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47" w:rsidRPr="00E83741" w:rsidRDefault="00647047" w:rsidP="00647047">
      <w:pPr>
        <w:jc w:val="right"/>
        <w:rPr>
          <w:rFonts w:ascii="Arial" w:hAnsi="Arial" w:cs="Arial"/>
          <w:b/>
        </w:rPr>
      </w:pPr>
      <w:r w:rsidRPr="00E83741">
        <w:rPr>
          <w:rFonts w:ascii="Arial" w:hAnsi="Arial" w:cs="Arial"/>
          <w:b/>
        </w:rPr>
        <w:t xml:space="preserve">Załącznik </w:t>
      </w:r>
      <w:r>
        <w:rPr>
          <w:rFonts w:ascii="Arial" w:hAnsi="Arial" w:cs="Arial"/>
          <w:b/>
        </w:rPr>
        <w:t>N</w:t>
      </w:r>
      <w:r w:rsidRPr="00E83741">
        <w:rPr>
          <w:rFonts w:ascii="Arial" w:hAnsi="Arial" w:cs="Arial"/>
          <w:b/>
        </w:rPr>
        <w:t xml:space="preserve">r 1 </w:t>
      </w:r>
    </w:p>
    <w:p w:rsidR="00647047" w:rsidRPr="00E83741" w:rsidRDefault="00647047" w:rsidP="0064704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Uchwały Nr  </w:t>
      </w:r>
      <w:bookmarkStart w:id="0" w:name="_GoBack"/>
      <w:bookmarkEnd w:id="0"/>
      <w:r>
        <w:rPr>
          <w:rFonts w:ascii="Arial" w:hAnsi="Arial" w:cs="Arial"/>
          <w:b/>
        </w:rPr>
        <w:t xml:space="preserve">  </w:t>
      </w:r>
      <w:r w:rsidRPr="00E83741">
        <w:rPr>
          <w:rFonts w:ascii="Arial" w:hAnsi="Arial" w:cs="Arial"/>
          <w:b/>
        </w:rPr>
        <w:t>/11</w:t>
      </w:r>
    </w:p>
    <w:p w:rsidR="00647047" w:rsidRPr="00E83741" w:rsidRDefault="00647047" w:rsidP="00647047">
      <w:pPr>
        <w:jc w:val="right"/>
        <w:rPr>
          <w:rFonts w:ascii="Arial" w:hAnsi="Arial" w:cs="Arial"/>
          <w:b/>
        </w:rPr>
      </w:pPr>
      <w:r w:rsidRPr="00E83741">
        <w:rPr>
          <w:rFonts w:ascii="Arial" w:hAnsi="Arial" w:cs="Arial"/>
          <w:b/>
        </w:rPr>
        <w:t>Zarządu Województwa Zachodniopomorskiego</w:t>
      </w:r>
    </w:p>
    <w:p w:rsidR="00647047" w:rsidRPr="00E83741" w:rsidRDefault="00647047" w:rsidP="00647047">
      <w:pPr>
        <w:jc w:val="right"/>
        <w:rPr>
          <w:rFonts w:ascii="Arial" w:hAnsi="Arial" w:cs="Arial"/>
          <w:b/>
        </w:rPr>
      </w:pPr>
      <w:r w:rsidRPr="00E83741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                                     </w:t>
      </w:r>
      <w:r w:rsidRPr="00E83741">
        <w:rPr>
          <w:rFonts w:ascii="Arial" w:hAnsi="Arial" w:cs="Arial"/>
          <w:b/>
        </w:rPr>
        <w:t>2011 r.</w:t>
      </w:r>
    </w:p>
    <w:p w:rsidR="00647047" w:rsidRPr="00E83741" w:rsidRDefault="00647047" w:rsidP="00647047">
      <w:pPr>
        <w:spacing w:line="360" w:lineRule="auto"/>
        <w:rPr>
          <w:rFonts w:ascii="Arial" w:hAnsi="Arial" w:cs="Arial"/>
        </w:rPr>
      </w:pPr>
    </w:p>
    <w:p w:rsidR="00647047" w:rsidRPr="00E83741" w:rsidRDefault="00647047" w:rsidP="00647047">
      <w:pPr>
        <w:spacing w:line="360" w:lineRule="auto"/>
        <w:rPr>
          <w:rFonts w:ascii="Arial" w:hAnsi="Arial" w:cs="Arial"/>
        </w:rPr>
      </w:pPr>
    </w:p>
    <w:p w:rsidR="00647047" w:rsidRPr="00E83741" w:rsidRDefault="00647047" w:rsidP="00647047">
      <w:pPr>
        <w:spacing w:before="120" w:after="120" w:line="360" w:lineRule="auto"/>
        <w:rPr>
          <w:rFonts w:ascii="Arial" w:hAnsi="Arial" w:cs="Arial"/>
        </w:rPr>
      </w:pPr>
    </w:p>
    <w:p w:rsidR="00647047" w:rsidRPr="00B1763E" w:rsidRDefault="00647047" w:rsidP="00647047">
      <w:pPr>
        <w:spacing w:before="120" w:after="120" w:line="360" w:lineRule="auto"/>
        <w:jc w:val="both"/>
        <w:rPr>
          <w:sz w:val="24"/>
          <w:szCs w:val="24"/>
        </w:rPr>
      </w:pPr>
      <w:r w:rsidRPr="00E83741">
        <w:rPr>
          <w:rFonts w:ascii="Arial" w:hAnsi="Arial" w:cs="Arial"/>
        </w:rPr>
        <w:t xml:space="preserve">Wykaz nieruchomości przewidzianych do objęcia statusem specjalnej strefy ekonomicznej i włączenia w obszar </w:t>
      </w:r>
      <w:r>
        <w:rPr>
          <w:rFonts w:ascii="Arial" w:hAnsi="Arial" w:cs="Arial"/>
        </w:rPr>
        <w:t>PSSE</w:t>
      </w:r>
      <w:r w:rsidRPr="00E83741">
        <w:rPr>
          <w:rFonts w:ascii="Arial" w:hAnsi="Arial" w:cs="Arial"/>
        </w:rPr>
        <w:t xml:space="preserve"> stanowiących własność </w:t>
      </w:r>
      <w:r>
        <w:rPr>
          <w:rFonts w:ascii="Arial" w:hAnsi="Arial" w:cs="Arial"/>
        </w:rPr>
        <w:t xml:space="preserve">Gminy-Miasta Stargard Szczeciński </w:t>
      </w:r>
      <w:r w:rsidRPr="00E83741">
        <w:rPr>
          <w:rFonts w:ascii="Arial" w:hAnsi="Arial" w:cs="Arial"/>
        </w:rPr>
        <w:t>obejmujący działki</w:t>
      </w:r>
      <w:r>
        <w:rPr>
          <w:rFonts w:ascii="Arial" w:hAnsi="Arial" w:cs="Arial"/>
        </w:rPr>
        <w:t xml:space="preserve"> w obrębie 23 </w:t>
      </w:r>
      <w:r w:rsidRPr="00432E35">
        <w:rPr>
          <w:rFonts w:ascii="Arial" w:hAnsi="Arial" w:cs="Arial"/>
        </w:rPr>
        <w:t>(wydzielonych z działki geodezyjnej o numerze 96/13</w:t>
      </w:r>
      <w:r>
        <w:rPr>
          <w:rFonts w:ascii="Arial" w:hAnsi="Arial" w:cs="Arial"/>
        </w:rPr>
        <w:t>): 96/19, 96/22, 96/23, 96/24</w:t>
      </w:r>
      <w:r w:rsidRPr="00E8374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łącznej powierzchni 38,40ha.</w:t>
      </w:r>
    </w:p>
    <w:p w:rsidR="00647047" w:rsidRPr="00B1763E" w:rsidRDefault="00647047" w:rsidP="00647047">
      <w:pPr>
        <w:rPr>
          <w:sz w:val="24"/>
          <w:szCs w:val="24"/>
        </w:rPr>
      </w:pPr>
    </w:p>
    <w:p w:rsidR="00647047" w:rsidRPr="00B1763E" w:rsidRDefault="00647047" w:rsidP="00647047">
      <w:pPr>
        <w:rPr>
          <w:sz w:val="24"/>
          <w:szCs w:val="24"/>
        </w:rPr>
      </w:pPr>
    </w:p>
    <w:p w:rsidR="00096F7C" w:rsidRDefault="00096F7C"/>
    <w:sectPr w:rsidR="0009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3A"/>
    <w:rsid w:val="00096F7C"/>
    <w:rsid w:val="00647047"/>
    <w:rsid w:val="0079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Company>Urząd Marszałkowski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2011-11-17T08:33:00Z</dcterms:created>
  <dcterms:modified xsi:type="dcterms:W3CDTF">2011-11-17T08:33:00Z</dcterms:modified>
</cp:coreProperties>
</file>