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B7" w:rsidRPr="00F719EC" w:rsidRDefault="00CE79B7" w:rsidP="006660B2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F719EC">
        <w:rPr>
          <w:rFonts w:ascii="Arial" w:hAnsi="Arial" w:cs="Arial"/>
          <w:sz w:val="20"/>
          <w:szCs w:val="20"/>
        </w:rPr>
        <w:t xml:space="preserve">Załącznik Nr 2a do aneksu Nr </w:t>
      </w:r>
      <w:r>
        <w:rPr>
          <w:rFonts w:ascii="Arial" w:hAnsi="Arial" w:cs="Arial"/>
          <w:sz w:val="20"/>
          <w:szCs w:val="20"/>
        </w:rPr>
        <w:t>10 z dnia ....... listopada</w:t>
      </w:r>
      <w:r w:rsidRPr="00F719EC">
        <w:rPr>
          <w:rFonts w:ascii="Arial" w:hAnsi="Arial" w:cs="Arial"/>
          <w:sz w:val="20"/>
          <w:szCs w:val="20"/>
        </w:rPr>
        <w:t xml:space="preserve"> 2011 r.</w:t>
      </w:r>
      <w:r w:rsidRPr="00F719EC">
        <w:rPr>
          <w:rFonts w:ascii="Arial" w:hAnsi="Arial" w:cs="Arial"/>
          <w:sz w:val="20"/>
          <w:szCs w:val="20"/>
        </w:rPr>
        <w:br/>
        <w:t xml:space="preserve">               do umowy Nr WZiPS-II/37/08 z dnia 27</w:t>
      </w:r>
      <w:r w:rsidRPr="00F719E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19EC">
        <w:rPr>
          <w:rFonts w:ascii="Arial" w:hAnsi="Arial" w:cs="Arial"/>
          <w:sz w:val="20"/>
          <w:szCs w:val="20"/>
        </w:rPr>
        <w:t>czerwca 2008 r.</w:t>
      </w:r>
    </w:p>
    <w:p w:rsidR="00CE79B7" w:rsidRPr="00F723AE" w:rsidRDefault="00CE79B7" w:rsidP="006660B2">
      <w:pPr>
        <w:ind w:left="9204" w:firstLine="708"/>
        <w:jc w:val="center"/>
        <w:rPr>
          <w:rFonts w:ascii="Arial" w:hAnsi="Arial" w:cs="Arial"/>
        </w:rPr>
      </w:pPr>
    </w:p>
    <w:p w:rsidR="00CE79B7" w:rsidRPr="00F723AE" w:rsidRDefault="00CE79B7" w:rsidP="006660B2">
      <w:pPr>
        <w:jc w:val="center"/>
        <w:rPr>
          <w:rFonts w:ascii="Arial" w:hAnsi="Arial" w:cs="Arial"/>
          <w:b/>
          <w:sz w:val="20"/>
          <w:szCs w:val="20"/>
        </w:rPr>
      </w:pPr>
      <w:r w:rsidRPr="00F723AE">
        <w:rPr>
          <w:rFonts w:ascii="Arial" w:hAnsi="Arial" w:cs="Arial"/>
          <w:b/>
          <w:sz w:val="20"/>
          <w:szCs w:val="20"/>
        </w:rPr>
        <w:t>PRELIMINARZ KOSZTÓW DZIAŁALNOŚCI OBSŁUGOWO-REHABILITACYJNEJ</w:t>
      </w:r>
    </w:p>
    <w:p w:rsidR="00CE79B7" w:rsidRPr="00F723AE" w:rsidRDefault="00CE79B7" w:rsidP="006660B2">
      <w:pPr>
        <w:jc w:val="center"/>
        <w:rPr>
          <w:rFonts w:ascii="Arial" w:hAnsi="Arial" w:cs="Arial"/>
          <w:b/>
          <w:sz w:val="20"/>
          <w:szCs w:val="20"/>
        </w:rPr>
      </w:pPr>
      <w:r w:rsidRPr="00F723AE">
        <w:rPr>
          <w:rFonts w:ascii="Arial" w:hAnsi="Arial" w:cs="Arial"/>
          <w:b/>
          <w:sz w:val="20"/>
          <w:szCs w:val="20"/>
        </w:rPr>
        <w:t>ZAKŁADU AKTYWNOŚCI ZAWODOWEJ „CENTRALNA KUCHNIA” W STARGARDZIE SZCZECIŃSKIM NA ROK 2011</w:t>
      </w:r>
    </w:p>
    <w:p w:rsidR="00CE79B7" w:rsidRPr="00F723AE" w:rsidRDefault="00CE79B7" w:rsidP="006660B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836"/>
        <w:gridCol w:w="5386"/>
        <w:gridCol w:w="1418"/>
        <w:gridCol w:w="2448"/>
      </w:tblGrid>
      <w:tr w:rsidR="00CE79B7" w:rsidRPr="00654E74" w:rsidTr="002E0216">
        <w:trPr>
          <w:trHeight w:val="700"/>
          <w:jc w:val="center"/>
        </w:trPr>
        <w:tc>
          <w:tcPr>
            <w:tcW w:w="540" w:type="dxa"/>
            <w:vMerge w:val="restart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40" w:type="dxa"/>
            <w:vMerge w:val="restart"/>
          </w:tcPr>
          <w:p w:rsidR="00CE79B7" w:rsidRPr="00654E74" w:rsidRDefault="00CE79B7" w:rsidP="00953A65">
            <w:pPr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Wyszczególnienie rodzajów kosztów</w:t>
            </w:r>
          </w:p>
        </w:tc>
        <w:tc>
          <w:tcPr>
            <w:tcW w:w="1836" w:type="dxa"/>
            <w:vMerge w:val="restart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Całkowity koszt działalności obsługowo-rehabilitacyjnej</w:t>
            </w:r>
            <w:r w:rsidRPr="00654E74">
              <w:rPr>
                <w:rFonts w:ascii="Arial" w:hAnsi="Arial" w:cs="Arial"/>
                <w:sz w:val="22"/>
                <w:szCs w:val="22"/>
              </w:rPr>
              <w:br/>
              <w:t>( w zł )</w:t>
            </w:r>
          </w:p>
        </w:tc>
        <w:tc>
          <w:tcPr>
            <w:tcW w:w="5386" w:type="dxa"/>
            <w:vMerge w:val="restart"/>
          </w:tcPr>
          <w:p w:rsidR="00CE79B7" w:rsidRPr="00654E74" w:rsidRDefault="00CE79B7" w:rsidP="00953A65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spacing w:before="24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Kalkulacja/uzasadnienie</w:t>
            </w:r>
          </w:p>
        </w:tc>
        <w:tc>
          <w:tcPr>
            <w:tcW w:w="3866" w:type="dxa"/>
            <w:gridSpan w:val="2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 xml:space="preserve">Dofinansowanie kosztów działalności </w:t>
            </w:r>
            <w:r w:rsidRPr="00654E74">
              <w:rPr>
                <w:rFonts w:ascii="Arial" w:hAnsi="Arial" w:cs="Arial"/>
                <w:sz w:val="22"/>
                <w:szCs w:val="22"/>
              </w:rPr>
              <w:br/>
              <w:t>obsługowo-rehabilitacyjnej</w:t>
            </w:r>
          </w:p>
        </w:tc>
      </w:tr>
      <w:tr w:rsidR="00CE79B7" w:rsidRPr="00654E74" w:rsidTr="002E0216">
        <w:trPr>
          <w:trHeight w:val="700"/>
          <w:jc w:val="center"/>
        </w:trPr>
        <w:tc>
          <w:tcPr>
            <w:tcW w:w="540" w:type="dxa"/>
            <w:vMerge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CE79B7" w:rsidRPr="00654E74" w:rsidRDefault="00CE79B7" w:rsidP="00953A6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 xml:space="preserve">środki PFRON </w:t>
            </w:r>
            <w:r w:rsidRPr="00654E74">
              <w:rPr>
                <w:rFonts w:ascii="Arial" w:hAnsi="Arial" w:cs="Arial"/>
                <w:sz w:val="22"/>
                <w:szCs w:val="22"/>
              </w:rPr>
              <w:br/>
              <w:t xml:space="preserve">  (w zł )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budżet Województwa Zachodniopomorskiego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na podstawie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br/>
              <w:t xml:space="preserve"> odrębnej umowy 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(w zł )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wynagrodzenie pracowników zaliczonych do znacznego lub umiarkowanego stopnia niepełnosprawności  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40 osób x 0,55 etatu x 1 276 x 12 m-cy = 336 864,00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0,70 etatu x 1 276 x 12 m-cy =   53 592,00 zł</w:t>
            </w: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4 osoby x 0,80 etatu x 1 276 x 12 m-cy =   48 998,40 zł</w:t>
            </w:r>
          </w:p>
          <w:p w:rsidR="00CE79B7" w:rsidRPr="00654E74" w:rsidRDefault="00CE79B7" w:rsidP="00B7320A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Razem = </w:t>
            </w:r>
            <w:r w:rsidRPr="00F308F7">
              <w:rPr>
                <w:rFonts w:ascii="Arial" w:hAnsi="Arial" w:cs="Arial"/>
                <w:sz w:val="20"/>
                <w:szCs w:val="20"/>
              </w:rPr>
              <w:t>439 454,40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</w:t>
            </w:r>
            <w:r>
              <w:rPr>
                <w:rFonts w:ascii="Arial" w:hAnsi="Arial" w:cs="Arial"/>
                <w:sz w:val="20"/>
                <w:szCs w:val="20"/>
              </w:rPr>
              <w:t xml:space="preserve"> (koszt dział. gosp.: 43 945,44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654E74">
              <w:rPr>
                <w:rFonts w:ascii="Arial" w:hAnsi="Arial" w:cs="Arial"/>
                <w:sz w:val="20"/>
                <w:szCs w:val="20"/>
              </w:rPr>
              <w:t>refundacja w ramach SODiR</w:t>
            </w:r>
            <w:r>
              <w:rPr>
                <w:rFonts w:ascii="Arial" w:hAnsi="Arial" w:cs="Arial"/>
                <w:sz w:val="20"/>
                <w:szCs w:val="20"/>
              </w:rPr>
              <w:t>: 395 508,96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wynagrodzenie pracowników zatrudnionych przy działalności obsługowo-rehabilitacyjnej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582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  <w:tc>
          <w:tcPr>
            <w:tcW w:w="5386" w:type="dxa"/>
            <w:vAlign w:val="center"/>
          </w:tcPr>
          <w:p w:rsidR="00CE79B7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etatów  x 3</w:t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Pr="00654E74">
              <w:rPr>
                <w:rFonts w:ascii="Arial" w:hAnsi="Arial" w:cs="Arial"/>
                <w:sz w:val="20"/>
                <w:szCs w:val="20"/>
              </w:rPr>
              <w:t>00 zł (śr. płaca) x 12 m-cy = 576 000 zł</w:t>
            </w: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etaty x 3 000 zł = 6 000 zł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 xml:space="preserve"> 400,00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165 600,00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CE79B7" w:rsidRPr="00654E74" w:rsidRDefault="00CE79B7" w:rsidP="00F308F7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składki należne od </w:t>
            </w:r>
            <w:r w:rsidRPr="00F308F7">
              <w:rPr>
                <w:rFonts w:ascii="Arial" w:hAnsi="Arial" w:cs="Arial"/>
                <w:sz w:val="20"/>
                <w:szCs w:val="20"/>
              </w:rPr>
              <w:t>pracodawcy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na ubezpieczenie społeczne, Fundusz Pracy i Fundusz Gwarantowanych Świadczeń Pracowniczych  naliczone od kwot wynagrodzeń wymienionych  </w:t>
            </w:r>
            <w:r>
              <w:rPr>
                <w:rFonts w:ascii="Arial" w:hAnsi="Arial" w:cs="Arial"/>
                <w:sz w:val="20"/>
                <w:szCs w:val="20"/>
              </w:rPr>
              <w:t>w pkt 1 i 2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642F4C">
            <w:pPr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103 089,84</w:t>
            </w:r>
          </w:p>
        </w:tc>
        <w:tc>
          <w:tcPr>
            <w:tcW w:w="5386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439 454,40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15,98 % = </w:t>
            </w:r>
            <w:r w:rsidRPr="00F308F7">
              <w:rPr>
                <w:rFonts w:ascii="Arial" w:hAnsi="Arial" w:cs="Arial"/>
                <w:sz w:val="20"/>
                <w:szCs w:val="20"/>
              </w:rPr>
              <w:t>70 224,81</w:t>
            </w:r>
            <w:r>
              <w:rPr>
                <w:rFonts w:ascii="Arial" w:hAnsi="Arial" w:cs="Arial"/>
                <w:sz w:val="20"/>
                <w:szCs w:val="20"/>
              </w:rPr>
              <w:t xml:space="preserve"> zł (</w:t>
            </w:r>
            <w:r w:rsidRPr="00654E74">
              <w:rPr>
                <w:rFonts w:ascii="Arial" w:hAnsi="Arial" w:cs="Arial"/>
                <w:sz w:val="20"/>
                <w:szCs w:val="20"/>
              </w:rPr>
              <w:t>pracownicy ze znacznym i umiarkowanym stopniem niepeł</w:t>
            </w:r>
            <w:r>
              <w:rPr>
                <w:rFonts w:ascii="Arial" w:hAnsi="Arial" w:cs="Arial"/>
                <w:sz w:val="20"/>
                <w:szCs w:val="20"/>
              </w:rPr>
              <w:t>nosprawności) koszt dział.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sz w:val="20"/>
                <w:szCs w:val="20"/>
              </w:rPr>
              <w:t>osp.: 7 022,48 zł i refundacja w </w:t>
            </w:r>
            <w:r w:rsidRPr="00654E74">
              <w:rPr>
                <w:rFonts w:ascii="Arial" w:hAnsi="Arial" w:cs="Arial"/>
                <w:sz w:val="20"/>
                <w:szCs w:val="20"/>
              </w:rPr>
              <w:t>ramach SODiR</w:t>
            </w:r>
            <w:r>
              <w:rPr>
                <w:rFonts w:ascii="Arial" w:hAnsi="Arial" w:cs="Arial"/>
                <w:sz w:val="20"/>
                <w:szCs w:val="20"/>
              </w:rPr>
              <w:t>: 63 202,33 zł</w:t>
            </w:r>
          </w:p>
          <w:p w:rsidR="00CE79B7" w:rsidRPr="00654E74" w:rsidRDefault="00CE79B7" w:rsidP="00B76169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582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000,00 zł x 18,43 </w:t>
            </w:r>
            <w:r>
              <w:rPr>
                <w:rFonts w:ascii="Arial" w:hAnsi="Arial" w:cs="Arial"/>
                <w:sz w:val="20"/>
                <w:szCs w:val="20"/>
              </w:rPr>
              <w:t xml:space="preserve">% = </w:t>
            </w:r>
            <w:r w:rsidRPr="00F308F7">
              <w:rPr>
                <w:rFonts w:ascii="Arial" w:hAnsi="Arial" w:cs="Arial"/>
                <w:sz w:val="20"/>
                <w:szCs w:val="20"/>
              </w:rPr>
              <w:t>107 262,60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(pracownicy obsługowo-rehabilitacyjni )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642F4C">
            <w:pPr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73 316,50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642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29 773,34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0" w:type="dxa"/>
          </w:tcPr>
          <w:p w:rsidR="00CE79B7" w:rsidRDefault="00CE79B7" w:rsidP="006660B2">
            <w:pPr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6660B2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odpisy na ZFŚS lub wypłaty świadczeń urlopowych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36" w:type="dxa"/>
          </w:tcPr>
          <w:p w:rsidR="00CE79B7" w:rsidRPr="00F308F7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F308F7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F308F7" w:rsidRDefault="00CE79B7" w:rsidP="00642F4C">
            <w:pPr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49 892,27</w:t>
            </w:r>
          </w:p>
        </w:tc>
        <w:tc>
          <w:tcPr>
            <w:tcW w:w="5386" w:type="dxa"/>
          </w:tcPr>
          <w:p w:rsidR="00CE79B7" w:rsidRPr="00F308F7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1 276,25 zł x 25,95 etatu = 33 118,68 zł (pracownicy ze znacznym i umiarkowanym stopniem niepełnosprawności)</w:t>
            </w:r>
          </w:p>
          <w:p w:rsidR="00CE79B7" w:rsidRPr="00F308F7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1 093,93 zł x 13 etatów + 1 276,25 zł x 2 etaty = 16 773,59 zł  (praco</w:t>
            </w:r>
            <w:r>
              <w:rPr>
                <w:rFonts w:ascii="Arial" w:hAnsi="Arial" w:cs="Arial"/>
                <w:sz w:val="20"/>
                <w:szCs w:val="20"/>
              </w:rPr>
              <w:t>wnicy obsługowo-rehabilitacyjni</w:t>
            </w:r>
            <w:r w:rsidRPr="00F308F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E79B7" w:rsidRPr="00F308F7" w:rsidRDefault="00CE79B7" w:rsidP="00642F4C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Razem = 49 892,27 zł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49 892,27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dodatkowe wynagrodzenia roczne, odprawy emerytalne i pośmiertne, nagrody jubileuszowe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</w:tcPr>
          <w:p w:rsidR="00CE79B7" w:rsidRPr="00654E74" w:rsidRDefault="00CE79B7" w:rsidP="00953A6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koszty materiałów, energii, usług materialnych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  <w:t>i niematerialnych niezbędnych do realizacji rehabilitacji i obsługi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(50 % powierzchni przeznaczono na działalność gospodarczą)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262975">
            <w:pPr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93 966,66</w:t>
            </w:r>
          </w:p>
        </w:tc>
        <w:tc>
          <w:tcPr>
            <w:tcW w:w="5386" w:type="dxa"/>
          </w:tcPr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energia elektryczna pozaprodukcyjna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54E74">
              <w:rPr>
                <w:rFonts w:ascii="Arial" w:hAnsi="Arial" w:cs="Arial"/>
                <w:sz w:val="20"/>
                <w:szCs w:val="20"/>
              </w:rPr>
              <w:t>50%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E79B7" w:rsidRPr="00654E74" w:rsidRDefault="00CE79B7" w:rsidP="00953A65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092,22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 12 m-</w:t>
            </w:r>
            <w:r>
              <w:rPr>
                <w:rFonts w:ascii="Arial" w:hAnsi="Arial" w:cs="Arial"/>
                <w:sz w:val="20"/>
                <w:szCs w:val="20"/>
              </w:rPr>
              <w:t>cy = 37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106,66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ogrzewanie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%: </w:t>
            </w:r>
            <w:r>
              <w:rPr>
                <w:rFonts w:ascii="Arial" w:hAnsi="Arial" w:cs="Arial"/>
                <w:sz w:val="20"/>
                <w:szCs w:val="20"/>
              </w:rPr>
              <w:t xml:space="preserve">933,33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zł x 12 m-cy </w:t>
            </w:r>
            <w:r>
              <w:rPr>
                <w:rFonts w:ascii="Arial" w:hAnsi="Arial" w:cs="Arial"/>
                <w:sz w:val="20"/>
                <w:szCs w:val="20"/>
              </w:rPr>
              <w:t>= 11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200,00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ubezpieczenie budynku  = 3 000,00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i ścieki 30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%: 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654E74">
              <w:rPr>
                <w:rFonts w:ascii="Arial" w:hAnsi="Arial" w:cs="Arial"/>
                <w:sz w:val="20"/>
                <w:szCs w:val="20"/>
              </w:rPr>
              <w:t>6,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200,00 zł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materiały biurowe: 800,00 zł x 12 m-cy = 9 600,00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środki czystości: 975,00 zł x 12 m-cy = 11 700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badania lekarskie (opieka lekarska): 70,00 zł x 16 prac. obsł - rehab (raz w roku)  = 1 120,00 zł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ochrona budynku: 370,00 zł x 12 m-cy = 4 440,00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usługi telekomunikacyj</w:t>
            </w:r>
            <w:r>
              <w:rPr>
                <w:rFonts w:ascii="Arial" w:hAnsi="Arial" w:cs="Arial"/>
                <w:sz w:val="20"/>
                <w:szCs w:val="20"/>
              </w:rPr>
              <w:t>ne (50 %): 316</w:t>
            </w:r>
            <w:r w:rsidRPr="00654E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54E7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CE79B7" w:rsidRPr="00654E74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wywóz nieczystości (30 %):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283,33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</w:t>
            </w:r>
            <w:r>
              <w:rPr>
                <w:rFonts w:ascii="Arial" w:hAnsi="Arial" w:cs="Arial"/>
                <w:sz w:val="20"/>
                <w:szCs w:val="20"/>
              </w:rPr>
              <w:t>cy =3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CE79B7" w:rsidRPr="002E0216" w:rsidRDefault="00CE79B7" w:rsidP="00953A6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usługi informatyczne 200,00 x 12 m-cy = 2 400,00 zł,</w:t>
            </w:r>
          </w:p>
          <w:p w:rsidR="00CE79B7" w:rsidRDefault="00CE79B7" w:rsidP="002E0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79B7" w:rsidRPr="002E0216" w:rsidRDefault="00CE79B7" w:rsidP="002E02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2E0216">
              <w:rPr>
                <w:rFonts w:ascii="Arial" w:hAnsi="Arial" w:cs="Arial"/>
                <w:b/>
                <w:sz w:val="20"/>
                <w:szCs w:val="20"/>
              </w:rPr>
              <w:t>3 220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 zł PFRON + 746,66 zł UM = 9</w:t>
            </w:r>
            <w:r w:rsidRPr="002E0216">
              <w:rPr>
                <w:rFonts w:ascii="Arial" w:hAnsi="Arial" w:cs="Arial"/>
                <w:b/>
                <w:sz w:val="20"/>
                <w:szCs w:val="20"/>
              </w:rPr>
              <w:t>3 966,66 zł</w:t>
            </w:r>
          </w:p>
        </w:tc>
        <w:tc>
          <w:tcPr>
            <w:tcW w:w="1418" w:type="dxa"/>
          </w:tcPr>
          <w:p w:rsidR="00CE79B7" w:rsidRPr="00654E74" w:rsidRDefault="00CE79B7" w:rsidP="002E02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F308F7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36 360,00</w:t>
            </w:r>
          </w:p>
          <w:p w:rsidR="00CE79B7" w:rsidRDefault="00CE79B7" w:rsidP="002E0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11 200,00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3 000,00</w:t>
            </w:r>
          </w:p>
          <w:p w:rsidR="00CE79B7" w:rsidRDefault="00CE79B7" w:rsidP="002E0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6 200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CE79B7" w:rsidRDefault="00CE79B7" w:rsidP="002E0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 600,00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11 700,00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1 120,00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4 440,00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3 800,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3 400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CE79B7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2 400,00</w:t>
            </w:r>
          </w:p>
          <w:p w:rsidR="00CE79B7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93 220,00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746,66</w:t>
            </w:r>
          </w:p>
          <w:p w:rsidR="00CE79B7" w:rsidRDefault="00CE79B7" w:rsidP="002E0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Default="00CE79B7" w:rsidP="002E0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Default="00CE79B7" w:rsidP="002E0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746,66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koszty transportu i dowozu osób niepełnosprawnych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47 600,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</w:p>
        </w:tc>
        <w:tc>
          <w:tcPr>
            <w:tcW w:w="5386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zlecane firmom transportowym: </w:t>
            </w:r>
            <w:r w:rsidRPr="00F308F7">
              <w:rPr>
                <w:rFonts w:ascii="Arial" w:hAnsi="Arial" w:cs="Arial"/>
                <w:sz w:val="20"/>
                <w:szCs w:val="20"/>
              </w:rPr>
              <w:t>550,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00 zł x 12 m-cy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54E74">
              <w:rPr>
                <w:rFonts w:ascii="Arial" w:hAnsi="Arial" w:cs="Arial"/>
                <w:sz w:val="20"/>
                <w:szCs w:val="20"/>
              </w:rPr>
              <w:t> 600,00 zł,</w:t>
            </w: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ubezpieczenie 4 samochodów = 5 000,00 zł,</w:t>
            </w:r>
          </w:p>
          <w:p w:rsidR="00CE79B7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paliwo</w:t>
            </w:r>
            <w:r>
              <w:rPr>
                <w:rFonts w:ascii="Arial" w:hAnsi="Arial" w:cs="Arial"/>
                <w:sz w:val="20"/>
                <w:szCs w:val="20"/>
              </w:rPr>
              <w:t xml:space="preserve"> i kosmetyki sam.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3 000,00 zł x 12 m-cy = </w:t>
            </w: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36 000,00 zł </w:t>
            </w: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F308F7">
              <w:rPr>
                <w:rFonts w:ascii="Arial" w:hAnsi="Arial" w:cs="Arial"/>
                <w:sz w:val="20"/>
                <w:szCs w:val="20"/>
              </w:rPr>
              <w:t>= 47 600,</w:t>
            </w:r>
            <w:r w:rsidRPr="00654E74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6 600,00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5 000,00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10 000,00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26 000,00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22 880,00</w:t>
            </w:r>
          </w:p>
        </w:tc>
        <w:tc>
          <w:tcPr>
            <w:tcW w:w="5386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260,00 zł x 44 osoby x 2 szkolenia = 22 880,00 zł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22 880,00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80 922,00</w:t>
            </w:r>
          </w:p>
        </w:tc>
        <w:tc>
          <w:tcPr>
            <w:tcW w:w="5386" w:type="dxa"/>
          </w:tcPr>
          <w:p w:rsidR="00CE79B7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do obierania warzyw:</w:t>
            </w:r>
          </w:p>
          <w:p w:rsidR="00CE79B7" w:rsidRDefault="00CE79B7" w:rsidP="006660B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D5900">
              <w:rPr>
                <w:rFonts w:ascii="Arial" w:hAnsi="Arial" w:cs="Arial"/>
                <w:sz w:val="20"/>
                <w:szCs w:val="20"/>
              </w:rPr>
              <w:t>bieraczka do warzyw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E79B7" w:rsidRDefault="00CE79B7" w:rsidP="006660B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D5900">
              <w:rPr>
                <w:rFonts w:ascii="Arial" w:hAnsi="Arial" w:cs="Arial"/>
                <w:sz w:val="20"/>
                <w:szCs w:val="20"/>
              </w:rPr>
              <w:t>tół do oczkowania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79B7" w:rsidRPr="00ED5900" w:rsidRDefault="00CE79B7" w:rsidP="00947F1A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pokrywki na talerze ok. 1 922 zł</w:t>
            </w:r>
          </w:p>
        </w:tc>
        <w:tc>
          <w:tcPr>
            <w:tcW w:w="141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80 922,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79B7" w:rsidRPr="00654E74" w:rsidRDefault="00CE79B7" w:rsidP="00953A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40" w:type="dxa"/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 maszyn i urządzeń w związku ze zmianą profilu działalności zakładu</w:t>
            </w:r>
          </w:p>
        </w:tc>
        <w:tc>
          <w:tcPr>
            <w:tcW w:w="1836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  <w:tcBorders>
              <w:bottom w:val="double" w:sz="4" w:space="0" w:color="auto"/>
            </w:tcBorders>
          </w:tcPr>
          <w:p w:rsidR="00CE79B7" w:rsidRPr="00654E74" w:rsidRDefault="00CE79B7" w:rsidP="00953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:rsidR="00CE79B7" w:rsidRPr="00654E74" w:rsidRDefault="00CE79B7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inne niezbędne do realiz</w:t>
            </w:r>
            <w:r>
              <w:rPr>
                <w:rFonts w:ascii="Arial" w:hAnsi="Arial" w:cs="Arial"/>
                <w:sz w:val="20"/>
                <w:szCs w:val="20"/>
              </w:rPr>
              <w:t>acji</w:t>
            </w:r>
            <w:r w:rsidRPr="00654E74">
              <w:rPr>
                <w:rFonts w:ascii="Arial" w:hAnsi="Arial" w:cs="Arial"/>
                <w:sz w:val="20"/>
                <w:szCs w:val="20"/>
              </w:rPr>
              <w:t>. rehabilitacji, obsługi i prowadzenia działalności gosp.)</w:t>
            </w: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94 065,23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CE79B7" w:rsidRPr="00654E74" w:rsidRDefault="00CE79B7" w:rsidP="008D1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wentylacja ok. </w:t>
            </w:r>
            <w:r>
              <w:rPr>
                <w:rFonts w:ascii="Arial" w:hAnsi="Arial" w:cs="Arial"/>
                <w:sz w:val="20"/>
                <w:szCs w:val="20"/>
              </w:rPr>
              <w:t>40 980</w:t>
            </w:r>
            <w:bookmarkStart w:id="0" w:name="_GoBack"/>
            <w:bookmarkEnd w:id="0"/>
            <w:r w:rsidRPr="00654E74">
              <w:rPr>
                <w:rFonts w:ascii="Arial" w:hAnsi="Arial" w:cs="Arial"/>
                <w:sz w:val="20"/>
                <w:szCs w:val="20"/>
              </w:rPr>
              <w:t>  zł   (dot. pom. gastronomicznych),</w:t>
            </w:r>
          </w:p>
          <w:p w:rsidR="00CE79B7" w:rsidRDefault="00CE79B7" w:rsidP="008D1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54E74">
              <w:rPr>
                <w:rFonts w:ascii="Arial" w:hAnsi="Arial" w:cs="Arial"/>
                <w:sz w:val="20"/>
                <w:szCs w:val="20"/>
              </w:rPr>
              <w:t>monitoring  ok. 12 000 zł (dot.  pom. gastronomicznych)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E79B7" w:rsidRDefault="00CE79B7" w:rsidP="00947F1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wymiana wyposażenia szatni i pokoju socjalnego dla pracowników ZAZ  ok. 30 085,23 zł</w:t>
            </w:r>
          </w:p>
          <w:p w:rsidR="00CE79B7" w:rsidRPr="00654E74" w:rsidRDefault="00CE79B7" w:rsidP="00947F1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fontanna komercyjna wraz z oprzyrządowaniem i wyposażeniem  2 szt. ok. 11 000 zł.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94 065,23</w:t>
            </w:r>
          </w:p>
        </w:tc>
        <w:tc>
          <w:tcPr>
            <w:tcW w:w="2448" w:type="dxa"/>
            <w:tcBorders>
              <w:bottom w:val="double" w:sz="4" w:space="0" w:color="auto"/>
            </w:tcBorders>
          </w:tcPr>
          <w:p w:rsidR="00CE79B7" w:rsidRPr="00654E74" w:rsidRDefault="00CE79B7" w:rsidP="00947F1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CE79B7" w:rsidRPr="00654E74" w:rsidTr="002E0216">
        <w:trPr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CE79B7" w:rsidRPr="00654E74" w:rsidRDefault="00CE79B7" w:rsidP="00953A6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</w:tcPr>
          <w:p w:rsidR="00CE79B7" w:rsidRPr="00654E74" w:rsidRDefault="00CE79B7" w:rsidP="00953A6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Ogółem ( poz. 1-11 )</w:t>
            </w:r>
          </w:p>
        </w:tc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</w:tcPr>
          <w:p w:rsidR="00CE79B7" w:rsidRPr="00654E74" w:rsidRDefault="00CE79B7" w:rsidP="008D194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1 074 416,00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</w:tcBorders>
          </w:tcPr>
          <w:p w:rsidR="00CE79B7" w:rsidRPr="00F308F7" w:rsidRDefault="00CE79B7" w:rsidP="00953A6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CE79B7" w:rsidRPr="00F308F7" w:rsidRDefault="00CE79B7" w:rsidP="008D194B">
            <w:pPr>
              <w:spacing w:before="120"/>
              <w:jc w:val="center"/>
              <w:rPr>
                <w:rFonts w:ascii="Arial" w:hAnsi="Arial" w:cs="Arial"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829 416,00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:rsidR="00CE79B7" w:rsidRPr="00654E74" w:rsidRDefault="00CE79B7" w:rsidP="00953A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245 000,00</w:t>
            </w:r>
          </w:p>
        </w:tc>
      </w:tr>
    </w:tbl>
    <w:p w:rsidR="00CE79B7" w:rsidRPr="00F723AE" w:rsidRDefault="00CE79B7" w:rsidP="006660B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843"/>
      </w:tblGrid>
      <w:tr w:rsidR="00CE79B7" w:rsidRPr="00EF5719" w:rsidTr="00DD3724">
        <w:tc>
          <w:tcPr>
            <w:tcW w:w="6521" w:type="dxa"/>
          </w:tcPr>
          <w:p w:rsidR="00CE79B7" w:rsidRPr="00DD3724" w:rsidRDefault="00CE79B7" w:rsidP="00F05B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724">
              <w:rPr>
                <w:rFonts w:ascii="Arial" w:hAnsi="Arial" w:cs="Arial"/>
                <w:b/>
                <w:sz w:val="20"/>
                <w:szCs w:val="20"/>
              </w:rPr>
              <w:t>Przewidywany koszt działania na 2011 r.: 100 %</w:t>
            </w:r>
          </w:p>
        </w:tc>
        <w:tc>
          <w:tcPr>
            <w:tcW w:w="1843" w:type="dxa"/>
          </w:tcPr>
          <w:p w:rsidR="00CE79B7" w:rsidRPr="00DD3724" w:rsidRDefault="00CE79B7" w:rsidP="00DD37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3724">
              <w:rPr>
                <w:rFonts w:ascii="Arial" w:hAnsi="Arial" w:cs="Arial"/>
                <w:b/>
                <w:sz w:val="22"/>
                <w:szCs w:val="22"/>
              </w:rPr>
              <w:t>2 450 000,00 zł</w:t>
            </w:r>
          </w:p>
        </w:tc>
      </w:tr>
      <w:tr w:rsidR="00CE79B7" w:rsidRPr="00EF5719" w:rsidTr="00DD3724">
        <w:tc>
          <w:tcPr>
            <w:tcW w:w="6521" w:type="dxa"/>
          </w:tcPr>
          <w:p w:rsidR="00CE79B7" w:rsidRPr="00DD3724" w:rsidRDefault="00CE79B7" w:rsidP="00B732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724">
              <w:rPr>
                <w:rFonts w:ascii="Arial" w:hAnsi="Arial" w:cs="Arial"/>
                <w:b/>
                <w:sz w:val="20"/>
                <w:szCs w:val="20"/>
              </w:rPr>
              <w:t>w tym PFRON + SODiR: 52,58 %</w:t>
            </w:r>
          </w:p>
        </w:tc>
        <w:tc>
          <w:tcPr>
            <w:tcW w:w="1843" w:type="dxa"/>
          </w:tcPr>
          <w:p w:rsidR="00CE79B7" w:rsidRPr="00DD3724" w:rsidRDefault="00CE79B7" w:rsidP="00DD37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3724">
              <w:rPr>
                <w:rFonts w:ascii="Arial" w:hAnsi="Arial" w:cs="Arial"/>
                <w:b/>
                <w:sz w:val="22"/>
                <w:szCs w:val="22"/>
              </w:rPr>
              <w:t>1 288 127,29 zł</w:t>
            </w:r>
          </w:p>
        </w:tc>
      </w:tr>
      <w:tr w:rsidR="00CE79B7" w:rsidRPr="00EF5719" w:rsidTr="00DD3724">
        <w:tc>
          <w:tcPr>
            <w:tcW w:w="6521" w:type="dxa"/>
          </w:tcPr>
          <w:p w:rsidR="00CE79B7" w:rsidRPr="00DD3724" w:rsidRDefault="00CE79B7" w:rsidP="00F05B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724">
              <w:rPr>
                <w:rFonts w:ascii="Arial" w:hAnsi="Arial" w:cs="Arial"/>
                <w:b/>
                <w:sz w:val="20"/>
                <w:szCs w:val="20"/>
              </w:rPr>
              <w:t>w tym Samorząd Województwa: 10% na podst. odrębnej umowy</w:t>
            </w:r>
          </w:p>
        </w:tc>
        <w:tc>
          <w:tcPr>
            <w:tcW w:w="1843" w:type="dxa"/>
          </w:tcPr>
          <w:p w:rsidR="00CE79B7" w:rsidRPr="00DD3724" w:rsidRDefault="00CE79B7" w:rsidP="00DD37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3724">
              <w:rPr>
                <w:rFonts w:ascii="Arial" w:hAnsi="Arial" w:cs="Arial"/>
                <w:b/>
                <w:sz w:val="22"/>
                <w:szCs w:val="22"/>
              </w:rPr>
              <w:t>245 000,00 zł</w:t>
            </w:r>
          </w:p>
        </w:tc>
      </w:tr>
    </w:tbl>
    <w:p w:rsidR="00CE79B7" w:rsidRPr="00F723AE" w:rsidRDefault="00CE79B7" w:rsidP="006660B2">
      <w:pPr>
        <w:rPr>
          <w:rFonts w:ascii="Arial" w:hAnsi="Arial" w:cs="Arial"/>
          <w:b/>
          <w:sz w:val="20"/>
          <w:szCs w:val="20"/>
        </w:rPr>
      </w:pPr>
    </w:p>
    <w:p w:rsidR="00CE79B7" w:rsidRPr="00F723AE" w:rsidRDefault="00CE79B7" w:rsidP="006660B2">
      <w:pPr>
        <w:rPr>
          <w:rFonts w:ascii="Arial" w:hAnsi="Arial" w:cs="Arial"/>
          <w:b/>
          <w:sz w:val="20"/>
          <w:szCs w:val="20"/>
        </w:rPr>
      </w:pPr>
    </w:p>
    <w:p w:rsidR="00CE79B7" w:rsidRDefault="00CE79B7" w:rsidP="006660B2">
      <w:pPr>
        <w:rPr>
          <w:rFonts w:ascii="Arial" w:hAnsi="Arial" w:cs="Arial"/>
          <w:b/>
          <w:sz w:val="20"/>
          <w:szCs w:val="20"/>
        </w:rPr>
      </w:pPr>
    </w:p>
    <w:p w:rsidR="00CE79B7" w:rsidRPr="00F723AE" w:rsidRDefault="00CE79B7" w:rsidP="006660B2">
      <w:pPr>
        <w:rPr>
          <w:rFonts w:ascii="Arial" w:hAnsi="Arial" w:cs="Arial"/>
          <w:b/>
          <w:sz w:val="20"/>
          <w:szCs w:val="20"/>
        </w:rPr>
      </w:pPr>
    </w:p>
    <w:p w:rsidR="00CE79B7" w:rsidRPr="00F723AE" w:rsidRDefault="00CE79B7" w:rsidP="006660B2">
      <w:pPr>
        <w:ind w:left="8496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F723AE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ab/>
        <w:t xml:space="preserve">    …</w:t>
      </w:r>
      <w:r w:rsidRPr="00F723AE">
        <w:rPr>
          <w:rFonts w:ascii="Arial" w:hAnsi="Arial" w:cs="Arial"/>
        </w:rPr>
        <w:t>...............................................</w:t>
      </w:r>
    </w:p>
    <w:p w:rsidR="00CE79B7" w:rsidRPr="00F723AE" w:rsidRDefault="00CE79B7" w:rsidP="006660B2">
      <w:pPr>
        <w:ind w:left="8496"/>
        <w:jc w:val="both"/>
        <w:rPr>
          <w:rFonts w:ascii="Arial" w:hAnsi="Arial" w:cs="Arial"/>
        </w:rPr>
      </w:pPr>
    </w:p>
    <w:p w:rsidR="00CE79B7" w:rsidRDefault="00CE79B7" w:rsidP="006660B2">
      <w:pPr>
        <w:ind w:left="8496"/>
        <w:jc w:val="both"/>
        <w:rPr>
          <w:rFonts w:ascii="Arial" w:hAnsi="Arial" w:cs="Arial"/>
        </w:rPr>
      </w:pPr>
    </w:p>
    <w:p w:rsidR="00CE79B7" w:rsidRDefault="00CE79B7" w:rsidP="006660B2">
      <w:pPr>
        <w:ind w:left="8496"/>
        <w:jc w:val="both"/>
        <w:rPr>
          <w:rFonts w:ascii="Arial" w:hAnsi="Arial" w:cs="Arial"/>
        </w:rPr>
      </w:pPr>
    </w:p>
    <w:p w:rsidR="00CE79B7" w:rsidRPr="00F723AE" w:rsidRDefault="00CE79B7" w:rsidP="006660B2">
      <w:pPr>
        <w:ind w:left="8496"/>
        <w:jc w:val="both"/>
        <w:rPr>
          <w:rFonts w:ascii="Arial" w:hAnsi="Arial" w:cs="Arial"/>
        </w:rPr>
      </w:pPr>
    </w:p>
    <w:p w:rsidR="00CE79B7" w:rsidRPr="00F723AE" w:rsidRDefault="00CE79B7" w:rsidP="006660B2">
      <w:pPr>
        <w:ind w:left="8496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 xml:space="preserve">          </w:t>
      </w:r>
      <w:r w:rsidRPr="00F723AE">
        <w:rPr>
          <w:rFonts w:ascii="Arial" w:hAnsi="Arial" w:cs="Arial"/>
        </w:rPr>
        <w:t>...................................................</w:t>
      </w:r>
    </w:p>
    <w:p w:rsidR="00CE79B7" w:rsidRPr="00F723AE" w:rsidRDefault="00CE79B7" w:rsidP="006660B2">
      <w:pPr>
        <w:ind w:left="7080" w:firstLine="708"/>
        <w:rPr>
          <w:rFonts w:ascii="Arial" w:hAnsi="Arial" w:cs="Arial"/>
        </w:rPr>
      </w:pPr>
      <w:r w:rsidRPr="00F723AE">
        <w:rPr>
          <w:rFonts w:ascii="Arial" w:hAnsi="Arial" w:cs="Arial"/>
          <w:smallCaps/>
          <w:sz w:val="20"/>
          <w:szCs w:val="20"/>
        </w:rPr>
        <w:t xml:space="preserve">          </w:t>
      </w:r>
      <w:r>
        <w:rPr>
          <w:rFonts w:ascii="Arial" w:hAnsi="Arial" w:cs="Arial"/>
          <w:smallCaps/>
          <w:sz w:val="20"/>
          <w:szCs w:val="20"/>
        </w:rPr>
        <w:t xml:space="preserve">                        </w:t>
      </w:r>
      <w:r w:rsidRPr="00F723AE">
        <w:rPr>
          <w:rFonts w:ascii="Arial" w:hAnsi="Arial" w:cs="Arial"/>
          <w:smallCaps/>
          <w:sz w:val="20"/>
          <w:szCs w:val="20"/>
        </w:rPr>
        <w:t>W</w:t>
      </w:r>
      <w:r w:rsidRPr="00F723AE">
        <w:rPr>
          <w:rFonts w:ascii="Arial" w:hAnsi="Arial" w:cs="Arial"/>
          <w:smallCaps/>
        </w:rPr>
        <w:t xml:space="preserve">ojewództwo                      </w:t>
      </w:r>
      <w:r>
        <w:rPr>
          <w:rFonts w:ascii="Arial" w:hAnsi="Arial" w:cs="Arial"/>
          <w:smallCaps/>
        </w:rPr>
        <w:t xml:space="preserve">                     </w:t>
      </w:r>
      <w:r w:rsidRPr="00F723AE">
        <w:rPr>
          <w:rFonts w:ascii="Arial" w:hAnsi="Arial" w:cs="Arial"/>
          <w:smallCaps/>
        </w:rPr>
        <w:t xml:space="preserve">   </w:t>
      </w:r>
      <w:r w:rsidRPr="00F723AE">
        <w:rPr>
          <w:rFonts w:ascii="Arial" w:hAnsi="Arial" w:cs="Arial"/>
          <w:smallCaps/>
          <w:sz w:val="20"/>
          <w:szCs w:val="20"/>
        </w:rPr>
        <w:t xml:space="preserve">ORGANIZATOR      </w:t>
      </w:r>
      <w:r w:rsidRPr="00F723AE">
        <w:rPr>
          <w:rFonts w:ascii="Arial" w:hAnsi="Arial" w:cs="Arial"/>
          <w:smallCaps/>
        </w:rPr>
        <w:t xml:space="preserve">                                       </w:t>
      </w:r>
    </w:p>
    <w:p w:rsidR="00CE79B7" w:rsidRPr="00F723AE" w:rsidRDefault="00CE79B7" w:rsidP="006660B2">
      <w:pPr>
        <w:rPr>
          <w:rFonts w:ascii="Arial" w:hAnsi="Arial" w:cs="Arial"/>
        </w:rPr>
      </w:pPr>
    </w:p>
    <w:p w:rsidR="00CE79B7" w:rsidRPr="00F723AE" w:rsidRDefault="00CE79B7" w:rsidP="006660B2">
      <w:pPr>
        <w:rPr>
          <w:rFonts w:ascii="Arial" w:hAnsi="Arial" w:cs="Arial"/>
          <w:caps/>
        </w:rPr>
      </w:pPr>
    </w:p>
    <w:p w:rsidR="00CE79B7" w:rsidRDefault="00CE79B7"/>
    <w:sectPr w:rsidR="00CE79B7" w:rsidSect="008A7A0F">
      <w:pgSz w:w="16838" w:h="11906" w:orient="landscape"/>
      <w:pgMar w:top="340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A2B"/>
    <w:multiLevelType w:val="hybridMultilevel"/>
    <w:tmpl w:val="517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FE02F0"/>
    <w:multiLevelType w:val="hybridMultilevel"/>
    <w:tmpl w:val="D0FE22CA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B2"/>
    <w:rsid w:val="000E75DB"/>
    <w:rsid w:val="001A480E"/>
    <w:rsid w:val="00262975"/>
    <w:rsid w:val="002E0216"/>
    <w:rsid w:val="00345411"/>
    <w:rsid w:val="005863CF"/>
    <w:rsid w:val="00642F4C"/>
    <w:rsid w:val="00654E74"/>
    <w:rsid w:val="006660B2"/>
    <w:rsid w:val="008A7A0F"/>
    <w:rsid w:val="008D194B"/>
    <w:rsid w:val="00947F1A"/>
    <w:rsid w:val="00953A65"/>
    <w:rsid w:val="00A23E51"/>
    <w:rsid w:val="00B7320A"/>
    <w:rsid w:val="00B76169"/>
    <w:rsid w:val="00C5474B"/>
    <w:rsid w:val="00CE79B7"/>
    <w:rsid w:val="00CF5DD8"/>
    <w:rsid w:val="00D16C42"/>
    <w:rsid w:val="00DD3724"/>
    <w:rsid w:val="00E06F37"/>
    <w:rsid w:val="00EC6D6A"/>
    <w:rsid w:val="00ED5900"/>
    <w:rsid w:val="00EF5719"/>
    <w:rsid w:val="00F05B14"/>
    <w:rsid w:val="00F260E7"/>
    <w:rsid w:val="00F308F7"/>
    <w:rsid w:val="00F719EC"/>
    <w:rsid w:val="00F723AE"/>
    <w:rsid w:val="00FE065D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571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738</Words>
  <Characters>4428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10 z dnia </dc:title>
  <dc:subject/>
  <dc:creator>Województwa Zachodniopomorskiego</dc:creator>
  <cp:keywords/>
  <dc:description/>
  <cp:lastModifiedBy>Malwina Kozera</cp:lastModifiedBy>
  <cp:revision>2</cp:revision>
  <dcterms:created xsi:type="dcterms:W3CDTF">2012-01-10T08:13:00Z</dcterms:created>
  <dcterms:modified xsi:type="dcterms:W3CDTF">2012-01-10T08:13:00Z</dcterms:modified>
</cp:coreProperties>
</file>