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16" w:rsidRPr="00487530" w:rsidRDefault="00022116" w:rsidP="001D7CB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2a do aneksu Nr 10 z dnia  </w:t>
      </w:r>
      <w:r w:rsidRPr="00487530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</w:t>
      </w:r>
      <w:r w:rsidRPr="0048753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listopada</w:t>
      </w:r>
      <w:r w:rsidRPr="00487530">
        <w:rPr>
          <w:rFonts w:ascii="Arial" w:hAnsi="Arial" w:cs="Arial"/>
          <w:sz w:val="20"/>
          <w:szCs w:val="20"/>
        </w:rPr>
        <w:t xml:space="preserve"> 2011 r.</w:t>
      </w:r>
      <w:r w:rsidRPr="00487530">
        <w:rPr>
          <w:rFonts w:ascii="Arial" w:hAnsi="Arial" w:cs="Arial"/>
          <w:sz w:val="20"/>
          <w:szCs w:val="20"/>
        </w:rPr>
        <w:br/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     do </w:t>
      </w:r>
      <w:r w:rsidRPr="00487530">
        <w:rPr>
          <w:rFonts w:ascii="Arial" w:hAnsi="Arial" w:cs="Arial"/>
          <w:sz w:val="20"/>
          <w:szCs w:val="20"/>
        </w:rPr>
        <w:t>umowy Nr WZiPS-II/36/08 z dnia 27 czerwca 2008 r.</w:t>
      </w:r>
    </w:p>
    <w:p w:rsidR="00022116" w:rsidRDefault="00022116" w:rsidP="001D7CB6">
      <w:pPr>
        <w:ind w:left="9204" w:firstLine="708"/>
        <w:jc w:val="center"/>
        <w:rPr>
          <w:rFonts w:ascii="Arial" w:hAnsi="Arial" w:cs="Arial"/>
        </w:rPr>
      </w:pPr>
    </w:p>
    <w:p w:rsidR="00022116" w:rsidRPr="00487530" w:rsidRDefault="00022116" w:rsidP="001D7CB6">
      <w:pPr>
        <w:ind w:left="9204" w:firstLine="708"/>
        <w:jc w:val="center"/>
        <w:rPr>
          <w:rFonts w:ascii="Arial" w:hAnsi="Arial" w:cs="Arial"/>
        </w:rPr>
      </w:pPr>
    </w:p>
    <w:p w:rsidR="00022116" w:rsidRPr="00FD64BA" w:rsidRDefault="00022116" w:rsidP="001D7CB6">
      <w:pPr>
        <w:jc w:val="center"/>
        <w:rPr>
          <w:rFonts w:ascii="Arial" w:hAnsi="Arial" w:cs="Arial"/>
          <w:b/>
          <w:sz w:val="22"/>
          <w:szCs w:val="22"/>
        </w:rPr>
      </w:pPr>
      <w:r w:rsidRPr="00FD64BA">
        <w:rPr>
          <w:rFonts w:ascii="Arial" w:hAnsi="Arial" w:cs="Arial"/>
          <w:b/>
          <w:sz w:val="22"/>
          <w:szCs w:val="22"/>
        </w:rPr>
        <w:t>PRELIMINARZ KOSZTÓW DZIAŁALNOŚCI OBSŁUGOWO-REHABILITACYJNEJ</w:t>
      </w:r>
    </w:p>
    <w:p w:rsidR="00022116" w:rsidRPr="00FD64BA" w:rsidRDefault="00022116" w:rsidP="001D7CB6">
      <w:pPr>
        <w:jc w:val="center"/>
        <w:rPr>
          <w:rFonts w:ascii="Arial" w:hAnsi="Arial" w:cs="Arial"/>
          <w:b/>
          <w:sz w:val="22"/>
          <w:szCs w:val="22"/>
        </w:rPr>
      </w:pPr>
      <w:r w:rsidRPr="00FD64BA">
        <w:rPr>
          <w:rFonts w:ascii="Arial" w:hAnsi="Arial" w:cs="Arial"/>
          <w:b/>
          <w:sz w:val="22"/>
          <w:szCs w:val="22"/>
        </w:rPr>
        <w:t>ZAKŁADU AKTYWNOŚCI ZA</w:t>
      </w:r>
      <w:r>
        <w:rPr>
          <w:rFonts w:ascii="Arial" w:hAnsi="Arial" w:cs="Arial"/>
          <w:b/>
          <w:sz w:val="22"/>
          <w:szCs w:val="22"/>
        </w:rPr>
        <w:t>WODOWEJ W KOŁOBRZEGU NA ROK 2012</w:t>
      </w:r>
    </w:p>
    <w:p w:rsidR="00022116" w:rsidRPr="00487530" w:rsidRDefault="00022116" w:rsidP="001D7CB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620"/>
        <w:gridCol w:w="5565"/>
        <w:gridCol w:w="1455"/>
        <w:gridCol w:w="2448"/>
      </w:tblGrid>
      <w:tr w:rsidR="00022116" w:rsidRPr="00487530" w:rsidTr="00083C5E">
        <w:trPr>
          <w:trHeight w:val="700"/>
          <w:jc w:val="center"/>
        </w:trPr>
        <w:tc>
          <w:tcPr>
            <w:tcW w:w="540" w:type="dxa"/>
            <w:vMerge w:val="restart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</w:rPr>
            </w:pPr>
            <w:r w:rsidRPr="00487530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140" w:type="dxa"/>
            <w:vMerge w:val="restart"/>
          </w:tcPr>
          <w:p w:rsidR="00022116" w:rsidRPr="00487530" w:rsidRDefault="00022116" w:rsidP="00083C5E">
            <w:pPr>
              <w:rPr>
                <w:rFonts w:ascii="Arial" w:hAnsi="Arial" w:cs="Arial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</w:rPr>
            </w:pPr>
          </w:p>
          <w:p w:rsidR="00022116" w:rsidRPr="00FE0D07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Wyszczególnienie rodzajów kosztów</w:t>
            </w:r>
          </w:p>
        </w:tc>
        <w:tc>
          <w:tcPr>
            <w:tcW w:w="1620" w:type="dxa"/>
            <w:vMerge w:val="restart"/>
            <w:vAlign w:val="center"/>
          </w:tcPr>
          <w:p w:rsidR="00022116" w:rsidRPr="00FE0D07" w:rsidRDefault="00022116" w:rsidP="00083C5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Całkowity koszt działalności obsługowo-rehabilitacyjnej</w:t>
            </w:r>
            <w:r w:rsidRPr="00FE0D07">
              <w:rPr>
                <w:rFonts w:ascii="Arial" w:hAnsi="Arial" w:cs="Arial"/>
                <w:sz w:val="20"/>
                <w:szCs w:val="20"/>
              </w:rPr>
              <w:br/>
              <w:t>(w zł)</w:t>
            </w:r>
          </w:p>
        </w:tc>
        <w:tc>
          <w:tcPr>
            <w:tcW w:w="5565" w:type="dxa"/>
            <w:vMerge w:val="restart"/>
          </w:tcPr>
          <w:p w:rsidR="00022116" w:rsidRPr="00487530" w:rsidRDefault="00022116" w:rsidP="00083C5E">
            <w:pPr>
              <w:spacing w:before="240"/>
              <w:jc w:val="center"/>
              <w:rPr>
                <w:rFonts w:ascii="Arial" w:hAnsi="Arial" w:cs="Arial"/>
              </w:rPr>
            </w:pPr>
          </w:p>
          <w:p w:rsidR="00022116" w:rsidRPr="00FE0D07" w:rsidRDefault="00022116" w:rsidP="00083C5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Kalkulacja/uzasadnienie</w:t>
            </w:r>
          </w:p>
        </w:tc>
        <w:tc>
          <w:tcPr>
            <w:tcW w:w="3903" w:type="dxa"/>
            <w:gridSpan w:val="2"/>
          </w:tcPr>
          <w:p w:rsidR="00022116" w:rsidRPr="00FE0D07" w:rsidRDefault="00022116" w:rsidP="00083C5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 xml:space="preserve">Dofinansowanie kosztów działalności </w:t>
            </w:r>
            <w:r w:rsidRPr="00FE0D07">
              <w:rPr>
                <w:rFonts w:ascii="Arial" w:hAnsi="Arial" w:cs="Arial"/>
                <w:sz w:val="20"/>
                <w:szCs w:val="20"/>
              </w:rPr>
              <w:br/>
              <w:t>obsługowo-rehabilitacyjnej</w:t>
            </w:r>
          </w:p>
        </w:tc>
      </w:tr>
      <w:tr w:rsidR="00022116" w:rsidRPr="00487530" w:rsidTr="00083C5E">
        <w:trPr>
          <w:trHeight w:val="923"/>
          <w:jc w:val="center"/>
        </w:trPr>
        <w:tc>
          <w:tcPr>
            <w:tcW w:w="540" w:type="dxa"/>
            <w:vMerge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vMerge/>
          </w:tcPr>
          <w:p w:rsidR="00022116" w:rsidRPr="00487530" w:rsidRDefault="00022116" w:rsidP="00083C5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:rsidR="00022116" w:rsidRPr="00FE0D07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PFRON</w:t>
            </w:r>
          </w:p>
          <w:p w:rsidR="00022116" w:rsidRPr="00FE0D07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 xml:space="preserve"> (w zł)</w:t>
            </w:r>
          </w:p>
        </w:tc>
        <w:tc>
          <w:tcPr>
            <w:tcW w:w="2448" w:type="dxa"/>
          </w:tcPr>
          <w:p w:rsidR="00022116" w:rsidRPr="00FE0D07" w:rsidRDefault="00022116" w:rsidP="00083C5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 xml:space="preserve">budżet Województwa Zachodniopomorskiego  - </w:t>
            </w:r>
            <w:r w:rsidRPr="00FE0D07">
              <w:rPr>
                <w:rFonts w:ascii="Arial" w:hAnsi="Arial" w:cs="Arial"/>
                <w:i/>
                <w:sz w:val="20"/>
                <w:szCs w:val="20"/>
              </w:rPr>
              <w:t>na podstawie</w:t>
            </w:r>
            <w:r w:rsidRPr="00FE0D07">
              <w:rPr>
                <w:rFonts w:ascii="Arial" w:hAnsi="Arial" w:cs="Arial"/>
                <w:i/>
                <w:sz w:val="20"/>
                <w:szCs w:val="20"/>
              </w:rPr>
              <w:br/>
              <w:t xml:space="preserve"> odrębnej umowy </w:t>
            </w:r>
          </w:p>
          <w:p w:rsidR="00022116" w:rsidRPr="00FE0D07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</w:tr>
      <w:tr w:rsidR="00022116" w:rsidRPr="00487530" w:rsidTr="00083C5E">
        <w:trPr>
          <w:jc w:val="center"/>
        </w:trPr>
        <w:tc>
          <w:tcPr>
            <w:tcW w:w="54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0" w:type="dxa"/>
          </w:tcPr>
          <w:p w:rsidR="00022116" w:rsidRPr="00487530" w:rsidRDefault="00022116" w:rsidP="001D7CB6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wynagrodzenie </w:t>
            </w:r>
            <w:r>
              <w:rPr>
                <w:rFonts w:ascii="Arial" w:hAnsi="Arial" w:cs="Arial"/>
                <w:sz w:val="20"/>
                <w:szCs w:val="20"/>
              </w:rPr>
              <w:t xml:space="preserve">osób niepełnosprawnych zaliczonych do znacznego lub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umiarkowanego stopnia niepełnosprawności </w:t>
            </w:r>
            <w:r w:rsidRPr="0048753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2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487530" w:rsidRDefault="00022116" w:rsidP="007032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33 035,56</w:t>
            </w:r>
          </w:p>
        </w:tc>
        <w:tc>
          <w:tcPr>
            <w:tcW w:w="5565" w:type="dxa"/>
          </w:tcPr>
          <w:p w:rsidR="00022116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osób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x 0,55 etatu x 1 276 zł</w:t>
            </w:r>
            <w:r>
              <w:rPr>
                <w:rFonts w:ascii="Arial" w:hAnsi="Arial" w:cs="Arial"/>
                <w:sz w:val="20"/>
                <w:szCs w:val="20"/>
              </w:rPr>
              <w:t xml:space="preserve"> x 12 m-cy = 328</w:t>
            </w:r>
            <w:r w:rsidRPr="0048753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442</w:t>
            </w:r>
            <w:r w:rsidRPr="0048753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87530">
              <w:rPr>
                <w:rFonts w:ascii="Arial" w:hAnsi="Arial" w:cs="Arial"/>
                <w:sz w:val="20"/>
                <w:szCs w:val="20"/>
              </w:rPr>
              <w:t>0 zł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osoby x 0,80 etatu x 1 276 zł </w:t>
            </w:r>
            <w:r>
              <w:rPr>
                <w:rFonts w:ascii="Arial" w:hAnsi="Arial" w:cs="Arial"/>
                <w:sz w:val="20"/>
                <w:szCs w:val="20"/>
              </w:rPr>
              <w:t>x 12 m-cy =     61 248,0</w:t>
            </w:r>
            <w:r w:rsidRPr="00487530">
              <w:rPr>
                <w:rFonts w:ascii="Arial" w:hAnsi="Arial" w:cs="Arial"/>
                <w:sz w:val="20"/>
                <w:szCs w:val="20"/>
              </w:rPr>
              <w:t>0 zł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3 osoby x 0,65 etatu x 1 276 zł</w:t>
            </w:r>
            <w:r>
              <w:rPr>
                <w:rFonts w:ascii="Arial" w:hAnsi="Arial" w:cs="Arial"/>
                <w:sz w:val="20"/>
                <w:szCs w:val="20"/>
              </w:rPr>
              <w:t xml:space="preserve">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    29 858,40 zł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Sezon letni: 10 osób x 0</w:t>
            </w:r>
            <w:r>
              <w:rPr>
                <w:rFonts w:ascii="Arial" w:hAnsi="Arial" w:cs="Arial"/>
                <w:sz w:val="20"/>
                <w:szCs w:val="20"/>
              </w:rPr>
              <w:t>,25 etatu x 3 m-</w:t>
            </w:r>
            <w:r w:rsidRPr="00487530">
              <w:rPr>
                <w:rFonts w:ascii="Arial" w:hAnsi="Arial" w:cs="Arial"/>
                <w:sz w:val="20"/>
                <w:szCs w:val="20"/>
              </w:rPr>
              <w:t>ce x 1276 zł = 9 570,00 zł</w:t>
            </w:r>
          </w:p>
          <w:p w:rsidR="00022116" w:rsidRPr="00487530" w:rsidRDefault="00022116" w:rsidP="00244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47 osób (27,40/29,90 etatów) = 429</w:t>
            </w:r>
            <w:r w:rsidRPr="00550C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118</w:t>
            </w:r>
            <w:r w:rsidRPr="00550C0C">
              <w:rPr>
                <w:rFonts w:ascii="Arial" w:hAnsi="Arial" w:cs="Arial"/>
                <w:sz w:val="20"/>
                <w:szCs w:val="20"/>
              </w:rPr>
              <w:t>,80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(koszt dział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gosp</w:t>
            </w:r>
            <w:r>
              <w:rPr>
                <w:rFonts w:ascii="Arial" w:hAnsi="Arial" w:cs="Arial"/>
                <w:sz w:val="20"/>
                <w:szCs w:val="20"/>
              </w:rPr>
              <w:t xml:space="preserve">.: 9 876,32 zł,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środki budżetu Województwa: 33 035,56 zł </w:t>
            </w:r>
            <w:r w:rsidRPr="00487530">
              <w:rPr>
                <w:rFonts w:ascii="Arial" w:hAnsi="Arial" w:cs="Arial"/>
                <w:sz w:val="20"/>
                <w:szCs w:val="20"/>
              </w:rPr>
              <w:t>i refundacja w ramach SODiR</w:t>
            </w:r>
            <w:r>
              <w:rPr>
                <w:rFonts w:ascii="Arial" w:hAnsi="Arial" w:cs="Arial"/>
                <w:sz w:val="20"/>
                <w:szCs w:val="20"/>
              </w:rPr>
              <w:t>: 386 206,92 zł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33 035,56</w:t>
            </w:r>
          </w:p>
        </w:tc>
      </w:tr>
      <w:tr w:rsidR="00022116" w:rsidRPr="00487530" w:rsidTr="00083C5E">
        <w:trPr>
          <w:jc w:val="center"/>
        </w:trPr>
        <w:tc>
          <w:tcPr>
            <w:tcW w:w="54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0" w:type="dxa"/>
          </w:tcPr>
          <w:p w:rsidR="00022116" w:rsidRPr="00487530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wynagrodzenie pracowników zatrudnionych przy działalności obsługowo-rehabilitacyjnej</w:t>
            </w:r>
          </w:p>
        </w:tc>
        <w:tc>
          <w:tcPr>
            <w:tcW w:w="1620" w:type="dxa"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754 2</w:t>
            </w:r>
            <w:r w:rsidRPr="00550C0C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Pr="00487530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565" w:type="dxa"/>
          </w:tcPr>
          <w:p w:rsidR="00022116" w:rsidRDefault="00022116" w:rsidP="001D7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osób/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etatów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2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</w:t>
            </w: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487530">
              <w:rPr>
                <w:rFonts w:ascii="Arial" w:hAnsi="Arial" w:cs="Arial"/>
                <w:sz w:val="20"/>
                <w:szCs w:val="20"/>
              </w:rPr>
              <w:t>(średnia płaca = 3</w:t>
            </w:r>
            <w:r>
              <w:rPr>
                <w:rFonts w:ascii="Arial" w:hAnsi="Arial" w:cs="Arial"/>
                <w:sz w:val="20"/>
                <w:szCs w:val="20"/>
              </w:rPr>
              <w:t>.350,00 zł) = 723 600,00 zł</w:t>
            </w:r>
          </w:p>
          <w:p w:rsidR="00022116" w:rsidRDefault="00022116" w:rsidP="001D7CB6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1 700,00 zł x 1</w:t>
            </w:r>
            <w:r>
              <w:rPr>
                <w:rFonts w:ascii="Arial" w:hAnsi="Arial" w:cs="Arial"/>
                <w:sz w:val="20"/>
                <w:szCs w:val="20"/>
              </w:rPr>
              <w:t>8 osób/etatów = 30</w:t>
            </w:r>
            <w:r w:rsidRPr="0048753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87530">
              <w:rPr>
                <w:rFonts w:ascii="Arial" w:hAnsi="Arial" w:cs="Arial"/>
                <w:sz w:val="20"/>
                <w:szCs w:val="20"/>
              </w:rPr>
              <w:t>00,00 zł (premie</w:t>
            </w:r>
            <w:r>
              <w:rPr>
                <w:rFonts w:ascii="Arial" w:hAnsi="Arial" w:cs="Arial"/>
                <w:sz w:val="20"/>
                <w:szCs w:val="20"/>
              </w:rPr>
              <w:t xml:space="preserve"> /nagrody uznaniowe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22116" w:rsidRPr="00487530" w:rsidRDefault="00022116" w:rsidP="004646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= 723 600,00 zł + 30</w:t>
            </w:r>
            <w:r w:rsidRPr="0048753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87530">
              <w:rPr>
                <w:rFonts w:ascii="Arial" w:hAnsi="Arial" w:cs="Arial"/>
                <w:sz w:val="20"/>
                <w:szCs w:val="20"/>
              </w:rPr>
              <w:t>00,00 zł</w:t>
            </w:r>
            <w:r>
              <w:rPr>
                <w:rFonts w:ascii="Arial" w:hAnsi="Arial" w:cs="Arial"/>
                <w:sz w:val="20"/>
                <w:szCs w:val="20"/>
              </w:rPr>
              <w:t xml:space="preserve"> = 754 200,00 zł</w:t>
            </w:r>
          </w:p>
        </w:tc>
        <w:tc>
          <w:tcPr>
            <w:tcW w:w="1455" w:type="dxa"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603 600,00</w:t>
            </w:r>
          </w:p>
        </w:tc>
        <w:tc>
          <w:tcPr>
            <w:tcW w:w="2448" w:type="dxa"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0 000,00</w:t>
            </w:r>
          </w:p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30 6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022116" w:rsidRPr="00487530" w:rsidTr="00083C5E">
        <w:trPr>
          <w:jc w:val="center"/>
        </w:trPr>
        <w:tc>
          <w:tcPr>
            <w:tcW w:w="54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40" w:type="dxa"/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składki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należne od </w:t>
            </w:r>
            <w:r w:rsidRPr="00F063E6">
              <w:rPr>
                <w:rFonts w:ascii="Arial" w:hAnsi="Arial" w:cs="Arial"/>
                <w:sz w:val="20"/>
                <w:szCs w:val="20"/>
              </w:rPr>
              <w:t>pracodawcy</w:t>
            </w:r>
            <w:r>
              <w:rPr>
                <w:rFonts w:ascii="Arial" w:hAnsi="Arial" w:cs="Arial"/>
                <w:sz w:val="20"/>
                <w:szCs w:val="20"/>
              </w:rPr>
              <w:t xml:space="preserve"> na ubezpieczenie społeczne, Fundusz Pracy i </w:t>
            </w:r>
            <w:r w:rsidRPr="00487530">
              <w:rPr>
                <w:rFonts w:ascii="Arial" w:hAnsi="Arial" w:cs="Arial"/>
                <w:sz w:val="20"/>
                <w:szCs w:val="20"/>
              </w:rPr>
              <w:t>Fundusz Gwarantowanych Świadczeń Pracowniczych naliczone od kwot wyn</w:t>
            </w:r>
            <w:r>
              <w:rPr>
                <w:rFonts w:ascii="Arial" w:hAnsi="Arial" w:cs="Arial"/>
                <w:sz w:val="20"/>
                <w:szCs w:val="20"/>
              </w:rPr>
              <w:t xml:space="preserve">agrodzeń wymienionych  </w:t>
            </w:r>
            <w:r>
              <w:rPr>
                <w:rFonts w:ascii="Arial" w:hAnsi="Arial" w:cs="Arial"/>
                <w:sz w:val="20"/>
                <w:szCs w:val="20"/>
              </w:rPr>
              <w:br/>
              <w:t>w pkt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 i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139 415,07</w:t>
            </w:r>
          </w:p>
        </w:tc>
        <w:tc>
          <w:tcPr>
            <w:tcW w:w="5565" w:type="dxa"/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  <w:r w:rsidRPr="00550C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118</w:t>
            </w:r>
            <w:r w:rsidRPr="00550C0C">
              <w:rPr>
                <w:rFonts w:ascii="Arial" w:hAnsi="Arial" w:cs="Arial"/>
                <w:sz w:val="20"/>
                <w:szCs w:val="20"/>
              </w:rPr>
              <w:t>,80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zł x 15,44 % = 66 255,94 zł (osoby ze znacznym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i umiarkowanym stopniem niepełnosprawności), </w:t>
            </w:r>
            <w:r>
              <w:rPr>
                <w:rFonts w:ascii="Arial" w:hAnsi="Arial" w:cs="Arial"/>
                <w:sz w:val="20"/>
                <w:szCs w:val="20"/>
              </w:rPr>
              <w:t>środki budżetu Województwa: 6 625,59 zł i refundacja w </w:t>
            </w:r>
            <w:r w:rsidRPr="00487530">
              <w:rPr>
                <w:rFonts w:ascii="Arial" w:hAnsi="Arial" w:cs="Arial"/>
                <w:sz w:val="20"/>
                <w:szCs w:val="20"/>
              </w:rPr>
              <w:t>ramach SODiR</w:t>
            </w:r>
            <w:r>
              <w:rPr>
                <w:rFonts w:ascii="Arial" w:hAnsi="Arial" w:cs="Arial"/>
                <w:sz w:val="20"/>
                <w:szCs w:val="20"/>
              </w:rPr>
              <w:t>: 59 630,35 zł.</w:t>
            </w:r>
          </w:p>
          <w:p w:rsidR="00022116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200,00 zł x 17,89 % = 115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06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87530">
              <w:rPr>
                <w:rFonts w:ascii="Arial" w:hAnsi="Arial" w:cs="Arial"/>
                <w:sz w:val="20"/>
                <w:szCs w:val="20"/>
              </w:rPr>
              <w:t>,4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 zł </w:t>
            </w:r>
            <w:r>
              <w:rPr>
                <w:rFonts w:ascii="Arial" w:hAnsi="Arial" w:cs="Arial"/>
                <w:sz w:val="20"/>
                <w:szCs w:val="20"/>
              </w:rPr>
              <w:t>(16 os/etatów) +</w:t>
            </w:r>
          </w:p>
          <w:p w:rsidR="00022116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87530">
              <w:rPr>
                <w:rFonts w:ascii="Arial" w:hAnsi="Arial" w:cs="Arial"/>
                <w:sz w:val="20"/>
                <w:szCs w:val="20"/>
              </w:rPr>
              <w:t>00,00 zł x 15,34% =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333</w:t>
            </w:r>
            <w:r w:rsidRPr="0048753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zł  </w:t>
            </w:r>
            <w:r>
              <w:rPr>
                <w:rFonts w:ascii="Arial" w:hAnsi="Arial" w:cs="Arial"/>
                <w:sz w:val="20"/>
                <w:szCs w:val="20"/>
              </w:rPr>
              <w:t>(2 os/etaty)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= 127 401,84 zł (prac.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obsługowo-rehabilitacyjni)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116" w:rsidRDefault="00022116" w:rsidP="004646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48753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87530">
              <w:rPr>
                <w:rFonts w:ascii="Arial" w:hAnsi="Arial" w:cs="Arial"/>
                <w:sz w:val="20"/>
                <w:szCs w:val="20"/>
              </w:rPr>
              <w:t>00,00 zł x 17,89 % = 4</w:t>
            </w:r>
            <w:r>
              <w:rPr>
                <w:rFonts w:ascii="Arial" w:hAnsi="Arial" w:cs="Arial"/>
                <w:sz w:val="20"/>
                <w:szCs w:val="20"/>
              </w:rPr>
              <w:t> 866,08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zł 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3 400,00 zł x 15,34% = 521,56 zł (premie</w:t>
            </w:r>
            <w:r>
              <w:rPr>
                <w:rFonts w:ascii="Arial" w:hAnsi="Arial" w:cs="Arial"/>
                <w:sz w:val="20"/>
                <w:szCs w:val="20"/>
              </w:rPr>
              <w:t>/nagrody uznaniowe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22116" w:rsidRPr="00487530" w:rsidRDefault="00022116" w:rsidP="007032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= 5 387,64 zł</w:t>
            </w:r>
          </w:p>
        </w:tc>
        <w:tc>
          <w:tcPr>
            <w:tcW w:w="1455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127 401,84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6 625,59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5 387,64</w:t>
            </w:r>
          </w:p>
        </w:tc>
      </w:tr>
      <w:tr w:rsidR="00022116" w:rsidRPr="00487530" w:rsidTr="00083C5E">
        <w:trPr>
          <w:jc w:val="center"/>
        </w:trPr>
        <w:tc>
          <w:tcPr>
            <w:tcW w:w="54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40" w:type="dxa"/>
          </w:tcPr>
          <w:p w:rsidR="00022116" w:rsidRPr="00487530" w:rsidRDefault="00022116" w:rsidP="0024404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odpisy na ZFŚS lub wypłaty świadczeń urlopowych </w:t>
            </w:r>
            <w:r w:rsidRPr="00487530">
              <w:rPr>
                <w:rFonts w:ascii="Arial" w:hAnsi="Arial" w:cs="Arial"/>
                <w:sz w:val="20"/>
                <w:szCs w:val="20"/>
              </w:rPr>
              <w:br/>
            </w:r>
            <w:r w:rsidRPr="00450E3C">
              <w:rPr>
                <w:rFonts w:ascii="Arial" w:hAnsi="Arial" w:cs="Arial"/>
                <w:i/>
                <w:sz w:val="20"/>
                <w:szCs w:val="20"/>
              </w:rPr>
              <w:t xml:space="preserve">(+ ok.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6 </w:t>
            </w:r>
            <w:r w:rsidRPr="00450E3C">
              <w:rPr>
                <w:rFonts w:ascii="Arial" w:hAnsi="Arial" w:cs="Arial"/>
                <w:i/>
                <w:sz w:val="20"/>
                <w:szCs w:val="20"/>
              </w:rPr>
              <w:t>% w stos. do roku 201</w:t>
            </w: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450E3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58 086,25</w:t>
            </w:r>
          </w:p>
        </w:tc>
        <w:tc>
          <w:tcPr>
            <w:tcW w:w="5565" w:type="dxa"/>
          </w:tcPr>
          <w:p w:rsidR="00022116" w:rsidRPr="00880DBC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95332D">
              <w:rPr>
                <w:rFonts w:ascii="Arial" w:hAnsi="Arial" w:cs="Arial"/>
                <w:sz w:val="20"/>
                <w:szCs w:val="20"/>
              </w:rPr>
              <w:t xml:space="preserve">3 100,00 zł x </w:t>
            </w:r>
            <w:r>
              <w:rPr>
                <w:rFonts w:ascii="Arial" w:hAnsi="Arial" w:cs="Arial"/>
                <w:sz w:val="20"/>
                <w:szCs w:val="20"/>
              </w:rPr>
              <w:t xml:space="preserve">43,75% x </w:t>
            </w:r>
            <w:r w:rsidRPr="00880DB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80DBC">
              <w:rPr>
                <w:rFonts w:ascii="Arial" w:hAnsi="Arial" w:cs="Arial"/>
                <w:sz w:val="20"/>
                <w:szCs w:val="20"/>
              </w:rPr>
              <w:t>,4</w:t>
            </w:r>
            <w:r>
              <w:rPr>
                <w:rFonts w:ascii="Arial" w:hAnsi="Arial" w:cs="Arial"/>
                <w:sz w:val="20"/>
                <w:szCs w:val="20"/>
              </w:rPr>
              <w:t>0 etatu = 3</w:t>
            </w:r>
            <w:r w:rsidRPr="00880DB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116</w:t>
            </w:r>
            <w:r w:rsidRPr="00880DB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880DBC">
              <w:rPr>
                <w:rFonts w:ascii="Arial" w:hAnsi="Arial" w:cs="Arial"/>
                <w:sz w:val="20"/>
                <w:szCs w:val="20"/>
              </w:rPr>
              <w:t xml:space="preserve"> zł (</w:t>
            </w:r>
            <w:r>
              <w:rPr>
                <w:rFonts w:ascii="Arial" w:hAnsi="Arial" w:cs="Arial"/>
                <w:sz w:val="20"/>
                <w:szCs w:val="20"/>
              </w:rPr>
              <w:t>osoby</w:t>
            </w:r>
            <w:r w:rsidRPr="00880DBC">
              <w:rPr>
                <w:rFonts w:ascii="Arial" w:hAnsi="Arial" w:cs="Arial"/>
                <w:sz w:val="20"/>
                <w:szCs w:val="20"/>
              </w:rPr>
              <w:t xml:space="preserve"> ze znacznym i umiarkowa</w:t>
            </w:r>
            <w:r>
              <w:rPr>
                <w:rFonts w:ascii="Arial" w:hAnsi="Arial" w:cs="Arial"/>
                <w:sz w:val="20"/>
                <w:szCs w:val="20"/>
              </w:rPr>
              <w:t>nym stopniem niepełnosprawności</w:t>
            </w:r>
            <w:r w:rsidRPr="00880DB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22116" w:rsidRPr="00880DBC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3 100,00 zł x 37,50% x 18</w:t>
            </w:r>
            <w:r w:rsidRPr="00880DBC">
              <w:rPr>
                <w:rFonts w:ascii="Arial" w:hAnsi="Arial" w:cs="Arial"/>
                <w:sz w:val="20"/>
                <w:szCs w:val="20"/>
              </w:rPr>
              <w:t xml:space="preserve"> etatów = </w:t>
            </w:r>
            <w:r>
              <w:rPr>
                <w:rFonts w:ascii="Arial" w:hAnsi="Arial" w:cs="Arial"/>
                <w:sz w:val="20"/>
                <w:szCs w:val="20"/>
              </w:rPr>
              <w:t>20 925,00</w:t>
            </w:r>
            <w:r w:rsidRPr="00880DBC">
              <w:rPr>
                <w:rFonts w:ascii="Arial" w:hAnsi="Arial" w:cs="Arial"/>
                <w:sz w:val="20"/>
                <w:szCs w:val="20"/>
              </w:rPr>
              <w:t xml:space="preserve"> zł  (pracownicy obsługowo-rehabilitacyjni)</w:t>
            </w:r>
          </w:p>
          <w:p w:rsidR="00022116" w:rsidRPr="00880DBC" w:rsidRDefault="00022116" w:rsidP="0095332D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>razem =</w:t>
            </w:r>
            <w:r>
              <w:rPr>
                <w:rFonts w:ascii="Arial" w:hAnsi="Arial" w:cs="Arial"/>
                <w:sz w:val="20"/>
                <w:szCs w:val="20"/>
              </w:rPr>
              <w:t xml:space="preserve"> 58 086,25</w:t>
            </w:r>
            <w:r w:rsidRPr="00880DB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55" w:type="dxa"/>
          </w:tcPr>
          <w:p w:rsidR="00022116" w:rsidRPr="00880DBC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880DBC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95332D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32D">
              <w:rPr>
                <w:rFonts w:ascii="Arial" w:hAnsi="Arial" w:cs="Arial"/>
                <w:b/>
                <w:sz w:val="20"/>
                <w:szCs w:val="20"/>
              </w:rPr>
              <w:t>58 086,25</w:t>
            </w:r>
          </w:p>
        </w:tc>
        <w:tc>
          <w:tcPr>
            <w:tcW w:w="2448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022116" w:rsidRPr="00487530" w:rsidTr="00FC5B97">
        <w:trPr>
          <w:trHeight w:val="843"/>
          <w:jc w:val="center"/>
        </w:trPr>
        <w:tc>
          <w:tcPr>
            <w:tcW w:w="54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40" w:type="dxa"/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dodatkowe wynagrodzenia roczne, odprawy emerytalne i pośmiertne, nagrody jubileuszowe</w:t>
            </w:r>
          </w:p>
        </w:tc>
        <w:tc>
          <w:tcPr>
            <w:tcW w:w="1620" w:type="dxa"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 xml:space="preserve">0,00 </w:t>
            </w:r>
          </w:p>
        </w:tc>
        <w:tc>
          <w:tcPr>
            <w:tcW w:w="5565" w:type="dxa"/>
          </w:tcPr>
          <w:p w:rsidR="00022116" w:rsidRPr="00487530" w:rsidRDefault="00022116" w:rsidP="00083C5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022116" w:rsidRPr="00487530" w:rsidTr="000E5CE4">
        <w:trPr>
          <w:trHeight w:val="9216"/>
          <w:jc w:val="center"/>
        </w:trPr>
        <w:tc>
          <w:tcPr>
            <w:tcW w:w="54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40" w:type="dxa"/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koszty materiałó</w:t>
            </w:r>
            <w:r>
              <w:rPr>
                <w:rFonts w:ascii="Arial" w:hAnsi="Arial" w:cs="Arial"/>
                <w:sz w:val="20"/>
                <w:szCs w:val="20"/>
              </w:rPr>
              <w:t xml:space="preserve">w, energii, usług materialnych </w:t>
            </w:r>
            <w:r w:rsidRPr="00487530">
              <w:rPr>
                <w:rFonts w:ascii="Arial" w:hAnsi="Arial" w:cs="Arial"/>
                <w:sz w:val="20"/>
                <w:szCs w:val="20"/>
              </w:rPr>
              <w:t>i niematerialnych niezbędnych do realizacji rehabilitacji i obsługi</w:t>
            </w:r>
            <w:r w:rsidRPr="0048753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2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216A8A" w:rsidRDefault="00022116" w:rsidP="00083C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112 679,20</w:t>
            </w:r>
          </w:p>
        </w:tc>
        <w:tc>
          <w:tcPr>
            <w:tcW w:w="5565" w:type="dxa"/>
          </w:tcPr>
          <w:p w:rsidR="00022116" w:rsidRPr="007032E4" w:rsidRDefault="00022116" w:rsidP="007032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032E4">
              <w:rPr>
                <w:rFonts w:ascii="Arial" w:hAnsi="Arial" w:cs="Arial"/>
                <w:sz w:val="20"/>
                <w:szCs w:val="20"/>
              </w:rPr>
              <w:t>energia elektryczna pozaprodukcyjn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032E4">
              <w:rPr>
                <w:rFonts w:ascii="Arial" w:hAnsi="Arial" w:cs="Arial"/>
                <w:sz w:val="20"/>
                <w:szCs w:val="20"/>
              </w:rPr>
              <w:t>- 50 % wartości fv: 1 500 zł x 12 m-cy = 18 000,00 zł,</w:t>
            </w:r>
            <w:r>
              <w:t xml:space="preserve"> </w:t>
            </w:r>
          </w:p>
          <w:p w:rsidR="00022116" w:rsidRPr="007032E4" w:rsidRDefault="00022116" w:rsidP="007032E4">
            <w:pPr>
              <w:pStyle w:val="ListParagraph"/>
              <w:ind w:left="397"/>
              <w:rPr>
                <w:rFonts w:ascii="Arial" w:hAnsi="Arial" w:cs="Arial"/>
                <w:sz w:val="20"/>
                <w:szCs w:val="20"/>
              </w:rPr>
            </w:pPr>
            <w:r w:rsidRPr="007032E4">
              <w:rPr>
                <w:rFonts w:ascii="Arial" w:hAnsi="Arial" w:cs="Arial"/>
                <w:sz w:val="20"/>
                <w:szCs w:val="20"/>
              </w:rPr>
              <w:t>(poz. 50 % koszt dział. gosp.),</w:t>
            </w:r>
          </w:p>
          <w:p w:rsidR="00022116" w:rsidRPr="007032E4" w:rsidRDefault="00022116" w:rsidP="007032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032E4">
              <w:rPr>
                <w:rFonts w:ascii="Arial" w:hAnsi="Arial" w:cs="Arial"/>
                <w:sz w:val="20"/>
                <w:szCs w:val="20"/>
              </w:rPr>
              <w:t>ogrzewanie - 50 % wartości fv: 1 083,00 zł x 11 m-cy + 1 087,00 x 1 m-c = 13 000,00 zł,</w:t>
            </w:r>
            <w:r>
              <w:t xml:space="preserve"> </w:t>
            </w:r>
          </w:p>
          <w:p w:rsidR="00022116" w:rsidRPr="007032E4" w:rsidRDefault="00022116" w:rsidP="007032E4">
            <w:pPr>
              <w:pStyle w:val="ListParagraph"/>
              <w:ind w:left="397"/>
              <w:rPr>
                <w:rFonts w:ascii="Arial" w:hAnsi="Arial" w:cs="Arial"/>
                <w:sz w:val="20"/>
                <w:szCs w:val="20"/>
              </w:rPr>
            </w:pPr>
            <w:r w:rsidRPr="007032E4">
              <w:rPr>
                <w:rFonts w:ascii="Arial" w:hAnsi="Arial" w:cs="Arial"/>
                <w:sz w:val="20"/>
                <w:szCs w:val="20"/>
              </w:rPr>
              <w:t>(poz. 50 % koszt dział. gosp.),</w:t>
            </w:r>
          </w:p>
          <w:p w:rsidR="00022116" w:rsidRPr="00487530" w:rsidRDefault="00022116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ubezpieczenie budynku + OC+ NW prac.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530">
              <w:rPr>
                <w:rFonts w:ascii="Arial" w:hAnsi="Arial" w:cs="Arial"/>
                <w:sz w:val="20"/>
                <w:szCs w:val="20"/>
              </w:rPr>
              <w:t>niepełnosprawnych: 208,00 zł x 11</w:t>
            </w:r>
            <w:r>
              <w:rPr>
                <w:rFonts w:ascii="Arial" w:hAnsi="Arial" w:cs="Arial"/>
                <w:sz w:val="20"/>
                <w:szCs w:val="20"/>
              </w:rPr>
              <w:t xml:space="preserve">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 + 212,00 zł x 1 m-c = 2 500,00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116" w:rsidRPr="00216A8A" w:rsidRDefault="00022116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materiały biurowe: 250,00 zł x 1</w:t>
            </w:r>
            <w:r>
              <w:rPr>
                <w:rFonts w:ascii="Arial" w:hAnsi="Arial" w:cs="Arial"/>
                <w:sz w:val="20"/>
                <w:szCs w:val="20"/>
              </w:rPr>
              <w:t>2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</w:t>
            </w:r>
            <w:r w:rsidRPr="00216A8A">
              <w:rPr>
                <w:rFonts w:ascii="Arial" w:hAnsi="Arial" w:cs="Arial"/>
                <w:sz w:val="20"/>
                <w:szCs w:val="20"/>
              </w:rPr>
              <w:t>= 3 000,00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116" w:rsidRPr="00E266AE" w:rsidRDefault="00022116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środki czystości: </w:t>
            </w:r>
            <w:r>
              <w:rPr>
                <w:rFonts w:ascii="Arial" w:hAnsi="Arial" w:cs="Arial"/>
                <w:sz w:val="20"/>
                <w:szCs w:val="20"/>
              </w:rPr>
              <w:t>541</w:t>
            </w:r>
            <w:r w:rsidRPr="002B28B8">
              <w:rPr>
                <w:rFonts w:ascii="Arial" w:hAnsi="Arial" w:cs="Arial"/>
                <w:sz w:val="20"/>
                <w:szCs w:val="20"/>
              </w:rPr>
              <w:t xml:space="preserve">,00 zł x 11 m-cy </w:t>
            </w:r>
            <w:r>
              <w:rPr>
                <w:rFonts w:ascii="Arial" w:hAnsi="Arial" w:cs="Arial"/>
                <w:sz w:val="20"/>
                <w:szCs w:val="20"/>
              </w:rPr>
              <w:t>+ 549</w:t>
            </w:r>
            <w:r w:rsidRPr="002B28B8">
              <w:rPr>
                <w:rFonts w:ascii="Arial" w:hAnsi="Arial" w:cs="Arial"/>
                <w:sz w:val="20"/>
                <w:szCs w:val="20"/>
              </w:rPr>
              <w:t xml:space="preserve">,00 zł x 1m-c  razem =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B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B28B8">
              <w:rPr>
                <w:rFonts w:ascii="Arial" w:hAnsi="Arial" w:cs="Arial"/>
                <w:sz w:val="20"/>
                <w:szCs w:val="20"/>
              </w:rPr>
              <w:t>00,00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116" w:rsidRPr="00487530" w:rsidRDefault="00022116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badania lekarskie: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lekarz medycyny pracy – prac. obsł – rehab.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(raz w roku): </w:t>
            </w:r>
          </w:p>
          <w:p w:rsidR="00022116" w:rsidRPr="00487530" w:rsidRDefault="00022116" w:rsidP="00083C5E">
            <w:p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osób x 30</w:t>
            </w:r>
            <w:r w:rsidRPr="0048753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0 zł = </w:t>
            </w:r>
            <w:r>
              <w:rPr>
                <w:rFonts w:ascii="Arial" w:hAnsi="Arial" w:cs="Arial"/>
                <w:sz w:val="20"/>
                <w:szCs w:val="20"/>
              </w:rPr>
              <w:t>420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,00 zł, 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 lekarze specjaliści: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x 500,00 zł x 12 m-cy = 12 000,00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zł, </w:t>
            </w:r>
          </w:p>
          <w:p w:rsidR="00022116" w:rsidRPr="00487530" w:rsidRDefault="00022116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ochron</w:t>
            </w:r>
            <w:r>
              <w:rPr>
                <w:rFonts w:ascii="Arial" w:hAnsi="Arial" w:cs="Arial"/>
                <w:sz w:val="20"/>
                <w:szCs w:val="20"/>
              </w:rPr>
              <w:t>a budynku: 120,00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1 440,00 zł,</w:t>
            </w:r>
          </w:p>
          <w:p w:rsidR="00022116" w:rsidRPr="00487530" w:rsidRDefault="00022116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usługi telekomunikacy</w:t>
            </w:r>
            <w:r>
              <w:rPr>
                <w:rFonts w:ascii="Arial" w:hAnsi="Arial" w:cs="Arial"/>
                <w:sz w:val="20"/>
                <w:szCs w:val="20"/>
              </w:rPr>
              <w:t xml:space="preserve">jne - </w:t>
            </w:r>
            <w:r w:rsidRPr="00487530">
              <w:rPr>
                <w:rFonts w:ascii="Arial" w:hAnsi="Arial" w:cs="Arial"/>
                <w:sz w:val="20"/>
                <w:szCs w:val="20"/>
              </w:rPr>
              <w:t>50 % wartości faktury: 350</w:t>
            </w:r>
            <w:r>
              <w:rPr>
                <w:rFonts w:ascii="Arial" w:hAnsi="Arial" w:cs="Arial"/>
                <w:sz w:val="20"/>
                <w:szCs w:val="20"/>
              </w:rPr>
              <w:t>,00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4 200,00 zł, (poz. 50 % koszt dział. gosp.)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116" w:rsidRPr="00487530" w:rsidRDefault="00022116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usługi komu</w:t>
            </w:r>
            <w:r>
              <w:rPr>
                <w:rFonts w:ascii="Arial" w:hAnsi="Arial" w:cs="Arial"/>
                <w:sz w:val="20"/>
                <w:szCs w:val="20"/>
              </w:rPr>
              <w:t>nalne - 5</w:t>
            </w:r>
            <w:r w:rsidRPr="00487530">
              <w:rPr>
                <w:rFonts w:ascii="Arial" w:hAnsi="Arial" w:cs="Arial"/>
                <w:sz w:val="20"/>
                <w:szCs w:val="20"/>
              </w:rPr>
              <w:t>0 %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530">
              <w:rPr>
                <w:rFonts w:ascii="Arial" w:hAnsi="Arial" w:cs="Arial"/>
                <w:sz w:val="20"/>
                <w:szCs w:val="20"/>
              </w:rPr>
              <w:t>wartośc</w:t>
            </w:r>
            <w:r>
              <w:rPr>
                <w:rFonts w:ascii="Arial" w:hAnsi="Arial" w:cs="Arial"/>
                <w:sz w:val="20"/>
                <w:szCs w:val="20"/>
              </w:rPr>
              <w:t>i fv: 700,00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= </w:t>
            </w:r>
            <w:r>
              <w:rPr>
                <w:rFonts w:ascii="Arial" w:hAnsi="Arial" w:cs="Arial"/>
                <w:sz w:val="20"/>
                <w:szCs w:val="20"/>
              </w:rPr>
              <w:t>8 400,00 zł (poz. 5</w:t>
            </w:r>
            <w:r w:rsidRPr="00487530">
              <w:rPr>
                <w:rFonts w:ascii="Arial" w:hAnsi="Arial" w:cs="Arial"/>
                <w:sz w:val="20"/>
                <w:szCs w:val="20"/>
              </w:rPr>
              <w:t>0 % to koszty dział. gosp.)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116" w:rsidRDefault="00022116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koszty rehabilitacji (basen, zab</w:t>
            </w:r>
            <w:r>
              <w:rPr>
                <w:rFonts w:ascii="Arial" w:hAnsi="Arial" w:cs="Arial"/>
                <w:sz w:val="20"/>
                <w:szCs w:val="20"/>
              </w:rPr>
              <w:t xml:space="preserve">iegi rehabilitacyjne, inne ćwiczenia):  </w:t>
            </w:r>
          </w:p>
          <w:p w:rsidR="00022116" w:rsidRPr="00D926FA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sz w:val="20"/>
                <w:szCs w:val="20"/>
              </w:rPr>
              <w:t>basen 10 osób x 8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= </w:t>
            </w:r>
            <w:r>
              <w:rPr>
                <w:rFonts w:ascii="Arial" w:hAnsi="Arial" w:cs="Arial"/>
                <w:sz w:val="20"/>
                <w:szCs w:val="20"/>
              </w:rPr>
              <w:t>960</w:t>
            </w:r>
            <w:r w:rsidRPr="00487530">
              <w:rPr>
                <w:rFonts w:ascii="Arial" w:hAnsi="Arial" w:cs="Arial"/>
                <w:sz w:val="20"/>
                <w:szCs w:val="20"/>
              </w:rPr>
              <w:t>,00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116" w:rsidRPr="00A6177B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A6177B">
              <w:rPr>
                <w:rFonts w:ascii="Arial" w:hAnsi="Arial" w:cs="Arial"/>
                <w:sz w:val="20"/>
                <w:szCs w:val="20"/>
              </w:rPr>
              <w:t xml:space="preserve">- rehabilitant : </w:t>
            </w:r>
            <w:r>
              <w:rPr>
                <w:rFonts w:ascii="Arial" w:hAnsi="Arial" w:cs="Arial"/>
                <w:sz w:val="20"/>
                <w:szCs w:val="20"/>
              </w:rPr>
              <w:t>1 768,35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 zł x 12 m-cy = </w:t>
            </w:r>
            <w:r>
              <w:rPr>
                <w:rFonts w:ascii="Arial" w:hAnsi="Arial" w:cs="Arial"/>
                <w:sz w:val="20"/>
                <w:szCs w:val="20"/>
              </w:rPr>
              <w:t>21 220,00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 zł, </w:t>
            </w:r>
          </w:p>
          <w:p w:rsidR="00022116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A6177B">
              <w:rPr>
                <w:rFonts w:ascii="Arial" w:hAnsi="Arial" w:cs="Arial"/>
                <w:sz w:val="20"/>
                <w:szCs w:val="20"/>
              </w:rPr>
              <w:t>- rehab</w:t>
            </w:r>
            <w:r>
              <w:rPr>
                <w:rFonts w:ascii="Arial" w:hAnsi="Arial" w:cs="Arial"/>
                <w:sz w:val="20"/>
                <w:szCs w:val="20"/>
              </w:rPr>
              <w:t>ilitacja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 ruchowa: 1h x 2 razy w tyg. x 100 zł x 4tyg </w:t>
            </w:r>
          </w:p>
          <w:p w:rsidR="00022116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A6177B">
              <w:rPr>
                <w:rFonts w:ascii="Arial" w:hAnsi="Arial" w:cs="Arial"/>
                <w:sz w:val="20"/>
                <w:szCs w:val="20"/>
              </w:rPr>
              <w:t>= 800 zł</w:t>
            </w:r>
            <w:r>
              <w:rPr>
                <w:rFonts w:ascii="Arial" w:hAnsi="Arial" w:cs="Arial"/>
                <w:sz w:val="20"/>
                <w:szCs w:val="20"/>
              </w:rPr>
              <w:t xml:space="preserve"> x 10 m-cy = 8 000,00 zł</w:t>
            </w:r>
            <w:r w:rsidRPr="00A6177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=  30 180,00 zł (w </w:t>
            </w:r>
            <w:r w:rsidRPr="00487530">
              <w:rPr>
                <w:rFonts w:ascii="Arial" w:hAnsi="Arial" w:cs="Arial"/>
                <w:sz w:val="20"/>
                <w:szCs w:val="20"/>
              </w:rPr>
              <w:t>ty</w:t>
            </w:r>
            <w:r>
              <w:rPr>
                <w:rFonts w:ascii="Arial" w:hAnsi="Arial" w:cs="Arial"/>
                <w:sz w:val="20"/>
                <w:szCs w:val="20"/>
              </w:rPr>
              <w:t>m koszty dział. gosp.),</w:t>
            </w:r>
          </w:p>
          <w:p w:rsidR="00022116" w:rsidRPr="00487530" w:rsidRDefault="00022116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 usł. por</w:t>
            </w:r>
            <w:r>
              <w:rPr>
                <w:rFonts w:ascii="Arial" w:hAnsi="Arial" w:cs="Arial"/>
                <w:sz w:val="20"/>
                <w:szCs w:val="20"/>
              </w:rPr>
              <w:t>ządkowe: 1 886,24 zł x 12 m-cy = 22 634,8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8 zł, (w tym </w:t>
            </w:r>
            <w:r>
              <w:rPr>
                <w:rFonts w:ascii="Arial" w:hAnsi="Arial" w:cs="Arial"/>
                <w:sz w:val="20"/>
                <w:szCs w:val="20"/>
              </w:rPr>
              <w:t xml:space="preserve">9 431,20 zł </w:t>
            </w:r>
            <w:r w:rsidRPr="00487530">
              <w:rPr>
                <w:rFonts w:ascii="Arial" w:hAnsi="Arial" w:cs="Arial"/>
                <w:sz w:val="20"/>
                <w:szCs w:val="20"/>
              </w:rPr>
              <w:t>koszty dział gosp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116" w:rsidRPr="00487530" w:rsidRDefault="00022116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usł. i</w:t>
            </w:r>
            <w:r w:rsidRPr="00487530">
              <w:rPr>
                <w:rFonts w:ascii="Arial" w:hAnsi="Arial" w:cs="Arial"/>
                <w:sz w:val="20"/>
                <w:szCs w:val="20"/>
              </w:rPr>
              <w:t>nformatyczne</w:t>
            </w:r>
            <w:r>
              <w:rPr>
                <w:rFonts w:ascii="Arial" w:hAnsi="Arial" w:cs="Arial"/>
                <w:sz w:val="20"/>
                <w:szCs w:val="20"/>
              </w:rPr>
              <w:t>: 300,00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3 600,00 zł,</w:t>
            </w:r>
          </w:p>
          <w:p w:rsidR="00022116" w:rsidRPr="006C406C" w:rsidRDefault="00022116" w:rsidP="006C406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 konserwat</w:t>
            </w:r>
            <w:r>
              <w:rPr>
                <w:rFonts w:ascii="Arial" w:hAnsi="Arial" w:cs="Arial"/>
                <w:sz w:val="20"/>
                <w:szCs w:val="20"/>
              </w:rPr>
              <w:t>or: 1 061,01 zł wynagrodz. brutto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= </w:t>
            </w:r>
            <w:r>
              <w:rPr>
                <w:rFonts w:ascii="Arial" w:hAnsi="Arial" w:cs="Arial"/>
                <w:sz w:val="20"/>
                <w:szCs w:val="20"/>
              </w:rPr>
              <w:t>12 732,12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zł, </w:t>
            </w:r>
            <w:r w:rsidRPr="006C406C">
              <w:rPr>
                <w:rFonts w:ascii="Arial" w:hAnsi="Arial" w:cs="Arial"/>
                <w:sz w:val="20"/>
                <w:szCs w:val="20"/>
              </w:rPr>
              <w:t xml:space="preserve"> (w tym </w:t>
            </w:r>
            <w:r>
              <w:rPr>
                <w:rFonts w:ascii="Arial" w:hAnsi="Arial" w:cs="Arial"/>
                <w:sz w:val="20"/>
                <w:szCs w:val="20"/>
              </w:rPr>
              <w:t>5 305,05</w:t>
            </w:r>
            <w:r w:rsidRPr="006C406C">
              <w:rPr>
                <w:rFonts w:ascii="Arial" w:hAnsi="Arial" w:cs="Arial"/>
                <w:sz w:val="20"/>
                <w:szCs w:val="20"/>
              </w:rPr>
              <w:t xml:space="preserve"> zł koszty dział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406C">
              <w:rPr>
                <w:rFonts w:ascii="Arial" w:hAnsi="Arial" w:cs="Arial"/>
                <w:sz w:val="20"/>
                <w:szCs w:val="20"/>
              </w:rPr>
              <w:t xml:space="preserve"> gosp.)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22116" w:rsidRPr="006C406C" w:rsidRDefault="00022116" w:rsidP="006C40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C406C">
              <w:rPr>
                <w:rFonts w:ascii="Arial" w:hAnsi="Arial" w:cs="Arial"/>
                <w:sz w:val="20"/>
                <w:szCs w:val="20"/>
              </w:rPr>
              <w:t>usł. pomiaru skuteczności ochrony przeciwporażeniowej (raz w roku)  1 000,00 zł,</w:t>
            </w:r>
          </w:p>
          <w:p w:rsidR="00022116" w:rsidRPr="00287EB5" w:rsidRDefault="00022116" w:rsidP="006C40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usł. bhp: 550,00 zł x 12 m-cy = 6 600,00 zł (w tym 2 750,00 zł koszty dział. gosp.).</w:t>
            </w:r>
          </w:p>
          <w:p w:rsidR="00022116" w:rsidRPr="007A7847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847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  <w:p w:rsidR="00022116" w:rsidRPr="007A7847" w:rsidRDefault="00022116" w:rsidP="00287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847">
              <w:rPr>
                <w:rFonts w:ascii="Arial" w:hAnsi="Arial" w:cs="Arial"/>
                <w:sz w:val="20"/>
                <w:szCs w:val="20"/>
              </w:rPr>
              <w:t xml:space="preserve">koszty: </w:t>
            </w:r>
            <w:r>
              <w:rPr>
                <w:rFonts w:ascii="Arial" w:hAnsi="Arial" w:cs="Arial"/>
                <w:sz w:val="20"/>
                <w:szCs w:val="20"/>
              </w:rPr>
              <w:t>46 990</w:t>
            </w:r>
            <w:r w:rsidRPr="007A7847">
              <w:rPr>
                <w:rFonts w:ascii="Arial" w:hAnsi="Arial" w:cs="Arial"/>
                <w:sz w:val="20"/>
                <w:szCs w:val="20"/>
              </w:rPr>
              <w:t xml:space="preserve">,00  PFRON + </w:t>
            </w:r>
            <w:r>
              <w:rPr>
                <w:rFonts w:ascii="Arial" w:hAnsi="Arial" w:cs="Arial"/>
                <w:sz w:val="20"/>
                <w:szCs w:val="20"/>
              </w:rPr>
              <w:t>65 689,20</w:t>
            </w:r>
            <w:r w:rsidRPr="007A7847">
              <w:rPr>
                <w:rFonts w:ascii="Arial" w:hAnsi="Arial" w:cs="Arial"/>
                <w:sz w:val="20"/>
                <w:szCs w:val="20"/>
              </w:rPr>
              <w:t xml:space="preserve"> UM = </w:t>
            </w:r>
            <w:r>
              <w:rPr>
                <w:rFonts w:ascii="Arial" w:hAnsi="Arial" w:cs="Arial"/>
                <w:sz w:val="20"/>
                <w:szCs w:val="20"/>
              </w:rPr>
              <w:t>112 679,20</w:t>
            </w:r>
            <w:r w:rsidRPr="007A784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55" w:type="dxa"/>
          </w:tcPr>
          <w:p w:rsidR="00022116" w:rsidRDefault="00022116" w:rsidP="009533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 xml:space="preserve"> 000,00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10 000,00</w:t>
            </w: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7032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7032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2 500,00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3 000,00</w:t>
            </w: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3 000,00</w:t>
            </w: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420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8 0</w:t>
            </w:r>
            <w:r w:rsidRPr="002B28B8">
              <w:rPr>
                <w:rFonts w:ascii="Arial" w:hAnsi="Arial" w:cs="Arial"/>
                <w:b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720,00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2450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3 400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Pr="00487530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1 5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Default="00022116" w:rsidP="006C4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46 990,00</w:t>
            </w:r>
          </w:p>
        </w:tc>
        <w:tc>
          <w:tcPr>
            <w:tcW w:w="2448" w:type="dxa"/>
          </w:tcPr>
          <w:p w:rsidR="00022116" w:rsidRDefault="00022116" w:rsidP="009533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B28B8">
              <w:rPr>
                <w:rFonts w:ascii="Arial" w:hAnsi="Arial" w:cs="Arial"/>
                <w:b/>
                <w:sz w:val="20"/>
                <w:szCs w:val="20"/>
              </w:rPr>
              <w:t xml:space="preserve"> 000,00</w:t>
            </w:r>
          </w:p>
          <w:p w:rsidR="00022116" w:rsidRPr="00487530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3 000,00</w:t>
            </w: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3 5</w:t>
            </w:r>
            <w:r w:rsidRPr="002B28B8">
              <w:rPr>
                <w:rFonts w:ascii="Arial" w:hAnsi="Arial" w:cs="Arial"/>
                <w:b/>
                <w:sz w:val="20"/>
                <w:szCs w:val="20"/>
              </w:rPr>
              <w:t>00,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022116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720,00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1 75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5 000</w:t>
            </w:r>
            <w:r w:rsidRPr="002B28B8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14 138,45</w:t>
            </w:r>
          </w:p>
          <w:p w:rsidR="00022116" w:rsidRPr="00487530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13 203,68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2 1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7 427,07</w:t>
            </w: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1 000,00</w:t>
            </w:r>
          </w:p>
          <w:p w:rsidR="00022116" w:rsidRDefault="00022116" w:rsidP="006C4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3 850,00</w:t>
            </w:r>
          </w:p>
          <w:p w:rsidR="00022116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65 689,20</w:t>
            </w:r>
          </w:p>
        </w:tc>
      </w:tr>
      <w:tr w:rsidR="00022116" w:rsidRPr="00487530" w:rsidTr="00083C5E">
        <w:trPr>
          <w:jc w:val="center"/>
        </w:trPr>
        <w:tc>
          <w:tcPr>
            <w:tcW w:w="54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40" w:type="dxa"/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koszty transportu i dowozu osób niepełnosprawnych</w:t>
            </w:r>
          </w:p>
        </w:tc>
        <w:tc>
          <w:tcPr>
            <w:tcW w:w="162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216A8A" w:rsidRDefault="00022116" w:rsidP="00287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33 311,43</w:t>
            </w:r>
          </w:p>
        </w:tc>
        <w:tc>
          <w:tcPr>
            <w:tcW w:w="5565" w:type="dxa"/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-ubezpieczenie 3 </w:t>
            </w:r>
            <w:r>
              <w:rPr>
                <w:rFonts w:ascii="Arial" w:hAnsi="Arial" w:cs="Arial"/>
                <w:sz w:val="20"/>
                <w:szCs w:val="20"/>
              </w:rPr>
              <w:t>samochodów = 7</w:t>
            </w:r>
            <w:r w:rsidRPr="00A6177B">
              <w:rPr>
                <w:rFonts w:ascii="Arial" w:hAnsi="Arial" w:cs="Arial"/>
                <w:sz w:val="20"/>
                <w:szCs w:val="20"/>
              </w:rPr>
              <w:t> 000,</w:t>
            </w:r>
            <w:r w:rsidRPr="00487530">
              <w:rPr>
                <w:rFonts w:ascii="Arial" w:hAnsi="Arial" w:cs="Arial"/>
                <w:sz w:val="20"/>
                <w:szCs w:val="20"/>
              </w:rPr>
              <w:t>00 zł,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-naprawy, zakup części, obowiązkowe przeglądy =</w:t>
            </w:r>
            <w:r>
              <w:rPr>
                <w:rFonts w:ascii="Arial" w:hAnsi="Arial" w:cs="Arial"/>
                <w:sz w:val="20"/>
                <w:szCs w:val="20"/>
              </w:rPr>
              <w:t xml:space="preserve"> 7 000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-mycie sam</w:t>
            </w:r>
            <w:r>
              <w:rPr>
                <w:rFonts w:ascii="Arial" w:hAnsi="Arial" w:cs="Arial"/>
                <w:sz w:val="20"/>
                <w:szCs w:val="20"/>
              </w:rPr>
              <w:t>ochodów 40,93 zł x 2 x 11 m-cy + 41,03 zł x 2 x 1 m-</w:t>
            </w:r>
            <w:r w:rsidRPr="00487530">
              <w:rPr>
                <w:rFonts w:ascii="Arial" w:hAnsi="Arial" w:cs="Arial"/>
                <w:sz w:val="20"/>
                <w:szCs w:val="20"/>
              </w:rPr>
              <w:t>c = 982,52 zł,</w:t>
            </w:r>
          </w:p>
          <w:p w:rsidR="00022116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-paliwo i kosmetyki samochodowe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1 600,00 x 12 m-cy 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 = 19 200,00 zł,</w:t>
            </w:r>
          </w:p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-bilet miesięczny  </w:t>
            </w:r>
            <w:r>
              <w:rPr>
                <w:rFonts w:ascii="Arial" w:hAnsi="Arial" w:cs="Arial"/>
                <w:sz w:val="20"/>
                <w:szCs w:val="20"/>
              </w:rPr>
              <w:t>810,00 zł x 12 m-cy = 9 720</w:t>
            </w:r>
            <w:r w:rsidRPr="00487530">
              <w:rPr>
                <w:rFonts w:ascii="Arial" w:hAnsi="Arial" w:cs="Arial"/>
                <w:sz w:val="20"/>
                <w:szCs w:val="20"/>
              </w:rPr>
              <w:t>,00 zł</w:t>
            </w:r>
          </w:p>
          <w:p w:rsidR="00022116" w:rsidRPr="00487530" w:rsidRDefault="00022116" w:rsidP="006C4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= 43 902,52 zł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(w tym koszt działalności gosp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:rsidR="00022116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F73074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23 646,52</w:t>
            </w:r>
          </w:p>
        </w:tc>
        <w:tc>
          <w:tcPr>
            <w:tcW w:w="2448" w:type="dxa"/>
          </w:tcPr>
          <w:p w:rsidR="00022116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116" w:rsidRPr="00BA31C7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9 664,91</w:t>
            </w:r>
          </w:p>
        </w:tc>
      </w:tr>
      <w:tr w:rsidR="00022116" w:rsidRPr="00487530" w:rsidTr="00083C5E">
        <w:trPr>
          <w:jc w:val="center"/>
        </w:trPr>
        <w:tc>
          <w:tcPr>
            <w:tcW w:w="54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40" w:type="dxa"/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koszty szkoleń osób niepełnosprawnych związanych z prowadzoną działalnością gospodarczą i przygotowaniem ich do pracy na otwartym rynku pracy</w:t>
            </w:r>
          </w:p>
        </w:tc>
        <w:tc>
          <w:tcPr>
            <w:tcW w:w="162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2 772,49</w:t>
            </w:r>
            <w:r w:rsidRPr="004875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5" w:type="dxa"/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</w:p>
          <w:p w:rsidR="00022116" w:rsidRPr="00487530" w:rsidRDefault="00022116" w:rsidP="006C4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  <w:r w:rsidRPr="00880DB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80DBC">
              <w:rPr>
                <w:rFonts w:ascii="Arial" w:hAnsi="Arial" w:cs="Arial"/>
                <w:sz w:val="20"/>
                <w:szCs w:val="20"/>
              </w:rPr>
              <w:t>0 zł</w:t>
            </w:r>
            <w:r>
              <w:rPr>
                <w:rFonts w:ascii="Arial" w:hAnsi="Arial" w:cs="Arial"/>
                <w:sz w:val="20"/>
                <w:szCs w:val="20"/>
              </w:rPr>
              <w:t xml:space="preserve"> x 11</w:t>
            </w:r>
            <w:r w:rsidRPr="00880DBC">
              <w:rPr>
                <w:rFonts w:ascii="Arial" w:hAnsi="Arial" w:cs="Arial"/>
                <w:sz w:val="20"/>
                <w:szCs w:val="20"/>
              </w:rPr>
              <w:t xml:space="preserve"> m-cy </w:t>
            </w:r>
            <w:r>
              <w:rPr>
                <w:rFonts w:ascii="Arial" w:hAnsi="Arial" w:cs="Arial"/>
                <w:sz w:val="20"/>
                <w:szCs w:val="20"/>
              </w:rPr>
              <w:t xml:space="preserve">+ 231,49 zł x 1 m-c </w:t>
            </w:r>
            <w:r w:rsidRPr="00880DBC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</w:rPr>
              <w:t>2 772,49</w:t>
            </w:r>
            <w:r w:rsidRPr="00880DB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55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775,39</w:t>
            </w:r>
          </w:p>
        </w:tc>
        <w:tc>
          <w:tcPr>
            <w:tcW w:w="2448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1 997,10</w:t>
            </w:r>
          </w:p>
        </w:tc>
      </w:tr>
      <w:tr w:rsidR="00022116" w:rsidRPr="00487530" w:rsidTr="00083C5E">
        <w:trPr>
          <w:jc w:val="center"/>
        </w:trPr>
        <w:tc>
          <w:tcPr>
            <w:tcW w:w="54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40" w:type="dxa"/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wymiana za</w:t>
            </w:r>
            <w:r>
              <w:rPr>
                <w:rFonts w:ascii="Arial" w:hAnsi="Arial" w:cs="Arial"/>
                <w:sz w:val="20"/>
                <w:szCs w:val="20"/>
              </w:rPr>
              <w:t xml:space="preserve">mortyzowanych maszyn, urządzeń </w:t>
            </w:r>
            <w:r w:rsidRPr="00487530">
              <w:rPr>
                <w:rFonts w:ascii="Arial" w:hAnsi="Arial" w:cs="Arial"/>
                <w:sz w:val="20"/>
                <w:szCs w:val="20"/>
              </w:rPr>
              <w:t>i wyposażenia niezbędnych do prowadzenia produkcji lub świadczenia usług</w:t>
            </w:r>
          </w:p>
        </w:tc>
        <w:tc>
          <w:tcPr>
            <w:tcW w:w="1620" w:type="dxa"/>
          </w:tcPr>
          <w:p w:rsidR="00022116" w:rsidRPr="00880DBC" w:rsidRDefault="00022116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022116" w:rsidRPr="00880DBC" w:rsidRDefault="00022116" w:rsidP="00083C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9 000,00</w:t>
            </w:r>
          </w:p>
        </w:tc>
        <w:tc>
          <w:tcPr>
            <w:tcW w:w="5565" w:type="dxa"/>
          </w:tcPr>
          <w:p w:rsidR="00022116" w:rsidRPr="00880DBC" w:rsidRDefault="00022116" w:rsidP="00E13DE7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 xml:space="preserve">- inne wyposażenie niezbędne do </w:t>
            </w:r>
            <w:r>
              <w:rPr>
                <w:rFonts w:ascii="Arial" w:hAnsi="Arial" w:cs="Arial"/>
                <w:sz w:val="20"/>
                <w:szCs w:val="20"/>
              </w:rPr>
              <w:t xml:space="preserve">prowadzenia </w:t>
            </w:r>
            <w:bookmarkStart w:id="0" w:name="_GoBack"/>
            <w:bookmarkEnd w:id="0"/>
            <w:r w:rsidRPr="00880DBC">
              <w:rPr>
                <w:rFonts w:ascii="Arial" w:hAnsi="Arial" w:cs="Arial"/>
                <w:sz w:val="20"/>
                <w:szCs w:val="20"/>
              </w:rPr>
              <w:t xml:space="preserve">produkcji lub świadczenia usług </w:t>
            </w:r>
          </w:p>
        </w:tc>
        <w:tc>
          <w:tcPr>
            <w:tcW w:w="1455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9 000</w:t>
            </w:r>
            <w:r w:rsidRPr="00880DB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2448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022116" w:rsidRPr="00487530" w:rsidTr="00083C5E">
        <w:trPr>
          <w:jc w:val="center"/>
        </w:trPr>
        <w:tc>
          <w:tcPr>
            <w:tcW w:w="540" w:type="dxa"/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40" w:type="dxa"/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wymiana maszyn i urządzeń w związku ze zmianą profilu działalności zakładu</w:t>
            </w:r>
          </w:p>
        </w:tc>
        <w:tc>
          <w:tcPr>
            <w:tcW w:w="1620" w:type="dxa"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565" w:type="dxa"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022116" w:rsidRPr="00487530" w:rsidTr="00083C5E">
        <w:trPr>
          <w:jc w:val="center"/>
        </w:trPr>
        <w:tc>
          <w:tcPr>
            <w:tcW w:w="540" w:type="dxa"/>
            <w:tcBorders>
              <w:bottom w:val="double" w:sz="4" w:space="0" w:color="auto"/>
            </w:tcBorders>
          </w:tcPr>
          <w:p w:rsidR="00022116" w:rsidRPr="00487530" w:rsidRDefault="00022116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40" w:type="dxa"/>
            <w:tcBorders>
              <w:bottom w:val="double" w:sz="4" w:space="0" w:color="auto"/>
            </w:tcBorders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inne niezbędne do realizacji rehabilitacji, obsługi  i prowadzenia działalności gospodarczej.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487530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565" w:type="dxa"/>
            <w:tcBorders>
              <w:bottom w:val="double" w:sz="4" w:space="0" w:color="auto"/>
            </w:tcBorders>
          </w:tcPr>
          <w:p w:rsidR="00022116" w:rsidRPr="00487530" w:rsidRDefault="00022116" w:rsidP="00083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double" w:sz="4" w:space="0" w:color="auto"/>
            </w:tcBorders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022116" w:rsidRPr="00487530" w:rsidRDefault="00022116" w:rsidP="00083C5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bottom w:val="double" w:sz="4" w:space="0" w:color="auto"/>
            </w:tcBorders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022116" w:rsidRPr="00487530" w:rsidRDefault="00022116" w:rsidP="00083C5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2116" w:rsidRPr="00487530" w:rsidTr="00083C5E">
        <w:trPr>
          <w:jc w:val="center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022116" w:rsidRPr="00487530" w:rsidRDefault="00022116" w:rsidP="00083C5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140" w:type="dxa"/>
            <w:tcBorders>
              <w:top w:val="double" w:sz="4" w:space="0" w:color="auto"/>
              <w:bottom w:val="double" w:sz="4" w:space="0" w:color="auto"/>
            </w:tcBorders>
          </w:tcPr>
          <w:p w:rsidR="00022116" w:rsidRPr="00487530" w:rsidRDefault="00022116" w:rsidP="00083C5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Ogółem (poz. 1-11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022116" w:rsidRPr="00D72066" w:rsidRDefault="00022116" w:rsidP="00E13DE7">
            <w:pPr>
              <w:spacing w:before="120"/>
              <w:jc w:val="center"/>
              <w:rPr>
                <w:rFonts w:ascii="Arial" w:hAnsi="Arial" w:cs="Arial"/>
              </w:rPr>
            </w:pPr>
            <w:r w:rsidRPr="00880DB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 142 500</w:t>
            </w:r>
            <w:r w:rsidRPr="00880DBC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565" w:type="dxa"/>
            <w:tcBorders>
              <w:top w:val="double" w:sz="4" w:space="0" w:color="auto"/>
              <w:bottom w:val="double" w:sz="4" w:space="0" w:color="auto"/>
            </w:tcBorders>
          </w:tcPr>
          <w:p w:rsidR="00022116" w:rsidRPr="00487530" w:rsidRDefault="00022116" w:rsidP="00083C5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55" w:type="dxa"/>
            <w:tcBorders>
              <w:top w:val="double" w:sz="4" w:space="0" w:color="auto"/>
              <w:bottom w:val="double" w:sz="4" w:space="0" w:color="auto"/>
            </w:tcBorders>
          </w:tcPr>
          <w:p w:rsidR="00022116" w:rsidRPr="00D72066" w:rsidRDefault="00022116" w:rsidP="00E13DE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86</w:t>
            </w:r>
            <w:r w:rsidRPr="00880DBC">
              <w:rPr>
                <w:rFonts w:ascii="Arial" w:hAnsi="Arial" w:cs="Arial"/>
                <w:b/>
                <w:sz w:val="22"/>
                <w:szCs w:val="22"/>
              </w:rPr>
              <w:t xml:space="preserve">9 </w:t>
            </w:r>
            <w:r>
              <w:rPr>
                <w:rFonts w:ascii="Arial" w:hAnsi="Arial" w:cs="Arial"/>
                <w:b/>
                <w:sz w:val="22"/>
                <w:szCs w:val="22"/>
              </w:rPr>
              <w:t>500</w:t>
            </w:r>
            <w:r w:rsidRPr="00880DB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D72066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</w:tcPr>
          <w:p w:rsidR="00022116" w:rsidRPr="00487530" w:rsidRDefault="00022116" w:rsidP="00E13DE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73</w:t>
            </w:r>
            <w:r w:rsidRPr="00487530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</w:tc>
      </w:tr>
    </w:tbl>
    <w:p w:rsidR="00022116" w:rsidRDefault="00022116" w:rsidP="001D7CB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8"/>
        <w:gridCol w:w="1843"/>
      </w:tblGrid>
      <w:tr w:rsidR="00022116" w:rsidRPr="00EF5719" w:rsidTr="00902597">
        <w:tc>
          <w:tcPr>
            <w:tcW w:w="6828" w:type="dxa"/>
          </w:tcPr>
          <w:p w:rsidR="00022116" w:rsidRPr="00902597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2597">
              <w:rPr>
                <w:rFonts w:ascii="Arial" w:hAnsi="Arial" w:cs="Arial"/>
                <w:b/>
                <w:sz w:val="20"/>
                <w:szCs w:val="20"/>
              </w:rPr>
              <w:t>Przewidywany koszt działania na 2012 r.: 100 %</w:t>
            </w:r>
          </w:p>
        </w:tc>
        <w:tc>
          <w:tcPr>
            <w:tcW w:w="1843" w:type="dxa"/>
          </w:tcPr>
          <w:p w:rsidR="00022116" w:rsidRPr="00902597" w:rsidRDefault="00022116" w:rsidP="0090259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02597">
              <w:rPr>
                <w:rFonts w:ascii="Arial" w:hAnsi="Arial" w:cs="Arial"/>
                <w:b/>
                <w:sz w:val="22"/>
                <w:szCs w:val="22"/>
              </w:rPr>
              <w:t>2 730 000,00 zł</w:t>
            </w:r>
          </w:p>
        </w:tc>
      </w:tr>
      <w:tr w:rsidR="00022116" w:rsidRPr="00EF5719" w:rsidTr="00902597">
        <w:tc>
          <w:tcPr>
            <w:tcW w:w="6828" w:type="dxa"/>
          </w:tcPr>
          <w:p w:rsidR="00022116" w:rsidRPr="00902597" w:rsidRDefault="00022116" w:rsidP="005C5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2597">
              <w:rPr>
                <w:rFonts w:ascii="Arial" w:hAnsi="Arial" w:cs="Arial"/>
                <w:b/>
                <w:sz w:val="20"/>
                <w:szCs w:val="20"/>
              </w:rPr>
              <w:t>w tym PFRON + SODiR:  48,18 %</w:t>
            </w:r>
          </w:p>
        </w:tc>
        <w:tc>
          <w:tcPr>
            <w:tcW w:w="1843" w:type="dxa"/>
          </w:tcPr>
          <w:p w:rsidR="00022116" w:rsidRPr="00902597" w:rsidRDefault="00022116" w:rsidP="0090259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02597">
              <w:rPr>
                <w:rFonts w:ascii="Arial" w:hAnsi="Arial" w:cs="Arial"/>
                <w:b/>
                <w:sz w:val="22"/>
                <w:szCs w:val="22"/>
              </w:rPr>
              <w:t>1 315 337,27 zł</w:t>
            </w:r>
          </w:p>
        </w:tc>
      </w:tr>
      <w:tr w:rsidR="00022116" w:rsidRPr="00EF5719" w:rsidTr="00902597">
        <w:tc>
          <w:tcPr>
            <w:tcW w:w="6828" w:type="dxa"/>
          </w:tcPr>
          <w:p w:rsidR="00022116" w:rsidRPr="00902597" w:rsidRDefault="00022116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2597">
              <w:rPr>
                <w:rFonts w:ascii="Arial" w:hAnsi="Arial" w:cs="Arial"/>
                <w:b/>
                <w:sz w:val="20"/>
                <w:szCs w:val="20"/>
              </w:rPr>
              <w:t>w tym Samorząd Województwa: 10% na podstawie odrębnej umowy</w:t>
            </w:r>
          </w:p>
        </w:tc>
        <w:tc>
          <w:tcPr>
            <w:tcW w:w="1843" w:type="dxa"/>
          </w:tcPr>
          <w:p w:rsidR="00022116" w:rsidRPr="00902597" w:rsidRDefault="00022116" w:rsidP="0090259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02597">
              <w:rPr>
                <w:rFonts w:ascii="Arial" w:hAnsi="Arial" w:cs="Arial"/>
                <w:b/>
                <w:sz w:val="22"/>
                <w:szCs w:val="22"/>
              </w:rPr>
              <w:t>273 000,00 zł</w:t>
            </w:r>
          </w:p>
        </w:tc>
      </w:tr>
    </w:tbl>
    <w:p w:rsidR="00022116" w:rsidRPr="00487530" w:rsidRDefault="00022116" w:rsidP="001D7CB6">
      <w:pPr>
        <w:rPr>
          <w:rFonts w:ascii="Arial" w:hAnsi="Arial" w:cs="Arial"/>
          <w:b/>
          <w:sz w:val="20"/>
          <w:szCs w:val="20"/>
        </w:rPr>
      </w:pPr>
    </w:p>
    <w:p w:rsidR="00022116" w:rsidRPr="00487530" w:rsidRDefault="00022116" w:rsidP="001D7CB6">
      <w:pPr>
        <w:rPr>
          <w:rFonts w:ascii="Arial" w:hAnsi="Arial" w:cs="Arial"/>
          <w:b/>
          <w:sz w:val="20"/>
          <w:szCs w:val="20"/>
        </w:rPr>
      </w:pPr>
    </w:p>
    <w:p w:rsidR="00022116" w:rsidRDefault="00022116" w:rsidP="001D7CB6">
      <w:pPr>
        <w:rPr>
          <w:rFonts w:ascii="Arial" w:hAnsi="Arial" w:cs="Arial"/>
          <w:b/>
          <w:sz w:val="20"/>
          <w:szCs w:val="20"/>
        </w:rPr>
      </w:pPr>
    </w:p>
    <w:p w:rsidR="00022116" w:rsidRDefault="00022116" w:rsidP="001D7CB6">
      <w:pPr>
        <w:rPr>
          <w:rFonts w:ascii="Arial" w:hAnsi="Arial" w:cs="Arial"/>
          <w:b/>
          <w:sz w:val="20"/>
          <w:szCs w:val="20"/>
        </w:rPr>
      </w:pPr>
    </w:p>
    <w:p w:rsidR="00022116" w:rsidRPr="00487530" w:rsidRDefault="00022116" w:rsidP="001D7CB6">
      <w:pPr>
        <w:rPr>
          <w:rFonts w:ascii="Arial" w:hAnsi="Arial" w:cs="Arial"/>
          <w:b/>
          <w:sz w:val="20"/>
          <w:szCs w:val="20"/>
        </w:rPr>
      </w:pPr>
    </w:p>
    <w:p w:rsidR="00022116" w:rsidRPr="00487530" w:rsidRDefault="00022116" w:rsidP="001D7CB6">
      <w:pPr>
        <w:rPr>
          <w:rFonts w:ascii="Arial" w:hAnsi="Arial" w:cs="Arial"/>
          <w:b/>
          <w:sz w:val="20"/>
          <w:szCs w:val="20"/>
        </w:rPr>
      </w:pPr>
    </w:p>
    <w:p w:rsidR="00022116" w:rsidRPr="00487530" w:rsidRDefault="00022116" w:rsidP="001D7CB6">
      <w:pPr>
        <w:rPr>
          <w:rFonts w:ascii="Arial" w:hAnsi="Arial" w:cs="Arial"/>
          <w:b/>
          <w:sz w:val="20"/>
          <w:szCs w:val="20"/>
        </w:rPr>
      </w:pPr>
    </w:p>
    <w:p w:rsidR="00022116" w:rsidRPr="00487530" w:rsidRDefault="00022116" w:rsidP="001D7CB6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487530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530">
        <w:rPr>
          <w:rFonts w:ascii="Arial" w:hAnsi="Arial" w:cs="Arial"/>
        </w:rPr>
        <w:t>................................................</w:t>
      </w:r>
    </w:p>
    <w:p w:rsidR="00022116" w:rsidRDefault="00022116" w:rsidP="001D7CB6">
      <w:pPr>
        <w:ind w:left="8496"/>
        <w:jc w:val="both"/>
        <w:rPr>
          <w:rFonts w:ascii="Arial" w:hAnsi="Arial" w:cs="Arial"/>
        </w:rPr>
      </w:pPr>
    </w:p>
    <w:p w:rsidR="00022116" w:rsidRDefault="00022116" w:rsidP="001D7CB6">
      <w:pPr>
        <w:jc w:val="both"/>
        <w:rPr>
          <w:rFonts w:ascii="Arial" w:hAnsi="Arial" w:cs="Arial"/>
          <w:sz w:val="20"/>
          <w:szCs w:val="20"/>
        </w:rPr>
      </w:pPr>
    </w:p>
    <w:p w:rsidR="00022116" w:rsidRDefault="00022116" w:rsidP="001D7CB6">
      <w:pPr>
        <w:jc w:val="both"/>
        <w:rPr>
          <w:rFonts w:ascii="Arial" w:hAnsi="Arial" w:cs="Arial"/>
          <w:sz w:val="20"/>
          <w:szCs w:val="20"/>
        </w:rPr>
      </w:pPr>
    </w:p>
    <w:p w:rsidR="00022116" w:rsidRPr="00D72066" w:rsidRDefault="00022116" w:rsidP="001D7CB6">
      <w:pPr>
        <w:jc w:val="both"/>
        <w:rPr>
          <w:rFonts w:ascii="Arial" w:hAnsi="Arial" w:cs="Arial"/>
          <w:sz w:val="20"/>
          <w:szCs w:val="20"/>
        </w:rPr>
      </w:pPr>
    </w:p>
    <w:p w:rsidR="00022116" w:rsidRPr="00287EB5" w:rsidRDefault="00022116" w:rsidP="00287EB5">
      <w:pPr>
        <w:ind w:left="566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  <w:r w:rsidRPr="00487530">
        <w:rPr>
          <w:rFonts w:ascii="Arial" w:hAnsi="Arial" w:cs="Arial"/>
        </w:rPr>
        <w:t>.........</w:t>
      </w:r>
      <w:r>
        <w:rPr>
          <w:rFonts w:ascii="Arial" w:hAnsi="Arial" w:cs="Arial"/>
        </w:rPr>
        <w:t>.</w:t>
      </w:r>
      <w:r w:rsidRPr="00487530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</w:t>
      </w:r>
      <w:r w:rsidRPr="00487530">
        <w:rPr>
          <w:rFonts w:ascii="Arial" w:hAnsi="Arial" w:cs="Arial"/>
          <w:smallCaps/>
          <w:sz w:val="20"/>
          <w:szCs w:val="20"/>
        </w:rPr>
        <w:t xml:space="preserve"> W</w:t>
      </w:r>
      <w:r w:rsidRPr="00487530">
        <w:rPr>
          <w:rFonts w:ascii="Arial" w:hAnsi="Arial" w:cs="Arial"/>
          <w:smallCaps/>
        </w:rPr>
        <w:t>o</w:t>
      </w:r>
      <w:r>
        <w:rPr>
          <w:rFonts w:ascii="Arial" w:hAnsi="Arial" w:cs="Arial"/>
          <w:smallCaps/>
        </w:rPr>
        <w:t>jewództwo</w:t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  <w:t xml:space="preserve">   </w:t>
      </w:r>
      <w:r>
        <w:rPr>
          <w:rFonts w:ascii="Arial" w:hAnsi="Arial" w:cs="Arial"/>
          <w:smallCaps/>
          <w:sz w:val="20"/>
          <w:szCs w:val="20"/>
        </w:rPr>
        <w:t>ORGANIZATOR</w:t>
      </w:r>
    </w:p>
    <w:sectPr w:rsidR="00022116" w:rsidRPr="00287EB5" w:rsidSect="006C406C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E02F0"/>
    <w:multiLevelType w:val="hybridMultilevel"/>
    <w:tmpl w:val="DC8690B4"/>
    <w:lvl w:ilvl="0" w:tplc="5AF4D23C">
      <w:start w:val="1"/>
      <w:numFmt w:val="decimal"/>
      <w:lvlText w:val="%1)"/>
      <w:lvlJc w:val="left"/>
      <w:pPr>
        <w:tabs>
          <w:tab w:val="num" w:pos="113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CB6"/>
    <w:rsid w:val="00022116"/>
    <w:rsid w:val="00083C5E"/>
    <w:rsid w:val="000E5CE4"/>
    <w:rsid w:val="001D7CB6"/>
    <w:rsid w:val="00216A8A"/>
    <w:rsid w:val="00244048"/>
    <w:rsid w:val="00287EB5"/>
    <w:rsid w:val="002B28B8"/>
    <w:rsid w:val="0035246D"/>
    <w:rsid w:val="00380F28"/>
    <w:rsid w:val="00450E3C"/>
    <w:rsid w:val="004646D4"/>
    <w:rsid w:val="00487530"/>
    <w:rsid w:val="004D59B1"/>
    <w:rsid w:val="00550C0C"/>
    <w:rsid w:val="005C5255"/>
    <w:rsid w:val="005E48D1"/>
    <w:rsid w:val="00682259"/>
    <w:rsid w:val="006C406C"/>
    <w:rsid w:val="007032E4"/>
    <w:rsid w:val="007A7847"/>
    <w:rsid w:val="0081042F"/>
    <w:rsid w:val="00880DBC"/>
    <w:rsid w:val="00902597"/>
    <w:rsid w:val="00917A79"/>
    <w:rsid w:val="0095332D"/>
    <w:rsid w:val="00A6177B"/>
    <w:rsid w:val="00B32C68"/>
    <w:rsid w:val="00BA31C7"/>
    <w:rsid w:val="00C65862"/>
    <w:rsid w:val="00D72066"/>
    <w:rsid w:val="00D926FA"/>
    <w:rsid w:val="00E13DE7"/>
    <w:rsid w:val="00E266AE"/>
    <w:rsid w:val="00EC1665"/>
    <w:rsid w:val="00EF5719"/>
    <w:rsid w:val="00F05B69"/>
    <w:rsid w:val="00F063E6"/>
    <w:rsid w:val="00F73074"/>
    <w:rsid w:val="00FC2125"/>
    <w:rsid w:val="00FC5B97"/>
    <w:rsid w:val="00FD64BA"/>
    <w:rsid w:val="00FE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7CB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C4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911</Words>
  <Characters>5468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aneksu Nr 10 z dnia  </dc:title>
  <dc:subject/>
  <dc:creator>Województwa Zachodniopomorskiego</dc:creator>
  <cp:keywords/>
  <dc:description/>
  <cp:lastModifiedBy>Malwina Kozera</cp:lastModifiedBy>
  <cp:revision>2</cp:revision>
  <cp:lastPrinted>2011-11-18T14:13:00Z</cp:lastPrinted>
  <dcterms:created xsi:type="dcterms:W3CDTF">2011-12-02T10:29:00Z</dcterms:created>
  <dcterms:modified xsi:type="dcterms:W3CDTF">2011-12-02T10:29:00Z</dcterms:modified>
</cp:coreProperties>
</file>