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  <w:bookmarkStart w:id="0" w:name="_GoBack"/>
      <w:bookmarkEnd w:id="0"/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Panu Aleksandrowi Olszanowskiemu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Wydziału Administracyjnego  </w:t>
      </w:r>
    </w:p>
    <w:p w:rsid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Urzędu Marszałkowskiego Województwa Zachodniopomorskiego</w:t>
      </w: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both"/>
      </w:pPr>
      <w:r>
        <w:t>do podpisywania polis lub innych dokumentów ubezpieczeniowych, w zakresie dotyczącym zadań wykonywanych przez Wydział Administracyjny, wystawianych przez Ubezpieczyciela w ramach realizacji następujących umów:</w:t>
      </w:r>
    </w:p>
    <w:p w:rsidR="00B75CB6" w:rsidRDefault="00CA2A3E" w:rsidP="00CA2A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Umowy ubezpieczenia generalnego nr WA/33/7/2014 z</w:t>
      </w:r>
      <w:r w:rsidR="00B75CB6">
        <w:t>awartej w</w:t>
      </w:r>
      <w:r>
        <w:t xml:space="preserve"> dni</w:t>
      </w:r>
      <w:r w:rsidR="00B75CB6">
        <w:t>u 31.12.2013 r. obejmującej swoim przedmiotem ubezpieczenia odpowiedzialności cywilnej i ubezpieczenia mienia z wyłączeniem ubezpieczeń komunikacyjnych pojazdów oraz casco autobusów szynowych,</w:t>
      </w:r>
    </w:p>
    <w:p w:rsidR="00CA2A3E" w:rsidRDefault="00CA2A3E" w:rsidP="00CA2A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B75CB6">
        <w:t>Umowy ubezpieczenia generalnego nr WA/33/</w:t>
      </w:r>
      <w:r w:rsidR="00B75CB6">
        <w:t>8</w:t>
      </w:r>
      <w:r w:rsidR="00B75CB6">
        <w:t>/2014 zawartej w dniu 31.12.2013 r. obejmującej</w:t>
      </w:r>
      <w:r w:rsidR="00B75CB6">
        <w:t xml:space="preserve"> swoim przedmiotem</w:t>
      </w:r>
      <w:r w:rsidR="00B75CB6">
        <w:t xml:space="preserve"> ubezpieczenia</w:t>
      </w:r>
      <w:r w:rsidR="00B75CB6">
        <w:t xml:space="preserve"> komunikacyjne pojazdów.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860E07"/>
    <w:rsid w:val="00B75CB6"/>
    <w:rsid w:val="00CA2A3E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0766-B0A8-44C5-986D-0AA1894E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2014-01-13T10:45:00Z</dcterms:created>
  <dcterms:modified xsi:type="dcterms:W3CDTF">2014-01-13T11:01:00Z</dcterms:modified>
</cp:coreProperties>
</file>