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B6A" w:rsidRDefault="00746B6A" w:rsidP="00207AD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746B6A" w:rsidRDefault="00746B6A" w:rsidP="00207AD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D7613E" w:rsidRDefault="00D7613E" w:rsidP="00207AD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746B6A" w:rsidRDefault="00746B6A" w:rsidP="00207AD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07ADB" w:rsidRPr="00877775" w:rsidRDefault="00207ADB" w:rsidP="00207ADB">
      <w:pPr>
        <w:jc w:val="center"/>
        <w:rPr>
          <w:rFonts w:ascii="Arial" w:hAnsi="Arial" w:cs="Arial"/>
          <w:b/>
          <w:sz w:val="20"/>
          <w:szCs w:val="20"/>
        </w:rPr>
      </w:pPr>
      <w:r w:rsidRPr="00877775">
        <w:rPr>
          <w:rFonts w:ascii="Arial" w:hAnsi="Arial" w:cs="Arial"/>
          <w:b/>
          <w:bCs/>
          <w:sz w:val="20"/>
          <w:szCs w:val="20"/>
        </w:rPr>
        <w:t>UCHWAŁA Nr XXXII/375/09</w:t>
      </w:r>
    </w:p>
    <w:p w:rsidR="00207ADB" w:rsidRPr="00877775" w:rsidRDefault="00207ADB" w:rsidP="00207ADB">
      <w:pPr>
        <w:jc w:val="center"/>
        <w:rPr>
          <w:rFonts w:ascii="Arial" w:hAnsi="Arial" w:cs="Arial"/>
          <w:b/>
          <w:sz w:val="20"/>
          <w:szCs w:val="20"/>
        </w:rPr>
      </w:pPr>
      <w:r w:rsidRPr="00877775">
        <w:rPr>
          <w:rFonts w:ascii="Arial" w:hAnsi="Arial" w:cs="Arial"/>
          <w:b/>
          <w:bCs/>
          <w:sz w:val="20"/>
          <w:szCs w:val="20"/>
        </w:rPr>
        <w:t>Sejmiku Województwa Zachodniopomorskiego</w:t>
      </w:r>
    </w:p>
    <w:p w:rsidR="00207ADB" w:rsidRPr="00877775" w:rsidRDefault="00207ADB" w:rsidP="00F03E52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77775">
        <w:rPr>
          <w:rFonts w:ascii="Arial" w:hAnsi="Arial" w:cs="Arial"/>
          <w:b/>
          <w:sz w:val="20"/>
          <w:szCs w:val="20"/>
        </w:rPr>
        <w:t>z dnia 15 września 2009 r.</w:t>
      </w:r>
      <w:bookmarkStart w:id="0" w:name="_GoBack"/>
      <w:bookmarkEnd w:id="0"/>
    </w:p>
    <w:p w:rsidR="00D7613E" w:rsidRPr="00877775" w:rsidRDefault="00D7613E" w:rsidP="00207ADB">
      <w:pPr>
        <w:jc w:val="center"/>
        <w:rPr>
          <w:rFonts w:ascii="Arial" w:hAnsi="Arial" w:cs="Arial"/>
          <w:b/>
          <w:sz w:val="20"/>
          <w:szCs w:val="20"/>
        </w:rPr>
      </w:pPr>
      <w:r w:rsidRPr="00D7613E">
        <w:rPr>
          <w:rFonts w:ascii="Arial" w:hAnsi="Arial" w:cs="Arial"/>
          <w:b/>
          <w:sz w:val="20"/>
          <w:szCs w:val="20"/>
        </w:rPr>
        <w:t>w sprawie obszarów chronionego krajobrazu</w:t>
      </w:r>
    </w:p>
    <w:p w:rsidR="00207ADB" w:rsidRPr="00F03E52" w:rsidRDefault="00F03E52" w:rsidP="00207ADB">
      <w:pPr>
        <w:jc w:val="center"/>
        <w:rPr>
          <w:rFonts w:ascii="Arial" w:hAnsi="Arial" w:cs="Arial"/>
          <w:b/>
          <w:sz w:val="20"/>
          <w:szCs w:val="20"/>
        </w:rPr>
      </w:pPr>
      <w:r w:rsidRPr="00F03E52">
        <w:rPr>
          <w:rFonts w:ascii="Arial" w:hAnsi="Arial" w:cs="Arial"/>
          <w:b/>
          <w:sz w:val="20"/>
          <w:szCs w:val="20"/>
        </w:rPr>
        <w:t>tekst jednolity</w:t>
      </w:r>
    </w:p>
    <w:p w:rsidR="004454FD" w:rsidRPr="0065574A" w:rsidRDefault="004454FD" w:rsidP="00207ADB">
      <w:pPr>
        <w:jc w:val="center"/>
        <w:rPr>
          <w:sz w:val="20"/>
          <w:szCs w:val="20"/>
        </w:rPr>
      </w:pPr>
    </w:p>
    <w:p w:rsidR="00207ADB" w:rsidRPr="00877775" w:rsidRDefault="00207ADB" w:rsidP="00DD4F4A">
      <w:pPr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>Na podstawie art. 18 pkt 20 ustawy z dnia 5 czerwca 1998 r. o samorządzie województwa (</w:t>
      </w:r>
      <w:proofErr w:type="spellStart"/>
      <w:r w:rsidRPr="00877775">
        <w:rPr>
          <w:rFonts w:ascii="Arial" w:hAnsi="Arial" w:cs="Arial"/>
          <w:sz w:val="20"/>
          <w:szCs w:val="20"/>
        </w:rPr>
        <w:t>t.j</w:t>
      </w:r>
      <w:proofErr w:type="spellEnd"/>
      <w:r w:rsidRPr="00877775">
        <w:rPr>
          <w:rFonts w:ascii="Arial" w:hAnsi="Arial" w:cs="Arial"/>
          <w:sz w:val="20"/>
          <w:szCs w:val="20"/>
        </w:rPr>
        <w:t xml:space="preserve"> Dz. U. </w:t>
      </w:r>
      <w:r w:rsidR="007C566D">
        <w:rPr>
          <w:rFonts w:ascii="Arial" w:hAnsi="Arial" w:cs="Arial"/>
          <w:sz w:val="20"/>
          <w:szCs w:val="20"/>
        </w:rPr>
        <w:br/>
      </w:r>
      <w:r w:rsidRPr="00877775">
        <w:rPr>
          <w:rFonts w:ascii="Arial" w:hAnsi="Arial" w:cs="Arial"/>
          <w:sz w:val="20"/>
          <w:szCs w:val="20"/>
        </w:rPr>
        <w:t xml:space="preserve">z 2001 r. Nr 142, poz. 1590), w związku art. 23 ust. 2 ustawy z dnia 16 kwietnia 2004 r. o ochronie przyrody (Dz. U. Nr 92, poz. 880 ze zm.) </w:t>
      </w:r>
    </w:p>
    <w:p w:rsidR="00207ADB" w:rsidRPr="00877775" w:rsidRDefault="00207ADB" w:rsidP="00DD4F4A">
      <w:pPr>
        <w:jc w:val="both"/>
        <w:rPr>
          <w:rFonts w:ascii="Arial" w:hAnsi="Arial" w:cs="Arial"/>
          <w:sz w:val="20"/>
          <w:szCs w:val="20"/>
        </w:rPr>
      </w:pPr>
    </w:p>
    <w:p w:rsidR="00207ADB" w:rsidRDefault="00207ADB" w:rsidP="00207ADB">
      <w:pPr>
        <w:jc w:val="center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>Sejmik Województwa Zachodniopomorskiego uchwala się, co następuje.</w:t>
      </w:r>
    </w:p>
    <w:p w:rsidR="00207ADB" w:rsidRDefault="00207ADB" w:rsidP="00207ADB">
      <w:pPr>
        <w:jc w:val="center"/>
        <w:rPr>
          <w:rFonts w:ascii="Arial" w:hAnsi="Arial" w:cs="Arial"/>
          <w:sz w:val="20"/>
          <w:szCs w:val="20"/>
        </w:rPr>
      </w:pPr>
    </w:p>
    <w:p w:rsidR="004454FD" w:rsidRPr="00877775" w:rsidRDefault="004454FD" w:rsidP="00207ADB">
      <w:pPr>
        <w:jc w:val="center"/>
        <w:rPr>
          <w:rFonts w:ascii="Arial" w:hAnsi="Arial" w:cs="Arial"/>
          <w:sz w:val="20"/>
          <w:szCs w:val="20"/>
        </w:rPr>
      </w:pPr>
    </w:p>
    <w:p w:rsidR="00207ADB" w:rsidRDefault="00207ADB" w:rsidP="00207ADB">
      <w:pPr>
        <w:jc w:val="center"/>
        <w:rPr>
          <w:rFonts w:ascii="Arial" w:hAnsi="Arial" w:cs="Arial"/>
          <w:b/>
          <w:sz w:val="20"/>
          <w:szCs w:val="20"/>
        </w:rPr>
      </w:pPr>
      <w:r w:rsidRPr="00877775">
        <w:rPr>
          <w:rFonts w:ascii="Arial" w:hAnsi="Arial" w:cs="Arial"/>
          <w:b/>
          <w:sz w:val="20"/>
          <w:szCs w:val="20"/>
        </w:rPr>
        <w:t>§ 1.</w:t>
      </w:r>
      <w:r w:rsidR="009D2015"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</w:p>
    <w:p w:rsidR="00207ADB" w:rsidRPr="00877775" w:rsidRDefault="00207ADB" w:rsidP="00207ADB">
      <w:pPr>
        <w:jc w:val="center"/>
        <w:rPr>
          <w:rFonts w:ascii="Arial" w:hAnsi="Arial" w:cs="Arial"/>
          <w:b/>
          <w:sz w:val="20"/>
          <w:szCs w:val="20"/>
        </w:rPr>
      </w:pPr>
    </w:p>
    <w:p w:rsidR="00207ADB" w:rsidRDefault="00207ADB" w:rsidP="00DD4F4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 xml:space="preserve">Obszary chronionego krajobrazu, zwane dalej "obszarami", których nazwy, położenie, obszar </w:t>
      </w:r>
      <w:r w:rsidR="00FC5748">
        <w:rPr>
          <w:rFonts w:ascii="Arial" w:hAnsi="Arial" w:cs="Arial"/>
          <w:sz w:val="20"/>
          <w:szCs w:val="20"/>
        </w:rPr>
        <w:br/>
      </w:r>
      <w:r w:rsidRPr="00877775">
        <w:rPr>
          <w:rFonts w:ascii="Arial" w:hAnsi="Arial" w:cs="Arial"/>
          <w:sz w:val="20"/>
          <w:szCs w:val="20"/>
        </w:rPr>
        <w:t>i ustalenia dotyczące czynnej ochrony ekosystemów określają załączniki nr 1 i 2 do uchwały, o łącznej powierzchni 345 286 ha, położone są na terenie województwa zachodniopomorskiego</w:t>
      </w:r>
      <w:r w:rsidR="00173C7E">
        <w:rPr>
          <w:rFonts w:ascii="Arial" w:hAnsi="Arial" w:cs="Arial"/>
          <w:sz w:val="20"/>
          <w:szCs w:val="20"/>
        </w:rPr>
        <w:t>.</w:t>
      </w:r>
    </w:p>
    <w:p w:rsidR="00207ADB" w:rsidRPr="00877775" w:rsidRDefault="00207ADB" w:rsidP="00207ADB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b/>
          <w:bCs/>
          <w:sz w:val="20"/>
          <w:szCs w:val="20"/>
        </w:rPr>
        <w:t>§ 2.</w:t>
      </w:r>
    </w:p>
    <w:p w:rsidR="00207ADB" w:rsidRPr="00877775" w:rsidRDefault="00207ADB" w:rsidP="00DD4F4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>1. Na obszarach, o których mowa w załączniku nr 1 do uchwały, wprowadza się następujące zakazy:</w:t>
      </w:r>
    </w:p>
    <w:p w:rsidR="00207ADB" w:rsidRPr="00877775" w:rsidRDefault="00207ADB" w:rsidP="00DD4F4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>1)   zabijania dziko występujących zwierząt, niszczenia ich nor, legowisk, innych schronień i miejsc rozrodu oraz tarlisk, złożonej ikry, z wyjątkiem amatorskiego połowu ryb oraz wykonywania czynności związanych z racjonalną gospodarką rolną, leśną, rybacką i łowiecką;</w:t>
      </w:r>
    </w:p>
    <w:p w:rsidR="00207ADB" w:rsidRPr="00877775" w:rsidRDefault="00207ADB" w:rsidP="00DD4F4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>2)   realizacji przedsięwzięć mogących znacząco oddziaływać na środowisko w rozumieniu przepisów ustawy z dnia 3 października 2008 r. o udostępnianiu informacji o środowisku i jego ochronie, udziale społeczeństwa w ochronie środowiska oraz o ocenach oddziaływania na środowisko;</w:t>
      </w:r>
    </w:p>
    <w:p w:rsidR="00207ADB" w:rsidRPr="00877775" w:rsidRDefault="00207ADB" w:rsidP="00DD4F4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 xml:space="preserve">3)   likwidowania i niszczenia </w:t>
      </w:r>
      <w:proofErr w:type="spellStart"/>
      <w:r w:rsidRPr="00877775">
        <w:rPr>
          <w:rFonts w:ascii="Arial" w:hAnsi="Arial" w:cs="Arial"/>
          <w:sz w:val="20"/>
          <w:szCs w:val="20"/>
        </w:rPr>
        <w:t>zadrzewień</w:t>
      </w:r>
      <w:proofErr w:type="spellEnd"/>
      <w:r w:rsidRPr="00877775">
        <w:rPr>
          <w:rFonts w:ascii="Arial" w:hAnsi="Arial" w:cs="Arial"/>
          <w:sz w:val="20"/>
          <w:szCs w:val="20"/>
        </w:rPr>
        <w:t xml:space="preserve"> śródpolnych, przydrożnych i nadwodnych, jeżeli nie wynikają one z potrzeby ochrony przeciwpowodziowej i zapewnienia bezpieczeństwa ruchu drogowego lub wodnego lub budowy, odbudowy, utrzymania, remontów lub naprawy urządzeń wodnych;</w:t>
      </w:r>
    </w:p>
    <w:p w:rsidR="00207ADB" w:rsidRPr="00877775" w:rsidRDefault="00207ADB" w:rsidP="00DD4F4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>4)   wydobywania do celów gospodarczych skał, w tym torfu, oraz skamieniałości, w tym kopalnych szczątków roślin i zwierząt, a także minerałów i bursztynu;</w:t>
      </w:r>
    </w:p>
    <w:p w:rsidR="00207ADB" w:rsidRPr="00877775" w:rsidRDefault="00207ADB" w:rsidP="00DD4F4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 xml:space="preserve">5)   wykonywania prac ziemnych trwale zniekształcających rzeźbę terenu, z wyjątkiem prac związanych z zabezpieczeniem przeciwsztormowym, przeciwpowodziowym lub </w:t>
      </w:r>
      <w:proofErr w:type="spellStart"/>
      <w:r w:rsidRPr="00877775">
        <w:rPr>
          <w:rFonts w:ascii="Arial" w:hAnsi="Arial" w:cs="Arial"/>
          <w:sz w:val="20"/>
          <w:szCs w:val="20"/>
        </w:rPr>
        <w:t>przeciwosuwiskowym</w:t>
      </w:r>
      <w:proofErr w:type="spellEnd"/>
      <w:r w:rsidRPr="00877775">
        <w:rPr>
          <w:rFonts w:ascii="Arial" w:hAnsi="Arial" w:cs="Arial"/>
          <w:sz w:val="20"/>
          <w:szCs w:val="20"/>
        </w:rPr>
        <w:t xml:space="preserve"> lub utrzymaniem, budową, odbudową, naprawą lub remontem urządzeń wodnych;</w:t>
      </w:r>
    </w:p>
    <w:p w:rsidR="00207ADB" w:rsidRPr="00877775" w:rsidRDefault="00207ADB" w:rsidP="00DD4F4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>6)   dokonywania zmian stosunków wodnych, jeżeli służą innym celom niż ochrona przyrody lub zrównoważone wykorzystanie użytków rolnych i leśnych oraz racjonalna gospodarka wodna lub rybacka;</w:t>
      </w:r>
    </w:p>
    <w:p w:rsidR="00207ADB" w:rsidRPr="00877775" w:rsidRDefault="00207ADB" w:rsidP="00DD4F4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>7)   likwidowania naturalnych zbiorników wodnych, starorzeczy i obszarów wodno-błotnych;</w:t>
      </w:r>
    </w:p>
    <w:p w:rsidR="00207ADB" w:rsidRPr="00877775" w:rsidRDefault="00207ADB" w:rsidP="00DD4F4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 xml:space="preserve">8)   lokalizowania obiektów budowlanych w pasie szerokości 100 m od linii brzegów rzek, jezior </w:t>
      </w:r>
      <w:r w:rsidR="00FC5748">
        <w:rPr>
          <w:rFonts w:ascii="Arial" w:hAnsi="Arial" w:cs="Arial"/>
          <w:sz w:val="20"/>
          <w:szCs w:val="20"/>
        </w:rPr>
        <w:br/>
      </w:r>
      <w:r w:rsidRPr="00877775">
        <w:rPr>
          <w:rFonts w:ascii="Arial" w:hAnsi="Arial" w:cs="Arial"/>
          <w:sz w:val="20"/>
          <w:szCs w:val="20"/>
        </w:rPr>
        <w:t>i innych zbiorników wodnych, z wyjątkiem urządzeń wodnych oraz obiektów służących prowadzeniu racjonalnej gospodarki rolnej, leśnej lub rybackiej.</w:t>
      </w:r>
    </w:p>
    <w:p w:rsidR="00207ADB" w:rsidRPr="00877775" w:rsidRDefault="00207ADB" w:rsidP="00DD4F4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lastRenderedPageBreak/>
        <w:t>2. Zakaz, o którym mowa w ust. 1 pkt 2, nie dotyczy realizacji przedsięwzięć mogących znacząco oddziaływać na środowisko, dla których przeprowadzona ocena oddziaływania na środowisko wykazała brak znacząco negatywnego wpływu na ochronę przyrody obszaru chronionego krajobrazu.</w:t>
      </w:r>
    </w:p>
    <w:p w:rsidR="00207ADB" w:rsidRPr="00877775" w:rsidRDefault="00207ADB" w:rsidP="00DD4F4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>3.</w:t>
      </w:r>
      <w:r w:rsidR="009D2015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173C7E">
        <w:rPr>
          <w:rFonts w:ascii="Arial" w:hAnsi="Arial" w:cs="Arial"/>
          <w:sz w:val="20"/>
          <w:szCs w:val="20"/>
        </w:rPr>
        <w:t xml:space="preserve"> </w:t>
      </w:r>
      <w:r w:rsidRPr="00877775">
        <w:rPr>
          <w:rFonts w:ascii="Arial" w:hAnsi="Arial" w:cs="Arial"/>
          <w:sz w:val="20"/>
          <w:szCs w:val="20"/>
        </w:rPr>
        <w:t xml:space="preserve"> Na części obszarów chronionego krajobrazu, o których mowa w załączniku nr 1, będących gruntami rolnymi, nie wprowadza się zakazu likwidowania </w:t>
      </w:r>
      <w:proofErr w:type="spellStart"/>
      <w:r w:rsidRPr="00877775">
        <w:rPr>
          <w:rFonts w:ascii="Arial" w:hAnsi="Arial" w:cs="Arial"/>
          <w:sz w:val="20"/>
          <w:szCs w:val="20"/>
        </w:rPr>
        <w:t>zadrzewień</w:t>
      </w:r>
      <w:proofErr w:type="spellEnd"/>
      <w:r w:rsidRPr="00877775">
        <w:rPr>
          <w:rFonts w:ascii="Arial" w:hAnsi="Arial" w:cs="Arial"/>
          <w:sz w:val="20"/>
          <w:szCs w:val="20"/>
        </w:rPr>
        <w:t xml:space="preserve"> śródpolnych obejmujących:</w:t>
      </w:r>
    </w:p>
    <w:p w:rsidR="00207ADB" w:rsidRPr="00877775" w:rsidRDefault="00207ADB" w:rsidP="00DD4F4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>a)  drzewa i krzewy do lat 20 niestanowiące siedlisk przyrodniczych w rozumieniu rozporządzenia Ministra Środowiska z dnia 13 kwietnia 2010 r. w sprawie siedlisk przyrodniczych oraz gatunków będących przedmiotem zainteresowania Wspólnoty, a także kryteriów wyboru obszarów kwalifikujących się do uznania lub wyznaczenia jako obszary Natura 2000 (Dz. U. Nr 77, poz. 510),</w:t>
      </w:r>
    </w:p>
    <w:p w:rsidR="00207ADB" w:rsidRDefault="00207ADB" w:rsidP="00DD4F4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>b)  drzewa i krzewy stanowiące źródło gradacji szkodliwych owadów</w:t>
      </w:r>
      <w:r w:rsidR="00173C7E">
        <w:rPr>
          <w:rFonts w:ascii="Arial" w:hAnsi="Arial" w:cs="Arial"/>
          <w:sz w:val="20"/>
          <w:szCs w:val="20"/>
        </w:rPr>
        <w:t xml:space="preserve"> .</w:t>
      </w:r>
    </w:p>
    <w:p w:rsidR="00207ADB" w:rsidRPr="00877775" w:rsidRDefault="00207ADB" w:rsidP="00207ADB">
      <w:pPr>
        <w:spacing w:line="360" w:lineRule="auto"/>
        <w:ind w:hanging="360"/>
        <w:jc w:val="center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b/>
          <w:bCs/>
          <w:sz w:val="20"/>
          <w:szCs w:val="20"/>
        </w:rPr>
        <w:t>§ 3.</w:t>
      </w:r>
      <w:r w:rsidRPr="00877775">
        <w:rPr>
          <w:rFonts w:ascii="Arial" w:hAnsi="Arial" w:cs="Arial"/>
          <w:sz w:val="20"/>
          <w:szCs w:val="20"/>
        </w:rPr>
        <w:t> </w:t>
      </w:r>
    </w:p>
    <w:p w:rsidR="00207ADB" w:rsidRPr="00877775" w:rsidRDefault="00207ADB" w:rsidP="00DD4F4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>1. Na obszarach, o których mowa w załączniku nr 2 do uchwały, wprowadza się następujące zakazy:</w:t>
      </w:r>
    </w:p>
    <w:p w:rsidR="00207ADB" w:rsidRPr="00877775" w:rsidRDefault="00207ADB" w:rsidP="00DD4F4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>1)   zabijania dziko występujących zwierząt, niszczenia ich nor, legowisk, innych schronień i miejsc rozrodu oraz tarlisk, złożonej ikry, z wyjątkiem amatorskiego połowu ryb oraz wykonywania czynności związanych z racjonalną gospodarką rolną, leśną, rybacką i łowiecką;</w:t>
      </w:r>
    </w:p>
    <w:p w:rsidR="00207ADB" w:rsidRPr="00877775" w:rsidRDefault="00207ADB" w:rsidP="00DD4F4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>2)   realizacji przedsięwzięć mogących znacząco oddziaływać na środowisko w rozumieniu przepisów ustawy z dnia 3 października 2008 r. o udostępnianiu informacji o środowisku i jego ochronie, udziale społeczeństwa w ochronie środowiska oraz o ocenach oddziaływania na środowisko;</w:t>
      </w:r>
    </w:p>
    <w:p w:rsidR="00207ADB" w:rsidRPr="00877775" w:rsidRDefault="00207ADB" w:rsidP="00DD4F4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 xml:space="preserve">3)   likwidowania i niszczenia </w:t>
      </w:r>
      <w:proofErr w:type="spellStart"/>
      <w:r w:rsidRPr="00877775">
        <w:rPr>
          <w:rFonts w:ascii="Arial" w:hAnsi="Arial" w:cs="Arial"/>
          <w:sz w:val="20"/>
          <w:szCs w:val="20"/>
        </w:rPr>
        <w:t>zadrzewień</w:t>
      </w:r>
      <w:proofErr w:type="spellEnd"/>
      <w:r w:rsidRPr="00877775">
        <w:rPr>
          <w:rFonts w:ascii="Arial" w:hAnsi="Arial" w:cs="Arial"/>
          <w:sz w:val="20"/>
          <w:szCs w:val="20"/>
        </w:rPr>
        <w:t xml:space="preserve"> śródpolnych, przydrożnych i nadwodnych, jeżeli nie wynikają one z potrzeby ochrony przeciwpowodziowej i zapewnienia bezpieczeństwa ruchu drogowego lub wodnego lub budowy, odbudowy, utrzymania, remontów lub naprawy urządzeń wodnych;</w:t>
      </w:r>
    </w:p>
    <w:p w:rsidR="00207ADB" w:rsidRPr="00877775" w:rsidRDefault="00207ADB" w:rsidP="00DD4F4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>4)   wydobywania do celów gospodarczych skał, w tym torfu, oraz skamieniałości, w tym kopalnych szczątków roślin i zwierząt, a także minerałów i bursztynu;</w:t>
      </w:r>
    </w:p>
    <w:p w:rsidR="00207ADB" w:rsidRPr="00877775" w:rsidRDefault="00207ADB" w:rsidP="00DD4F4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 xml:space="preserve">5)   wykonywania prac ziemnych trwale zniekształcających rzeźbę terenu, z wyjątkiem prac związanych z zabezpieczeniem przeciwsztormowym, przeciwpowodziowym lub </w:t>
      </w:r>
      <w:proofErr w:type="spellStart"/>
      <w:r w:rsidRPr="00877775">
        <w:rPr>
          <w:rFonts w:ascii="Arial" w:hAnsi="Arial" w:cs="Arial"/>
          <w:sz w:val="20"/>
          <w:szCs w:val="20"/>
        </w:rPr>
        <w:t>przeciwosuwiskowym</w:t>
      </w:r>
      <w:proofErr w:type="spellEnd"/>
      <w:r w:rsidRPr="00877775">
        <w:rPr>
          <w:rFonts w:ascii="Arial" w:hAnsi="Arial" w:cs="Arial"/>
          <w:sz w:val="20"/>
          <w:szCs w:val="20"/>
        </w:rPr>
        <w:t xml:space="preserve"> lub utrzymaniem, budową, odbudową, naprawą lub remontem urządzeń wodnych;</w:t>
      </w:r>
    </w:p>
    <w:p w:rsidR="00207ADB" w:rsidRPr="00877775" w:rsidRDefault="00207ADB" w:rsidP="00DD4F4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>6)   dokonywania zmian stosunków wodnych, jeżeli służą innym celom niż ochrona przyrody lub zrównoważone wykorzystanie użytków rolnych i leśnych oraz racjonalna gospodarka wodna lub rybacka;</w:t>
      </w:r>
    </w:p>
    <w:p w:rsidR="00207ADB" w:rsidRPr="00877775" w:rsidRDefault="00207ADB" w:rsidP="00DD4F4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>7)   likwidowania naturalnych zbiorników wodnych, starorzeczy i obszarów wodno-błotnych;</w:t>
      </w:r>
    </w:p>
    <w:p w:rsidR="00207ADB" w:rsidRPr="00877775" w:rsidRDefault="00207ADB" w:rsidP="00DD4F4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 xml:space="preserve">8)   lokalizowania obiektów budowlanych w pasie szerokości 100 m od linii brzegów rzek, jezior </w:t>
      </w:r>
      <w:r w:rsidR="00FC5748">
        <w:rPr>
          <w:rFonts w:ascii="Arial" w:hAnsi="Arial" w:cs="Arial"/>
          <w:sz w:val="20"/>
          <w:szCs w:val="20"/>
        </w:rPr>
        <w:br/>
      </w:r>
      <w:r w:rsidRPr="00877775">
        <w:rPr>
          <w:rFonts w:ascii="Arial" w:hAnsi="Arial" w:cs="Arial"/>
          <w:sz w:val="20"/>
          <w:szCs w:val="20"/>
        </w:rPr>
        <w:t>i innych zbiorników wodnych, z wyjątkiem urządzeń wodnych oraz obiektów służących prowadzeniu racjonalnej gospodarki rolnej, leśnej lub rybackiej;</w:t>
      </w:r>
    </w:p>
    <w:p w:rsidR="00207ADB" w:rsidRPr="00877775" w:rsidRDefault="00207ADB" w:rsidP="00DD4F4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 xml:space="preserve">9)   lokalizowania obiektów budowlanych w pasie szerokości 200 m od linii brzegów klifowych oraz </w:t>
      </w:r>
      <w:r w:rsidR="00FC5748">
        <w:rPr>
          <w:rFonts w:ascii="Arial" w:hAnsi="Arial" w:cs="Arial"/>
          <w:sz w:val="20"/>
          <w:szCs w:val="20"/>
        </w:rPr>
        <w:br/>
      </w:r>
      <w:r w:rsidRPr="00877775">
        <w:rPr>
          <w:rFonts w:ascii="Arial" w:hAnsi="Arial" w:cs="Arial"/>
          <w:sz w:val="20"/>
          <w:szCs w:val="20"/>
        </w:rPr>
        <w:t>w pasie technicznym brzegu morskiego.</w:t>
      </w:r>
    </w:p>
    <w:p w:rsidR="00207ADB" w:rsidRPr="00877775" w:rsidRDefault="00207ADB" w:rsidP="00DD4F4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>2. Zakaz, o którym mowa w ust. 1 pkt 2, nie dotyczy realizacji przedsięwzięć mogących znacząco oddziaływać na środowisko, dla których przeprowadzona ocena oddziaływania na środowisko wykazała brak znacząco negatywnego wpływu na ochronę przyrody obszaru chronionego krajobrazu.</w:t>
      </w:r>
    </w:p>
    <w:p w:rsidR="00F03E52" w:rsidRDefault="00F03E52" w:rsidP="00DD4F4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07ADB" w:rsidRPr="00877775" w:rsidRDefault="004454FD" w:rsidP="00DD4F4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3.</w:t>
      </w:r>
      <w:r w:rsidR="009D2015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>
        <w:rPr>
          <w:rFonts w:ascii="Arial" w:hAnsi="Arial" w:cs="Arial"/>
          <w:sz w:val="20"/>
          <w:szCs w:val="20"/>
        </w:rPr>
        <w:t xml:space="preserve"> </w:t>
      </w:r>
      <w:r w:rsidR="00207ADB" w:rsidRPr="00877775">
        <w:rPr>
          <w:rFonts w:ascii="Arial" w:hAnsi="Arial" w:cs="Arial"/>
          <w:sz w:val="20"/>
          <w:szCs w:val="20"/>
        </w:rPr>
        <w:t xml:space="preserve">Na części obszarów chronionego krajobrazu, o których mowa w załączniku nr 2, będących gruntami rolnymi, nie wprowadza się zakazu likwidowania </w:t>
      </w:r>
      <w:proofErr w:type="spellStart"/>
      <w:r w:rsidR="00207ADB" w:rsidRPr="00877775">
        <w:rPr>
          <w:rFonts w:ascii="Arial" w:hAnsi="Arial" w:cs="Arial"/>
          <w:sz w:val="20"/>
          <w:szCs w:val="20"/>
        </w:rPr>
        <w:t>zadrzewień</w:t>
      </w:r>
      <w:proofErr w:type="spellEnd"/>
      <w:r w:rsidR="00207ADB" w:rsidRPr="00877775">
        <w:rPr>
          <w:rFonts w:ascii="Arial" w:hAnsi="Arial" w:cs="Arial"/>
          <w:sz w:val="20"/>
          <w:szCs w:val="20"/>
        </w:rPr>
        <w:t xml:space="preserve"> śródpolnych obejmujących:</w:t>
      </w:r>
    </w:p>
    <w:p w:rsidR="00207ADB" w:rsidRPr="00877775" w:rsidRDefault="00207ADB" w:rsidP="00DD4F4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>a)  drzewa i krzewy do lat 20 niestanowiące siedlisk przyrodniczych w rozumieniu rozporządzenia Ministra Środowiska z dnia 13 kwietnia 2010 r. w sprawie siedlisk przyrodniczych oraz gatunków będących przedmiotem zainteresowania Wspólnoty, a także kryteriów wyboru obszarów kwalifikujących się do uznania lub wyznaczenia jako obszary Natura 2000 (Dz. U. Nr 77, poz. 510),</w:t>
      </w:r>
    </w:p>
    <w:p w:rsidR="00207ADB" w:rsidRDefault="00207ADB" w:rsidP="00DD4F4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>b)  drzewa i krzewy stanowiące źródło gradacji szkodliwych owadów</w:t>
      </w:r>
      <w:r w:rsidR="00173C7E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877775">
        <w:rPr>
          <w:rFonts w:ascii="Arial" w:hAnsi="Arial" w:cs="Arial"/>
          <w:sz w:val="20"/>
          <w:szCs w:val="20"/>
        </w:rPr>
        <w:t>.</w:t>
      </w:r>
    </w:p>
    <w:p w:rsidR="00FC5748" w:rsidRDefault="00FC5748" w:rsidP="00207ADB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07ADB" w:rsidRPr="00877775" w:rsidRDefault="00207ADB" w:rsidP="00207ADB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b/>
          <w:bCs/>
          <w:sz w:val="20"/>
          <w:szCs w:val="20"/>
        </w:rPr>
        <w:t>§ 4.</w:t>
      </w:r>
      <w:r w:rsidR="009D2015" w:rsidRPr="00FC5748">
        <w:rPr>
          <w:rStyle w:val="Odwoanieprzypisudolnego"/>
          <w:rFonts w:ascii="Arial" w:hAnsi="Arial" w:cs="Arial"/>
          <w:b/>
          <w:bCs/>
          <w:sz w:val="20"/>
          <w:szCs w:val="20"/>
        </w:rPr>
        <w:footnoteReference w:id="4"/>
      </w:r>
      <w:r w:rsidRPr="00877775">
        <w:rPr>
          <w:rFonts w:ascii="Arial" w:hAnsi="Arial" w:cs="Arial"/>
          <w:sz w:val="20"/>
          <w:szCs w:val="20"/>
        </w:rPr>
        <w:t> </w:t>
      </w:r>
    </w:p>
    <w:p w:rsidR="00207ADB" w:rsidRDefault="00207ADB" w:rsidP="00DD4F4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>Na części obszarów chronionego krajobrazu, o których mowa w zał. 1 i 2, dla których plan zagospodarowania przestrzennego lub studium uwarunkowań i kierunków zagospodarowania przestrzennego przewiduje możliwość lokalizowania obiektów budowlanych w pasie szerokości 100 m od linii brzegów rzek, jezior i innych zbiorników wodnych oraz obiektów budowlanych w pasie szerokości 200 m od linii brzegów klifowych oraz w pasie technicznym brzegu morskiego nie wprowadza się zakazu wymienionego w § 2 ust. 1 pkt 8 i § 3 ust. 1 pkt 8 i 9.</w:t>
      </w:r>
    </w:p>
    <w:p w:rsidR="00207ADB" w:rsidRDefault="00207ADB" w:rsidP="00207AD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207ADB" w:rsidRPr="00877775" w:rsidRDefault="00207ADB" w:rsidP="00207AD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77775">
        <w:rPr>
          <w:rFonts w:ascii="Arial" w:hAnsi="Arial" w:cs="Arial"/>
          <w:b/>
          <w:sz w:val="20"/>
          <w:szCs w:val="20"/>
        </w:rPr>
        <w:t>§ 5</w:t>
      </w:r>
      <w:r>
        <w:rPr>
          <w:rFonts w:ascii="Arial" w:hAnsi="Arial" w:cs="Arial"/>
          <w:b/>
          <w:sz w:val="20"/>
          <w:szCs w:val="20"/>
        </w:rPr>
        <w:t>.</w:t>
      </w:r>
      <w:r w:rsidRPr="00877775">
        <w:rPr>
          <w:rFonts w:ascii="Arial" w:hAnsi="Arial" w:cs="Arial"/>
          <w:b/>
          <w:sz w:val="20"/>
          <w:szCs w:val="20"/>
        </w:rPr>
        <w:t xml:space="preserve"> </w:t>
      </w:r>
      <w:r w:rsidRPr="00877775">
        <w:rPr>
          <w:rFonts w:ascii="Arial" w:hAnsi="Arial" w:cs="Arial"/>
          <w:b/>
          <w:sz w:val="20"/>
          <w:szCs w:val="20"/>
          <w:vertAlign w:val="superscript"/>
        </w:rPr>
        <w:t>1)</w:t>
      </w:r>
      <w:r w:rsidR="009D2015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 w:rsidR="009D2015" w:rsidRPr="00FC5748">
        <w:rPr>
          <w:rStyle w:val="Odwoanieprzypisudolnego"/>
          <w:rFonts w:ascii="Arial" w:hAnsi="Arial" w:cs="Arial"/>
          <w:b/>
          <w:sz w:val="20"/>
          <w:szCs w:val="20"/>
        </w:rPr>
        <w:footnoteReference w:id="5"/>
      </w:r>
    </w:p>
    <w:p w:rsidR="00207ADB" w:rsidRPr="00877775" w:rsidRDefault="00207ADB" w:rsidP="00DD4F4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>Opis granic obszarów chronionego krajobrazu: "A" (Dębno-Gorzów), "B" (Myślibórz), "D" (Choszczno-Drawno), "E" (Korytnica Rzeka), "F" (Bierzwnik), Okolice Kalisza Pomorskiego, Okolice Polanowa, Jezioro Łętowskie oraz okolice Kępic, Pas Pobrzeża na zachód od Ustki, "C" (Barlinek), Pojezierze Drawskie stanowi załącznik nr 3.</w:t>
      </w:r>
    </w:p>
    <w:p w:rsidR="00207ADB" w:rsidRPr="00877775" w:rsidRDefault="00FC5748" w:rsidP="00207ADB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="00207ADB" w:rsidRPr="00877775">
        <w:rPr>
          <w:rFonts w:ascii="Arial" w:hAnsi="Arial" w:cs="Arial"/>
          <w:b/>
          <w:bCs/>
          <w:sz w:val="20"/>
          <w:szCs w:val="20"/>
        </w:rPr>
        <w:t>§ 6.</w:t>
      </w:r>
      <w:r w:rsidR="009D2015">
        <w:rPr>
          <w:rStyle w:val="Odwoanieprzypisudolnego"/>
          <w:rFonts w:ascii="Arial" w:hAnsi="Arial" w:cs="Arial"/>
          <w:b/>
          <w:bCs/>
          <w:sz w:val="20"/>
          <w:szCs w:val="20"/>
        </w:rPr>
        <w:footnoteReference w:id="6"/>
      </w:r>
    </w:p>
    <w:p w:rsidR="00207ADB" w:rsidRPr="00877775" w:rsidRDefault="00207ADB" w:rsidP="00207ADB">
      <w:pPr>
        <w:spacing w:line="360" w:lineRule="auto"/>
        <w:rPr>
          <w:rFonts w:ascii="Arial" w:hAnsi="Arial" w:cs="Arial"/>
          <w:sz w:val="20"/>
          <w:szCs w:val="20"/>
        </w:rPr>
      </w:pPr>
    </w:p>
    <w:p w:rsidR="00207ADB" w:rsidRPr="00877775" w:rsidRDefault="00207ADB" w:rsidP="00DD4F4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>Tracą moc:</w:t>
      </w:r>
    </w:p>
    <w:p w:rsidR="00207ADB" w:rsidRPr="00877775" w:rsidRDefault="00207ADB" w:rsidP="00DD4F4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 xml:space="preserve">1)   załącznik nr 1 i załącznik nr 2 do Uchwały nr X/46/75 Wojewódzkiej Rady Narodowej w Koszalinie z dnia 17 listopada 1975 r. w sprawie obszarów chronionego krajobrazu (Dz. Urz. W. .R .N. </w:t>
      </w:r>
      <w:r w:rsidR="00FC5748">
        <w:rPr>
          <w:rFonts w:ascii="Arial" w:hAnsi="Arial" w:cs="Arial"/>
          <w:sz w:val="20"/>
          <w:szCs w:val="20"/>
        </w:rPr>
        <w:br/>
      </w:r>
      <w:r w:rsidRPr="00877775">
        <w:rPr>
          <w:rFonts w:ascii="Arial" w:hAnsi="Arial" w:cs="Arial"/>
          <w:sz w:val="20"/>
          <w:szCs w:val="20"/>
        </w:rPr>
        <w:t>w Koszalinie nr 9, poz. 49 ze zm.), w części dotyczącej obszaru chronionego krajobrazu Pojezierze Drawskie, Okolice Polanowa, Okolice Kalisza Pomorskiego;</w:t>
      </w:r>
    </w:p>
    <w:p w:rsidR="00207ADB" w:rsidRPr="00877775" w:rsidRDefault="00207ADB" w:rsidP="00DD4F4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 xml:space="preserve">2)   załącznik nr 3 do Rozporządzenia nr 10/98 Wojewody Słupskiego z dnia 19 sierpnia 1998 r. </w:t>
      </w:r>
      <w:r w:rsidR="00FC5748">
        <w:rPr>
          <w:rFonts w:ascii="Arial" w:hAnsi="Arial" w:cs="Arial"/>
          <w:sz w:val="20"/>
          <w:szCs w:val="20"/>
        </w:rPr>
        <w:br/>
      </w:r>
      <w:r w:rsidRPr="00877775">
        <w:rPr>
          <w:rFonts w:ascii="Arial" w:hAnsi="Arial" w:cs="Arial"/>
          <w:sz w:val="20"/>
          <w:szCs w:val="20"/>
        </w:rPr>
        <w:t xml:space="preserve">w sprawie dostosowania Uchwały nr X/42/81 Wojewódzkiej Rady Narodowej w Słupsku z dnia 8 </w:t>
      </w:r>
      <w:r w:rsidRPr="00877775">
        <w:rPr>
          <w:rFonts w:ascii="Arial" w:hAnsi="Arial" w:cs="Arial"/>
          <w:sz w:val="20"/>
          <w:szCs w:val="20"/>
        </w:rPr>
        <w:lastRenderedPageBreak/>
        <w:t>grudnia 1981 r. w sprawie utworzenia Parku Krajobrazowego "Dolina Słupi" oraz obszarów krajobrazu chronionego do wymagań ustawy z dnia 16 października 1991r. o ochronie przyrody (Dz. Urz. Woj. Słupskiego nr 19, poz. 82 ze zm.) w części dotyczącej obszaru chronionego krajobrazu Pas pobrzeża na zachód od Ustki, Jezioro Łętowskie oraz okolice Kępic;</w:t>
      </w:r>
    </w:p>
    <w:p w:rsidR="00207ADB" w:rsidRDefault="00207ADB" w:rsidP="00DD4F4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>3)   § 1 i § 2 Rozporządzenia nr 12 Wojewody Gorzowskiego z dnia 24 listopada 1998r. w sprawie określenia obszarów chronionego krajobrazu na terenie województwa gorzowskiego (Dz. Urz. .Woj. Gorzowskiego nr 20 poz. 266 ze zm.), w części dotyczącej obszaru chronionego krajobrazu "C" (Barlinek).</w:t>
      </w:r>
    </w:p>
    <w:p w:rsidR="00207ADB" w:rsidRPr="00877775" w:rsidRDefault="00207ADB" w:rsidP="00207ADB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b/>
          <w:bCs/>
          <w:sz w:val="20"/>
          <w:szCs w:val="20"/>
        </w:rPr>
        <w:t>§ 7.</w:t>
      </w:r>
      <w:r w:rsidRPr="00877775">
        <w:rPr>
          <w:rFonts w:ascii="Arial" w:hAnsi="Arial" w:cs="Arial"/>
          <w:sz w:val="20"/>
          <w:szCs w:val="20"/>
        </w:rPr>
        <w:t> </w:t>
      </w:r>
      <w:r w:rsidR="009D2015" w:rsidRPr="00FC5748">
        <w:rPr>
          <w:rStyle w:val="Odwoanieprzypisudolnego"/>
          <w:rFonts w:ascii="Arial" w:hAnsi="Arial" w:cs="Arial"/>
          <w:b/>
          <w:sz w:val="20"/>
          <w:szCs w:val="20"/>
        </w:rPr>
        <w:footnoteReference w:id="7"/>
      </w:r>
    </w:p>
    <w:p w:rsidR="00207ADB" w:rsidRDefault="00207ADB" w:rsidP="00207ADB">
      <w:pPr>
        <w:spacing w:line="360" w:lineRule="auto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>Nadzór nad obszarami sprawuje Sejmik Województwa Zachodniopomorskiego.</w:t>
      </w:r>
    </w:p>
    <w:p w:rsidR="00207ADB" w:rsidRPr="00877775" w:rsidRDefault="00207ADB" w:rsidP="00207ADB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b/>
          <w:bCs/>
          <w:sz w:val="20"/>
          <w:szCs w:val="20"/>
        </w:rPr>
        <w:t>§ 8.</w:t>
      </w:r>
      <w:r w:rsidR="009D2015" w:rsidRPr="00FC5748">
        <w:rPr>
          <w:rStyle w:val="Odwoanieprzypisudolnego"/>
          <w:rFonts w:ascii="Arial" w:hAnsi="Arial" w:cs="Arial"/>
          <w:b/>
          <w:bCs/>
          <w:sz w:val="20"/>
          <w:szCs w:val="20"/>
        </w:rPr>
        <w:footnoteReference w:id="8"/>
      </w:r>
    </w:p>
    <w:p w:rsidR="00207ADB" w:rsidRDefault="00207ADB" w:rsidP="00207ADB">
      <w:pPr>
        <w:spacing w:line="360" w:lineRule="auto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>Uchwała wchodzi w życie po upływie 14 dni od dnia ogłoszenia w Dzienniku Urzędowym Województwa Zachodniopomorskiego.</w:t>
      </w:r>
    </w:p>
    <w:p w:rsidR="00FC5748" w:rsidRDefault="00FC5748" w:rsidP="00207ADB">
      <w:pPr>
        <w:spacing w:line="360" w:lineRule="auto"/>
        <w:rPr>
          <w:rFonts w:ascii="Arial" w:hAnsi="Arial" w:cs="Arial"/>
          <w:sz w:val="20"/>
          <w:szCs w:val="20"/>
        </w:rPr>
      </w:pPr>
    </w:p>
    <w:p w:rsidR="00FC5748" w:rsidRDefault="00FC5748" w:rsidP="00207ADB">
      <w:pPr>
        <w:spacing w:line="360" w:lineRule="auto"/>
        <w:rPr>
          <w:rFonts w:ascii="Arial" w:hAnsi="Arial" w:cs="Arial"/>
          <w:sz w:val="20"/>
          <w:szCs w:val="20"/>
        </w:rPr>
      </w:pPr>
    </w:p>
    <w:p w:rsidR="00D635A2" w:rsidRDefault="00D635A2" w:rsidP="00207ADB">
      <w:pPr>
        <w:spacing w:line="360" w:lineRule="auto"/>
        <w:rPr>
          <w:rFonts w:ascii="Arial" w:hAnsi="Arial" w:cs="Arial"/>
          <w:sz w:val="20"/>
          <w:szCs w:val="20"/>
        </w:rPr>
      </w:pPr>
    </w:p>
    <w:p w:rsidR="00D635A2" w:rsidRDefault="00D635A2" w:rsidP="00207ADB">
      <w:pPr>
        <w:spacing w:line="360" w:lineRule="auto"/>
        <w:rPr>
          <w:rFonts w:ascii="Arial" w:hAnsi="Arial" w:cs="Arial"/>
          <w:sz w:val="20"/>
          <w:szCs w:val="20"/>
        </w:rPr>
      </w:pPr>
    </w:p>
    <w:p w:rsidR="00D635A2" w:rsidRDefault="00D635A2" w:rsidP="00207ADB">
      <w:pPr>
        <w:spacing w:line="360" w:lineRule="auto"/>
        <w:rPr>
          <w:rFonts w:ascii="Arial" w:hAnsi="Arial" w:cs="Arial"/>
          <w:sz w:val="20"/>
          <w:szCs w:val="20"/>
        </w:rPr>
      </w:pPr>
    </w:p>
    <w:p w:rsidR="00D635A2" w:rsidRPr="00877775" w:rsidRDefault="00D635A2" w:rsidP="00207ADB">
      <w:pPr>
        <w:spacing w:line="360" w:lineRule="auto"/>
        <w:rPr>
          <w:rFonts w:ascii="Arial" w:hAnsi="Arial" w:cs="Arial"/>
          <w:sz w:val="20"/>
          <w:szCs w:val="20"/>
        </w:rPr>
      </w:pPr>
    </w:p>
    <w:p w:rsidR="00207ADB" w:rsidRPr="00877775" w:rsidRDefault="00207ADB" w:rsidP="00207ADB">
      <w:pPr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>______</w:t>
      </w:r>
    </w:p>
    <w:p w:rsidR="00207ADB" w:rsidRPr="00877775" w:rsidRDefault="00207ADB" w:rsidP="00207ADB">
      <w:pPr>
        <w:rPr>
          <w:rFonts w:ascii="Arial" w:hAnsi="Arial" w:cs="Arial"/>
          <w:sz w:val="20"/>
          <w:szCs w:val="20"/>
        </w:rPr>
      </w:pPr>
      <w:r w:rsidRPr="004E303E">
        <w:rPr>
          <w:rFonts w:ascii="Arial" w:hAnsi="Arial" w:cs="Arial"/>
          <w:b/>
          <w:sz w:val="20"/>
          <w:szCs w:val="20"/>
          <w:vertAlign w:val="superscript"/>
        </w:rPr>
        <w:t>1)</w:t>
      </w:r>
      <w:r w:rsidR="00027228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 w:rsidR="00027228">
        <w:rPr>
          <w:rStyle w:val="Odwoanieprzypisudolnego"/>
          <w:rFonts w:ascii="Arial" w:hAnsi="Arial" w:cs="Arial"/>
          <w:b/>
          <w:sz w:val="20"/>
          <w:szCs w:val="20"/>
        </w:rPr>
        <w:footnoteReference w:id="9"/>
      </w:r>
      <w:r w:rsidR="004454FD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877775">
        <w:rPr>
          <w:rFonts w:ascii="Arial" w:hAnsi="Arial" w:cs="Arial"/>
          <w:sz w:val="20"/>
          <w:szCs w:val="20"/>
        </w:rPr>
        <w:t>Niniejsza uchwała była poprzedzona:</w:t>
      </w:r>
    </w:p>
    <w:p w:rsidR="00207ADB" w:rsidRPr="00877775" w:rsidRDefault="00207ADB" w:rsidP="00DD4F4A">
      <w:pPr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 xml:space="preserve">1)   rozporządzeniem Nr 4/2005 Wojewody Zachodniopomorskiego z dnia 22 marca 2005 r. w sprawie </w:t>
      </w:r>
      <w:r w:rsidR="00DD4F4A">
        <w:rPr>
          <w:rFonts w:ascii="Arial" w:hAnsi="Arial" w:cs="Arial"/>
          <w:sz w:val="20"/>
          <w:szCs w:val="20"/>
        </w:rPr>
        <w:t xml:space="preserve"> </w:t>
      </w:r>
      <w:r w:rsidRPr="00877775">
        <w:rPr>
          <w:rFonts w:ascii="Arial" w:hAnsi="Arial" w:cs="Arial"/>
          <w:sz w:val="20"/>
          <w:szCs w:val="20"/>
        </w:rPr>
        <w:t>obszarów chronionego krajobrazu (Dz. Urz. Zacho. Nr 25, poz. 497; zm. Dz. Urz. Zacho. z 2007 r. Nr 5, poz. 89-93),</w:t>
      </w:r>
    </w:p>
    <w:p w:rsidR="00207ADB" w:rsidRPr="00877775" w:rsidRDefault="00207ADB" w:rsidP="00DD4F4A">
      <w:pPr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 xml:space="preserve">2)   rozporządzeniem Nr 5/2007 Wojewody Zachodniopomorskiego z dnia 16 stycznia 2007 r. </w:t>
      </w:r>
      <w:r w:rsidR="00FC5748">
        <w:rPr>
          <w:rFonts w:ascii="Arial" w:hAnsi="Arial" w:cs="Arial"/>
          <w:sz w:val="20"/>
          <w:szCs w:val="20"/>
        </w:rPr>
        <w:br/>
      </w:r>
      <w:r w:rsidRPr="00877775">
        <w:rPr>
          <w:rFonts w:ascii="Arial" w:hAnsi="Arial" w:cs="Arial"/>
          <w:sz w:val="20"/>
          <w:szCs w:val="20"/>
        </w:rPr>
        <w:t>w sprawie obszaru chronionego krajobrazu D (Choszczno-Drawno) (Dz. Urz. Zacho. Nr 5, poz. 89),</w:t>
      </w:r>
    </w:p>
    <w:p w:rsidR="00207ADB" w:rsidRPr="00877775" w:rsidRDefault="00207ADB" w:rsidP="00DD4F4A">
      <w:pPr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 xml:space="preserve">3)   rozporządzeniem Nr 6/2007 Wojewody Zachodniopomorskiego z dnia 16 stycznia 2007 r. </w:t>
      </w:r>
      <w:r w:rsidR="00FC5748">
        <w:rPr>
          <w:rFonts w:ascii="Arial" w:hAnsi="Arial" w:cs="Arial"/>
          <w:sz w:val="20"/>
          <w:szCs w:val="20"/>
        </w:rPr>
        <w:br/>
      </w:r>
      <w:r w:rsidRPr="00877775">
        <w:rPr>
          <w:rFonts w:ascii="Arial" w:hAnsi="Arial" w:cs="Arial"/>
          <w:sz w:val="20"/>
          <w:szCs w:val="20"/>
        </w:rPr>
        <w:t>w sprawie obszaru chronionego krajobrazu B (Myślibórz) (Dz. Urz. Zacho. Nr 5, poz. 90),</w:t>
      </w:r>
    </w:p>
    <w:p w:rsidR="00207ADB" w:rsidRPr="00877775" w:rsidRDefault="00207ADB" w:rsidP="00DD4F4A">
      <w:pPr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 xml:space="preserve">4)   rozporządzeniem Nr 7/2007 Wojewody Zachodniopomorskiego z dnia 16 stycznia 2007 r. </w:t>
      </w:r>
      <w:r w:rsidR="00FC5748">
        <w:rPr>
          <w:rFonts w:ascii="Arial" w:hAnsi="Arial" w:cs="Arial"/>
          <w:sz w:val="20"/>
          <w:szCs w:val="20"/>
        </w:rPr>
        <w:br/>
      </w:r>
      <w:r w:rsidRPr="00877775">
        <w:rPr>
          <w:rFonts w:ascii="Arial" w:hAnsi="Arial" w:cs="Arial"/>
          <w:sz w:val="20"/>
          <w:szCs w:val="20"/>
        </w:rPr>
        <w:t>w sprawie obszaru chronionego krajobrazu E (Korytnica Rzeka) (Dz. Urz. Zacho. Nr 5, poz. 91),</w:t>
      </w:r>
    </w:p>
    <w:p w:rsidR="00207ADB" w:rsidRPr="00877775" w:rsidRDefault="00207ADB" w:rsidP="00DD4F4A">
      <w:pPr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 xml:space="preserve">5)   rozporządzeniem Nr 8/2007 Wojewody Zachodniopomorskiego z dnia 16 stycznia 2007 r. </w:t>
      </w:r>
      <w:r w:rsidR="00FC5748">
        <w:rPr>
          <w:rFonts w:ascii="Arial" w:hAnsi="Arial" w:cs="Arial"/>
          <w:sz w:val="20"/>
          <w:szCs w:val="20"/>
        </w:rPr>
        <w:br/>
      </w:r>
      <w:r w:rsidRPr="00877775">
        <w:rPr>
          <w:rFonts w:ascii="Arial" w:hAnsi="Arial" w:cs="Arial"/>
          <w:sz w:val="20"/>
          <w:szCs w:val="20"/>
        </w:rPr>
        <w:t>w sprawie obszaru chronionego krajobrazu A (Dębno-Gorzów) (Dz. Urz. Zacho. Nr 5, poz. 92),</w:t>
      </w:r>
    </w:p>
    <w:p w:rsidR="00207ADB" w:rsidRPr="00877775" w:rsidRDefault="00207ADB" w:rsidP="00DD4F4A">
      <w:pPr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 xml:space="preserve">6)   rozporządzeniem Nr 9/2007 Wojewody Zachodniopomorskiego z dnia 16 stycznia 2007 r. </w:t>
      </w:r>
      <w:r w:rsidR="00FC5748">
        <w:rPr>
          <w:rFonts w:ascii="Arial" w:hAnsi="Arial" w:cs="Arial"/>
          <w:sz w:val="20"/>
          <w:szCs w:val="20"/>
        </w:rPr>
        <w:br/>
      </w:r>
      <w:r w:rsidRPr="00877775">
        <w:rPr>
          <w:rFonts w:ascii="Arial" w:hAnsi="Arial" w:cs="Arial"/>
          <w:sz w:val="20"/>
          <w:szCs w:val="20"/>
        </w:rPr>
        <w:t>w sprawie obszaru chronionego krajobrazu F (Bierzwnik) (Dz. Urz. Zacho. Nr 5, poz. 93)</w:t>
      </w:r>
    </w:p>
    <w:p w:rsidR="00207ADB" w:rsidRPr="00877775" w:rsidRDefault="00207ADB" w:rsidP="00DD4F4A">
      <w:pPr>
        <w:jc w:val="both"/>
        <w:rPr>
          <w:rFonts w:ascii="Arial" w:hAnsi="Arial" w:cs="Arial"/>
          <w:sz w:val="20"/>
          <w:szCs w:val="20"/>
        </w:rPr>
      </w:pPr>
      <w:r w:rsidRPr="00877775">
        <w:rPr>
          <w:rFonts w:ascii="Arial" w:hAnsi="Arial" w:cs="Arial"/>
          <w:sz w:val="20"/>
          <w:szCs w:val="20"/>
        </w:rPr>
        <w:t>-   które tracą moc z dniem wejścia w życie niniejszej uchwały</w:t>
      </w:r>
      <w:r w:rsidR="004454FD">
        <w:rPr>
          <w:rFonts w:ascii="Arial" w:hAnsi="Arial" w:cs="Arial"/>
          <w:sz w:val="20"/>
          <w:szCs w:val="20"/>
        </w:rPr>
        <w:t>.</w:t>
      </w:r>
    </w:p>
    <w:p w:rsidR="00207ADB" w:rsidRPr="00877775" w:rsidRDefault="00207ADB" w:rsidP="00207ADB">
      <w:pPr>
        <w:rPr>
          <w:rFonts w:ascii="Arial" w:hAnsi="Arial" w:cs="Arial"/>
          <w:b/>
          <w:bCs/>
          <w:sz w:val="20"/>
          <w:szCs w:val="20"/>
        </w:rPr>
      </w:pPr>
    </w:p>
    <w:p w:rsidR="00207ADB" w:rsidRDefault="00207ADB" w:rsidP="00207ADB">
      <w:pPr>
        <w:rPr>
          <w:rFonts w:ascii="Arial" w:hAnsi="Arial" w:cs="Arial"/>
          <w:b/>
          <w:bCs/>
          <w:sz w:val="20"/>
          <w:szCs w:val="20"/>
        </w:rPr>
      </w:pPr>
    </w:p>
    <w:sectPr w:rsidR="00207ADB" w:rsidSect="008D79CE">
      <w:endnotePr>
        <w:numFmt w:val="decimal"/>
      </w:endnotePr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829" w:rsidRDefault="001E5829" w:rsidP="00207ADB">
      <w:r>
        <w:separator/>
      </w:r>
    </w:p>
  </w:endnote>
  <w:endnote w:type="continuationSeparator" w:id="0">
    <w:p w:rsidR="001E5829" w:rsidRDefault="001E5829" w:rsidP="0020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829" w:rsidRDefault="001E5829" w:rsidP="00207ADB">
      <w:r>
        <w:separator/>
      </w:r>
    </w:p>
  </w:footnote>
  <w:footnote w:type="continuationSeparator" w:id="0">
    <w:p w:rsidR="001E5829" w:rsidRDefault="001E5829" w:rsidP="00207ADB">
      <w:r>
        <w:continuationSeparator/>
      </w:r>
    </w:p>
  </w:footnote>
  <w:footnote w:id="1">
    <w:p w:rsidR="009D2015" w:rsidRDefault="009D2015" w:rsidP="00DD4F4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357D7E">
        <w:t>W</w:t>
      </w:r>
      <w:r w:rsidR="00027228">
        <w:t xml:space="preserve"> brzmieniu ustalonym przez </w:t>
      </w:r>
      <w:r w:rsidR="00027228" w:rsidRPr="00027228">
        <w:t xml:space="preserve">§ 1 pkt.1 uchwały </w:t>
      </w:r>
      <w:r w:rsidR="00B406F6">
        <w:t>N</w:t>
      </w:r>
      <w:r w:rsidR="00027228" w:rsidRPr="00027228">
        <w:t>r XXVI/361/13 z dni</w:t>
      </w:r>
      <w:r w:rsidR="00FC5748">
        <w:t>a 25 czerwca 2013 r. zmieniającej</w:t>
      </w:r>
      <w:r w:rsidR="00027228" w:rsidRPr="00027228">
        <w:t xml:space="preserve"> uchwałę </w:t>
      </w:r>
      <w:r w:rsidR="00FC5748">
        <w:t>n</w:t>
      </w:r>
      <w:r w:rsidR="00027228" w:rsidRPr="00027228">
        <w:t>r XXXII/375/09 Sejmiku Województwa Zachodniopomorskiego z dnia 15 września 2009 r. w sprawie obszarów chronionego krajobrazu (Dz. Urz. Zacho. z 2013, poz.2753), która weszła w życie z dniem 6 sierpnia 2013r.</w:t>
      </w:r>
    </w:p>
  </w:footnote>
  <w:footnote w:id="2">
    <w:p w:rsidR="009D2015" w:rsidRDefault="009D2015" w:rsidP="00DD4F4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027228">
        <w:t>Dodany przez § 1 pkt.1 uchwały</w:t>
      </w:r>
      <w:r w:rsidR="00027228" w:rsidRPr="00B945CE">
        <w:t xml:space="preserve"> </w:t>
      </w:r>
      <w:r w:rsidR="0027708A">
        <w:t>n</w:t>
      </w:r>
      <w:r w:rsidR="00027228" w:rsidRPr="00027228">
        <w:t xml:space="preserve">r XLIV/518/10 z dnia 14 września 2010 r. w sprawie zmiany uchwały </w:t>
      </w:r>
      <w:r w:rsidR="00FC5748">
        <w:br/>
      </w:r>
      <w:r w:rsidR="00027228">
        <w:t>n</w:t>
      </w:r>
      <w:r w:rsidR="00027228" w:rsidRPr="00027228">
        <w:t>r XXXII/375/09 Sejmiku Województwa Zachodniopomorskiego z dnia 15 września 2009 r. w sprawie obszarów chronionego krajobrazu (Dz. Urz. Zacho. z 2010, nr 113,poz.2090), która weszła w życie z dniem 27 listopada 2010r.</w:t>
      </w:r>
    </w:p>
  </w:footnote>
  <w:footnote w:id="3">
    <w:p w:rsidR="009D2015" w:rsidRDefault="009D2015" w:rsidP="00DD4F4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027228" w:rsidRPr="00027228">
        <w:t xml:space="preserve">Dodany </w:t>
      </w:r>
      <w:r w:rsidR="00027228">
        <w:t>przez § 1 pkt.2</w:t>
      </w:r>
      <w:r w:rsidR="00027228" w:rsidRPr="00027228">
        <w:t xml:space="preserve"> uchwały Nr XLIV/518/10 z dnia 14 września 2010 r. w sprawie zmiany uchwały </w:t>
      </w:r>
      <w:r w:rsidR="00FC5748">
        <w:br/>
      </w:r>
      <w:r w:rsidR="00027228" w:rsidRPr="00027228">
        <w:t>nr XXXII/375/09 Sejmiku Województwa Zachodniopomorskiego z dnia 15 września 2009 r. w sprawie obszarów chronionego krajobrazu (Dz. Urz. Zacho. z 2010, nr 113,poz.2090), która weszła w życie z dniem 27 listopada 2010r.</w:t>
      </w:r>
    </w:p>
  </w:footnote>
  <w:footnote w:id="4">
    <w:p w:rsidR="009D2015" w:rsidRDefault="009D2015" w:rsidP="00DD4F4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B945CE">
        <w:t>Dodany przez § 1 pkt.1 uchwały</w:t>
      </w:r>
      <w:r w:rsidR="00B945CE" w:rsidRPr="00B945CE">
        <w:t xml:space="preserve"> </w:t>
      </w:r>
      <w:r w:rsidR="00B406F6">
        <w:t>N</w:t>
      </w:r>
      <w:r w:rsidR="00B945CE" w:rsidRPr="00B945CE">
        <w:t xml:space="preserve">r XXXIV/408/09 z dnia 22 grudnia 2009 r. w sprawie zmiany uchwały </w:t>
      </w:r>
      <w:r w:rsidR="00FC5748">
        <w:br/>
      </w:r>
      <w:r w:rsidR="00B945CE" w:rsidRPr="00B945CE">
        <w:t xml:space="preserve">w sprawie obszarów chronionego krajobrazu  (Dz. Urz. Zacho. z 2010, nr 10,poz.196), która weszła w życie </w:t>
      </w:r>
      <w:r w:rsidR="00FC5748">
        <w:br/>
      </w:r>
      <w:r w:rsidR="00B945CE" w:rsidRPr="00B945CE">
        <w:t>z dniem 20 lutego 2010r.</w:t>
      </w:r>
    </w:p>
  </w:footnote>
  <w:footnote w:id="5">
    <w:p w:rsidR="009D2015" w:rsidRDefault="009D2015" w:rsidP="00DD4F4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027228" w:rsidRPr="00027228">
        <w:t>Dodany przez §</w:t>
      </w:r>
      <w:r w:rsidR="00027228">
        <w:t xml:space="preserve"> 1 pkt.2</w:t>
      </w:r>
      <w:r w:rsidR="00027228" w:rsidRPr="00027228">
        <w:t xml:space="preserve"> uchwały </w:t>
      </w:r>
      <w:r w:rsidR="00B406F6">
        <w:t>N</w:t>
      </w:r>
      <w:r w:rsidR="00027228" w:rsidRPr="00027228">
        <w:t xml:space="preserve">r XXXIV/408/09 z dnia 22 grudnia 2009 r. w sprawie zmiany uchwały </w:t>
      </w:r>
      <w:r w:rsidR="00FC5748">
        <w:br/>
      </w:r>
      <w:r w:rsidR="00027228" w:rsidRPr="00027228">
        <w:t xml:space="preserve">w sprawie obszarów chronionego krajobrazu  (Dz. Urz. Zacho. z 2010, nr 10,poz.196), która weszła w życie </w:t>
      </w:r>
      <w:r w:rsidR="00FC5748">
        <w:br/>
      </w:r>
      <w:r w:rsidR="00027228" w:rsidRPr="00027228">
        <w:t>z dniem 20 lutego 2010r.</w:t>
      </w:r>
      <w:r w:rsidR="0027708A">
        <w:t xml:space="preserve">, </w:t>
      </w:r>
      <w:r w:rsidR="00E66C58">
        <w:t xml:space="preserve">w brzmieniu ustalonym </w:t>
      </w:r>
      <w:r w:rsidR="0027708A" w:rsidRPr="0027708A">
        <w:t>przez § 1 pkt.2 uchwały</w:t>
      </w:r>
      <w:r w:rsidR="0027708A">
        <w:t xml:space="preserve"> </w:t>
      </w:r>
      <w:r w:rsidR="0027708A" w:rsidRPr="0027708A">
        <w:t>Nr XXVI/361/13 z dni</w:t>
      </w:r>
      <w:r w:rsidR="0027708A">
        <w:t>a 25 czerwca 2013 r. zmieniającej</w:t>
      </w:r>
      <w:r w:rsidR="0027708A" w:rsidRPr="0027708A">
        <w:t xml:space="preserve"> uchwałę Nr XXXII/375/09 Sejmiku Województwa Zachodniopomorskiego z dnia 15 września 2009 r. w sprawie obszarów chronionego krajobrazu (Dz. Urz. Zacho. z 2013, poz.2753), która weszła w życie z dniem 6 sierpnia 2013r.</w:t>
      </w:r>
    </w:p>
  </w:footnote>
  <w:footnote w:id="6">
    <w:p w:rsidR="009D2015" w:rsidRDefault="009D2015" w:rsidP="00DD4F4A">
      <w:pPr>
        <w:pStyle w:val="Tekstprzypisudolnego"/>
        <w:jc w:val="both"/>
      </w:pPr>
      <w:r>
        <w:rPr>
          <w:rStyle w:val="Odwoanieprzypisudolnego"/>
        </w:rPr>
        <w:footnoteRef/>
      </w:r>
      <w:r w:rsidR="00746B6A">
        <w:t xml:space="preserve"> Wg numeracji i w</w:t>
      </w:r>
      <w:r w:rsidR="00E87C22">
        <w:t xml:space="preserve"> brzmieniu ustalonym</w:t>
      </w:r>
      <w:r w:rsidR="0027708A">
        <w:t xml:space="preserve"> przez § 1 pkt.3</w:t>
      </w:r>
      <w:r w:rsidR="0027708A" w:rsidRPr="0027708A">
        <w:t xml:space="preserve"> uchwały</w:t>
      </w:r>
      <w:r w:rsidR="0027708A">
        <w:t xml:space="preserve"> </w:t>
      </w:r>
      <w:r w:rsidR="00B406F6">
        <w:t>N</w:t>
      </w:r>
      <w:r w:rsidR="0027708A" w:rsidRPr="0027708A">
        <w:t>r XXVI/361/13 z dni</w:t>
      </w:r>
      <w:r w:rsidR="0027708A">
        <w:t>a 25 czerwca 2013 r. zmieniającej</w:t>
      </w:r>
      <w:r w:rsidR="0027708A" w:rsidRPr="0027708A">
        <w:t xml:space="preserve"> uchwałę </w:t>
      </w:r>
      <w:r w:rsidR="00B406F6">
        <w:t>N</w:t>
      </w:r>
      <w:r w:rsidR="0027708A" w:rsidRPr="0027708A">
        <w:t>r XXXII/375/09 Sejmiku Województwa Zachodniopomorskiego z dnia 15 września 2009 r. w sprawie obszarów chronionego krajobrazu (Dz. Urz. Zacho. z 2013, poz.2753), która weszła w życie z dniem 6 sierpnia 2013r</w:t>
      </w:r>
    </w:p>
  </w:footnote>
  <w:footnote w:id="7">
    <w:p w:rsidR="009D2015" w:rsidRDefault="009D2015" w:rsidP="00DD4F4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27708A" w:rsidRPr="0027708A">
        <w:t>W</w:t>
      </w:r>
      <w:r w:rsidR="00357D7E">
        <w:t>g</w:t>
      </w:r>
      <w:r w:rsidR="0027708A" w:rsidRPr="0027708A">
        <w:t xml:space="preserve"> </w:t>
      </w:r>
      <w:r w:rsidR="00357D7E">
        <w:t xml:space="preserve">numeracji </w:t>
      </w:r>
      <w:r w:rsidR="0027708A">
        <w:t>ustalon</w:t>
      </w:r>
      <w:r w:rsidR="00357D7E">
        <w:t>ej</w:t>
      </w:r>
      <w:r w:rsidR="0027708A">
        <w:t xml:space="preserve"> przez  </w:t>
      </w:r>
      <w:r w:rsidR="00357D7E">
        <w:t>§ 1 pkt. 4</w:t>
      </w:r>
      <w:r w:rsidR="00357D7E" w:rsidRPr="0027708A">
        <w:t xml:space="preserve"> </w:t>
      </w:r>
      <w:r w:rsidR="0027708A" w:rsidRPr="0027708A">
        <w:t xml:space="preserve"> uchwały </w:t>
      </w:r>
      <w:r w:rsidR="00F0676A">
        <w:t>N</w:t>
      </w:r>
      <w:r w:rsidR="0027708A" w:rsidRPr="0027708A">
        <w:t>r XXVI/361/13 z dni</w:t>
      </w:r>
      <w:r w:rsidR="0027708A">
        <w:t>a 25 czerwca 2013 r. zmieniającej</w:t>
      </w:r>
      <w:r w:rsidR="0027708A" w:rsidRPr="0027708A">
        <w:t xml:space="preserve"> uchwałę </w:t>
      </w:r>
      <w:r w:rsidR="00F0676A">
        <w:t>N</w:t>
      </w:r>
      <w:r w:rsidR="0027708A" w:rsidRPr="0027708A">
        <w:t>r XXXII/375/09 Sejmiku Województwa Zachodniopomorskiego z dnia 15 września 2009 r. w sprawie obszarów chronionego krajobrazu (Dz. Urz. Zacho. z 2013, poz.2753), która weszła w życie z dniem 6 sierpnia 2013r</w:t>
      </w:r>
    </w:p>
  </w:footnote>
  <w:footnote w:id="8">
    <w:p w:rsidR="009D2015" w:rsidRDefault="009D2015" w:rsidP="00DD4F4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357D7E">
        <w:t>Wg numeracji</w:t>
      </w:r>
      <w:r w:rsidR="0027708A">
        <w:t xml:space="preserve"> ustalon</w:t>
      </w:r>
      <w:r w:rsidR="00357D7E">
        <w:t>ej</w:t>
      </w:r>
      <w:r w:rsidR="00746B6A">
        <w:t xml:space="preserve"> przez </w:t>
      </w:r>
      <w:r w:rsidR="0027708A">
        <w:t>§ 1 pkt.</w:t>
      </w:r>
      <w:r w:rsidR="00746B6A">
        <w:t xml:space="preserve"> </w:t>
      </w:r>
      <w:r w:rsidR="0027708A">
        <w:t>5</w:t>
      </w:r>
      <w:r w:rsidR="0027708A" w:rsidRPr="0027708A">
        <w:t xml:space="preserve"> uchwały </w:t>
      </w:r>
      <w:r w:rsidR="00F0676A">
        <w:t>N</w:t>
      </w:r>
      <w:r w:rsidR="0027708A" w:rsidRPr="0027708A">
        <w:t>r XXVI/361/13 z dni</w:t>
      </w:r>
      <w:r w:rsidR="0027708A">
        <w:t>a 25 czerwca 2013 r. zmieniającej</w:t>
      </w:r>
      <w:r w:rsidR="0027708A" w:rsidRPr="0027708A">
        <w:t xml:space="preserve"> uchwałę </w:t>
      </w:r>
      <w:r w:rsidR="00F0676A">
        <w:t>N</w:t>
      </w:r>
      <w:r w:rsidR="0027708A" w:rsidRPr="0027708A">
        <w:t>r XXXII/375/09 Sejmiku Województwa Zachodniopomorskiego z dnia 15 września 2009 r. w sprawie obszarów chronionego krajobrazu (Dz. Urz. Zacho. z 2013, poz.2753), która weszła w życie z dniem 6 sierpnia 2013r</w:t>
      </w:r>
    </w:p>
  </w:footnote>
  <w:footnote w:id="9">
    <w:p w:rsidR="00027228" w:rsidRDefault="00027228" w:rsidP="00DD4F4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Dodany przez § 1 pkt.3</w:t>
      </w:r>
      <w:r w:rsidRPr="00027228">
        <w:t xml:space="preserve"> uchwały </w:t>
      </w:r>
      <w:r w:rsidR="00F0676A">
        <w:t>N</w:t>
      </w:r>
      <w:r w:rsidRPr="00027228">
        <w:t xml:space="preserve">r XLIV/518/10 z dnia 14 września 2010 r. w sprawie zmiany uchwały </w:t>
      </w:r>
      <w:r w:rsidR="00F0676A">
        <w:br/>
        <w:t>N</w:t>
      </w:r>
      <w:r w:rsidRPr="00027228">
        <w:t>r XXXII/375/09 Sejmiku Województwa Zachodniopomorskiego z dnia 15 września 2009 r. w sprawie obszarów chronionego krajobrazu (Dz. Urz. Zacho. z 2010, nr 113,poz.2090), która weszła w życie z dniem 27 listopada 2010r.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ADB"/>
    <w:rsid w:val="00027228"/>
    <w:rsid w:val="00055DCE"/>
    <w:rsid w:val="00173C7E"/>
    <w:rsid w:val="001E5829"/>
    <w:rsid w:val="00207ADB"/>
    <w:rsid w:val="0027708A"/>
    <w:rsid w:val="00357D7E"/>
    <w:rsid w:val="003D48BB"/>
    <w:rsid w:val="004012B9"/>
    <w:rsid w:val="004454FD"/>
    <w:rsid w:val="0047452B"/>
    <w:rsid w:val="0049236D"/>
    <w:rsid w:val="004E303E"/>
    <w:rsid w:val="00544EB5"/>
    <w:rsid w:val="005A5AC8"/>
    <w:rsid w:val="00603D8D"/>
    <w:rsid w:val="006C58D6"/>
    <w:rsid w:val="0071124B"/>
    <w:rsid w:val="00746B6A"/>
    <w:rsid w:val="007C566D"/>
    <w:rsid w:val="00803EE3"/>
    <w:rsid w:val="00812232"/>
    <w:rsid w:val="00825570"/>
    <w:rsid w:val="008D79CE"/>
    <w:rsid w:val="009D2015"/>
    <w:rsid w:val="00AF17C6"/>
    <w:rsid w:val="00B30371"/>
    <w:rsid w:val="00B406F6"/>
    <w:rsid w:val="00B945CE"/>
    <w:rsid w:val="00B97E64"/>
    <w:rsid w:val="00D0615A"/>
    <w:rsid w:val="00D635A2"/>
    <w:rsid w:val="00D7613E"/>
    <w:rsid w:val="00D957E0"/>
    <w:rsid w:val="00DD4F4A"/>
    <w:rsid w:val="00E66C58"/>
    <w:rsid w:val="00E87C22"/>
    <w:rsid w:val="00F03E52"/>
    <w:rsid w:val="00F0676A"/>
    <w:rsid w:val="00F07F53"/>
    <w:rsid w:val="00F17E7B"/>
    <w:rsid w:val="00FC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3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7AD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7AD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7AD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3C7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3C7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3C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E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E52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3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7AD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7AD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7AD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3C7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3C7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3C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E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E5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9B1C8-1B28-4BCC-B805-9F845D9FE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1413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%username%</cp:lastModifiedBy>
  <cp:revision>4</cp:revision>
  <cp:lastPrinted>2014-02-18T08:48:00Z</cp:lastPrinted>
  <dcterms:created xsi:type="dcterms:W3CDTF">2014-02-18T08:17:00Z</dcterms:created>
  <dcterms:modified xsi:type="dcterms:W3CDTF">2014-02-18T08:53:00Z</dcterms:modified>
</cp:coreProperties>
</file>