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65" w:rsidRPr="00AD0D2A" w:rsidRDefault="00C02F65" w:rsidP="00C02F65">
      <w:pPr>
        <w:jc w:val="center"/>
        <w:rPr>
          <w:rFonts w:ascii="Arial" w:hAnsi="Arial" w:cs="Arial"/>
          <w:sz w:val="20"/>
        </w:rPr>
      </w:pPr>
      <w:r w:rsidRPr="00AD0D2A">
        <w:rPr>
          <w:rFonts w:ascii="Arial" w:hAnsi="Arial" w:cs="Arial"/>
          <w:sz w:val="20"/>
        </w:rPr>
        <w:t>Uzasadnienie</w:t>
      </w:r>
    </w:p>
    <w:p w:rsidR="00C02F65" w:rsidRPr="009467D1" w:rsidRDefault="00C02F65" w:rsidP="00C02F6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zapisami art. </w:t>
      </w:r>
      <w:r w:rsidRPr="00C9645A">
        <w:rPr>
          <w:rFonts w:ascii="Arial" w:hAnsi="Arial" w:cs="Arial"/>
          <w:sz w:val="20"/>
        </w:rPr>
        <w:t xml:space="preserve">164 ust. </w:t>
      </w:r>
      <w:r w:rsidRPr="009467D1">
        <w:rPr>
          <w:rFonts w:ascii="Arial" w:hAnsi="Arial" w:cs="Arial"/>
          <w:sz w:val="20"/>
          <w:szCs w:val="20"/>
        </w:rPr>
        <w:t xml:space="preserve">5c ustawy z dnia 18 lipca 2001 r. Prawo wodne (Dz. U. z 2012 r., </w:t>
      </w:r>
      <w:r>
        <w:rPr>
          <w:rFonts w:ascii="Arial" w:hAnsi="Arial" w:cs="Arial"/>
          <w:sz w:val="20"/>
          <w:szCs w:val="20"/>
        </w:rPr>
        <w:br/>
      </w:r>
      <w:r w:rsidRPr="009467D1">
        <w:rPr>
          <w:rFonts w:ascii="Arial" w:hAnsi="Arial" w:cs="Arial"/>
          <w:sz w:val="20"/>
          <w:szCs w:val="20"/>
        </w:rPr>
        <w:t xml:space="preserve">poz. 145 z </w:t>
      </w:r>
      <w:proofErr w:type="spellStart"/>
      <w:r w:rsidRPr="009467D1">
        <w:rPr>
          <w:rFonts w:ascii="Arial" w:hAnsi="Arial" w:cs="Arial"/>
          <w:sz w:val="20"/>
          <w:szCs w:val="20"/>
        </w:rPr>
        <w:t>późn</w:t>
      </w:r>
      <w:proofErr w:type="spellEnd"/>
      <w:r w:rsidRPr="009467D1">
        <w:rPr>
          <w:rFonts w:ascii="Arial" w:hAnsi="Arial" w:cs="Arial"/>
          <w:sz w:val="20"/>
          <w:szCs w:val="20"/>
        </w:rPr>
        <w:t>. zm.) organy stanowiące jednostek samorządu terytorialnego w drodze uchwały określają tryb postępowania w sprawie udzielania dotacji i sposób jej rozliczania</w:t>
      </w:r>
      <w:r>
        <w:rPr>
          <w:rFonts w:ascii="Arial" w:hAnsi="Arial" w:cs="Arial"/>
          <w:sz w:val="20"/>
          <w:szCs w:val="20"/>
        </w:rPr>
        <w:t xml:space="preserve">. Przedłożony projekt uchwały Sejmiku, stanowiący załącznik do niniejszego wniosku, określa </w:t>
      </w:r>
      <w:r w:rsidRPr="009467D1">
        <w:rPr>
          <w:rFonts w:ascii="Arial" w:hAnsi="Arial" w:cs="Arial"/>
          <w:bCs/>
          <w:color w:val="000000"/>
          <w:sz w:val="20"/>
          <w:szCs w:val="20"/>
        </w:rPr>
        <w:t xml:space="preserve">tryb postępowania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9467D1">
        <w:rPr>
          <w:rFonts w:ascii="Arial" w:hAnsi="Arial" w:cs="Arial"/>
          <w:bCs/>
          <w:color w:val="000000"/>
          <w:sz w:val="20"/>
          <w:szCs w:val="20"/>
        </w:rPr>
        <w:t xml:space="preserve">o udzielenie dotacji z budżetu Województwa Zachodniopomorskiego spółkom wodnym, sposobu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9467D1">
        <w:rPr>
          <w:rFonts w:ascii="Arial" w:hAnsi="Arial" w:cs="Arial"/>
          <w:bCs/>
          <w:color w:val="000000"/>
          <w:sz w:val="20"/>
          <w:szCs w:val="20"/>
        </w:rPr>
        <w:t>jej rozliczania oraz sposobu kontroli wykonania zadań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C02F65" w:rsidRPr="00444F06" w:rsidRDefault="00C02F65" w:rsidP="00C02F6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C3F69">
        <w:rPr>
          <w:rFonts w:ascii="Arial" w:hAnsi="Arial" w:cs="Arial"/>
          <w:sz w:val="20"/>
          <w:szCs w:val="20"/>
        </w:rPr>
        <w:t xml:space="preserve">Położenie Województwa Zachodniopomorskiego w pasie przymorskim, niskie usytuowanie terenów (warunki hydrograficzne), przebieg warunków atmosferycznych oraz stan zagospodarowania dolin rzecznych determinują dużą dynamikę zmian stanów wód w województwie zachodniopomorskim, powodując bezpośrednie zagrożenie częstym występowaniem lokalnych powodzi </w:t>
      </w:r>
      <w:r>
        <w:rPr>
          <w:rFonts w:ascii="Arial" w:hAnsi="Arial" w:cs="Arial"/>
          <w:sz w:val="20"/>
          <w:szCs w:val="20"/>
        </w:rPr>
        <w:t>i susz, których skutki ogranicza</w:t>
      </w:r>
      <w:r w:rsidRPr="00EC3F69">
        <w:rPr>
          <w:rFonts w:ascii="Arial" w:hAnsi="Arial" w:cs="Arial"/>
          <w:sz w:val="20"/>
          <w:szCs w:val="20"/>
        </w:rPr>
        <w:t>ne są poprzez s</w:t>
      </w:r>
      <w:r w:rsidRPr="00EC3F69">
        <w:rPr>
          <w:rFonts w:ascii="Arial" w:hAnsi="Arial" w:cs="Arial"/>
          <w:color w:val="000000"/>
          <w:sz w:val="20"/>
          <w:szCs w:val="20"/>
        </w:rPr>
        <w:t>prawność techniczną urządzeń hydrotechnicznych i melioracyjnych</w:t>
      </w:r>
      <w:r>
        <w:rPr>
          <w:rFonts w:ascii="Arial" w:hAnsi="Arial" w:cs="Arial"/>
          <w:sz w:val="20"/>
          <w:szCs w:val="20"/>
        </w:rPr>
        <w:t xml:space="preserve">. </w:t>
      </w:r>
      <w:r w:rsidRPr="00444F06">
        <w:rPr>
          <w:rFonts w:ascii="Arial" w:hAnsi="Arial" w:cs="Arial"/>
          <w:sz w:val="20"/>
          <w:szCs w:val="20"/>
        </w:rPr>
        <w:t>W ostatnich latach zjawisko występowania suszy i nadmiernych opadów</w:t>
      </w:r>
      <w:r w:rsidRPr="002B707F">
        <w:rPr>
          <w:rFonts w:ascii="Arial" w:hAnsi="Arial" w:cs="Arial"/>
          <w:sz w:val="20"/>
          <w:szCs w:val="20"/>
        </w:rPr>
        <w:t xml:space="preserve"> </w:t>
      </w:r>
      <w:r w:rsidRPr="00444F06">
        <w:rPr>
          <w:rFonts w:ascii="Arial" w:hAnsi="Arial" w:cs="Arial"/>
          <w:sz w:val="20"/>
          <w:szCs w:val="20"/>
        </w:rPr>
        <w:t xml:space="preserve">powtarza się cyklicznie, </w:t>
      </w:r>
      <w:r>
        <w:rPr>
          <w:rFonts w:ascii="Arial" w:hAnsi="Arial" w:cs="Arial"/>
          <w:sz w:val="20"/>
          <w:szCs w:val="20"/>
        </w:rPr>
        <w:br/>
      </w:r>
      <w:r w:rsidRPr="00444F06">
        <w:rPr>
          <w:rFonts w:ascii="Arial" w:hAnsi="Arial" w:cs="Arial"/>
          <w:sz w:val="20"/>
          <w:szCs w:val="20"/>
        </w:rPr>
        <w:t xml:space="preserve">a zachodzące i przewidywane zmiany klimatyczne przyczynią się do dalszej intensyfikacji ich wpływu </w:t>
      </w:r>
      <w:r>
        <w:rPr>
          <w:rFonts w:ascii="Arial" w:hAnsi="Arial" w:cs="Arial"/>
          <w:sz w:val="20"/>
        </w:rPr>
        <w:br/>
      </w:r>
      <w:r w:rsidRPr="00444F06">
        <w:rPr>
          <w:rFonts w:ascii="Arial" w:hAnsi="Arial" w:cs="Arial"/>
          <w:sz w:val="20"/>
          <w:szCs w:val="20"/>
        </w:rPr>
        <w:t xml:space="preserve">na warunki funkcjonowania i gospodarowania, zwłaszcza w rolnictwie. </w:t>
      </w:r>
    </w:p>
    <w:p w:rsidR="00C02F65" w:rsidRDefault="00C02F65" w:rsidP="00C02F6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4F06">
        <w:rPr>
          <w:rFonts w:ascii="Arial" w:hAnsi="Arial" w:cs="Arial"/>
          <w:sz w:val="20"/>
          <w:szCs w:val="20"/>
        </w:rPr>
        <w:t>Urządzenia melioracji wodnych szczegółowych, (tj. rowy melioracyjne, sieci drenarskie) utrzymywane są przez właścicieli gruntów lub funkcjonujące na danym</w:t>
      </w:r>
      <w:r>
        <w:rPr>
          <w:rFonts w:ascii="Arial" w:hAnsi="Arial" w:cs="Arial"/>
          <w:sz w:val="20"/>
          <w:szCs w:val="20"/>
        </w:rPr>
        <w:t xml:space="preserve"> </w:t>
      </w:r>
      <w:r w:rsidRPr="00444F06">
        <w:rPr>
          <w:rFonts w:ascii="Arial" w:hAnsi="Arial" w:cs="Arial"/>
          <w:sz w:val="20"/>
          <w:szCs w:val="20"/>
        </w:rPr>
        <w:t xml:space="preserve">obszarze spółki wodne. </w:t>
      </w:r>
      <w:r>
        <w:rPr>
          <w:rFonts w:ascii="Arial" w:hAnsi="Arial" w:cs="Arial"/>
          <w:sz w:val="20"/>
          <w:szCs w:val="20"/>
        </w:rPr>
        <w:br/>
      </w:r>
      <w:r w:rsidRPr="00444F06">
        <w:rPr>
          <w:rFonts w:ascii="Arial" w:hAnsi="Arial" w:cs="Arial"/>
          <w:sz w:val="20"/>
          <w:szCs w:val="20"/>
        </w:rPr>
        <w:t>Na terenie województwa zachodniopomorskiego z</w:t>
      </w:r>
      <w:r>
        <w:rPr>
          <w:rFonts w:ascii="Arial" w:hAnsi="Arial" w:cs="Arial"/>
          <w:sz w:val="20"/>
          <w:szCs w:val="20"/>
        </w:rPr>
        <w:t>a</w:t>
      </w:r>
      <w:r w:rsidRPr="00444F06">
        <w:rPr>
          <w:rFonts w:ascii="Arial" w:hAnsi="Arial" w:cs="Arial"/>
          <w:sz w:val="20"/>
          <w:szCs w:val="20"/>
        </w:rPr>
        <w:t xml:space="preserve">rejestrowanych jest 319 spółek wodnych, </w:t>
      </w:r>
      <w:r>
        <w:rPr>
          <w:rFonts w:ascii="Arial" w:hAnsi="Arial" w:cs="Arial"/>
          <w:sz w:val="20"/>
          <w:szCs w:val="20"/>
        </w:rPr>
        <w:br/>
      </w:r>
      <w:r w:rsidRPr="00444F06">
        <w:rPr>
          <w:rFonts w:ascii="Arial" w:hAnsi="Arial" w:cs="Arial"/>
          <w:sz w:val="20"/>
          <w:szCs w:val="20"/>
        </w:rPr>
        <w:t xml:space="preserve">w tym </w:t>
      </w:r>
      <w:r>
        <w:rPr>
          <w:rFonts w:ascii="Arial" w:hAnsi="Arial" w:cs="Arial"/>
          <w:sz w:val="20"/>
          <w:szCs w:val="20"/>
        </w:rPr>
        <w:t>47 działających. Obszar ich działania obejmuje zaledwie 18 % ewidencyjnej powierzchni zmeliorowanych gruntów.</w:t>
      </w:r>
    </w:p>
    <w:p w:rsidR="00C02F65" w:rsidRDefault="00C02F65" w:rsidP="00C02F65">
      <w:pPr>
        <w:pStyle w:val="Domylnie"/>
        <w:tabs>
          <w:tab w:val="clear" w:pos="0"/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  <w:tab w:val="clear" w:pos="10080"/>
          <w:tab w:val="clear" w:pos="11520"/>
          <w:tab w:val="clear" w:pos="12960"/>
          <w:tab w:val="clear" w:pos="14400"/>
          <w:tab w:val="clear" w:pos="158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963F5">
        <w:rPr>
          <w:rFonts w:ascii="Arial" w:hAnsi="Arial" w:cs="Arial"/>
          <w:sz w:val="20"/>
          <w:szCs w:val="20"/>
        </w:rPr>
        <w:t>W 2008 roku</w:t>
      </w:r>
      <w:r w:rsidRPr="000963F5">
        <w:rPr>
          <w:rFonts w:ascii="Arial" w:hAnsi="Arial" w:cs="Arial"/>
          <w:b/>
          <w:sz w:val="20"/>
          <w:szCs w:val="20"/>
        </w:rPr>
        <w:t xml:space="preserve"> </w:t>
      </w:r>
      <w:r w:rsidRPr="000963F5">
        <w:rPr>
          <w:rFonts w:ascii="Arial" w:hAnsi="Arial" w:cs="Arial"/>
          <w:sz w:val="20"/>
          <w:szCs w:val="20"/>
        </w:rPr>
        <w:t>Zachodniopomorski Zarząd Melioracji Urządzeń Wodnych w Szczecinie opracował dokument pn.</w:t>
      </w:r>
      <w:r>
        <w:rPr>
          <w:rFonts w:ascii="Arial" w:hAnsi="Arial" w:cs="Arial"/>
          <w:sz w:val="20"/>
          <w:szCs w:val="20"/>
        </w:rPr>
        <w:t xml:space="preserve"> </w:t>
      </w:r>
      <w:r w:rsidRPr="000963F5">
        <w:rPr>
          <w:rFonts w:ascii="Arial" w:hAnsi="Arial" w:cs="Arial"/>
          <w:sz w:val="20"/>
          <w:szCs w:val="20"/>
        </w:rPr>
        <w:t xml:space="preserve">„Wieloletni Program Inwestycyjny”, który po czterech latach realizacji (2008 -2012) został zaktualizowany. W opracowaniu tym </w:t>
      </w:r>
      <w:r>
        <w:rPr>
          <w:rFonts w:ascii="Arial" w:hAnsi="Arial" w:cs="Arial"/>
          <w:sz w:val="20"/>
          <w:szCs w:val="20"/>
        </w:rPr>
        <w:t>określono środki</w:t>
      </w:r>
      <w:r w:rsidRPr="005B5DE8">
        <w:rPr>
          <w:rFonts w:ascii="Arial" w:hAnsi="Arial" w:cs="Arial"/>
          <w:sz w:val="20"/>
          <w:szCs w:val="20"/>
        </w:rPr>
        <w:t xml:space="preserve"> potrzebn</w:t>
      </w:r>
      <w:r>
        <w:rPr>
          <w:rFonts w:ascii="Arial" w:hAnsi="Arial" w:cs="Arial"/>
          <w:sz w:val="20"/>
          <w:szCs w:val="20"/>
        </w:rPr>
        <w:t>e</w:t>
      </w:r>
      <w:r w:rsidRPr="005B5DE8">
        <w:rPr>
          <w:rFonts w:ascii="Arial" w:hAnsi="Arial" w:cs="Arial"/>
          <w:sz w:val="20"/>
          <w:szCs w:val="20"/>
        </w:rPr>
        <w:t xml:space="preserve"> na utrzymanie urządzeń melioracyjnych</w:t>
      </w:r>
      <w:r>
        <w:rPr>
          <w:rFonts w:ascii="Arial" w:hAnsi="Arial" w:cs="Arial"/>
          <w:sz w:val="20"/>
          <w:szCs w:val="20"/>
        </w:rPr>
        <w:t xml:space="preserve">, które dla odbudowy melioracji szczegółowych </w:t>
      </w:r>
      <w:r w:rsidRPr="005B5DE8">
        <w:rPr>
          <w:rFonts w:ascii="Arial" w:hAnsi="Arial" w:cs="Arial"/>
          <w:sz w:val="20"/>
          <w:szCs w:val="20"/>
        </w:rPr>
        <w:t>(w przypadku realizacji w 100% założeń inwestycyjnych)</w:t>
      </w:r>
      <w:r>
        <w:rPr>
          <w:rFonts w:ascii="Arial" w:hAnsi="Arial" w:cs="Arial"/>
          <w:sz w:val="20"/>
          <w:szCs w:val="20"/>
        </w:rPr>
        <w:t xml:space="preserve"> określono na 176,4 mln zł (ok. 8,4 tys. ha). W ciągu pierwszych pięciu lat realizacji tego programu udało się odbudować zaledwie nieco ponad 500 ha, przeznaczając na to kwotę </w:t>
      </w:r>
      <w:r>
        <w:rPr>
          <w:rFonts w:ascii="Arial" w:hAnsi="Arial" w:cs="Arial"/>
          <w:sz w:val="20"/>
          <w:szCs w:val="20"/>
        </w:rPr>
        <w:br/>
        <w:t>ok. 13 mln zł.</w:t>
      </w:r>
    </w:p>
    <w:p w:rsidR="00C02F65" w:rsidRDefault="00C02F65" w:rsidP="00C02F6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4F06">
        <w:rPr>
          <w:rFonts w:ascii="Arial" w:hAnsi="Arial" w:cs="Arial"/>
          <w:sz w:val="20"/>
          <w:szCs w:val="20"/>
        </w:rPr>
        <w:t xml:space="preserve">W przypadku braku możliwości dofinansowania działalności, w wielu przypadkach </w:t>
      </w:r>
      <w:r>
        <w:rPr>
          <w:rFonts w:ascii="Arial" w:hAnsi="Arial" w:cs="Arial"/>
          <w:sz w:val="20"/>
          <w:szCs w:val="20"/>
        </w:rPr>
        <w:t xml:space="preserve">spółki wodne </w:t>
      </w:r>
      <w:r>
        <w:rPr>
          <w:rFonts w:ascii="Arial" w:hAnsi="Arial" w:cs="Arial"/>
          <w:sz w:val="20"/>
          <w:szCs w:val="20"/>
        </w:rPr>
        <w:br/>
      </w:r>
      <w:r w:rsidRPr="00444F06">
        <w:rPr>
          <w:rFonts w:ascii="Arial" w:hAnsi="Arial" w:cs="Arial"/>
          <w:sz w:val="20"/>
          <w:szCs w:val="20"/>
        </w:rPr>
        <w:t xml:space="preserve">nie będą posiadały wystarczających funduszy na przeprowadzenie niezbędnych prac, co z kolei doprowadzi do znacznego pogorszenia stanu urządzeń i </w:t>
      </w:r>
      <w:r>
        <w:rPr>
          <w:rFonts w:ascii="Arial" w:hAnsi="Arial" w:cs="Arial"/>
          <w:sz w:val="20"/>
          <w:szCs w:val="20"/>
        </w:rPr>
        <w:t xml:space="preserve">w dalszej kolejności </w:t>
      </w:r>
      <w:r w:rsidRPr="00444F06">
        <w:rPr>
          <w:rFonts w:ascii="Arial" w:hAnsi="Arial" w:cs="Arial"/>
          <w:sz w:val="20"/>
          <w:szCs w:val="20"/>
        </w:rPr>
        <w:t>parametrów gleb, niejednokrotnie uniemożliwiając</w:t>
      </w:r>
      <w:r>
        <w:rPr>
          <w:rFonts w:ascii="Arial" w:hAnsi="Arial" w:cs="Arial"/>
          <w:sz w:val="20"/>
          <w:szCs w:val="20"/>
        </w:rPr>
        <w:t>ych</w:t>
      </w:r>
      <w:r w:rsidRPr="00444F06">
        <w:rPr>
          <w:rFonts w:ascii="Arial" w:hAnsi="Arial" w:cs="Arial"/>
          <w:sz w:val="20"/>
          <w:szCs w:val="20"/>
        </w:rPr>
        <w:t xml:space="preserve"> dalszą ich uprawę. </w:t>
      </w:r>
    </w:p>
    <w:p w:rsidR="00C02F65" w:rsidRDefault="00C02F65" w:rsidP="00C02F6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W celu wsparcia działań w zakresie </w:t>
      </w:r>
      <w:r>
        <w:rPr>
          <w:rFonts w:ascii="Arial" w:hAnsi="Arial" w:cs="Arial"/>
          <w:sz w:val="20"/>
        </w:rPr>
        <w:t xml:space="preserve">utrzymania wód i urządzeń wodnych w 2014 roku </w:t>
      </w:r>
      <w:r>
        <w:rPr>
          <w:rFonts w:ascii="Arial" w:hAnsi="Arial" w:cs="Arial"/>
          <w:sz w:val="20"/>
        </w:rPr>
        <w:br/>
        <w:t xml:space="preserve">w budżecie Województwa Zachodniopomorskiego zaplanowano przeznaczenie na dotacje celowe </w:t>
      </w:r>
      <w:r w:rsidR="00A14280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dla istniejących i nowo powstałych spółek wodnych na bieżące utrzymanie urządzeń melioracji wodnych szczegółowych kwotę 200 000 zł. </w:t>
      </w:r>
    </w:p>
    <w:p w:rsidR="00C02F65" w:rsidRDefault="00C02F65" w:rsidP="00C02F6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z w:val="20"/>
        </w:rPr>
        <w:t xml:space="preserve">Możliwe jest wzmocnienie planowanego działania poprzez zapewnienie dofinansowania </w:t>
      </w:r>
      <w:r>
        <w:rPr>
          <w:rFonts w:ascii="Arial" w:hAnsi="Arial" w:cs="Arial"/>
          <w:sz w:val="20"/>
        </w:rPr>
        <w:br/>
        <w:t xml:space="preserve">z </w:t>
      </w:r>
      <w:r w:rsidRPr="009C1B27">
        <w:rPr>
          <w:rFonts w:ascii="Arial" w:hAnsi="Arial" w:cs="Arial"/>
          <w:sz w:val="20"/>
          <w:szCs w:val="20"/>
        </w:rPr>
        <w:t>Wojewódzki</w:t>
      </w:r>
      <w:r>
        <w:rPr>
          <w:rFonts w:ascii="Arial" w:hAnsi="Arial" w:cs="Arial"/>
          <w:sz w:val="20"/>
          <w:szCs w:val="20"/>
        </w:rPr>
        <w:t>ego Funduszu</w:t>
      </w:r>
      <w:r w:rsidRPr="009C1B27">
        <w:rPr>
          <w:rFonts w:ascii="Arial" w:hAnsi="Arial" w:cs="Arial"/>
          <w:sz w:val="20"/>
          <w:szCs w:val="20"/>
        </w:rPr>
        <w:t xml:space="preserve"> Ochrony </w:t>
      </w:r>
      <w:r>
        <w:rPr>
          <w:rFonts w:ascii="Arial" w:hAnsi="Arial" w:cs="Arial"/>
          <w:sz w:val="20"/>
          <w:szCs w:val="20"/>
        </w:rPr>
        <w:t>Ś</w:t>
      </w:r>
      <w:r w:rsidRPr="009C1B27">
        <w:rPr>
          <w:rFonts w:ascii="Arial" w:hAnsi="Arial" w:cs="Arial"/>
          <w:sz w:val="20"/>
          <w:szCs w:val="20"/>
        </w:rPr>
        <w:t>rodowiska i Gospodarki Wodnej w Szczecinie</w:t>
      </w:r>
      <w:r>
        <w:rPr>
          <w:rFonts w:ascii="Arial" w:hAnsi="Arial" w:cs="Arial"/>
          <w:sz w:val="20"/>
          <w:szCs w:val="20"/>
        </w:rPr>
        <w:t xml:space="preserve">. W tym celu przygotowany został projekt wniosku </w:t>
      </w:r>
      <w:r w:rsidRPr="009C1B27">
        <w:rPr>
          <w:rFonts w:ascii="Arial" w:hAnsi="Arial" w:cs="Arial"/>
          <w:sz w:val="20"/>
          <w:szCs w:val="20"/>
        </w:rPr>
        <w:t xml:space="preserve">do Wojewódzkiego Funduszu Ochrony Środowiska </w:t>
      </w:r>
      <w:r>
        <w:rPr>
          <w:rFonts w:ascii="Arial" w:hAnsi="Arial" w:cs="Arial"/>
          <w:sz w:val="20"/>
          <w:szCs w:val="20"/>
        </w:rPr>
        <w:br/>
      </w:r>
      <w:r w:rsidRPr="009C1B27">
        <w:rPr>
          <w:rFonts w:ascii="Arial" w:hAnsi="Arial" w:cs="Arial"/>
          <w:sz w:val="20"/>
          <w:szCs w:val="20"/>
        </w:rPr>
        <w:t>i Gospodarki Wodnej w Szczecinie o przyznanie dotacji</w:t>
      </w:r>
      <w:r>
        <w:rPr>
          <w:rFonts w:ascii="Arial" w:hAnsi="Arial" w:cs="Arial"/>
          <w:color w:val="1D1B11"/>
          <w:sz w:val="20"/>
          <w:szCs w:val="20"/>
        </w:rPr>
        <w:t xml:space="preserve"> w wysokości 300 000 zł na zadanie pn.: </w:t>
      </w:r>
      <w:r>
        <w:rPr>
          <w:rFonts w:ascii="Arial" w:hAnsi="Arial" w:cs="Arial"/>
          <w:sz w:val="20"/>
          <w:szCs w:val="20"/>
        </w:rPr>
        <w:t>„</w:t>
      </w:r>
      <w:r w:rsidRPr="003F31D2">
        <w:rPr>
          <w:rFonts w:ascii="Arial" w:hAnsi="Arial" w:cs="Arial"/>
          <w:bCs/>
          <w:spacing w:val="-6"/>
          <w:sz w:val="20"/>
          <w:szCs w:val="20"/>
        </w:rPr>
        <w:t>Zabezpieczenie przed podtopieniem poprzez wsparcie wykonania zadań w zakresie bieżącego utrzymania wód i urządzeń wodnych w 2014 roku dla spółek wodnych z terenu województwa zachodniopomorskiego</w:t>
      </w:r>
      <w:r>
        <w:rPr>
          <w:rFonts w:ascii="Arial" w:hAnsi="Arial" w:cs="Arial"/>
          <w:snapToGrid w:val="0"/>
          <w:sz w:val="20"/>
        </w:rPr>
        <w:t xml:space="preserve">”. </w:t>
      </w:r>
    </w:p>
    <w:p w:rsidR="00C02F65" w:rsidRDefault="00C02F65" w:rsidP="00C02F6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 xml:space="preserve">Kolejnym elementem </w:t>
      </w:r>
      <w:r>
        <w:rPr>
          <w:rFonts w:ascii="Arial" w:hAnsi="Arial" w:cs="Arial"/>
          <w:sz w:val="20"/>
        </w:rPr>
        <w:t>wzmocnienia planowanego działania jest preferencyjne traktowanie spółek, które pozyskają dodatkowe dotacje z budżetów odpowiednio gmin i powiatów.</w:t>
      </w:r>
    </w:p>
    <w:p w:rsidR="00C02F65" w:rsidRDefault="00C02F65" w:rsidP="00C02F6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44F06">
        <w:rPr>
          <w:rFonts w:ascii="Arial" w:hAnsi="Arial" w:cs="Arial"/>
          <w:sz w:val="20"/>
          <w:szCs w:val="20"/>
        </w:rPr>
        <w:t>Jednocześnie, wymagania niezbędne do uzyskania dotacji udzielanej spółkom wodnym przyczynią się także do podwyższenia wysokości oraz wskaźnika ściągalności składek członkowskich w spółkach wodnych.</w:t>
      </w:r>
    </w:p>
    <w:p w:rsidR="00C02F65" w:rsidRDefault="00C02F65" w:rsidP="00C02F65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GoBack"/>
      <w:bookmarkEnd w:id="0"/>
    </w:p>
    <w:sectPr w:rsidR="00C02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21" w:rsidRDefault="00882721" w:rsidP="00F85EB8">
      <w:r>
        <w:separator/>
      </w:r>
    </w:p>
  </w:endnote>
  <w:endnote w:type="continuationSeparator" w:id="0">
    <w:p w:rsidR="00882721" w:rsidRDefault="00882721" w:rsidP="00F8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21" w:rsidRDefault="00882721" w:rsidP="00F85EB8">
      <w:r>
        <w:separator/>
      </w:r>
    </w:p>
  </w:footnote>
  <w:footnote w:type="continuationSeparator" w:id="0">
    <w:p w:rsidR="00882721" w:rsidRDefault="00882721" w:rsidP="00F8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116"/>
    <w:multiLevelType w:val="hybridMultilevel"/>
    <w:tmpl w:val="A0C40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2D59"/>
    <w:multiLevelType w:val="hybridMultilevel"/>
    <w:tmpl w:val="EFC2A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5783E"/>
    <w:multiLevelType w:val="hybridMultilevel"/>
    <w:tmpl w:val="C504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B36CF"/>
    <w:multiLevelType w:val="hybridMultilevel"/>
    <w:tmpl w:val="BCC0B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E64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A75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6670B0"/>
    <w:multiLevelType w:val="hybridMultilevel"/>
    <w:tmpl w:val="A506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41791"/>
    <w:multiLevelType w:val="hybridMultilevel"/>
    <w:tmpl w:val="99C8FE8A"/>
    <w:lvl w:ilvl="0" w:tplc="04150011">
      <w:start w:val="1"/>
      <w:numFmt w:val="decimal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7">
    <w:nsid w:val="309335D6"/>
    <w:multiLevelType w:val="hybridMultilevel"/>
    <w:tmpl w:val="3DBCB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81FD3"/>
    <w:multiLevelType w:val="hybridMultilevel"/>
    <w:tmpl w:val="1436D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26D39"/>
    <w:multiLevelType w:val="hybridMultilevel"/>
    <w:tmpl w:val="DE842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F6C7F"/>
    <w:multiLevelType w:val="hybridMultilevel"/>
    <w:tmpl w:val="1DBE50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0DC0C98"/>
    <w:multiLevelType w:val="hybridMultilevel"/>
    <w:tmpl w:val="EBA0EA52"/>
    <w:lvl w:ilvl="0" w:tplc="B0E61E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A46E8"/>
    <w:multiLevelType w:val="hybridMultilevel"/>
    <w:tmpl w:val="101424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4C21116"/>
    <w:multiLevelType w:val="hybridMultilevel"/>
    <w:tmpl w:val="3C0E4EA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5C27043"/>
    <w:multiLevelType w:val="hybridMultilevel"/>
    <w:tmpl w:val="F3548F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A4037B6"/>
    <w:multiLevelType w:val="hybridMultilevel"/>
    <w:tmpl w:val="37AABD2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A6C517E"/>
    <w:multiLevelType w:val="hybridMultilevel"/>
    <w:tmpl w:val="1DDA8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914C0"/>
    <w:multiLevelType w:val="hybridMultilevel"/>
    <w:tmpl w:val="824E5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37271"/>
    <w:multiLevelType w:val="hybridMultilevel"/>
    <w:tmpl w:val="6E88EA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E369C"/>
    <w:multiLevelType w:val="hybridMultilevel"/>
    <w:tmpl w:val="597EAE2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59486529"/>
    <w:multiLevelType w:val="hybridMultilevel"/>
    <w:tmpl w:val="54A6B62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E860FD"/>
    <w:multiLevelType w:val="hybridMultilevel"/>
    <w:tmpl w:val="1D78D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C2019"/>
    <w:multiLevelType w:val="hybridMultilevel"/>
    <w:tmpl w:val="451CA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D44DD6"/>
    <w:multiLevelType w:val="hybridMultilevel"/>
    <w:tmpl w:val="B10CA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559FF"/>
    <w:multiLevelType w:val="hybridMultilevel"/>
    <w:tmpl w:val="9F5AD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9F6934"/>
    <w:multiLevelType w:val="hybridMultilevel"/>
    <w:tmpl w:val="72C8CD9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E0314A1"/>
    <w:multiLevelType w:val="hybridMultilevel"/>
    <w:tmpl w:val="431CD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C578D"/>
    <w:multiLevelType w:val="hybridMultilevel"/>
    <w:tmpl w:val="266673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7"/>
  </w:num>
  <w:num w:numId="3">
    <w:abstractNumId w:val="11"/>
  </w:num>
  <w:num w:numId="4">
    <w:abstractNumId w:val="17"/>
  </w:num>
  <w:num w:numId="5">
    <w:abstractNumId w:val="18"/>
  </w:num>
  <w:num w:numId="6">
    <w:abstractNumId w:val="13"/>
  </w:num>
  <w:num w:numId="7">
    <w:abstractNumId w:val="22"/>
  </w:num>
  <w:num w:numId="8">
    <w:abstractNumId w:val="0"/>
  </w:num>
  <w:num w:numId="9">
    <w:abstractNumId w:val="5"/>
  </w:num>
  <w:num w:numId="10">
    <w:abstractNumId w:val="10"/>
  </w:num>
  <w:num w:numId="11">
    <w:abstractNumId w:val="21"/>
  </w:num>
  <w:num w:numId="12">
    <w:abstractNumId w:val="2"/>
  </w:num>
  <w:num w:numId="13">
    <w:abstractNumId w:val="20"/>
  </w:num>
  <w:num w:numId="14">
    <w:abstractNumId w:val="19"/>
  </w:num>
  <w:num w:numId="15">
    <w:abstractNumId w:val="23"/>
  </w:num>
  <w:num w:numId="16">
    <w:abstractNumId w:val="14"/>
  </w:num>
  <w:num w:numId="17">
    <w:abstractNumId w:val="3"/>
  </w:num>
  <w:num w:numId="18">
    <w:abstractNumId w:val="7"/>
  </w:num>
  <w:num w:numId="19">
    <w:abstractNumId w:val="12"/>
  </w:num>
  <w:num w:numId="20">
    <w:abstractNumId w:val="16"/>
  </w:num>
  <w:num w:numId="21">
    <w:abstractNumId w:val="9"/>
  </w:num>
  <w:num w:numId="22">
    <w:abstractNumId w:val="6"/>
  </w:num>
  <w:num w:numId="23">
    <w:abstractNumId w:val="24"/>
  </w:num>
  <w:num w:numId="24">
    <w:abstractNumId w:val="1"/>
  </w:num>
  <w:num w:numId="25">
    <w:abstractNumId w:val="8"/>
  </w:num>
  <w:num w:numId="26">
    <w:abstractNumId w:val="15"/>
  </w:num>
  <w:num w:numId="27">
    <w:abstractNumId w:val="25"/>
  </w:num>
  <w:num w:numId="28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6B7A"/>
    <w:rsid w:val="00000AD9"/>
    <w:rsid w:val="00022D95"/>
    <w:rsid w:val="000231EA"/>
    <w:rsid w:val="00057A3C"/>
    <w:rsid w:val="00062895"/>
    <w:rsid w:val="0008281E"/>
    <w:rsid w:val="000A2646"/>
    <w:rsid w:val="000A6B7A"/>
    <w:rsid w:val="000B0D3A"/>
    <w:rsid w:val="000C6BF7"/>
    <w:rsid w:val="000D4438"/>
    <w:rsid w:val="000E0DA5"/>
    <w:rsid w:val="000F2B6A"/>
    <w:rsid w:val="000F4377"/>
    <w:rsid w:val="00101601"/>
    <w:rsid w:val="00133992"/>
    <w:rsid w:val="00137B3E"/>
    <w:rsid w:val="00160EBD"/>
    <w:rsid w:val="00163AEF"/>
    <w:rsid w:val="0018425E"/>
    <w:rsid w:val="001B2837"/>
    <w:rsid w:val="001C006C"/>
    <w:rsid w:val="001E4147"/>
    <w:rsid w:val="001E51D9"/>
    <w:rsid w:val="001F67AE"/>
    <w:rsid w:val="00200DA8"/>
    <w:rsid w:val="002420F1"/>
    <w:rsid w:val="0025498C"/>
    <w:rsid w:val="00266621"/>
    <w:rsid w:val="00275AD7"/>
    <w:rsid w:val="00285B90"/>
    <w:rsid w:val="00287359"/>
    <w:rsid w:val="002900EA"/>
    <w:rsid w:val="002C2872"/>
    <w:rsid w:val="002C3579"/>
    <w:rsid w:val="002C6134"/>
    <w:rsid w:val="002C7BF6"/>
    <w:rsid w:val="002D2B89"/>
    <w:rsid w:val="002E7D2F"/>
    <w:rsid w:val="002F0A2A"/>
    <w:rsid w:val="0030334F"/>
    <w:rsid w:val="00306FAA"/>
    <w:rsid w:val="003154C1"/>
    <w:rsid w:val="00334DED"/>
    <w:rsid w:val="00347D52"/>
    <w:rsid w:val="00377F4E"/>
    <w:rsid w:val="003855A4"/>
    <w:rsid w:val="00395CF5"/>
    <w:rsid w:val="003A5E76"/>
    <w:rsid w:val="003B16F7"/>
    <w:rsid w:val="003C7DAE"/>
    <w:rsid w:val="003F6AFE"/>
    <w:rsid w:val="00403D69"/>
    <w:rsid w:val="004150E9"/>
    <w:rsid w:val="00424DFB"/>
    <w:rsid w:val="00435DDA"/>
    <w:rsid w:val="004419BC"/>
    <w:rsid w:val="004501AE"/>
    <w:rsid w:val="004536C1"/>
    <w:rsid w:val="00481D52"/>
    <w:rsid w:val="00496C7C"/>
    <w:rsid w:val="004D2B5B"/>
    <w:rsid w:val="004F3D1D"/>
    <w:rsid w:val="004F4A74"/>
    <w:rsid w:val="00562867"/>
    <w:rsid w:val="00581CDD"/>
    <w:rsid w:val="0058281E"/>
    <w:rsid w:val="00594605"/>
    <w:rsid w:val="005C2480"/>
    <w:rsid w:val="005D1F9E"/>
    <w:rsid w:val="005E03BC"/>
    <w:rsid w:val="005E69F0"/>
    <w:rsid w:val="005F4761"/>
    <w:rsid w:val="00627EFC"/>
    <w:rsid w:val="006527C7"/>
    <w:rsid w:val="00670689"/>
    <w:rsid w:val="0069002E"/>
    <w:rsid w:val="00693AB2"/>
    <w:rsid w:val="006B1709"/>
    <w:rsid w:val="006C13E6"/>
    <w:rsid w:val="006C70B0"/>
    <w:rsid w:val="006E1764"/>
    <w:rsid w:val="00706E3D"/>
    <w:rsid w:val="007079B6"/>
    <w:rsid w:val="00735621"/>
    <w:rsid w:val="00744615"/>
    <w:rsid w:val="00782104"/>
    <w:rsid w:val="007879CE"/>
    <w:rsid w:val="007925D9"/>
    <w:rsid w:val="007A3E4C"/>
    <w:rsid w:val="007E0692"/>
    <w:rsid w:val="007F7AC5"/>
    <w:rsid w:val="00814C82"/>
    <w:rsid w:val="00860F11"/>
    <w:rsid w:val="00882721"/>
    <w:rsid w:val="0088478D"/>
    <w:rsid w:val="00884DDC"/>
    <w:rsid w:val="0088763D"/>
    <w:rsid w:val="008A09C2"/>
    <w:rsid w:val="008A626D"/>
    <w:rsid w:val="008A6403"/>
    <w:rsid w:val="008B0F08"/>
    <w:rsid w:val="008C2114"/>
    <w:rsid w:val="008C3659"/>
    <w:rsid w:val="008D7E7E"/>
    <w:rsid w:val="008E10BD"/>
    <w:rsid w:val="008E42B4"/>
    <w:rsid w:val="008F43F2"/>
    <w:rsid w:val="00903CD9"/>
    <w:rsid w:val="009164A7"/>
    <w:rsid w:val="00921EA0"/>
    <w:rsid w:val="009229FA"/>
    <w:rsid w:val="00935D19"/>
    <w:rsid w:val="00953D82"/>
    <w:rsid w:val="00981CF3"/>
    <w:rsid w:val="009C2E43"/>
    <w:rsid w:val="00A14280"/>
    <w:rsid w:val="00A652B6"/>
    <w:rsid w:val="00A7571B"/>
    <w:rsid w:val="00A914F7"/>
    <w:rsid w:val="00A97438"/>
    <w:rsid w:val="00AB11E7"/>
    <w:rsid w:val="00AB62DD"/>
    <w:rsid w:val="00AD0FDF"/>
    <w:rsid w:val="00B01568"/>
    <w:rsid w:val="00B10DCD"/>
    <w:rsid w:val="00B17312"/>
    <w:rsid w:val="00B24B27"/>
    <w:rsid w:val="00B50555"/>
    <w:rsid w:val="00B5632E"/>
    <w:rsid w:val="00B60DF7"/>
    <w:rsid w:val="00B679E4"/>
    <w:rsid w:val="00B912C7"/>
    <w:rsid w:val="00BA00B8"/>
    <w:rsid w:val="00BA700F"/>
    <w:rsid w:val="00BE5396"/>
    <w:rsid w:val="00BE76A4"/>
    <w:rsid w:val="00BF4EB6"/>
    <w:rsid w:val="00C02F65"/>
    <w:rsid w:val="00C42742"/>
    <w:rsid w:val="00C50BCC"/>
    <w:rsid w:val="00C542E6"/>
    <w:rsid w:val="00C769FF"/>
    <w:rsid w:val="00C772DC"/>
    <w:rsid w:val="00CB775B"/>
    <w:rsid w:val="00CC03D9"/>
    <w:rsid w:val="00CC7254"/>
    <w:rsid w:val="00CD612B"/>
    <w:rsid w:val="00CF544C"/>
    <w:rsid w:val="00CF5A6A"/>
    <w:rsid w:val="00D10D90"/>
    <w:rsid w:val="00D14982"/>
    <w:rsid w:val="00D153B9"/>
    <w:rsid w:val="00D71F95"/>
    <w:rsid w:val="00D85297"/>
    <w:rsid w:val="00D93290"/>
    <w:rsid w:val="00DB60AC"/>
    <w:rsid w:val="00DC2A83"/>
    <w:rsid w:val="00DC4D5D"/>
    <w:rsid w:val="00DC6D08"/>
    <w:rsid w:val="00DE1965"/>
    <w:rsid w:val="00DF2B66"/>
    <w:rsid w:val="00E074A6"/>
    <w:rsid w:val="00E16087"/>
    <w:rsid w:val="00E263EB"/>
    <w:rsid w:val="00E30D49"/>
    <w:rsid w:val="00E31FC7"/>
    <w:rsid w:val="00E35894"/>
    <w:rsid w:val="00E60EF7"/>
    <w:rsid w:val="00EA49FC"/>
    <w:rsid w:val="00EA527C"/>
    <w:rsid w:val="00EA6585"/>
    <w:rsid w:val="00EC7958"/>
    <w:rsid w:val="00EE4F23"/>
    <w:rsid w:val="00EF123A"/>
    <w:rsid w:val="00F04325"/>
    <w:rsid w:val="00F05277"/>
    <w:rsid w:val="00F17055"/>
    <w:rsid w:val="00F60508"/>
    <w:rsid w:val="00F85EB8"/>
    <w:rsid w:val="00F86046"/>
    <w:rsid w:val="00F92CB2"/>
    <w:rsid w:val="00FC28A1"/>
    <w:rsid w:val="00FC4B29"/>
    <w:rsid w:val="00FE6CE7"/>
    <w:rsid w:val="00FF29F8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3A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1339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33992"/>
    <w:rPr>
      <w:rFonts w:ascii="Tahoma" w:hAnsi="Tahoma" w:cs="Tahoma"/>
      <w:sz w:val="16"/>
      <w:szCs w:val="16"/>
    </w:rPr>
  </w:style>
  <w:style w:type="character" w:customStyle="1" w:styleId="h1">
    <w:name w:val="h1"/>
    <w:rsid w:val="00133992"/>
  </w:style>
  <w:style w:type="character" w:styleId="Hipercze">
    <w:name w:val="Hyperlink"/>
    <w:uiPriority w:val="99"/>
    <w:unhideWhenUsed/>
    <w:rsid w:val="001E414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5E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85E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85E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85EB8"/>
    <w:rPr>
      <w:sz w:val="24"/>
      <w:szCs w:val="24"/>
    </w:rPr>
  </w:style>
  <w:style w:type="character" w:customStyle="1" w:styleId="st">
    <w:name w:val="st"/>
    <w:rsid w:val="004F4A74"/>
  </w:style>
  <w:style w:type="character" w:styleId="Uwydatnienie">
    <w:name w:val="Emphasis"/>
    <w:uiPriority w:val="20"/>
    <w:qFormat/>
    <w:rsid w:val="004F4A74"/>
    <w:rPr>
      <w:i/>
      <w:iCs/>
    </w:rPr>
  </w:style>
  <w:style w:type="paragraph" w:styleId="Akapitzlist">
    <w:name w:val="List Paragraph"/>
    <w:basedOn w:val="Normalny"/>
    <w:uiPriority w:val="34"/>
    <w:qFormat/>
    <w:rsid w:val="00627EFC"/>
    <w:pPr>
      <w:ind w:left="708"/>
    </w:pPr>
  </w:style>
  <w:style w:type="paragraph" w:styleId="Tekstpodstawowy2">
    <w:name w:val="Body Text 2"/>
    <w:basedOn w:val="Normalny"/>
    <w:link w:val="Tekstpodstawowy2Znak"/>
    <w:rsid w:val="008B0F08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link w:val="Tekstpodstawowy2"/>
    <w:rsid w:val="008B0F08"/>
    <w:rPr>
      <w:rFonts w:ascii="Courier New" w:hAnsi="Courier New" w:cs="Courier New"/>
      <w:sz w:val="24"/>
      <w:szCs w:val="24"/>
    </w:rPr>
  </w:style>
  <w:style w:type="character" w:customStyle="1" w:styleId="red">
    <w:name w:val="red"/>
    <w:rsid w:val="00395CF5"/>
  </w:style>
  <w:style w:type="character" w:styleId="Pogrubienie">
    <w:name w:val="Strong"/>
    <w:qFormat/>
    <w:rsid w:val="00200DA8"/>
    <w:rPr>
      <w:b/>
      <w:bCs/>
    </w:rPr>
  </w:style>
  <w:style w:type="paragraph" w:customStyle="1" w:styleId="Domylnie">
    <w:name w:val="Domy?lnie"/>
    <w:rsid w:val="00200DA8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line="200" w:lineRule="atLeast"/>
    </w:pPr>
    <w:rPr>
      <w:rFonts w:ascii="Tahoma" w:eastAsia="Arial Unicode MS" w:hAnsi="Tahoma" w:cs="Tahoma"/>
      <w:color w:val="000000"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475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ZZMIUW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ME-MAXDATA-1</dc:creator>
  <cp:lastModifiedBy>Mariusz Płocharski</cp:lastModifiedBy>
  <cp:revision>14</cp:revision>
  <cp:lastPrinted>2014-03-05T08:15:00Z</cp:lastPrinted>
  <dcterms:created xsi:type="dcterms:W3CDTF">2014-03-04T22:24:00Z</dcterms:created>
  <dcterms:modified xsi:type="dcterms:W3CDTF">2014-03-05T08:33:00Z</dcterms:modified>
</cp:coreProperties>
</file>