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24" w:rsidRDefault="005E6BDC" w:rsidP="00166524">
      <w:pPr>
        <w:rPr>
          <w:rFonts w:ascii="Arial" w:hAnsi="Arial" w:cs="Arial"/>
          <w:i/>
          <w:sz w:val="20"/>
          <w:szCs w:val="20"/>
        </w:rPr>
      </w:pPr>
      <w:r>
        <w:rPr>
          <w:noProof/>
        </w:rPr>
        <w:drawing>
          <wp:inline distT="0" distB="0" distL="0" distR="0">
            <wp:extent cx="5734050" cy="628650"/>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lum bright="10000"/>
                    </a:blip>
                    <a:srcRect/>
                    <a:stretch>
                      <a:fillRect/>
                    </a:stretch>
                  </pic:blipFill>
                  <pic:spPr bwMode="auto">
                    <a:xfrm>
                      <a:off x="0" y="0"/>
                      <a:ext cx="5734050" cy="628650"/>
                    </a:xfrm>
                    <a:prstGeom prst="rect">
                      <a:avLst/>
                    </a:prstGeom>
                    <a:noFill/>
                    <a:ln w="9525">
                      <a:noFill/>
                      <a:miter lim="800000"/>
                      <a:headEnd/>
                      <a:tailEnd/>
                    </a:ln>
                  </pic:spPr>
                </pic:pic>
              </a:graphicData>
            </a:graphic>
          </wp:inline>
        </w:drawing>
      </w:r>
    </w:p>
    <w:p w:rsidR="002401F8" w:rsidRDefault="002401F8" w:rsidP="002401F8">
      <w:pPr>
        <w:jc w:val="both"/>
        <w:rPr>
          <w:rFonts w:ascii="Arial" w:eastAsia="Calibri" w:hAnsi="Arial" w:cs="Arial"/>
          <w:sz w:val="20"/>
          <w:szCs w:val="20"/>
          <w:lang w:eastAsia="en-US"/>
        </w:rPr>
      </w:pPr>
    </w:p>
    <w:p w:rsidR="00707C8F" w:rsidRPr="002401F8" w:rsidRDefault="004851EE" w:rsidP="002401F8">
      <w:pPr>
        <w:jc w:val="both"/>
        <w:rPr>
          <w:rFonts w:ascii="Arial" w:eastAsia="Calibri" w:hAnsi="Arial" w:cs="Arial"/>
          <w:sz w:val="20"/>
          <w:szCs w:val="20"/>
          <w:lang w:eastAsia="en-US"/>
        </w:rPr>
      </w:pPr>
      <w:r>
        <w:rPr>
          <w:rFonts w:ascii="Arial" w:eastAsia="Calibri" w:hAnsi="Arial" w:cs="Arial"/>
          <w:sz w:val="20"/>
          <w:szCs w:val="20"/>
          <w:lang w:eastAsia="en-US"/>
        </w:rPr>
        <w:t>Załącznik do uchwały nr 434/14</w:t>
      </w:r>
    </w:p>
    <w:p w:rsidR="002401F8" w:rsidRPr="002401F8" w:rsidRDefault="002401F8" w:rsidP="002401F8">
      <w:pPr>
        <w:jc w:val="both"/>
        <w:rPr>
          <w:rFonts w:ascii="Arial" w:eastAsia="Calibri" w:hAnsi="Arial" w:cs="Arial"/>
          <w:sz w:val="20"/>
          <w:szCs w:val="20"/>
          <w:lang w:eastAsia="en-US"/>
        </w:rPr>
      </w:pPr>
      <w:r w:rsidRPr="002401F8">
        <w:rPr>
          <w:rFonts w:ascii="Arial" w:eastAsia="Calibri" w:hAnsi="Arial" w:cs="Arial"/>
          <w:sz w:val="20"/>
          <w:szCs w:val="20"/>
          <w:lang w:eastAsia="en-US"/>
        </w:rPr>
        <w:t xml:space="preserve">Zarządu Województwa </w:t>
      </w:r>
    </w:p>
    <w:p w:rsidR="002401F8" w:rsidRPr="002401F8" w:rsidRDefault="002401F8" w:rsidP="002401F8">
      <w:pPr>
        <w:jc w:val="both"/>
        <w:rPr>
          <w:rFonts w:ascii="Arial" w:eastAsia="Calibri" w:hAnsi="Arial" w:cs="Arial"/>
          <w:sz w:val="20"/>
          <w:szCs w:val="20"/>
          <w:lang w:eastAsia="en-US"/>
        </w:rPr>
      </w:pPr>
      <w:r w:rsidRPr="002401F8">
        <w:rPr>
          <w:rFonts w:ascii="Arial" w:eastAsia="Calibri" w:hAnsi="Arial" w:cs="Arial"/>
          <w:sz w:val="20"/>
          <w:szCs w:val="20"/>
          <w:lang w:eastAsia="en-US"/>
        </w:rPr>
        <w:t>Zachodniopomorskiego</w:t>
      </w:r>
    </w:p>
    <w:p w:rsidR="002401F8" w:rsidRDefault="002401F8" w:rsidP="002401F8">
      <w:pPr>
        <w:jc w:val="both"/>
        <w:rPr>
          <w:rFonts w:ascii="Arial" w:eastAsia="Calibri" w:hAnsi="Arial" w:cs="Arial"/>
          <w:sz w:val="20"/>
          <w:szCs w:val="20"/>
          <w:lang w:eastAsia="en-US"/>
        </w:rPr>
      </w:pPr>
      <w:r w:rsidRPr="002401F8">
        <w:rPr>
          <w:rFonts w:ascii="Arial" w:eastAsia="Calibri" w:hAnsi="Arial" w:cs="Arial"/>
          <w:sz w:val="20"/>
          <w:szCs w:val="20"/>
          <w:lang w:eastAsia="en-US"/>
        </w:rPr>
        <w:t xml:space="preserve">Z dnia </w:t>
      </w:r>
      <w:r w:rsidR="004851EE">
        <w:rPr>
          <w:rFonts w:ascii="Arial" w:eastAsia="Calibri" w:hAnsi="Arial" w:cs="Arial"/>
          <w:sz w:val="20"/>
          <w:szCs w:val="20"/>
          <w:lang w:eastAsia="en-US"/>
        </w:rPr>
        <w:t>17.03.2014 r.</w:t>
      </w:r>
    </w:p>
    <w:p w:rsidR="002401F8" w:rsidRPr="002401F8" w:rsidRDefault="002401F8" w:rsidP="002401F8">
      <w:pPr>
        <w:jc w:val="both"/>
        <w:rPr>
          <w:rFonts w:ascii="Arial" w:eastAsia="Calibri" w:hAnsi="Arial" w:cs="Arial"/>
          <w:sz w:val="20"/>
          <w:szCs w:val="20"/>
          <w:lang w:eastAsia="en-US"/>
        </w:rPr>
      </w:pPr>
    </w:p>
    <w:p w:rsidR="006A6B75" w:rsidRPr="005A2851" w:rsidRDefault="001009D3" w:rsidP="006A6B75">
      <w:pPr>
        <w:spacing w:line="360" w:lineRule="auto"/>
        <w:rPr>
          <w:rFonts w:ascii="Arial" w:eastAsia="Calibri" w:hAnsi="Arial" w:cs="Arial"/>
          <w:i/>
          <w:sz w:val="20"/>
          <w:szCs w:val="20"/>
          <w:lang w:eastAsia="en-US"/>
        </w:rPr>
      </w:pPr>
      <w:r w:rsidRPr="001009D3">
        <w:rPr>
          <w:rFonts w:ascii="Arial" w:eastAsia="Calibri" w:hAnsi="Arial" w:cs="Arial"/>
          <w:i/>
          <w:sz w:val="20"/>
          <w:szCs w:val="20"/>
          <w:lang w:eastAsia="en-US"/>
        </w:rPr>
        <w:t>WWRPO.VIII.3162</w:t>
      </w:r>
      <w:r w:rsidR="00531688">
        <w:rPr>
          <w:rFonts w:ascii="Arial" w:eastAsia="Calibri" w:hAnsi="Arial" w:cs="Arial"/>
          <w:i/>
          <w:sz w:val="20"/>
          <w:szCs w:val="20"/>
          <w:lang w:eastAsia="en-US"/>
        </w:rPr>
        <w:t>.112.</w:t>
      </w:r>
      <w:r w:rsidR="006E55E9">
        <w:rPr>
          <w:rFonts w:ascii="Arial" w:eastAsia="Calibri" w:hAnsi="Arial" w:cs="Arial"/>
          <w:i/>
          <w:sz w:val="20"/>
          <w:szCs w:val="20"/>
          <w:lang w:eastAsia="en-US"/>
        </w:rPr>
        <w:t>2013.AO</w:t>
      </w:r>
      <w:r w:rsidR="00707C8F" w:rsidRPr="005A2851">
        <w:rPr>
          <w:rFonts w:ascii="Arial" w:eastAsia="Calibri" w:hAnsi="Arial" w:cs="Arial"/>
          <w:i/>
          <w:sz w:val="20"/>
          <w:szCs w:val="20"/>
          <w:lang w:eastAsia="en-US"/>
        </w:rPr>
        <w:tab/>
        <w:t xml:space="preserve">       </w:t>
      </w:r>
      <w:r w:rsidR="002401F8">
        <w:rPr>
          <w:rFonts w:ascii="Arial" w:eastAsia="Calibri" w:hAnsi="Arial" w:cs="Arial"/>
          <w:i/>
          <w:sz w:val="20"/>
          <w:szCs w:val="20"/>
          <w:lang w:eastAsia="en-US"/>
        </w:rPr>
        <w:t xml:space="preserve">  </w:t>
      </w:r>
      <w:r w:rsidR="002401F8">
        <w:rPr>
          <w:rFonts w:ascii="Arial" w:eastAsia="Calibri" w:hAnsi="Arial" w:cs="Arial"/>
          <w:i/>
          <w:sz w:val="20"/>
          <w:szCs w:val="20"/>
          <w:lang w:eastAsia="en-US"/>
        </w:rPr>
        <w:tab/>
      </w:r>
      <w:r w:rsidR="002401F8">
        <w:rPr>
          <w:rFonts w:ascii="Arial" w:eastAsia="Calibri" w:hAnsi="Arial" w:cs="Arial"/>
          <w:i/>
          <w:sz w:val="20"/>
          <w:szCs w:val="20"/>
          <w:lang w:eastAsia="en-US"/>
        </w:rPr>
        <w:tab/>
      </w:r>
      <w:r w:rsidR="002401F8">
        <w:rPr>
          <w:rFonts w:ascii="Arial" w:eastAsia="Calibri" w:hAnsi="Arial" w:cs="Arial"/>
          <w:i/>
          <w:sz w:val="20"/>
          <w:szCs w:val="20"/>
          <w:lang w:eastAsia="en-US"/>
        </w:rPr>
        <w:tab/>
      </w:r>
      <w:r w:rsidR="002401F8">
        <w:rPr>
          <w:rFonts w:ascii="Arial" w:eastAsia="Calibri" w:hAnsi="Arial" w:cs="Arial"/>
          <w:i/>
          <w:sz w:val="20"/>
          <w:szCs w:val="20"/>
          <w:lang w:eastAsia="en-US"/>
        </w:rPr>
        <w:tab/>
      </w:r>
    </w:p>
    <w:p w:rsidR="001009D3" w:rsidRDefault="00B0177F" w:rsidP="002401F8">
      <w:pPr>
        <w:tabs>
          <w:tab w:val="left" w:pos="2940"/>
        </w:tabs>
        <w:spacing w:line="360" w:lineRule="auto"/>
        <w:jc w:val="both"/>
        <w:rPr>
          <w:rFonts w:ascii="Arial" w:eastAsia="Calibri" w:hAnsi="Arial" w:cs="Arial"/>
          <w:i/>
          <w:sz w:val="20"/>
          <w:szCs w:val="20"/>
          <w:lang w:eastAsia="en-US"/>
        </w:rPr>
      </w:pPr>
      <w:r w:rsidRPr="005A2851">
        <w:rPr>
          <w:rFonts w:ascii="Arial" w:eastAsia="Calibri" w:hAnsi="Arial" w:cs="Arial"/>
          <w:i/>
          <w:sz w:val="20"/>
          <w:szCs w:val="20"/>
          <w:lang w:eastAsia="en-US"/>
        </w:rPr>
        <w:tab/>
        <w:t xml:space="preserve">                 </w:t>
      </w:r>
      <w:r w:rsidR="00531688">
        <w:rPr>
          <w:rFonts w:ascii="Arial" w:eastAsia="Calibri" w:hAnsi="Arial" w:cs="Arial"/>
          <w:i/>
          <w:sz w:val="20"/>
          <w:szCs w:val="20"/>
          <w:lang w:eastAsia="en-US"/>
        </w:rPr>
        <w:tab/>
      </w:r>
      <w:r w:rsidR="00531688">
        <w:rPr>
          <w:rFonts w:ascii="Arial" w:eastAsia="Calibri" w:hAnsi="Arial" w:cs="Arial"/>
          <w:i/>
          <w:sz w:val="20"/>
          <w:szCs w:val="20"/>
          <w:lang w:eastAsia="en-US"/>
        </w:rPr>
        <w:tab/>
      </w:r>
      <w:r w:rsidR="00531688">
        <w:rPr>
          <w:rFonts w:ascii="Arial" w:eastAsia="Calibri" w:hAnsi="Arial" w:cs="Arial"/>
          <w:i/>
          <w:sz w:val="20"/>
          <w:szCs w:val="20"/>
          <w:lang w:eastAsia="en-US"/>
        </w:rPr>
        <w:tab/>
        <w:t xml:space="preserve">Gmina Przelewice </w:t>
      </w:r>
    </w:p>
    <w:p w:rsidR="00531688" w:rsidRDefault="00531688" w:rsidP="002401F8">
      <w:pPr>
        <w:tabs>
          <w:tab w:val="left" w:pos="2940"/>
        </w:tabs>
        <w:spacing w:line="360" w:lineRule="auto"/>
        <w:jc w:val="both"/>
        <w:rPr>
          <w:rFonts w:ascii="Arial" w:eastAsia="Calibri" w:hAnsi="Arial" w:cs="Arial"/>
          <w:i/>
          <w:sz w:val="20"/>
          <w:szCs w:val="20"/>
          <w:lang w:eastAsia="en-US"/>
        </w:rPr>
      </w:pPr>
      <w:r>
        <w:rPr>
          <w:rFonts w:ascii="Arial" w:eastAsia="Calibri" w:hAnsi="Arial" w:cs="Arial"/>
          <w:i/>
          <w:sz w:val="20"/>
          <w:szCs w:val="20"/>
          <w:lang w:eastAsia="en-US"/>
        </w:rPr>
        <w:tab/>
      </w:r>
      <w:r>
        <w:rPr>
          <w:rFonts w:ascii="Arial" w:eastAsia="Calibri" w:hAnsi="Arial" w:cs="Arial"/>
          <w:i/>
          <w:sz w:val="20"/>
          <w:szCs w:val="20"/>
          <w:lang w:eastAsia="en-US"/>
        </w:rPr>
        <w:tab/>
      </w:r>
      <w:r>
        <w:rPr>
          <w:rFonts w:ascii="Arial" w:eastAsia="Calibri" w:hAnsi="Arial" w:cs="Arial"/>
          <w:i/>
          <w:sz w:val="20"/>
          <w:szCs w:val="20"/>
          <w:lang w:eastAsia="en-US"/>
        </w:rPr>
        <w:tab/>
      </w:r>
      <w:r>
        <w:rPr>
          <w:rFonts w:ascii="Arial" w:eastAsia="Calibri" w:hAnsi="Arial" w:cs="Arial"/>
          <w:i/>
          <w:sz w:val="20"/>
          <w:szCs w:val="20"/>
          <w:lang w:eastAsia="en-US"/>
        </w:rPr>
        <w:tab/>
      </w:r>
      <w:r>
        <w:rPr>
          <w:rFonts w:ascii="Arial" w:eastAsia="Calibri" w:hAnsi="Arial" w:cs="Arial"/>
          <w:i/>
          <w:sz w:val="20"/>
          <w:szCs w:val="20"/>
          <w:lang w:eastAsia="en-US"/>
        </w:rPr>
        <w:tab/>
        <w:t>Przelewice 75</w:t>
      </w:r>
    </w:p>
    <w:p w:rsidR="00531688" w:rsidRDefault="00531688" w:rsidP="002401F8">
      <w:pPr>
        <w:tabs>
          <w:tab w:val="left" w:pos="2940"/>
        </w:tabs>
        <w:spacing w:line="360" w:lineRule="auto"/>
        <w:jc w:val="both"/>
        <w:rPr>
          <w:rFonts w:ascii="Arial" w:eastAsia="Calibri" w:hAnsi="Arial" w:cs="Arial"/>
          <w:i/>
          <w:sz w:val="20"/>
          <w:szCs w:val="20"/>
          <w:lang w:eastAsia="en-US"/>
        </w:rPr>
      </w:pPr>
      <w:r>
        <w:rPr>
          <w:rFonts w:ascii="Arial" w:eastAsia="Calibri" w:hAnsi="Arial" w:cs="Arial"/>
          <w:i/>
          <w:sz w:val="20"/>
          <w:szCs w:val="20"/>
          <w:lang w:eastAsia="en-US"/>
        </w:rPr>
        <w:tab/>
      </w:r>
      <w:r>
        <w:rPr>
          <w:rFonts w:ascii="Arial" w:eastAsia="Calibri" w:hAnsi="Arial" w:cs="Arial"/>
          <w:i/>
          <w:sz w:val="20"/>
          <w:szCs w:val="20"/>
          <w:lang w:eastAsia="en-US"/>
        </w:rPr>
        <w:tab/>
      </w:r>
      <w:r>
        <w:rPr>
          <w:rFonts w:ascii="Arial" w:eastAsia="Calibri" w:hAnsi="Arial" w:cs="Arial"/>
          <w:i/>
          <w:sz w:val="20"/>
          <w:szCs w:val="20"/>
          <w:lang w:eastAsia="en-US"/>
        </w:rPr>
        <w:tab/>
      </w:r>
      <w:r>
        <w:rPr>
          <w:rFonts w:ascii="Arial" w:eastAsia="Calibri" w:hAnsi="Arial" w:cs="Arial"/>
          <w:i/>
          <w:sz w:val="20"/>
          <w:szCs w:val="20"/>
          <w:lang w:eastAsia="en-US"/>
        </w:rPr>
        <w:tab/>
      </w:r>
      <w:r>
        <w:rPr>
          <w:rFonts w:ascii="Arial" w:eastAsia="Calibri" w:hAnsi="Arial" w:cs="Arial"/>
          <w:i/>
          <w:sz w:val="20"/>
          <w:szCs w:val="20"/>
          <w:lang w:eastAsia="en-US"/>
        </w:rPr>
        <w:tab/>
        <w:t>74-210 Przelewice</w:t>
      </w:r>
    </w:p>
    <w:p w:rsidR="00546AA5" w:rsidRPr="00B00EA2" w:rsidRDefault="00B00EA2" w:rsidP="001009D3">
      <w:pPr>
        <w:tabs>
          <w:tab w:val="left" w:pos="2940"/>
        </w:tabs>
        <w:spacing w:line="360" w:lineRule="auto"/>
        <w:rPr>
          <w:rFonts w:ascii="Arial" w:eastAsia="Calibri" w:hAnsi="Arial" w:cs="Arial"/>
          <w:i/>
          <w:sz w:val="20"/>
          <w:szCs w:val="20"/>
          <w:lang w:eastAsia="en-US"/>
        </w:rPr>
      </w:pPr>
      <w:r>
        <w:rPr>
          <w:rFonts w:ascii="Arial" w:eastAsia="Calibri" w:hAnsi="Arial" w:cs="Arial"/>
          <w:i/>
          <w:sz w:val="20"/>
          <w:szCs w:val="20"/>
          <w:lang w:eastAsia="en-US"/>
        </w:rPr>
        <w:t xml:space="preserve">   </w:t>
      </w:r>
      <w:r w:rsidR="00B0177F" w:rsidRPr="005A2851">
        <w:rPr>
          <w:rFonts w:ascii="Arial" w:eastAsia="Calibri" w:hAnsi="Arial" w:cs="Arial"/>
          <w:i/>
          <w:sz w:val="20"/>
          <w:szCs w:val="20"/>
          <w:lang w:eastAsia="en-US"/>
        </w:rPr>
        <w:t xml:space="preserve">    </w:t>
      </w:r>
      <w:r>
        <w:rPr>
          <w:rFonts w:ascii="Arial" w:eastAsia="Calibri" w:hAnsi="Arial" w:cs="Arial"/>
          <w:i/>
          <w:sz w:val="20"/>
          <w:szCs w:val="20"/>
          <w:lang w:eastAsia="en-US"/>
        </w:rPr>
        <w:t xml:space="preserve">                </w:t>
      </w:r>
    </w:p>
    <w:p w:rsidR="00AD1A0B" w:rsidRDefault="00AD1A0B" w:rsidP="006E55E9">
      <w:pPr>
        <w:spacing w:line="360" w:lineRule="auto"/>
        <w:jc w:val="center"/>
        <w:rPr>
          <w:rFonts w:ascii="Arial" w:eastAsia="Calibri" w:hAnsi="Arial" w:cs="Arial"/>
          <w:b/>
          <w:sz w:val="20"/>
          <w:szCs w:val="20"/>
          <w:lang w:eastAsia="en-US"/>
        </w:rPr>
      </w:pPr>
    </w:p>
    <w:p w:rsidR="00AD1A0B" w:rsidRDefault="00AD1A0B" w:rsidP="006E55E9">
      <w:pPr>
        <w:spacing w:line="360" w:lineRule="auto"/>
        <w:jc w:val="center"/>
        <w:rPr>
          <w:rFonts w:ascii="Arial" w:eastAsia="Calibri" w:hAnsi="Arial" w:cs="Arial"/>
          <w:b/>
          <w:sz w:val="20"/>
          <w:szCs w:val="20"/>
          <w:lang w:eastAsia="en-US"/>
        </w:rPr>
      </w:pPr>
    </w:p>
    <w:p w:rsidR="00707C8F" w:rsidRPr="002401F8" w:rsidRDefault="00707C8F" w:rsidP="006E55E9">
      <w:pPr>
        <w:spacing w:line="360" w:lineRule="auto"/>
        <w:jc w:val="center"/>
        <w:rPr>
          <w:rFonts w:ascii="Arial" w:eastAsia="Calibri" w:hAnsi="Arial" w:cs="Arial"/>
          <w:b/>
          <w:sz w:val="20"/>
          <w:szCs w:val="20"/>
          <w:lang w:eastAsia="en-US"/>
        </w:rPr>
      </w:pPr>
      <w:r w:rsidRPr="002401F8">
        <w:rPr>
          <w:rFonts w:ascii="Arial" w:eastAsia="Calibri" w:hAnsi="Arial" w:cs="Arial"/>
          <w:b/>
          <w:sz w:val="20"/>
          <w:szCs w:val="20"/>
          <w:lang w:eastAsia="en-US"/>
        </w:rPr>
        <w:t>DECYZJA</w:t>
      </w:r>
    </w:p>
    <w:p w:rsidR="00707C8F" w:rsidRPr="002401F8" w:rsidRDefault="00707C8F" w:rsidP="006E55E9">
      <w:pPr>
        <w:spacing w:line="360" w:lineRule="auto"/>
        <w:jc w:val="center"/>
        <w:rPr>
          <w:rFonts w:ascii="Arial" w:eastAsia="Calibri" w:hAnsi="Arial" w:cs="Arial"/>
          <w:b/>
          <w:sz w:val="20"/>
          <w:szCs w:val="20"/>
          <w:lang w:eastAsia="en-US"/>
        </w:rPr>
      </w:pPr>
      <w:r w:rsidRPr="002401F8">
        <w:rPr>
          <w:rFonts w:ascii="Arial" w:eastAsia="Calibri" w:hAnsi="Arial" w:cs="Arial"/>
          <w:b/>
          <w:sz w:val="20"/>
          <w:szCs w:val="20"/>
          <w:lang w:eastAsia="en-US"/>
        </w:rPr>
        <w:t xml:space="preserve">Nr </w:t>
      </w:r>
      <w:r w:rsidR="00674C6E" w:rsidRPr="002401F8">
        <w:rPr>
          <w:rFonts w:ascii="Arial" w:eastAsia="Calibri" w:hAnsi="Arial" w:cs="Arial"/>
          <w:b/>
          <w:sz w:val="20"/>
          <w:szCs w:val="20"/>
          <w:lang w:eastAsia="en-US"/>
        </w:rPr>
        <w:t>WWRPO/</w:t>
      </w:r>
      <w:r w:rsidR="004851EE">
        <w:rPr>
          <w:rFonts w:ascii="Arial" w:eastAsia="Calibri" w:hAnsi="Arial" w:cs="Arial"/>
          <w:b/>
          <w:sz w:val="20"/>
          <w:szCs w:val="20"/>
          <w:lang w:eastAsia="en-US"/>
        </w:rPr>
        <w:t>14</w:t>
      </w:r>
      <w:r w:rsidRPr="002401F8">
        <w:rPr>
          <w:rFonts w:ascii="Arial" w:eastAsia="Calibri" w:hAnsi="Arial" w:cs="Arial"/>
          <w:b/>
          <w:sz w:val="20"/>
          <w:szCs w:val="20"/>
          <w:lang w:eastAsia="en-US"/>
        </w:rPr>
        <w:t>/W/</w:t>
      </w:r>
      <w:r w:rsidR="00DC69F8" w:rsidRPr="002401F8">
        <w:rPr>
          <w:rFonts w:ascii="Arial" w:eastAsia="Calibri" w:hAnsi="Arial" w:cs="Arial"/>
          <w:b/>
          <w:sz w:val="20"/>
          <w:szCs w:val="20"/>
          <w:lang w:eastAsia="en-US"/>
        </w:rPr>
        <w:t>2014</w:t>
      </w:r>
    </w:p>
    <w:p w:rsidR="00707C8F" w:rsidRPr="00E41D58" w:rsidRDefault="006E55E9" w:rsidP="006E55E9">
      <w:pPr>
        <w:spacing w:line="360"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podjęta w dniu </w:t>
      </w:r>
      <w:r w:rsidR="004851EE">
        <w:rPr>
          <w:rFonts w:ascii="Arial" w:eastAsia="Calibri" w:hAnsi="Arial" w:cs="Arial"/>
          <w:sz w:val="20"/>
          <w:szCs w:val="20"/>
          <w:lang w:eastAsia="en-US"/>
        </w:rPr>
        <w:t>17 marca</w:t>
      </w:r>
      <w:r w:rsidR="00DC69F8">
        <w:rPr>
          <w:rFonts w:ascii="Arial" w:eastAsia="Calibri" w:hAnsi="Arial" w:cs="Arial"/>
          <w:sz w:val="20"/>
          <w:szCs w:val="20"/>
          <w:lang w:eastAsia="en-US"/>
        </w:rPr>
        <w:t xml:space="preserve"> 2014</w:t>
      </w:r>
      <w:r>
        <w:rPr>
          <w:rFonts w:ascii="Arial" w:eastAsia="Calibri" w:hAnsi="Arial" w:cs="Arial"/>
          <w:sz w:val="20"/>
          <w:szCs w:val="20"/>
          <w:lang w:eastAsia="en-US"/>
        </w:rPr>
        <w:t xml:space="preserve"> r. przez</w:t>
      </w:r>
    </w:p>
    <w:p w:rsidR="00707C8F" w:rsidRDefault="00707C8F" w:rsidP="006E55E9">
      <w:pPr>
        <w:spacing w:line="360" w:lineRule="auto"/>
        <w:jc w:val="center"/>
        <w:rPr>
          <w:rFonts w:ascii="Arial" w:eastAsia="Calibri" w:hAnsi="Arial" w:cs="Arial"/>
          <w:sz w:val="20"/>
          <w:szCs w:val="20"/>
          <w:lang w:eastAsia="en-US"/>
        </w:rPr>
      </w:pPr>
      <w:r w:rsidRPr="00E41D58">
        <w:rPr>
          <w:rFonts w:ascii="Arial" w:eastAsia="Calibri" w:hAnsi="Arial" w:cs="Arial"/>
          <w:sz w:val="20"/>
          <w:szCs w:val="20"/>
          <w:lang w:eastAsia="en-US"/>
        </w:rPr>
        <w:t>Zarząd Województwa Zachodniopomorskiego</w:t>
      </w:r>
    </w:p>
    <w:p w:rsidR="006E55E9" w:rsidRDefault="006E55E9" w:rsidP="006E55E9">
      <w:pPr>
        <w:spacing w:line="360"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 osobach:</w:t>
      </w:r>
    </w:p>
    <w:p w:rsidR="006E55E9" w:rsidRDefault="006E55E9" w:rsidP="006E55E9">
      <w:pPr>
        <w:tabs>
          <w:tab w:val="left" w:pos="1980"/>
        </w:tabs>
        <w:spacing w:line="360" w:lineRule="auto"/>
        <w:jc w:val="center"/>
        <w:rPr>
          <w:rFonts w:ascii="Arial" w:hAnsi="Arial" w:cs="Arial"/>
          <w:sz w:val="20"/>
          <w:szCs w:val="20"/>
        </w:rPr>
      </w:pPr>
      <w:r w:rsidRPr="00707C8F">
        <w:rPr>
          <w:rFonts w:ascii="Arial" w:hAnsi="Arial" w:cs="Arial"/>
          <w:sz w:val="20"/>
          <w:szCs w:val="20"/>
        </w:rPr>
        <w:t xml:space="preserve">Olgierd </w:t>
      </w:r>
      <w:proofErr w:type="spellStart"/>
      <w:r w:rsidRPr="00707C8F">
        <w:rPr>
          <w:rFonts w:ascii="Arial" w:hAnsi="Arial" w:cs="Arial"/>
          <w:sz w:val="20"/>
          <w:szCs w:val="20"/>
        </w:rPr>
        <w:t>Geblewicz</w:t>
      </w:r>
      <w:proofErr w:type="spellEnd"/>
      <w:r w:rsidRPr="00707C8F">
        <w:rPr>
          <w:rFonts w:ascii="Arial" w:hAnsi="Arial" w:cs="Arial"/>
          <w:sz w:val="20"/>
          <w:szCs w:val="20"/>
        </w:rPr>
        <w:t xml:space="preserve"> - Marszałek Województwa Zachodniopomorskiego,</w:t>
      </w:r>
    </w:p>
    <w:p w:rsidR="006E55E9" w:rsidRDefault="006E55E9" w:rsidP="006E55E9">
      <w:pPr>
        <w:tabs>
          <w:tab w:val="left" w:pos="1980"/>
        </w:tabs>
        <w:spacing w:line="360" w:lineRule="auto"/>
        <w:jc w:val="center"/>
        <w:rPr>
          <w:rFonts w:ascii="Arial" w:hAnsi="Arial" w:cs="Arial"/>
          <w:sz w:val="20"/>
          <w:szCs w:val="20"/>
        </w:rPr>
      </w:pPr>
      <w:r w:rsidRPr="00707C8F">
        <w:rPr>
          <w:rFonts w:ascii="Arial" w:hAnsi="Arial" w:cs="Arial"/>
          <w:bCs/>
          <w:sz w:val="20"/>
          <w:szCs w:val="20"/>
        </w:rPr>
        <w:t>Wojciech Drożdż - Wicemarszałek Województwa Zachodniopomorskiego,</w:t>
      </w:r>
    </w:p>
    <w:p w:rsidR="006E55E9" w:rsidRDefault="006E55E9" w:rsidP="006E55E9">
      <w:pPr>
        <w:tabs>
          <w:tab w:val="left" w:pos="1980"/>
        </w:tabs>
        <w:spacing w:line="360" w:lineRule="auto"/>
        <w:jc w:val="center"/>
        <w:rPr>
          <w:rFonts w:ascii="Arial" w:hAnsi="Arial" w:cs="Arial"/>
          <w:sz w:val="20"/>
          <w:szCs w:val="20"/>
        </w:rPr>
      </w:pPr>
      <w:r>
        <w:rPr>
          <w:rFonts w:ascii="Arial" w:hAnsi="Arial" w:cs="Arial"/>
          <w:sz w:val="20"/>
          <w:szCs w:val="20"/>
        </w:rPr>
        <w:t xml:space="preserve">Jarosław Rzepa </w:t>
      </w:r>
      <w:r w:rsidRPr="00707C8F">
        <w:rPr>
          <w:rFonts w:ascii="Arial" w:hAnsi="Arial" w:cs="Arial"/>
          <w:bCs/>
          <w:sz w:val="20"/>
          <w:szCs w:val="20"/>
        </w:rPr>
        <w:t>- Członek Zarządu Województwa Zachodniopomorskiego</w:t>
      </w:r>
      <w:r w:rsidR="00FB626C">
        <w:rPr>
          <w:rFonts w:ascii="Arial" w:hAnsi="Arial" w:cs="Arial"/>
          <w:bCs/>
          <w:sz w:val="20"/>
          <w:szCs w:val="20"/>
        </w:rPr>
        <w:t>.</w:t>
      </w:r>
    </w:p>
    <w:p w:rsidR="005A2851" w:rsidRDefault="005A2851" w:rsidP="00707C8F">
      <w:pPr>
        <w:jc w:val="center"/>
        <w:rPr>
          <w:rFonts w:ascii="Arial" w:eastAsia="Calibri" w:hAnsi="Arial" w:cs="Arial"/>
          <w:sz w:val="20"/>
          <w:szCs w:val="20"/>
          <w:lang w:eastAsia="en-US"/>
        </w:rPr>
      </w:pPr>
    </w:p>
    <w:p w:rsidR="005A2851" w:rsidRDefault="005A2851" w:rsidP="00546AA5">
      <w:pPr>
        <w:rPr>
          <w:rFonts w:ascii="Arial" w:eastAsia="Calibri" w:hAnsi="Arial" w:cs="Arial"/>
          <w:sz w:val="20"/>
          <w:szCs w:val="20"/>
          <w:lang w:eastAsia="en-US"/>
        </w:rPr>
      </w:pPr>
    </w:p>
    <w:p w:rsidR="00C35557" w:rsidRPr="00707C8F" w:rsidRDefault="00C35557" w:rsidP="00546AA5">
      <w:pPr>
        <w:rPr>
          <w:rFonts w:ascii="Arial" w:eastAsia="Calibri" w:hAnsi="Arial" w:cs="Arial"/>
          <w:sz w:val="20"/>
          <w:szCs w:val="20"/>
          <w:lang w:eastAsia="en-US"/>
        </w:rPr>
      </w:pPr>
    </w:p>
    <w:p w:rsidR="00707C8F" w:rsidRPr="00707C8F" w:rsidRDefault="00707C8F" w:rsidP="00707C8F">
      <w:pPr>
        <w:jc w:val="both"/>
        <w:rPr>
          <w:rFonts w:ascii="Arial" w:eastAsia="Calibri" w:hAnsi="Arial" w:cs="Arial"/>
          <w:sz w:val="20"/>
          <w:szCs w:val="20"/>
          <w:lang w:eastAsia="en-US"/>
        </w:rPr>
      </w:pPr>
    </w:p>
    <w:p w:rsidR="00314438" w:rsidRPr="00707C8F" w:rsidRDefault="00DD2B7B" w:rsidP="00707C8F">
      <w:pPr>
        <w:tabs>
          <w:tab w:val="left" w:pos="7050"/>
        </w:tabs>
        <w:jc w:val="both"/>
        <w:rPr>
          <w:rFonts w:ascii="Arial" w:eastAsia="Calibri" w:hAnsi="Arial" w:cs="Arial"/>
          <w:b/>
          <w:sz w:val="20"/>
          <w:szCs w:val="20"/>
          <w:lang w:eastAsia="en-US"/>
        </w:rPr>
      </w:pPr>
      <w:r w:rsidRPr="00B73A7B">
        <w:rPr>
          <w:rFonts w:ascii="Arial" w:hAnsi="Arial" w:cs="Arial"/>
          <w:sz w:val="20"/>
          <w:szCs w:val="20"/>
        </w:rPr>
        <w:t>Na podstawie art. 25 pkt 1, art. 26 ust. 1 pkt 15</w:t>
      </w:r>
      <w:r>
        <w:rPr>
          <w:rFonts w:ascii="Arial" w:hAnsi="Arial" w:cs="Arial"/>
          <w:sz w:val="20"/>
          <w:szCs w:val="20"/>
        </w:rPr>
        <w:t xml:space="preserve"> i 15 a</w:t>
      </w:r>
      <w:r w:rsidRPr="00B73A7B">
        <w:rPr>
          <w:rFonts w:ascii="Arial" w:hAnsi="Arial" w:cs="Arial"/>
          <w:sz w:val="20"/>
          <w:szCs w:val="20"/>
        </w:rPr>
        <w:t xml:space="preserve"> ustawy z dnia 6 grudnia 2006 r. o zasadach prowadzenia polityki rozwoju (Dz. U. z 2009 r. Nr 84, poz. 712 ze zm.), art. 207 ust. 1 pkt </w:t>
      </w:r>
      <w:r>
        <w:rPr>
          <w:rFonts w:ascii="Arial" w:hAnsi="Arial" w:cs="Arial"/>
          <w:sz w:val="20"/>
          <w:szCs w:val="20"/>
        </w:rPr>
        <w:t>2 i</w:t>
      </w:r>
      <w:r w:rsidRPr="00B73A7B">
        <w:rPr>
          <w:rFonts w:ascii="Arial" w:hAnsi="Arial" w:cs="Arial"/>
          <w:sz w:val="20"/>
          <w:szCs w:val="20"/>
        </w:rPr>
        <w:t xml:space="preserve"> ust. 9 ustawy z dnia 27 sierpnia 2009 r. o finansach publicz</w:t>
      </w:r>
      <w:r>
        <w:rPr>
          <w:rFonts w:ascii="Arial" w:hAnsi="Arial" w:cs="Arial"/>
          <w:sz w:val="20"/>
          <w:szCs w:val="20"/>
        </w:rPr>
        <w:t>nych (</w:t>
      </w:r>
      <w:r w:rsidRPr="00674B08">
        <w:rPr>
          <w:rFonts w:ascii="Arial" w:hAnsi="Arial" w:cs="Arial"/>
          <w:sz w:val="20"/>
          <w:szCs w:val="20"/>
        </w:rPr>
        <w:t>Dz. U. z 2013</w:t>
      </w:r>
      <w:r>
        <w:rPr>
          <w:rFonts w:ascii="Arial" w:hAnsi="Arial" w:cs="Arial"/>
          <w:sz w:val="20"/>
          <w:szCs w:val="20"/>
        </w:rPr>
        <w:t xml:space="preserve"> </w:t>
      </w:r>
      <w:r w:rsidRPr="00674B08">
        <w:rPr>
          <w:rFonts w:ascii="Arial" w:hAnsi="Arial" w:cs="Arial"/>
          <w:sz w:val="20"/>
          <w:szCs w:val="20"/>
        </w:rPr>
        <w:t>r., poz. 885</w:t>
      </w:r>
      <w:r>
        <w:rPr>
          <w:rFonts w:ascii="Arial" w:hAnsi="Arial" w:cs="Arial"/>
          <w:sz w:val="20"/>
          <w:szCs w:val="20"/>
        </w:rPr>
        <w:t xml:space="preserve"> ze zm.)</w:t>
      </w:r>
      <w:r w:rsidRPr="00B73A7B">
        <w:rPr>
          <w:rFonts w:ascii="Arial" w:hAnsi="Arial" w:cs="Arial"/>
          <w:sz w:val="20"/>
          <w:szCs w:val="20"/>
        </w:rPr>
        <w:t xml:space="preserve"> </w:t>
      </w:r>
      <w:r>
        <w:rPr>
          <w:rFonts w:ascii="Arial" w:hAnsi="Arial" w:cs="Arial"/>
          <w:sz w:val="20"/>
          <w:szCs w:val="20"/>
        </w:rPr>
        <w:t xml:space="preserve">w zw. z </w:t>
      </w:r>
      <w:r w:rsidRPr="00B3261A">
        <w:rPr>
          <w:rFonts w:ascii="Arial" w:hAnsi="Arial" w:cs="Arial"/>
          <w:sz w:val="20"/>
          <w:szCs w:val="20"/>
        </w:rPr>
        <w:t>art.</w:t>
      </w:r>
      <w:r>
        <w:rPr>
          <w:rFonts w:ascii="Arial" w:hAnsi="Arial" w:cs="Arial"/>
          <w:sz w:val="20"/>
          <w:szCs w:val="20"/>
        </w:rPr>
        <w:t xml:space="preserve"> 7 ust. 1, </w:t>
      </w:r>
      <w:r w:rsidRPr="00B3261A">
        <w:rPr>
          <w:rFonts w:ascii="Arial" w:hAnsi="Arial" w:cs="Arial"/>
          <w:sz w:val="20"/>
          <w:szCs w:val="20"/>
        </w:rPr>
        <w:t>ustawy</w:t>
      </w:r>
      <w:r w:rsidRPr="00FB54E9">
        <w:rPr>
          <w:rFonts w:ascii="Arial" w:hAnsi="Arial" w:cs="Arial"/>
          <w:sz w:val="20"/>
          <w:szCs w:val="20"/>
        </w:rPr>
        <w:t xml:space="preserve"> z dnia 29 stycznia 2004 r. Prawo zamówień publicznych (</w:t>
      </w:r>
      <w:r w:rsidRPr="00E07107">
        <w:rPr>
          <w:rFonts w:ascii="Arial" w:hAnsi="Arial" w:cs="Arial"/>
          <w:sz w:val="20"/>
          <w:szCs w:val="20"/>
        </w:rPr>
        <w:t>Dz. U. z 2013</w:t>
      </w:r>
      <w:r>
        <w:rPr>
          <w:rFonts w:ascii="Arial" w:hAnsi="Arial" w:cs="Arial"/>
          <w:sz w:val="20"/>
          <w:szCs w:val="20"/>
        </w:rPr>
        <w:t xml:space="preserve"> </w:t>
      </w:r>
      <w:r w:rsidRPr="00E07107">
        <w:rPr>
          <w:rFonts w:ascii="Arial" w:hAnsi="Arial" w:cs="Arial"/>
          <w:sz w:val="20"/>
          <w:szCs w:val="20"/>
        </w:rPr>
        <w:t xml:space="preserve">r., poz. 907 </w:t>
      </w:r>
      <w:r>
        <w:rPr>
          <w:rFonts w:ascii="Arial" w:hAnsi="Arial" w:cs="Arial"/>
          <w:sz w:val="20"/>
          <w:szCs w:val="20"/>
        </w:rPr>
        <w:t>ze zm.)</w:t>
      </w:r>
      <w:r w:rsidRPr="00FB54E9">
        <w:rPr>
          <w:rFonts w:ascii="Arial" w:hAnsi="Arial" w:cs="Arial"/>
          <w:sz w:val="20"/>
          <w:szCs w:val="20"/>
        </w:rPr>
        <w:t xml:space="preserve"> oraz art. 41 ust. 2 pkt 4 i art. 46 ust. 2 a ustawy z dnia 5 czerwca 1998 r. o samorządzie województwa (</w:t>
      </w:r>
      <w:r w:rsidRPr="00FB54E9">
        <w:rPr>
          <w:rFonts w:ascii="Arial" w:hAnsi="Arial" w:cs="Arial"/>
          <w:bCs/>
          <w:sz w:val="20"/>
          <w:szCs w:val="20"/>
        </w:rPr>
        <w:t xml:space="preserve">Dz. U. z 2013 </w:t>
      </w:r>
      <w:r>
        <w:rPr>
          <w:rFonts w:ascii="Arial" w:hAnsi="Arial" w:cs="Arial"/>
          <w:bCs/>
          <w:sz w:val="20"/>
          <w:szCs w:val="20"/>
        </w:rPr>
        <w:t>r., poz. 596</w:t>
      </w:r>
      <w:r w:rsidRPr="00FB54E9">
        <w:rPr>
          <w:rFonts w:ascii="Arial" w:hAnsi="Arial" w:cs="Arial"/>
          <w:bCs/>
          <w:sz w:val="20"/>
          <w:szCs w:val="20"/>
        </w:rPr>
        <w:t xml:space="preserve"> </w:t>
      </w:r>
      <w:r w:rsidRPr="00FB54E9">
        <w:rPr>
          <w:rFonts w:ascii="Arial" w:hAnsi="Arial" w:cs="Arial"/>
          <w:sz w:val="20"/>
          <w:szCs w:val="20"/>
        </w:rPr>
        <w:t>ze zm.)</w:t>
      </w:r>
      <w:r w:rsidR="00707C8F" w:rsidRPr="00707C8F">
        <w:rPr>
          <w:rFonts w:ascii="Arial" w:eastAsia="Calibri" w:hAnsi="Arial" w:cs="Arial"/>
          <w:b/>
          <w:sz w:val="20"/>
          <w:szCs w:val="20"/>
          <w:lang w:eastAsia="en-US"/>
        </w:rPr>
        <w:tab/>
      </w:r>
    </w:p>
    <w:p w:rsidR="00707C8F" w:rsidRDefault="00707C8F" w:rsidP="00707C8F">
      <w:pPr>
        <w:tabs>
          <w:tab w:val="left" w:pos="7050"/>
        </w:tabs>
        <w:jc w:val="both"/>
        <w:rPr>
          <w:rFonts w:ascii="Arial" w:eastAsia="Calibri" w:hAnsi="Arial" w:cs="Arial"/>
          <w:b/>
          <w:sz w:val="20"/>
          <w:szCs w:val="20"/>
          <w:lang w:eastAsia="en-US"/>
        </w:rPr>
      </w:pPr>
    </w:p>
    <w:p w:rsidR="00C35557" w:rsidRPr="00707C8F" w:rsidRDefault="00C35557" w:rsidP="00707C8F">
      <w:pPr>
        <w:tabs>
          <w:tab w:val="left" w:pos="7050"/>
        </w:tabs>
        <w:jc w:val="both"/>
        <w:rPr>
          <w:rFonts w:ascii="Arial" w:eastAsia="Calibri" w:hAnsi="Arial" w:cs="Arial"/>
          <w:b/>
          <w:sz w:val="20"/>
          <w:szCs w:val="20"/>
          <w:lang w:eastAsia="en-US"/>
        </w:rPr>
      </w:pPr>
    </w:p>
    <w:p w:rsidR="00707C8F" w:rsidRPr="00707C8F" w:rsidRDefault="008D1DC3" w:rsidP="00B00EA2">
      <w:pPr>
        <w:tabs>
          <w:tab w:val="left" w:pos="7050"/>
        </w:tabs>
        <w:jc w:val="center"/>
        <w:rPr>
          <w:rFonts w:ascii="Arial" w:eastAsia="Calibri" w:hAnsi="Arial" w:cs="Arial"/>
          <w:sz w:val="20"/>
          <w:szCs w:val="20"/>
          <w:lang w:eastAsia="en-US"/>
        </w:rPr>
      </w:pPr>
      <w:r>
        <w:rPr>
          <w:rFonts w:ascii="Arial" w:eastAsia="Calibri" w:hAnsi="Arial" w:cs="Arial"/>
          <w:b/>
          <w:sz w:val="20"/>
          <w:szCs w:val="20"/>
          <w:lang w:eastAsia="en-US"/>
        </w:rPr>
        <w:t>orzeka</w:t>
      </w:r>
      <w:r w:rsidR="00707C8F" w:rsidRPr="00707C8F">
        <w:rPr>
          <w:rFonts w:ascii="Arial" w:eastAsia="Calibri" w:hAnsi="Arial" w:cs="Arial"/>
          <w:b/>
          <w:sz w:val="20"/>
          <w:szCs w:val="20"/>
          <w:lang w:eastAsia="en-US"/>
        </w:rPr>
        <w:t>:</w:t>
      </w:r>
    </w:p>
    <w:p w:rsidR="00314438" w:rsidRDefault="00314438" w:rsidP="00707C8F">
      <w:pPr>
        <w:jc w:val="both"/>
        <w:rPr>
          <w:rFonts w:ascii="Arial" w:eastAsia="Calibri" w:hAnsi="Arial" w:cs="Arial"/>
          <w:sz w:val="20"/>
          <w:szCs w:val="20"/>
          <w:lang w:eastAsia="en-US"/>
        </w:rPr>
      </w:pPr>
    </w:p>
    <w:p w:rsidR="00AD1A0B" w:rsidRPr="00707C8F" w:rsidRDefault="00AD1A0B" w:rsidP="00707C8F">
      <w:pPr>
        <w:jc w:val="both"/>
        <w:rPr>
          <w:rFonts w:ascii="Arial" w:eastAsia="Calibri" w:hAnsi="Arial" w:cs="Arial"/>
          <w:sz w:val="20"/>
          <w:szCs w:val="20"/>
          <w:lang w:eastAsia="en-US"/>
        </w:rPr>
      </w:pPr>
    </w:p>
    <w:p w:rsidR="0028484F" w:rsidRPr="006A3CC8" w:rsidRDefault="008D1DC3" w:rsidP="008D1DC3">
      <w:pPr>
        <w:jc w:val="both"/>
        <w:rPr>
          <w:rFonts w:ascii="Arial" w:hAnsi="Arial" w:cs="Arial"/>
          <w:sz w:val="20"/>
          <w:szCs w:val="20"/>
        </w:rPr>
      </w:pPr>
      <w:r w:rsidRPr="006A3CC8">
        <w:rPr>
          <w:rFonts w:ascii="Arial" w:hAnsi="Arial" w:cs="Arial"/>
          <w:sz w:val="20"/>
          <w:szCs w:val="20"/>
        </w:rPr>
        <w:t xml:space="preserve">zwrot od Beneficjenta </w:t>
      </w:r>
      <w:r w:rsidR="00CA71AC" w:rsidRPr="006A3CC8">
        <w:rPr>
          <w:rFonts w:ascii="Arial" w:hAnsi="Arial" w:cs="Arial"/>
          <w:sz w:val="20"/>
          <w:szCs w:val="20"/>
        </w:rPr>
        <w:t>–</w:t>
      </w:r>
      <w:r w:rsidR="005D2497">
        <w:rPr>
          <w:rFonts w:ascii="Arial" w:hAnsi="Arial" w:cs="Arial"/>
          <w:sz w:val="20"/>
          <w:szCs w:val="20"/>
        </w:rPr>
        <w:t xml:space="preserve"> </w:t>
      </w:r>
      <w:r w:rsidR="005D2497">
        <w:rPr>
          <w:rFonts w:ascii="Arial" w:eastAsia="Calibri" w:hAnsi="Arial" w:cs="Arial"/>
          <w:sz w:val="20"/>
          <w:szCs w:val="20"/>
          <w:lang w:eastAsia="en-US"/>
        </w:rPr>
        <w:t>Gminy Przelewice,</w:t>
      </w:r>
      <w:r w:rsidRPr="006A3CC8">
        <w:rPr>
          <w:rFonts w:ascii="Arial" w:eastAsia="Calibri" w:hAnsi="Arial" w:cs="Arial"/>
          <w:sz w:val="20"/>
          <w:szCs w:val="20"/>
          <w:lang w:eastAsia="en-US"/>
        </w:rPr>
        <w:t xml:space="preserve"> z siedzibą</w:t>
      </w:r>
      <w:r w:rsidR="00B62277">
        <w:rPr>
          <w:rFonts w:ascii="Arial" w:eastAsia="Calibri" w:hAnsi="Arial" w:cs="Arial"/>
          <w:sz w:val="20"/>
          <w:szCs w:val="20"/>
          <w:lang w:eastAsia="en-US"/>
        </w:rPr>
        <w:t xml:space="preserve"> w</w:t>
      </w:r>
      <w:r w:rsidRPr="006A3CC8">
        <w:rPr>
          <w:rFonts w:ascii="Arial" w:eastAsia="Calibri" w:hAnsi="Arial" w:cs="Arial"/>
          <w:sz w:val="20"/>
          <w:szCs w:val="20"/>
          <w:lang w:eastAsia="en-US"/>
        </w:rPr>
        <w:t xml:space="preserve"> </w:t>
      </w:r>
      <w:r w:rsidR="005D2497">
        <w:rPr>
          <w:rFonts w:ascii="Arial" w:eastAsia="Calibri" w:hAnsi="Arial" w:cs="Arial"/>
          <w:sz w:val="20"/>
          <w:szCs w:val="20"/>
          <w:lang w:eastAsia="en-US"/>
        </w:rPr>
        <w:t>Przelewicach 75</w:t>
      </w:r>
      <w:r w:rsidRPr="006A3CC8">
        <w:rPr>
          <w:rFonts w:ascii="Arial" w:hAnsi="Arial" w:cs="Arial"/>
          <w:sz w:val="20"/>
          <w:szCs w:val="20"/>
        </w:rPr>
        <w:t>,</w:t>
      </w:r>
      <w:r w:rsidR="005D2497">
        <w:rPr>
          <w:rFonts w:ascii="Arial" w:hAnsi="Arial" w:cs="Arial"/>
          <w:sz w:val="20"/>
          <w:szCs w:val="20"/>
        </w:rPr>
        <w:t xml:space="preserve"> 74-210</w:t>
      </w:r>
      <w:r w:rsidRPr="006A3CC8">
        <w:rPr>
          <w:rFonts w:ascii="Arial" w:hAnsi="Arial" w:cs="Arial"/>
          <w:sz w:val="20"/>
          <w:szCs w:val="20"/>
        </w:rPr>
        <w:t xml:space="preserve"> </w:t>
      </w:r>
      <w:r w:rsidR="00B62277">
        <w:rPr>
          <w:rFonts w:ascii="Arial" w:hAnsi="Arial" w:cs="Arial"/>
          <w:sz w:val="20"/>
          <w:szCs w:val="20"/>
        </w:rPr>
        <w:t xml:space="preserve">Przelewice, </w:t>
      </w:r>
      <w:r w:rsidRPr="006A3CC8">
        <w:rPr>
          <w:rFonts w:ascii="Arial" w:hAnsi="Arial" w:cs="Arial"/>
          <w:sz w:val="20"/>
          <w:szCs w:val="20"/>
        </w:rPr>
        <w:t xml:space="preserve">środków </w:t>
      </w:r>
      <w:r w:rsidRPr="006A3CC8">
        <w:rPr>
          <w:rFonts w:ascii="Arial" w:eastAsia="Calibri" w:hAnsi="Arial" w:cs="Arial"/>
          <w:sz w:val="20"/>
          <w:szCs w:val="20"/>
          <w:lang w:eastAsia="en-US"/>
        </w:rPr>
        <w:t xml:space="preserve">otrzymanych w ramach Regionalnego Programu Operacyjnego </w:t>
      </w:r>
      <w:r w:rsidR="0028484F" w:rsidRPr="006A3CC8">
        <w:rPr>
          <w:rFonts w:ascii="Arial" w:eastAsia="Calibri" w:hAnsi="Arial" w:cs="Arial"/>
          <w:sz w:val="20"/>
          <w:szCs w:val="20"/>
          <w:lang w:eastAsia="en-US"/>
        </w:rPr>
        <w:t xml:space="preserve">Województwa Zachodniopomorskiego </w:t>
      </w:r>
      <w:r w:rsidRPr="006A3CC8">
        <w:rPr>
          <w:rFonts w:ascii="Arial" w:eastAsia="Calibri" w:hAnsi="Arial" w:cs="Arial"/>
          <w:sz w:val="20"/>
          <w:szCs w:val="20"/>
          <w:lang w:eastAsia="en-US"/>
        </w:rPr>
        <w:t xml:space="preserve">na lata 2007-2013, na podstawie umowy o dofinansowanie nr </w:t>
      </w:r>
      <w:r w:rsidR="005D2497">
        <w:rPr>
          <w:rFonts w:ascii="Arial" w:eastAsia="Calibri" w:hAnsi="Arial" w:cs="Arial"/>
          <w:sz w:val="20"/>
          <w:szCs w:val="20"/>
          <w:lang w:eastAsia="en-US"/>
        </w:rPr>
        <w:t>UDA-RPZP.05.02.01-32-008</w:t>
      </w:r>
      <w:r w:rsidR="005D2497" w:rsidRPr="006A3CC8">
        <w:rPr>
          <w:rFonts w:ascii="Arial" w:eastAsia="Calibri" w:hAnsi="Arial" w:cs="Arial"/>
          <w:sz w:val="20"/>
          <w:szCs w:val="20"/>
          <w:lang w:eastAsia="en-US"/>
        </w:rPr>
        <w:t xml:space="preserve">/09-00 </w:t>
      </w:r>
      <w:r w:rsidR="00CA71AC" w:rsidRPr="006A3CC8">
        <w:rPr>
          <w:rFonts w:ascii="Arial" w:hAnsi="Arial"/>
          <w:sz w:val="20"/>
        </w:rPr>
        <w:t xml:space="preserve">z dnia </w:t>
      </w:r>
      <w:r w:rsidR="005D2497">
        <w:rPr>
          <w:rFonts w:ascii="Arial" w:eastAsia="Calibri" w:hAnsi="Arial" w:cs="Arial"/>
          <w:sz w:val="20"/>
          <w:szCs w:val="20"/>
          <w:lang w:eastAsia="en-US"/>
        </w:rPr>
        <w:t>31 sierpnia 2010 r</w:t>
      </w:r>
      <w:r w:rsidR="001F5314">
        <w:rPr>
          <w:rFonts w:ascii="Arial" w:eastAsia="Calibri" w:hAnsi="Arial" w:cs="Arial"/>
          <w:sz w:val="20"/>
          <w:szCs w:val="20"/>
          <w:lang w:eastAsia="en-US"/>
        </w:rPr>
        <w:t>.</w:t>
      </w:r>
      <w:r w:rsidR="00CA71AC" w:rsidRPr="006A3CC8">
        <w:rPr>
          <w:rFonts w:ascii="Arial" w:hAnsi="Arial"/>
          <w:sz w:val="20"/>
        </w:rPr>
        <w:t xml:space="preserve"> </w:t>
      </w:r>
      <w:r w:rsidRPr="006A3CC8">
        <w:rPr>
          <w:rFonts w:ascii="Arial" w:eastAsia="Calibri" w:hAnsi="Arial" w:cs="Arial"/>
          <w:sz w:val="20"/>
          <w:szCs w:val="20"/>
          <w:lang w:eastAsia="en-US"/>
        </w:rPr>
        <w:t>na realizację projektu pn.</w:t>
      </w:r>
      <w:r w:rsidRPr="006A3CC8">
        <w:rPr>
          <w:rFonts w:ascii="Arial" w:hAnsi="Arial" w:cs="Arial"/>
          <w:i/>
          <w:sz w:val="20"/>
          <w:szCs w:val="20"/>
        </w:rPr>
        <w:t xml:space="preserve"> </w:t>
      </w:r>
      <w:r w:rsidR="00C9455C" w:rsidRPr="006A3CC8">
        <w:rPr>
          <w:rFonts w:ascii="Arial" w:hAnsi="Arial" w:cs="Arial"/>
          <w:sz w:val="20"/>
          <w:szCs w:val="20"/>
        </w:rPr>
        <w:t>„</w:t>
      </w:r>
      <w:r w:rsidR="00C9455C">
        <w:rPr>
          <w:rFonts w:ascii="Arial" w:hAnsi="Arial" w:cs="Arial"/>
          <w:sz w:val="20"/>
          <w:szCs w:val="20"/>
        </w:rPr>
        <w:t>Przebudowa i remont pomieszczeń na Gminne Centrum Kultury w Przelewicach</w:t>
      </w:r>
      <w:r w:rsidR="00C9455C" w:rsidRPr="006A3CC8">
        <w:rPr>
          <w:rFonts w:ascii="Arial" w:hAnsi="Arial" w:cs="Arial"/>
          <w:spacing w:val="-2"/>
          <w:sz w:val="20"/>
          <w:szCs w:val="20"/>
        </w:rPr>
        <w:t>”</w:t>
      </w:r>
      <w:r w:rsidR="00C9455C">
        <w:rPr>
          <w:rFonts w:ascii="Arial" w:hAnsi="Arial" w:cs="Arial"/>
          <w:spacing w:val="-2"/>
          <w:sz w:val="20"/>
          <w:szCs w:val="20"/>
        </w:rPr>
        <w:t xml:space="preserve"> </w:t>
      </w:r>
      <w:r w:rsidRPr="006A3CC8">
        <w:rPr>
          <w:rFonts w:ascii="Arial" w:eastAsia="Calibri" w:hAnsi="Arial" w:cs="Arial"/>
          <w:sz w:val="20"/>
          <w:szCs w:val="20"/>
          <w:lang w:eastAsia="en-US"/>
        </w:rPr>
        <w:t xml:space="preserve">w wysokości </w:t>
      </w:r>
      <w:r w:rsidR="00D96616">
        <w:rPr>
          <w:rFonts w:ascii="Arial" w:eastAsia="Calibri" w:hAnsi="Arial" w:cs="Arial"/>
          <w:sz w:val="20"/>
          <w:szCs w:val="20"/>
          <w:lang w:eastAsia="en-US"/>
        </w:rPr>
        <w:t xml:space="preserve">30 467,94 </w:t>
      </w:r>
      <w:r w:rsidRPr="006A3CC8">
        <w:rPr>
          <w:rFonts w:ascii="Arial" w:hAnsi="Arial" w:cs="Arial"/>
          <w:sz w:val="20"/>
          <w:szCs w:val="20"/>
        </w:rPr>
        <w:t>zł (słownie:</w:t>
      </w:r>
      <w:r w:rsidR="00DE05BF" w:rsidRPr="006A3CC8">
        <w:rPr>
          <w:rFonts w:ascii="Arial" w:hAnsi="Arial" w:cs="Arial"/>
          <w:sz w:val="20"/>
          <w:szCs w:val="20"/>
        </w:rPr>
        <w:t xml:space="preserve"> </w:t>
      </w:r>
      <w:r w:rsidR="00D96616">
        <w:rPr>
          <w:rFonts w:ascii="Arial" w:hAnsi="Arial" w:cs="Arial"/>
          <w:sz w:val="20"/>
          <w:szCs w:val="20"/>
        </w:rPr>
        <w:t>trzydzieści tysięcy c</w:t>
      </w:r>
      <w:r w:rsidR="001F5314">
        <w:rPr>
          <w:rFonts w:ascii="Arial" w:hAnsi="Arial" w:cs="Arial"/>
          <w:sz w:val="20"/>
          <w:szCs w:val="20"/>
        </w:rPr>
        <w:t>zterysta sześćdziesiąt siedem złotych 94</w:t>
      </w:r>
      <w:r w:rsidR="00CA71AC" w:rsidRPr="006A3CC8">
        <w:rPr>
          <w:rFonts w:ascii="Arial" w:hAnsi="Arial" w:cs="Arial"/>
          <w:sz w:val="20"/>
          <w:szCs w:val="20"/>
        </w:rPr>
        <w:t>/100</w:t>
      </w:r>
      <w:r w:rsidRPr="006A3CC8">
        <w:rPr>
          <w:rFonts w:ascii="Arial" w:hAnsi="Arial" w:cs="Arial"/>
          <w:sz w:val="20"/>
          <w:szCs w:val="20"/>
        </w:rPr>
        <w:t xml:space="preserve">) wraz z odsetkami jak dla zaległości podatkowych, </w:t>
      </w:r>
      <w:r w:rsidR="00200260">
        <w:rPr>
          <w:rFonts w:ascii="Arial" w:hAnsi="Arial" w:cs="Arial"/>
          <w:sz w:val="20"/>
          <w:szCs w:val="20"/>
        </w:rPr>
        <w:t>liczonymi w następujący sposób</w:t>
      </w:r>
      <w:r w:rsidR="001F5314">
        <w:rPr>
          <w:rFonts w:ascii="Arial" w:hAnsi="Arial" w:cs="Arial"/>
          <w:sz w:val="20"/>
          <w:szCs w:val="20"/>
        </w:rPr>
        <w:t>:</w:t>
      </w:r>
    </w:p>
    <w:p w:rsidR="00FB136F" w:rsidRDefault="00200260" w:rsidP="00CE4A04">
      <w:pPr>
        <w:numPr>
          <w:ilvl w:val="0"/>
          <w:numId w:val="8"/>
        </w:numPr>
        <w:jc w:val="both"/>
        <w:rPr>
          <w:rFonts w:ascii="Arial" w:hAnsi="Arial" w:cs="Arial"/>
          <w:sz w:val="20"/>
          <w:szCs w:val="20"/>
        </w:rPr>
      </w:pPr>
      <w:r>
        <w:rPr>
          <w:rFonts w:ascii="Arial" w:hAnsi="Arial" w:cs="Arial"/>
          <w:sz w:val="20"/>
          <w:szCs w:val="20"/>
        </w:rPr>
        <w:t xml:space="preserve">od kwoty 2 132,01 </w:t>
      </w:r>
      <w:r w:rsidR="00FB136F" w:rsidRPr="006A3CC8">
        <w:rPr>
          <w:rFonts w:ascii="Arial" w:hAnsi="Arial" w:cs="Arial"/>
          <w:sz w:val="20"/>
          <w:szCs w:val="20"/>
        </w:rPr>
        <w:t>zł (słownie:</w:t>
      </w:r>
      <w:r>
        <w:rPr>
          <w:rFonts w:ascii="Arial" w:hAnsi="Arial" w:cs="Arial"/>
          <w:sz w:val="20"/>
          <w:szCs w:val="20"/>
        </w:rPr>
        <w:t xml:space="preserve"> dwa tysiące sto trzydzieści dwa złote 01/100</w:t>
      </w:r>
      <w:r w:rsidR="00FB136F" w:rsidRPr="006A3CC8">
        <w:rPr>
          <w:rFonts w:ascii="Arial" w:hAnsi="Arial" w:cs="Arial"/>
          <w:sz w:val="20"/>
          <w:szCs w:val="20"/>
        </w:rPr>
        <w:t>)</w:t>
      </w:r>
      <w:r>
        <w:rPr>
          <w:rFonts w:ascii="Arial" w:hAnsi="Arial" w:cs="Arial"/>
          <w:sz w:val="20"/>
          <w:szCs w:val="20"/>
        </w:rPr>
        <w:t xml:space="preserve"> od daty przekazanie środków, tj. od dnia 10 listopada 2011 r. do dnia </w:t>
      </w:r>
      <w:r w:rsidR="001F54A3">
        <w:rPr>
          <w:rFonts w:ascii="Arial" w:hAnsi="Arial" w:cs="Arial"/>
          <w:sz w:val="20"/>
          <w:szCs w:val="20"/>
        </w:rPr>
        <w:t>wydania</w:t>
      </w:r>
      <w:r>
        <w:rPr>
          <w:rFonts w:ascii="Arial" w:hAnsi="Arial" w:cs="Arial"/>
          <w:sz w:val="20"/>
          <w:szCs w:val="20"/>
        </w:rPr>
        <w:t xml:space="preserve"> decyzji o zwrocie</w:t>
      </w:r>
      <w:r w:rsidR="001F5314">
        <w:rPr>
          <w:rFonts w:ascii="Arial" w:hAnsi="Arial" w:cs="Arial"/>
          <w:sz w:val="20"/>
          <w:szCs w:val="20"/>
        </w:rPr>
        <w:t>,</w:t>
      </w:r>
    </w:p>
    <w:p w:rsidR="00200260" w:rsidRPr="006A3CC8" w:rsidRDefault="00200260" w:rsidP="00200260">
      <w:pPr>
        <w:numPr>
          <w:ilvl w:val="0"/>
          <w:numId w:val="8"/>
        </w:numPr>
        <w:jc w:val="both"/>
        <w:rPr>
          <w:rFonts w:ascii="Arial" w:hAnsi="Arial" w:cs="Arial"/>
          <w:sz w:val="20"/>
          <w:szCs w:val="20"/>
        </w:rPr>
      </w:pPr>
      <w:r>
        <w:rPr>
          <w:rFonts w:ascii="Arial" w:hAnsi="Arial" w:cs="Arial"/>
          <w:sz w:val="20"/>
          <w:szCs w:val="20"/>
        </w:rPr>
        <w:lastRenderedPageBreak/>
        <w:t xml:space="preserve">od kwoty </w:t>
      </w:r>
      <w:r w:rsidR="001F54A3">
        <w:rPr>
          <w:rFonts w:ascii="Arial" w:hAnsi="Arial" w:cs="Arial"/>
          <w:sz w:val="20"/>
          <w:szCs w:val="20"/>
        </w:rPr>
        <w:t>5 632,08</w:t>
      </w:r>
      <w:r>
        <w:rPr>
          <w:rFonts w:ascii="Arial" w:hAnsi="Arial" w:cs="Arial"/>
          <w:sz w:val="20"/>
          <w:szCs w:val="20"/>
        </w:rPr>
        <w:t xml:space="preserve"> </w:t>
      </w:r>
      <w:r w:rsidRPr="006A3CC8">
        <w:rPr>
          <w:rFonts w:ascii="Arial" w:hAnsi="Arial" w:cs="Arial"/>
          <w:sz w:val="20"/>
          <w:szCs w:val="20"/>
        </w:rPr>
        <w:t>zł (słownie:</w:t>
      </w:r>
      <w:r>
        <w:rPr>
          <w:rFonts w:ascii="Arial" w:hAnsi="Arial" w:cs="Arial"/>
          <w:sz w:val="20"/>
          <w:szCs w:val="20"/>
        </w:rPr>
        <w:t xml:space="preserve"> </w:t>
      </w:r>
      <w:r w:rsidR="001F54A3">
        <w:rPr>
          <w:rFonts w:ascii="Arial" w:hAnsi="Arial" w:cs="Arial"/>
          <w:sz w:val="20"/>
          <w:szCs w:val="20"/>
        </w:rPr>
        <w:t xml:space="preserve"> pię</w:t>
      </w:r>
      <w:r w:rsidR="001F5314">
        <w:rPr>
          <w:rFonts w:ascii="Arial" w:hAnsi="Arial" w:cs="Arial"/>
          <w:sz w:val="20"/>
          <w:szCs w:val="20"/>
        </w:rPr>
        <w:t xml:space="preserve">ć tysięcy sześćset trzydzieści </w:t>
      </w:r>
      <w:r w:rsidR="001F54A3">
        <w:rPr>
          <w:rFonts w:ascii="Arial" w:hAnsi="Arial" w:cs="Arial"/>
          <w:sz w:val="20"/>
          <w:szCs w:val="20"/>
        </w:rPr>
        <w:t>dwa złote  08</w:t>
      </w:r>
      <w:r>
        <w:rPr>
          <w:rFonts w:ascii="Arial" w:hAnsi="Arial" w:cs="Arial"/>
          <w:sz w:val="20"/>
          <w:szCs w:val="20"/>
        </w:rPr>
        <w:t>/100</w:t>
      </w:r>
      <w:r w:rsidRPr="006A3CC8">
        <w:rPr>
          <w:rFonts w:ascii="Arial" w:hAnsi="Arial" w:cs="Arial"/>
          <w:sz w:val="20"/>
          <w:szCs w:val="20"/>
        </w:rPr>
        <w:t>)</w:t>
      </w:r>
      <w:r>
        <w:rPr>
          <w:rFonts w:ascii="Arial" w:hAnsi="Arial" w:cs="Arial"/>
          <w:sz w:val="20"/>
          <w:szCs w:val="20"/>
        </w:rPr>
        <w:t xml:space="preserve"> od daty przekazanie środków, tj. od dnia </w:t>
      </w:r>
      <w:r w:rsidR="001F54A3">
        <w:rPr>
          <w:rFonts w:ascii="Arial" w:hAnsi="Arial" w:cs="Arial"/>
          <w:sz w:val="20"/>
          <w:szCs w:val="20"/>
        </w:rPr>
        <w:t>24 lutego 2012</w:t>
      </w:r>
      <w:r>
        <w:rPr>
          <w:rFonts w:ascii="Arial" w:hAnsi="Arial" w:cs="Arial"/>
          <w:sz w:val="20"/>
          <w:szCs w:val="20"/>
        </w:rPr>
        <w:t xml:space="preserve"> r. do dnia </w:t>
      </w:r>
      <w:r w:rsidR="001F54A3">
        <w:rPr>
          <w:rFonts w:ascii="Arial" w:hAnsi="Arial" w:cs="Arial"/>
          <w:sz w:val="20"/>
          <w:szCs w:val="20"/>
        </w:rPr>
        <w:t>wydania</w:t>
      </w:r>
      <w:r>
        <w:rPr>
          <w:rFonts w:ascii="Arial" w:hAnsi="Arial" w:cs="Arial"/>
          <w:sz w:val="20"/>
          <w:szCs w:val="20"/>
        </w:rPr>
        <w:t xml:space="preserve"> decyzji o zwrocie</w:t>
      </w:r>
      <w:r w:rsidR="001F5314">
        <w:rPr>
          <w:rFonts w:ascii="Arial" w:hAnsi="Arial" w:cs="Arial"/>
          <w:sz w:val="20"/>
          <w:szCs w:val="20"/>
        </w:rPr>
        <w:t>,</w:t>
      </w:r>
    </w:p>
    <w:p w:rsidR="001F54A3" w:rsidRPr="00421A5E" w:rsidRDefault="001F54A3" w:rsidP="00421A5E">
      <w:pPr>
        <w:numPr>
          <w:ilvl w:val="0"/>
          <w:numId w:val="8"/>
        </w:numPr>
        <w:jc w:val="both"/>
        <w:rPr>
          <w:rFonts w:ascii="Arial" w:hAnsi="Arial" w:cs="Arial"/>
          <w:sz w:val="20"/>
          <w:szCs w:val="20"/>
        </w:rPr>
      </w:pPr>
      <w:r>
        <w:rPr>
          <w:rFonts w:ascii="Arial" w:hAnsi="Arial" w:cs="Arial"/>
          <w:sz w:val="20"/>
          <w:szCs w:val="20"/>
        </w:rPr>
        <w:t>od kwoty 5 942,31 zł (słownie: pięć tysięcy dziewięćset czterdzieści dwa złote 31/100)</w:t>
      </w:r>
      <w:r w:rsidRPr="001F54A3">
        <w:rPr>
          <w:rFonts w:ascii="Arial" w:hAnsi="Arial" w:cs="Arial"/>
          <w:sz w:val="20"/>
          <w:szCs w:val="20"/>
        </w:rPr>
        <w:t xml:space="preserve"> </w:t>
      </w:r>
      <w:r>
        <w:rPr>
          <w:rFonts w:ascii="Arial" w:hAnsi="Arial" w:cs="Arial"/>
          <w:sz w:val="20"/>
          <w:szCs w:val="20"/>
        </w:rPr>
        <w:t>od daty przekazanie środków, tj. od dnia 2 kwietnia 2012 r. do dnia wydania decyzji o zwrocie</w:t>
      </w:r>
      <w:r w:rsidR="001F5314">
        <w:rPr>
          <w:rFonts w:ascii="Arial" w:hAnsi="Arial" w:cs="Arial"/>
          <w:sz w:val="20"/>
          <w:szCs w:val="20"/>
        </w:rPr>
        <w:t>,</w:t>
      </w:r>
    </w:p>
    <w:p w:rsidR="001F54A3" w:rsidRPr="006A3CC8" w:rsidRDefault="001F54A3" w:rsidP="00CE4A04">
      <w:pPr>
        <w:numPr>
          <w:ilvl w:val="0"/>
          <w:numId w:val="8"/>
        </w:numPr>
        <w:jc w:val="both"/>
        <w:rPr>
          <w:rFonts w:ascii="Arial" w:hAnsi="Arial" w:cs="Arial"/>
          <w:sz w:val="20"/>
          <w:szCs w:val="20"/>
        </w:rPr>
      </w:pPr>
      <w:r>
        <w:rPr>
          <w:rFonts w:ascii="Arial" w:hAnsi="Arial" w:cs="Arial"/>
          <w:sz w:val="20"/>
          <w:szCs w:val="20"/>
        </w:rPr>
        <w:t>od kwoty 16 761,54 zł (słownie: szesnaście tysięcy siedemset sześćdziesiąt jeden złotych 54/100)</w:t>
      </w:r>
      <w:r w:rsidRPr="001F54A3">
        <w:rPr>
          <w:rFonts w:ascii="Arial" w:hAnsi="Arial" w:cs="Arial"/>
          <w:sz w:val="20"/>
          <w:szCs w:val="20"/>
        </w:rPr>
        <w:t xml:space="preserve"> </w:t>
      </w:r>
      <w:r>
        <w:rPr>
          <w:rFonts w:ascii="Arial" w:hAnsi="Arial" w:cs="Arial"/>
          <w:sz w:val="20"/>
          <w:szCs w:val="20"/>
        </w:rPr>
        <w:t>od daty przekazanie środków, tj. od dnia 4 lipca 2012 r. do dnia wydania decyzji o zwrocie</w:t>
      </w:r>
      <w:r w:rsidR="001F5314">
        <w:rPr>
          <w:rFonts w:ascii="Arial" w:hAnsi="Arial" w:cs="Arial"/>
          <w:sz w:val="20"/>
          <w:szCs w:val="20"/>
        </w:rPr>
        <w:t>.</w:t>
      </w:r>
    </w:p>
    <w:p w:rsidR="008D0049" w:rsidRPr="006A3CC8" w:rsidRDefault="008D0049" w:rsidP="001F54A3">
      <w:pPr>
        <w:jc w:val="both"/>
        <w:rPr>
          <w:rFonts w:ascii="Arial" w:hAnsi="Arial" w:cs="Arial"/>
          <w:sz w:val="20"/>
          <w:szCs w:val="20"/>
        </w:rPr>
      </w:pPr>
    </w:p>
    <w:p w:rsidR="00DE05BF" w:rsidRPr="006A3CC8" w:rsidRDefault="00FE08EB" w:rsidP="00343D65">
      <w:pPr>
        <w:jc w:val="both"/>
        <w:rPr>
          <w:rFonts w:ascii="Arial" w:hAnsi="Arial" w:cs="Arial"/>
          <w:sz w:val="20"/>
          <w:szCs w:val="20"/>
        </w:rPr>
      </w:pPr>
      <w:r>
        <w:rPr>
          <w:rFonts w:ascii="Arial" w:hAnsi="Arial" w:cs="Arial"/>
          <w:sz w:val="20"/>
          <w:szCs w:val="20"/>
        </w:rPr>
        <w:t xml:space="preserve">Zwrot nastąpi </w:t>
      </w:r>
      <w:r w:rsidR="005E2202" w:rsidRPr="006A3CC8">
        <w:rPr>
          <w:rFonts w:ascii="Arial" w:hAnsi="Arial" w:cs="Arial"/>
          <w:sz w:val="20"/>
          <w:szCs w:val="20"/>
        </w:rPr>
        <w:t xml:space="preserve">poprzez </w:t>
      </w:r>
      <w:r>
        <w:rPr>
          <w:rFonts w:ascii="Arial" w:hAnsi="Arial" w:cs="Arial"/>
          <w:sz w:val="20"/>
          <w:szCs w:val="20"/>
        </w:rPr>
        <w:t>pomniejszenie</w:t>
      </w:r>
      <w:r w:rsidR="005E2202" w:rsidRPr="006A3CC8">
        <w:rPr>
          <w:rFonts w:ascii="Arial" w:hAnsi="Arial" w:cs="Arial"/>
          <w:sz w:val="20"/>
          <w:szCs w:val="20"/>
        </w:rPr>
        <w:t xml:space="preserve"> kolejnej płatności przysługującej Beneficjentowi na </w:t>
      </w:r>
      <w:r w:rsidR="00343D65" w:rsidRPr="006A3CC8">
        <w:rPr>
          <w:rFonts w:ascii="Arial" w:hAnsi="Arial" w:cs="Arial"/>
          <w:sz w:val="20"/>
          <w:szCs w:val="20"/>
        </w:rPr>
        <w:t>podstawie</w:t>
      </w:r>
      <w:r w:rsidR="005E2202" w:rsidRPr="006A3CC8">
        <w:rPr>
          <w:rFonts w:ascii="Arial" w:hAnsi="Arial" w:cs="Arial"/>
          <w:sz w:val="20"/>
          <w:szCs w:val="20"/>
        </w:rPr>
        <w:t xml:space="preserve"> wniosku o płatność nr WNP-</w:t>
      </w:r>
      <w:r w:rsidR="001F5314">
        <w:rPr>
          <w:rFonts w:ascii="Arial" w:eastAsia="Calibri" w:hAnsi="Arial" w:cs="Arial"/>
          <w:sz w:val="20"/>
          <w:szCs w:val="20"/>
          <w:lang w:eastAsia="en-US"/>
        </w:rPr>
        <w:t xml:space="preserve">RPZP.05.02.01-32-008/09-05/K02 </w:t>
      </w:r>
      <w:r w:rsidR="00F33588">
        <w:rPr>
          <w:rFonts w:ascii="Arial" w:hAnsi="Arial" w:cs="Arial"/>
          <w:sz w:val="20"/>
          <w:szCs w:val="20"/>
        </w:rPr>
        <w:t xml:space="preserve">złożonego </w:t>
      </w:r>
      <w:r w:rsidR="005E2202" w:rsidRPr="006A3CC8">
        <w:rPr>
          <w:rFonts w:ascii="Arial" w:hAnsi="Arial" w:cs="Arial"/>
          <w:sz w:val="20"/>
          <w:szCs w:val="20"/>
        </w:rPr>
        <w:t xml:space="preserve">w ramach </w:t>
      </w:r>
      <w:r w:rsidR="005E2202" w:rsidRPr="006A3CC8">
        <w:rPr>
          <w:rFonts w:ascii="Arial" w:eastAsia="Calibri" w:hAnsi="Arial" w:cs="Arial"/>
          <w:sz w:val="20"/>
          <w:szCs w:val="20"/>
          <w:lang w:eastAsia="en-US"/>
        </w:rPr>
        <w:t>Regionalnego Programu Operacyjnego Województwa Zachodn</w:t>
      </w:r>
      <w:r>
        <w:rPr>
          <w:rFonts w:ascii="Arial" w:eastAsia="Calibri" w:hAnsi="Arial" w:cs="Arial"/>
          <w:sz w:val="20"/>
          <w:szCs w:val="20"/>
          <w:lang w:eastAsia="en-US"/>
        </w:rPr>
        <w:t>iopomorskiego na lata 2007-2013 o kwotę podlegającą zwrotowi.</w:t>
      </w:r>
    </w:p>
    <w:p w:rsidR="00CC414D" w:rsidRPr="006A3CC8" w:rsidRDefault="00CC414D" w:rsidP="00CC414D">
      <w:pPr>
        <w:rPr>
          <w:rFonts w:ascii="Arial" w:eastAsia="Calibri" w:hAnsi="Arial" w:cs="Arial"/>
          <w:b/>
          <w:sz w:val="20"/>
          <w:szCs w:val="20"/>
          <w:lang w:eastAsia="en-US"/>
        </w:rPr>
      </w:pPr>
    </w:p>
    <w:p w:rsidR="00CC414D" w:rsidRPr="006A3CC8" w:rsidRDefault="00CC414D" w:rsidP="00CC414D">
      <w:pPr>
        <w:rPr>
          <w:rFonts w:ascii="Arial" w:eastAsia="Calibri" w:hAnsi="Arial" w:cs="Arial"/>
          <w:b/>
          <w:sz w:val="20"/>
          <w:szCs w:val="20"/>
          <w:lang w:eastAsia="en-US"/>
        </w:rPr>
      </w:pPr>
    </w:p>
    <w:p w:rsidR="00B45969" w:rsidRDefault="00B45969" w:rsidP="00B45969">
      <w:pPr>
        <w:jc w:val="center"/>
        <w:rPr>
          <w:rFonts w:ascii="Arial" w:eastAsia="Calibri" w:hAnsi="Arial" w:cs="Arial"/>
          <w:b/>
          <w:sz w:val="20"/>
          <w:szCs w:val="20"/>
          <w:lang w:eastAsia="en-US"/>
        </w:rPr>
      </w:pPr>
      <w:r w:rsidRPr="006A3CC8">
        <w:rPr>
          <w:rFonts w:ascii="Arial" w:eastAsia="Calibri" w:hAnsi="Arial" w:cs="Arial"/>
          <w:b/>
          <w:sz w:val="20"/>
          <w:szCs w:val="20"/>
          <w:lang w:eastAsia="en-US"/>
        </w:rPr>
        <w:t>Uzasadnienie</w:t>
      </w:r>
    </w:p>
    <w:p w:rsidR="00084DD2" w:rsidRDefault="00084DD2" w:rsidP="00B45969">
      <w:pPr>
        <w:jc w:val="center"/>
        <w:rPr>
          <w:rFonts w:ascii="Arial" w:eastAsia="Calibri" w:hAnsi="Arial" w:cs="Arial"/>
          <w:b/>
          <w:sz w:val="20"/>
          <w:szCs w:val="20"/>
          <w:lang w:eastAsia="en-US"/>
        </w:rPr>
      </w:pPr>
    </w:p>
    <w:p w:rsidR="00084DD2" w:rsidRDefault="00084DD2" w:rsidP="00B45969">
      <w:pPr>
        <w:jc w:val="center"/>
        <w:rPr>
          <w:rFonts w:ascii="Arial" w:eastAsia="Calibri" w:hAnsi="Arial" w:cs="Arial"/>
          <w:b/>
          <w:sz w:val="20"/>
          <w:szCs w:val="20"/>
          <w:lang w:eastAsia="en-US"/>
        </w:rPr>
      </w:pPr>
    </w:p>
    <w:p w:rsidR="00084DD2" w:rsidRDefault="00084DD2" w:rsidP="00B45969">
      <w:pPr>
        <w:jc w:val="center"/>
        <w:rPr>
          <w:rFonts w:ascii="Arial" w:eastAsia="Calibri" w:hAnsi="Arial" w:cs="Arial"/>
          <w:b/>
          <w:sz w:val="20"/>
          <w:szCs w:val="20"/>
          <w:lang w:eastAsia="en-US"/>
        </w:rPr>
      </w:pPr>
    </w:p>
    <w:p w:rsidR="00084DD2" w:rsidRPr="006A3CC8" w:rsidRDefault="00084DD2" w:rsidP="00B45969">
      <w:pPr>
        <w:jc w:val="center"/>
        <w:rPr>
          <w:rFonts w:ascii="Arial" w:eastAsia="Calibri" w:hAnsi="Arial" w:cs="Arial"/>
          <w:b/>
          <w:sz w:val="20"/>
          <w:szCs w:val="20"/>
          <w:lang w:eastAsia="en-US"/>
        </w:rPr>
      </w:pPr>
    </w:p>
    <w:p w:rsidR="00B45969" w:rsidRPr="006A3CC8" w:rsidRDefault="00B45969" w:rsidP="00B45969">
      <w:pPr>
        <w:rPr>
          <w:rFonts w:ascii="Arial" w:hAnsi="Arial" w:cs="Arial"/>
          <w:b/>
          <w:sz w:val="20"/>
          <w:szCs w:val="20"/>
        </w:rPr>
      </w:pPr>
    </w:p>
    <w:p w:rsidR="00EA6399" w:rsidRPr="00DC2686" w:rsidRDefault="0044604B" w:rsidP="00551D9D">
      <w:pPr>
        <w:ind w:firstLine="708"/>
        <w:jc w:val="both"/>
        <w:rPr>
          <w:rFonts w:ascii="Arial" w:eastAsia="Calibri" w:hAnsi="Arial" w:cs="Arial"/>
          <w:sz w:val="20"/>
          <w:szCs w:val="20"/>
          <w:lang w:eastAsia="en-US"/>
        </w:rPr>
      </w:pPr>
      <w:r w:rsidRPr="006A3CC8">
        <w:rPr>
          <w:rFonts w:ascii="Arial" w:hAnsi="Arial" w:cs="Arial"/>
          <w:sz w:val="20"/>
          <w:szCs w:val="20"/>
        </w:rPr>
        <w:t>Beneficjent</w:t>
      </w:r>
      <w:r w:rsidR="002110B1" w:rsidRPr="006A3CC8">
        <w:rPr>
          <w:rFonts w:ascii="Arial" w:hAnsi="Arial" w:cs="Arial"/>
          <w:sz w:val="20"/>
          <w:szCs w:val="20"/>
        </w:rPr>
        <w:t xml:space="preserve"> </w:t>
      </w:r>
      <w:r w:rsidR="007004D9" w:rsidRPr="006A3CC8">
        <w:rPr>
          <w:rFonts w:ascii="Arial" w:hAnsi="Arial" w:cs="Arial"/>
          <w:sz w:val="20"/>
          <w:szCs w:val="20"/>
        </w:rPr>
        <w:t>–</w:t>
      </w:r>
      <w:r w:rsidRPr="006A3CC8">
        <w:rPr>
          <w:rFonts w:ascii="Arial" w:hAnsi="Arial" w:cs="Arial"/>
          <w:sz w:val="20"/>
          <w:szCs w:val="20"/>
        </w:rPr>
        <w:t xml:space="preserve"> </w:t>
      </w:r>
      <w:r w:rsidR="00A42A6F">
        <w:rPr>
          <w:rFonts w:ascii="Arial" w:eastAsia="Calibri" w:hAnsi="Arial" w:cs="Arial"/>
          <w:sz w:val="20"/>
          <w:szCs w:val="20"/>
          <w:lang w:eastAsia="en-US"/>
        </w:rPr>
        <w:t>Gmina Przelewice z siedzibą w Przelewicach 75, 74-210</w:t>
      </w:r>
      <w:r w:rsidR="000870D4">
        <w:rPr>
          <w:rFonts w:ascii="Arial" w:eastAsia="Calibri" w:hAnsi="Arial" w:cs="Arial"/>
          <w:sz w:val="20"/>
          <w:szCs w:val="20"/>
          <w:lang w:eastAsia="en-US"/>
        </w:rPr>
        <w:t xml:space="preserve"> Przelewice,</w:t>
      </w:r>
      <w:r w:rsidR="00A42A6F">
        <w:rPr>
          <w:rFonts w:ascii="Arial" w:eastAsia="Calibri" w:hAnsi="Arial" w:cs="Arial"/>
          <w:sz w:val="20"/>
          <w:szCs w:val="20"/>
          <w:lang w:eastAsia="en-US"/>
        </w:rPr>
        <w:t xml:space="preserve"> w dniu 31 sierpnia 2010 r.</w:t>
      </w:r>
      <w:r w:rsidR="004E7CA4" w:rsidRPr="006A3CC8">
        <w:rPr>
          <w:rFonts w:ascii="Arial" w:eastAsia="Calibri" w:hAnsi="Arial" w:cs="Arial"/>
          <w:sz w:val="20"/>
          <w:szCs w:val="20"/>
          <w:lang w:eastAsia="en-US"/>
        </w:rPr>
        <w:t xml:space="preserve">, </w:t>
      </w:r>
      <w:r w:rsidRPr="006A3CC8">
        <w:rPr>
          <w:rFonts w:ascii="Arial" w:hAnsi="Arial" w:cs="Arial"/>
          <w:sz w:val="20"/>
          <w:szCs w:val="20"/>
        </w:rPr>
        <w:t xml:space="preserve">zawarł z Województwem Zachodniopomorskim reprezentowanym przez Zarząd Województwa Zachodniopomorskiego, pełniącym na podstawie art. 25 pkt 1 ustawy z dnia </w:t>
      </w:r>
      <w:r w:rsidR="0096041A" w:rsidRPr="006A3CC8">
        <w:rPr>
          <w:rFonts w:ascii="Arial" w:hAnsi="Arial" w:cs="Arial"/>
          <w:sz w:val="20"/>
          <w:szCs w:val="20"/>
        </w:rPr>
        <w:t>0</w:t>
      </w:r>
      <w:r w:rsidRPr="006A3CC8">
        <w:rPr>
          <w:rFonts w:ascii="Arial" w:hAnsi="Arial" w:cs="Arial"/>
          <w:sz w:val="20"/>
          <w:szCs w:val="20"/>
        </w:rPr>
        <w:t>6 grudnia 2006 r. o zasadach prowadzenia polityki rozwoju</w:t>
      </w:r>
      <w:r w:rsidR="008E069D" w:rsidRPr="006A3CC8">
        <w:rPr>
          <w:rFonts w:ascii="Arial" w:hAnsi="Arial" w:cs="Arial"/>
          <w:sz w:val="20"/>
          <w:szCs w:val="20"/>
        </w:rPr>
        <w:t>,</w:t>
      </w:r>
      <w:r w:rsidRPr="006A3CC8">
        <w:rPr>
          <w:rFonts w:ascii="Arial" w:hAnsi="Arial" w:cs="Arial"/>
          <w:sz w:val="20"/>
          <w:szCs w:val="20"/>
        </w:rPr>
        <w:t xml:space="preserve"> </w:t>
      </w:r>
      <w:r w:rsidR="008E069D" w:rsidRPr="006A3CC8">
        <w:rPr>
          <w:rFonts w:ascii="Arial" w:hAnsi="Arial" w:cs="Arial"/>
          <w:sz w:val="20"/>
          <w:szCs w:val="20"/>
        </w:rPr>
        <w:t xml:space="preserve">zwanej dalej w skrócie </w:t>
      </w:r>
      <w:proofErr w:type="spellStart"/>
      <w:r w:rsidR="008E069D" w:rsidRPr="006A3CC8">
        <w:rPr>
          <w:rFonts w:ascii="Arial" w:hAnsi="Arial" w:cs="Arial"/>
          <w:sz w:val="20"/>
          <w:szCs w:val="20"/>
        </w:rPr>
        <w:t>uzppr</w:t>
      </w:r>
      <w:proofErr w:type="spellEnd"/>
      <w:r w:rsidR="008E069D" w:rsidRPr="006A3CC8">
        <w:rPr>
          <w:rFonts w:ascii="Arial" w:hAnsi="Arial" w:cs="Arial"/>
          <w:sz w:val="20"/>
          <w:szCs w:val="20"/>
        </w:rPr>
        <w:t xml:space="preserve"> </w:t>
      </w:r>
      <w:r w:rsidRPr="006A3CC8">
        <w:rPr>
          <w:rFonts w:ascii="Arial" w:hAnsi="Arial" w:cs="Arial"/>
          <w:sz w:val="20"/>
          <w:szCs w:val="20"/>
        </w:rPr>
        <w:t>(Dz. U. z</w:t>
      </w:r>
      <w:r w:rsidR="008E069D" w:rsidRPr="006A3CC8">
        <w:rPr>
          <w:rFonts w:ascii="Arial" w:hAnsi="Arial" w:cs="Arial"/>
          <w:sz w:val="20"/>
          <w:szCs w:val="20"/>
        </w:rPr>
        <w:t xml:space="preserve"> 2009 r. Nr 84, poz. 712 ze zm.</w:t>
      </w:r>
      <w:r w:rsidRPr="006A3CC8">
        <w:rPr>
          <w:rFonts w:ascii="Arial" w:hAnsi="Arial" w:cs="Arial"/>
          <w:sz w:val="20"/>
          <w:szCs w:val="20"/>
        </w:rPr>
        <w:t xml:space="preserve">) rolę Instytucji Zarządzającej Regionalnym Programem Operacyjnym Województwa Zachodniopomorskiego na lata 2007 – 2013 (zwanej dalej w skrócie: IZ RPO WZ), umowę o dofinansowanie </w:t>
      </w:r>
      <w:r w:rsidR="00702D9C">
        <w:rPr>
          <w:rFonts w:ascii="Arial" w:hAnsi="Arial" w:cs="Arial"/>
          <w:sz w:val="20"/>
          <w:szCs w:val="20"/>
        </w:rPr>
        <w:t xml:space="preserve">na realizację projektu </w:t>
      </w:r>
      <w:r w:rsidRPr="006A3CC8">
        <w:rPr>
          <w:rFonts w:ascii="Arial" w:hAnsi="Arial" w:cs="Arial"/>
          <w:sz w:val="20"/>
          <w:szCs w:val="20"/>
        </w:rPr>
        <w:t>nr</w:t>
      </w:r>
      <w:r w:rsidR="00F4485B" w:rsidRPr="006A3CC8">
        <w:rPr>
          <w:rFonts w:ascii="Arial" w:hAnsi="Arial" w:cs="Arial"/>
          <w:sz w:val="20"/>
          <w:szCs w:val="20"/>
        </w:rPr>
        <w:t xml:space="preserve"> </w:t>
      </w:r>
      <w:r w:rsidR="00A42A6F">
        <w:rPr>
          <w:rFonts w:ascii="Arial" w:eastAsia="Calibri" w:hAnsi="Arial" w:cs="Arial"/>
          <w:sz w:val="20"/>
          <w:szCs w:val="20"/>
          <w:lang w:eastAsia="en-US"/>
        </w:rPr>
        <w:t>UDA-RPZP.05.02.01-32-008</w:t>
      </w:r>
      <w:r w:rsidR="004E7CA4" w:rsidRPr="006A3CC8">
        <w:rPr>
          <w:rFonts w:ascii="Arial" w:eastAsia="Calibri" w:hAnsi="Arial" w:cs="Arial"/>
          <w:sz w:val="20"/>
          <w:szCs w:val="20"/>
          <w:lang w:eastAsia="en-US"/>
        </w:rPr>
        <w:t xml:space="preserve">/09-00 </w:t>
      </w:r>
      <w:r w:rsidR="00F4485B" w:rsidRPr="006A3CC8">
        <w:rPr>
          <w:rFonts w:ascii="Arial" w:hAnsi="Arial" w:cs="Arial"/>
          <w:sz w:val="20"/>
          <w:szCs w:val="20"/>
        </w:rPr>
        <w:t xml:space="preserve">pn. </w:t>
      </w:r>
      <w:r w:rsidR="004E7CA4" w:rsidRPr="006A3CC8">
        <w:rPr>
          <w:rFonts w:ascii="Arial" w:hAnsi="Arial" w:cs="Arial"/>
          <w:sz w:val="20"/>
          <w:szCs w:val="20"/>
        </w:rPr>
        <w:t>„</w:t>
      </w:r>
      <w:r w:rsidR="00A42A6F">
        <w:rPr>
          <w:rFonts w:ascii="Arial" w:hAnsi="Arial" w:cs="Arial"/>
          <w:sz w:val="20"/>
          <w:szCs w:val="20"/>
        </w:rPr>
        <w:t>Przebudowa i remont pomieszczeń na Gminne Centrum Kultury w Przelewicach</w:t>
      </w:r>
      <w:r w:rsidR="004E7CA4" w:rsidRPr="006A3CC8">
        <w:rPr>
          <w:rFonts w:ascii="Arial" w:hAnsi="Arial" w:cs="Arial"/>
          <w:spacing w:val="-2"/>
          <w:sz w:val="20"/>
          <w:szCs w:val="20"/>
        </w:rPr>
        <w:t>”</w:t>
      </w:r>
      <w:r w:rsidR="00A42A6F">
        <w:rPr>
          <w:rFonts w:ascii="Arial" w:hAnsi="Arial" w:cs="Arial"/>
          <w:sz w:val="20"/>
          <w:szCs w:val="20"/>
        </w:rPr>
        <w:t>, Oś priorytetowa 5</w:t>
      </w:r>
      <w:r w:rsidR="002F033D" w:rsidRPr="006A3CC8">
        <w:rPr>
          <w:rFonts w:ascii="Arial" w:hAnsi="Arial" w:cs="Arial"/>
          <w:sz w:val="20"/>
          <w:szCs w:val="20"/>
        </w:rPr>
        <w:t xml:space="preserve"> „</w:t>
      </w:r>
      <w:r w:rsidR="00A42A6F">
        <w:rPr>
          <w:rFonts w:ascii="Arial" w:hAnsi="Arial" w:cs="Arial"/>
          <w:sz w:val="20"/>
          <w:szCs w:val="20"/>
        </w:rPr>
        <w:t>Turystyka, kultura i rewitalizacja</w:t>
      </w:r>
      <w:r w:rsidR="002F033D" w:rsidRPr="006A3CC8">
        <w:rPr>
          <w:rFonts w:ascii="Arial" w:hAnsi="Arial" w:cs="Arial"/>
          <w:sz w:val="20"/>
          <w:szCs w:val="20"/>
        </w:rPr>
        <w:t xml:space="preserve">”, Działanie </w:t>
      </w:r>
      <w:r w:rsidR="00A42A6F">
        <w:rPr>
          <w:rFonts w:ascii="Arial" w:hAnsi="Arial" w:cs="Arial"/>
          <w:sz w:val="20"/>
          <w:szCs w:val="20"/>
        </w:rPr>
        <w:t>5.2</w:t>
      </w:r>
      <w:r w:rsidR="002F033D" w:rsidRPr="006A3CC8">
        <w:rPr>
          <w:rFonts w:ascii="Arial" w:hAnsi="Arial" w:cs="Arial"/>
          <w:sz w:val="20"/>
          <w:szCs w:val="20"/>
        </w:rPr>
        <w:t xml:space="preserve"> „</w:t>
      </w:r>
      <w:r w:rsidR="00A42A6F">
        <w:rPr>
          <w:rFonts w:ascii="Arial" w:hAnsi="Arial" w:cs="Arial"/>
          <w:sz w:val="20"/>
          <w:szCs w:val="20"/>
        </w:rPr>
        <w:t>Rozwój kultury – ochrona i zachowanie</w:t>
      </w:r>
      <w:r w:rsidR="00B45F1F">
        <w:rPr>
          <w:rFonts w:ascii="Arial" w:hAnsi="Arial" w:cs="Arial"/>
          <w:sz w:val="20"/>
          <w:szCs w:val="20"/>
        </w:rPr>
        <w:t xml:space="preserve"> dziedzictwa kulturowego</w:t>
      </w:r>
      <w:r w:rsidR="002F033D" w:rsidRPr="006A3CC8">
        <w:rPr>
          <w:rFonts w:ascii="Arial" w:hAnsi="Arial" w:cs="Arial"/>
          <w:sz w:val="20"/>
          <w:szCs w:val="20"/>
        </w:rPr>
        <w:t xml:space="preserve">”, Poddziałanie </w:t>
      </w:r>
      <w:r w:rsidR="001F5314">
        <w:rPr>
          <w:rFonts w:ascii="Arial" w:hAnsi="Arial" w:cs="Arial"/>
          <w:sz w:val="20"/>
          <w:szCs w:val="20"/>
        </w:rPr>
        <w:t>5.2</w:t>
      </w:r>
      <w:r w:rsidR="002F033D" w:rsidRPr="006A3CC8">
        <w:rPr>
          <w:rFonts w:ascii="Arial" w:hAnsi="Arial" w:cs="Arial"/>
          <w:sz w:val="20"/>
          <w:szCs w:val="20"/>
        </w:rPr>
        <w:t>.1 „</w:t>
      </w:r>
      <w:r w:rsidR="00B45F1F">
        <w:rPr>
          <w:rFonts w:ascii="Arial" w:hAnsi="Arial" w:cs="Arial"/>
          <w:sz w:val="20"/>
          <w:szCs w:val="20"/>
        </w:rPr>
        <w:t>Rozwój i odtworzenie infrastruktury kultury wraz z systemem informacji kulturalnej</w:t>
      </w:r>
      <w:r w:rsidR="002F033D" w:rsidRPr="006A3CC8">
        <w:rPr>
          <w:rFonts w:ascii="Arial" w:hAnsi="Arial" w:cs="Arial"/>
          <w:sz w:val="20"/>
          <w:szCs w:val="20"/>
        </w:rPr>
        <w:t xml:space="preserve">”. </w:t>
      </w:r>
      <w:r w:rsidR="00F4485B" w:rsidRPr="006A3CC8">
        <w:rPr>
          <w:rFonts w:ascii="Arial" w:hAnsi="Arial" w:cs="Arial"/>
          <w:sz w:val="20"/>
          <w:szCs w:val="20"/>
        </w:rPr>
        <w:t xml:space="preserve"> </w:t>
      </w:r>
      <w:r w:rsidR="002F033D" w:rsidRPr="006A3CC8">
        <w:rPr>
          <w:rFonts w:ascii="Arial" w:hAnsi="Arial" w:cs="Arial"/>
          <w:sz w:val="20"/>
          <w:szCs w:val="20"/>
        </w:rPr>
        <w:t>Dodatkowo</w:t>
      </w:r>
      <w:r w:rsidR="00F21F58" w:rsidRPr="006A3CC8">
        <w:rPr>
          <w:rFonts w:ascii="Arial" w:hAnsi="Arial" w:cs="Arial"/>
          <w:sz w:val="20"/>
          <w:szCs w:val="20"/>
        </w:rPr>
        <w:t>,</w:t>
      </w:r>
      <w:r w:rsidR="00702D9C">
        <w:rPr>
          <w:rFonts w:ascii="Arial" w:hAnsi="Arial" w:cs="Arial"/>
          <w:sz w:val="20"/>
          <w:szCs w:val="20"/>
        </w:rPr>
        <w:t xml:space="preserve"> </w:t>
      </w:r>
      <w:proofErr w:type="spellStart"/>
      <w:r w:rsidR="00702D9C">
        <w:rPr>
          <w:rFonts w:ascii="Arial" w:hAnsi="Arial" w:cs="Arial"/>
          <w:sz w:val="20"/>
          <w:szCs w:val="20"/>
        </w:rPr>
        <w:t>pomiedzy</w:t>
      </w:r>
      <w:proofErr w:type="spellEnd"/>
      <w:r w:rsidR="00702D9C">
        <w:rPr>
          <w:rFonts w:ascii="Arial" w:hAnsi="Arial" w:cs="Arial"/>
          <w:sz w:val="20"/>
          <w:szCs w:val="20"/>
        </w:rPr>
        <w:t xml:space="preserve"> Beneficjentem a IZ</w:t>
      </w:r>
      <w:r w:rsidR="001F5314">
        <w:rPr>
          <w:rFonts w:ascii="Arial" w:hAnsi="Arial" w:cs="Arial"/>
          <w:sz w:val="20"/>
          <w:szCs w:val="20"/>
        </w:rPr>
        <w:t xml:space="preserve"> RPO WZ, </w:t>
      </w:r>
      <w:r w:rsidR="0086311A" w:rsidRPr="006A3CC8">
        <w:rPr>
          <w:rFonts w:ascii="Arial" w:hAnsi="Arial" w:cs="Arial"/>
          <w:sz w:val="20"/>
          <w:szCs w:val="20"/>
        </w:rPr>
        <w:t xml:space="preserve"> zawarte</w:t>
      </w:r>
      <w:r w:rsidR="001F5314">
        <w:rPr>
          <w:rFonts w:ascii="Arial" w:hAnsi="Arial" w:cs="Arial"/>
          <w:sz w:val="20"/>
          <w:szCs w:val="20"/>
        </w:rPr>
        <w:t xml:space="preserve"> zostały</w:t>
      </w:r>
      <w:r w:rsidR="0086311A" w:rsidRPr="006A3CC8">
        <w:rPr>
          <w:rFonts w:ascii="Arial" w:hAnsi="Arial" w:cs="Arial"/>
          <w:sz w:val="20"/>
          <w:szCs w:val="20"/>
        </w:rPr>
        <w:t xml:space="preserve"> </w:t>
      </w:r>
      <w:r w:rsidR="00F21F58" w:rsidRPr="006A3CC8">
        <w:rPr>
          <w:rFonts w:ascii="Arial" w:hAnsi="Arial" w:cs="Arial"/>
          <w:sz w:val="20"/>
          <w:szCs w:val="20"/>
        </w:rPr>
        <w:t>następujące aneksy</w:t>
      </w:r>
      <w:r w:rsidRPr="006A3CC8">
        <w:rPr>
          <w:rFonts w:ascii="Arial" w:hAnsi="Arial" w:cs="Arial"/>
          <w:sz w:val="20"/>
          <w:szCs w:val="20"/>
        </w:rPr>
        <w:t>:</w:t>
      </w:r>
      <w:r w:rsidR="00DC2686" w:rsidRPr="00DC2686">
        <w:t xml:space="preserve"> </w:t>
      </w:r>
      <w:r w:rsidR="00DC2686" w:rsidRPr="00DC2686">
        <w:rPr>
          <w:rFonts w:ascii="Arial" w:hAnsi="Arial" w:cs="Arial"/>
          <w:sz w:val="20"/>
          <w:szCs w:val="20"/>
        </w:rPr>
        <w:t>UDA-RPZP.05.02.01-32-008/09-01 z dnia 15 czerwca 2011</w:t>
      </w:r>
      <w:r w:rsidR="001F5314">
        <w:rPr>
          <w:rFonts w:ascii="Arial" w:hAnsi="Arial" w:cs="Arial"/>
          <w:sz w:val="20"/>
          <w:szCs w:val="20"/>
        </w:rPr>
        <w:t xml:space="preserve"> r.</w:t>
      </w:r>
      <w:r w:rsidR="00DC2686" w:rsidRPr="00DC2686">
        <w:rPr>
          <w:rFonts w:ascii="Arial" w:hAnsi="Arial" w:cs="Arial"/>
          <w:sz w:val="20"/>
          <w:szCs w:val="20"/>
        </w:rPr>
        <w:t>, UDA-RPZP.05.02.01-32-008/09-02 z dnia 2 sierpnia 2011 r., UDA-RPZP.05.02.01-32-008/09-03 z dnia 11 maja 2012 r.</w:t>
      </w:r>
    </w:p>
    <w:p w:rsidR="00B0104F" w:rsidRDefault="00F21F58" w:rsidP="00944EA8">
      <w:pPr>
        <w:suppressAutoHyphens/>
        <w:ind w:firstLine="708"/>
        <w:jc w:val="both"/>
        <w:rPr>
          <w:rFonts w:ascii="Arial" w:hAnsi="Arial" w:cs="Arial"/>
          <w:sz w:val="20"/>
          <w:szCs w:val="20"/>
        </w:rPr>
      </w:pPr>
      <w:r w:rsidRPr="006A3CC8">
        <w:rPr>
          <w:rFonts w:ascii="Arial" w:hAnsi="Arial" w:cs="Arial"/>
          <w:sz w:val="20"/>
          <w:szCs w:val="20"/>
        </w:rPr>
        <w:t xml:space="preserve">W ramach przedmiotowej umowy określone </w:t>
      </w:r>
      <w:r w:rsidR="00A34E71" w:rsidRPr="006A3CC8">
        <w:rPr>
          <w:rFonts w:ascii="Arial" w:hAnsi="Arial" w:cs="Arial"/>
          <w:sz w:val="20"/>
          <w:szCs w:val="20"/>
        </w:rPr>
        <w:t xml:space="preserve">zostały </w:t>
      </w:r>
      <w:r w:rsidRPr="006A3CC8">
        <w:rPr>
          <w:rFonts w:ascii="Arial" w:hAnsi="Arial" w:cs="Arial"/>
          <w:sz w:val="20"/>
          <w:szCs w:val="20"/>
        </w:rPr>
        <w:t xml:space="preserve">szczegółowe zasady dofinansowania projektu, a także prawa i obowiązki Beneficjenta z tym związane. </w:t>
      </w:r>
      <w:r w:rsidR="00490009" w:rsidRPr="006A3CC8">
        <w:rPr>
          <w:rFonts w:ascii="Arial" w:hAnsi="Arial" w:cs="Arial"/>
          <w:sz w:val="20"/>
          <w:szCs w:val="20"/>
        </w:rPr>
        <w:t>Zgodnie z zapisami umowy</w:t>
      </w:r>
      <w:r w:rsidRPr="006A3CC8">
        <w:rPr>
          <w:rFonts w:ascii="Arial" w:hAnsi="Arial" w:cs="Arial"/>
          <w:sz w:val="20"/>
          <w:szCs w:val="20"/>
        </w:rPr>
        <w:t xml:space="preserve"> IZ RPO WZ zobowiąz</w:t>
      </w:r>
      <w:r w:rsidR="00490009" w:rsidRPr="006A3CC8">
        <w:rPr>
          <w:rFonts w:ascii="Arial" w:hAnsi="Arial" w:cs="Arial"/>
          <w:sz w:val="20"/>
          <w:szCs w:val="20"/>
        </w:rPr>
        <w:t>ała</w:t>
      </w:r>
      <w:r w:rsidRPr="006A3CC8">
        <w:rPr>
          <w:rFonts w:ascii="Arial" w:hAnsi="Arial" w:cs="Arial"/>
          <w:sz w:val="20"/>
          <w:szCs w:val="20"/>
        </w:rPr>
        <w:t xml:space="preserve"> się do dofinansowania części wydatków kwalifikowalnych poniesionych na realizację projektu, Beneficjent natomiast zobowiązał się do realizacji projektu w opa</w:t>
      </w:r>
      <w:r w:rsidR="00FE08EB">
        <w:rPr>
          <w:rFonts w:ascii="Arial" w:hAnsi="Arial" w:cs="Arial"/>
          <w:sz w:val="20"/>
          <w:szCs w:val="20"/>
        </w:rPr>
        <w:t>rciu o wniosek o dofinansowanie</w:t>
      </w:r>
      <w:r w:rsidRPr="006A3CC8">
        <w:rPr>
          <w:rFonts w:ascii="Arial" w:hAnsi="Arial" w:cs="Arial"/>
          <w:sz w:val="20"/>
          <w:szCs w:val="20"/>
        </w:rPr>
        <w:t xml:space="preserve"> z należytą starannością, rzetelnie, racjonalnie i oszczędnie, zgodnie z obowiązującymi przepisami prawa i procedurami w ramach programu oraz w sposób, który zapewni prawidłową i terminową realizację projektu</w:t>
      </w:r>
      <w:r w:rsidR="00B45F1F">
        <w:rPr>
          <w:rFonts w:ascii="Arial" w:hAnsi="Arial" w:cs="Arial"/>
          <w:sz w:val="20"/>
          <w:szCs w:val="20"/>
        </w:rPr>
        <w:t>, a także osiągnięcie zakładanych celów (§ 4 ust. 4 umowy o dofinansowanie).</w:t>
      </w:r>
    </w:p>
    <w:p w:rsidR="00B13314" w:rsidRDefault="00B13314" w:rsidP="00494D72">
      <w:pPr>
        <w:ind w:firstLine="708"/>
        <w:jc w:val="both"/>
        <w:rPr>
          <w:rFonts w:ascii="Arial" w:hAnsi="Arial" w:cs="Arial"/>
          <w:sz w:val="20"/>
          <w:szCs w:val="20"/>
        </w:rPr>
      </w:pPr>
      <w:r>
        <w:rPr>
          <w:rFonts w:ascii="Arial" w:hAnsi="Arial" w:cs="Arial"/>
          <w:sz w:val="20"/>
          <w:szCs w:val="20"/>
        </w:rPr>
        <w:t>Ponadto Beneficjent</w:t>
      </w:r>
      <w:r w:rsidR="00A978F0">
        <w:rPr>
          <w:rFonts w:ascii="Arial" w:hAnsi="Arial" w:cs="Arial"/>
          <w:sz w:val="20"/>
          <w:szCs w:val="20"/>
        </w:rPr>
        <w:t xml:space="preserve">, </w:t>
      </w:r>
      <w:r>
        <w:rPr>
          <w:rFonts w:ascii="Arial" w:hAnsi="Arial" w:cs="Arial"/>
          <w:sz w:val="20"/>
          <w:szCs w:val="20"/>
        </w:rPr>
        <w:t>przystępując do realizacji projektu zobowiąza</w:t>
      </w:r>
      <w:r w:rsidR="00702D9C">
        <w:rPr>
          <w:rFonts w:ascii="Arial" w:hAnsi="Arial" w:cs="Arial"/>
          <w:sz w:val="20"/>
          <w:szCs w:val="20"/>
        </w:rPr>
        <w:t>ł się</w:t>
      </w:r>
      <w:r>
        <w:rPr>
          <w:rFonts w:ascii="Arial" w:hAnsi="Arial" w:cs="Arial"/>
          <w:sz w:val="20"/>
          <w:szCs w:val="20"/>
        </w:rPr>
        <w:t xml:space="preserve"> do stosowania procedur zapewniających ponoszenie wydatków zgodnie z prawem, zwłaszcza odnoszącym się do </w:t>
      </w:r>
      <w:r w:rsidR="00B62277">
        <w:rPr>
          <w:rFonts w:ascii="Arial" w:hAnsi="Arial" w:cs="Arial"/>
          <w:sz w:val="20"/>
          <w:szCs w:val="20"/>
        </w:rPr>
        <w:t>ustawy P</w:t>
      </w:r>
      <w:r w:rsidR="005573DF">
        <w:rPr>
          <w:rFonts w:ascii="Arial" w:hAnsi="Arial" w:cs="Arial"/>
          <w:sz w:val="20"/>
          <w:szCs w:val="20"/>
        </w:rPr>
        <w:t xml:space="preserve">rawo </w:t>
      </w:r>
      <w:r w:rsidR="00B62277">
        <w:rPr>
          <w:rFonts w:ascii="Arial" w:hAnsi="Arial" w:cs="Arial"/>
          <w:sz w:val="20"/>
          <w:szCs w:val="20"/>
        </w:rPr>
        <w:t>Z</w:t>
      </w:r>
      <w:r w:rsidR="00702D9C">
        <w:rPr>
          <w:rFonts w:ascii="Arial" w:hAnsi="Arial" w:cs="Arial"/>
          <w:sz w:val="20"/>
          <w:szCs w:val="20"/>
        </w:rPr>
        <w:t xml:space="preserve">amówień </w:t>
      </w:r>
      <w:r w:rsidR="00B62277">
        <w:rPr>
          <w:rFonts w:ascii="Arial" w:hAnsi="Arial" w:cs="Arial"/>
          <w:sz w:val="20"/>
          <w:szCs w:val="20"/>
        </w:rPr>
        <w:t>P</w:t>
      </w:r>
      <w:r w:rsidR="00702D9C" w:rsidRPr="005573DF">
        <w:rPr>
          <w:rFonts w:ascii="Arial" w:hAnsi="Arial" w:cs="Arial"/>
          <w:sz w:val="20"/>
          <w:szCs w:val="20"/>
        </w:rPr>
        <w:t xml:space="preserve">ublicznych </w:t>
      </w:r>
      <w:r w:rsidR="005573DF" w:rsidRPr="005573DF">
        <w:rPr>
          <w:rFonts w:ascii="Arial" w:hAnsi="Arial" w:cs="Arial"/>
          <w:sz w:val="20"/>
          <w:szCs w:val="20"/>
        </w:rPr>
        <w:t>z dnia 29 stycznia 2004 r.</w:t>
      </w:r>
      <w:r w:rsidR="005573DF">
        <w:rPr>
          <w:rFonts w:ascii="Arial" w:hAnsi="Arial" w:cs="Arial"/>
          <w:sz w:val="20"/>
          <w:szCs w:val="20"/>
        </w:rPr>
        <w:t xml:space="preserve"> </w:t>
      </w:r>
      <w:r w:rsidR="00702D9C">
        <w:rPr>
          <w:rFonts w:ascii="Arial" w:hAnsi="Arial" w:cs="Arial"/>
          <w:sz w:val="20"/>
          <w:szCs w:val="20"/>
        </w:rPr>
        <w:t>(</w:t>
      </w:r>
      <w:r w:rsidR="00702D9C" w:rsidRPr="00C02A4F">
        <w:rPr>
          <w:rFonts w:ascii="Arial" w:hAnsi="Arial" w:cs="Arial"/>
          <w:sz w:val="20"/>
          <w:szCs w:val="20"/>
        </w:rPr>
        <w:t>Dz. U. z 2007</w:t>
      </w:r>
      <w:r w:rsidR="00702D9C">
        <w:rPr>
          <w:rFonts w:ascii="Arial" w:hAnsi="Arial" w:cs="Arial"/>
          <w:sz w:val="20"/>
          <w:szCs w:val="20"/>
        </w:rPr>
        <w:t xml:space="preserve"> r.,</w:t>
      </w:r>
      <w:r w:rsidR="00702D9C" w:rsidRPr="00C02A4F">
        <w:rPr>
          <w:rFonts w:ascii="Arial" w:hAnsi="Arial" w:cs="Arial"/>
          <w:sz w:val="20"/>
          <w:szCs w:val="20"/>
        </w:rPr>
        <w:t xml:space="preserve"> Nr 223</w:t>
      </w:r>
      <w:r w:rsidR="00702D9C">
        <w:rPr>
          <w:rFonts w:ascii="Arial" w:hAnsi="Arial" w:cs="Arial"/>
          <w:sz w:val="20"/>
          <w:szCs w:val="20"/>
        </w:rPr>
        <w:t>,</w:t>
      </w:r>
      <w:r w:rsidR="00702D9C" w:rsidRPr="00C02A4F">
        <w:rPr>
          <w:rFonts w:ascii="Arial" w:hAnsi="Arial" w:cs="Arial"/>
          <w:sz w:val="20"/>
          <w:szCs w:val="20"/>
        </w:rPr>
        <w:t xml:space="preserve"> poz. 1655 tekst jednolity ze zm</w:t>
      </w:r>
      <w:r>
        <w:rPr>
          <w:rFonts w:ascii="Arial" w:hAnsi="Arial" w:cs="Arial"/>
          <w:sz w:val="20"/>
          <w:szCs w:val="20"/>
        </w:rPr>
        <w:t xml:space="preserve">., dalej: </w:t>
      </w:r>
      <w:proofErr w:type="spellStart"/>
      <w:r>
        <w:rPr>
          <w:rFonts w:ascii="Arial" w:hAnsi="Arial" w:cs="Arial"/>
          <w:sz w:val="20"/>
          <w:szCs w:val="20"/>
        </w:rPr>
        <w:t>pzp</w:t>
      </w:r>
      <w:proofErr w:type="spellEnd"/>
      <w:r>
        <w:rPr>
          <w:rFonts w:ascii="Arial" w:hAnsi="Arial" w:cs="Arial"/>
          <w:sz w:val="20"/>
          <w:szCs w:val="20"/>
        </w:rPr>
        <w:t xml:space="preserve">). </w:t>
      </w:r>
      <w:r w:rsidR="00A978F0">
        <w:rPr>
          <w:rFonts w:ascii="Arial" w:hAnsi="Arial" w:cs="Arial"/>
          <w:sz w:val="20"/>
          <w:szCs w:val="20"/>
        </w:rPr>
        <w:t>Jednocześnie</w:t>
      </w:r>
      <w:r>
        <w:rPr>
          <w:rFonts w:ascii="Arial" w:hAnsi="Arial" w:cs="Arial"/>
          <w:sz w:val="20"/>
          <w:szCs w:val="20"/>
        </w:rPr>
        <w:t xml:space="preserve"> </w:t>
      </w:r>
      <w:r w:rsidR="00A978F0">
        <w:rPr>
          <w:rFonts w:ascii="Arial" w:hAnsi="Arial" w:cs="Arial"/>
          <w:sz w:val="20"/>
          <w:szCs w:val="20"/>
        </w:rPr>
        <w:t>Beneficjent będący jednostką samorządu terytorialnego</w:t>
      </w:r>
      <w:r w:rsidR="00477E80">
        <w:rPr>
          <w:rFonts w:ascii="Arial" w:hAnsi="Arial" w:cs="Arial"/>
          <w:sz w:val="20"/>
          <w:szCs w:val="20"/>
        </w:rPr>
        <w:t>,</w:t>
      </w:r>
      <w:r w:rsidR="00A978F0">
        <w:rPr>
          <w:rFonts w:ascii="Arial" w:hAnsi="Arial" w:cs="Arial"/>
          <w:sz w:val="20"/>
          <w:szCs w:val="20"/>
        </w:rPr>
        <w:t xml:space="preserve"> na mocy ustawy o finansach publicznych oraz  umowy o dofinansowanie (§ 11 ust. 3) zobowiązany jest do wydatkowania środków publicznych</w:t>
      </w:r>
      <w:r>
        <w:rPr>
          <w:rFonts w:ascii="Arial" w:hAnsi="Arial" w:cs="Arial"/>
          <w:sz w:val="20"/>
          <w:szCs w:val="20"/>
        </w:rPr>
        <w:t>:</w:t>
      </w:r>
    </w:p>
    <w:p w:rsidR="00B13314" w:rsidRPr="001F5314" w:rsidRDefault="00B13314" w:rsidP="001F5314">
      <w:pPr>
        <w:pStyle w:val="Akapitzlist"/>
        <w:numPr>
          <w:ilvl w:val="0"/>
          <w:numId w:val="11"/>
        </w:numPr>
        <w:tabs>
          <w:tab w:val="left" w:pos="993"/>
          <w:tab w:val="left" w:pos="1560"/>
        </w:tabs>
        <w:ind w:left="993" w:hanging="284"/>
        <w:jc w:val="both"/>
        <w:rPr>
          <w:rFonts w:ascii="Arial" w:hAnsi="Arial" w:cs="Arial"/>
          <w:sz w:val="20"/>
          <w:szCs w:val="20"/>
        </w:rPr>
      </w:pPr>
      <w:r w:rsidRPr="001F5314">
        <w:rPr>
          <w:rFonts w:ascii="Arial" w:hAnsi="Arial" w:cs="Arial"/>
          <w:sz w:val="20"/>
          <w:szCs w:val="20"/>
        </w:rPr>
        <w:t xml:space="preserve">w sposób celowy i oszczędny, z zachowaniem zasady </w:t>
      </w:r>
      <w:r w:rsidR="00A978F0" w:rsidRPr="001F5314">
        <w:rPr>
          <w:rFonts w:ascii="Arial" w:hAnsi="Arial" w:cs="Arial"/>
          <w:sz w:val="20"/>
          <w:szCs w:val="20"/>
        </w:rPr>
        <w:t>uzyskiwania</w:t>
      </w:r>
      <w:r w:rsidRPr="001F5314">
        <w:rPr>
          <w:rFonts w:ascii="Arial" w:hAnsi="Arial" w:cs="Arial"/>
          <w:sz w:val="20"/>
          <w:szCs w:val="20"/>
        </w:rPr>
        <w:t xml:space="preserve"> najlepszych efektów </w:t>
      </w:r>
      <w:r w:rsidR="001F5314">
        <w:rPr>
          <w:rFonts w:ascii="Arial" w:hAnsi="Arial" w:cs="Arial"/>
          <w:sz w:val="20"/>
          <w:szCs w:val="20"/>
        </w:rPr>
        <w:t xml:space="preserve">     </w:t>
      </w:r>
      <w:r w:rsidRPr="001F5314">
        <w:rPr>
          <w:rFonts w:ascii="Arial" w:hAnsi="Arial" w:cs="Arial"/>
          <w:sz w:val="20"/>
          <w:szCs w:val="20"/>
        </w:rPr>
        <w:t xml:space="preserve">przy jak </w:t>
      </w:r>
      <w:r w:rsidR="00477E80" w:rsidRPr="001F5314">
        <w:rPr>
          <w:rFonts w:ascii="Arial" w:hAnsi="Arial" w:cs="Arial"/>
          <w:sz w:val="20"/>
          <w:szCs w:val="20"/>
        </w:rPr>
        <w:t xml:space="preserve">najniższej </w:t>
      </w:r>
      <w:r w:rsidRPr="001F5314">
        <w:rPr>
          <w:rFonts w:ascii="Arial" w:hAnsi="Arial" w:cs="Arial"/>
          <w:sz w:val="20"/>
          <w:szCs w:val="20"/>
        </w:rPr>
        <w:t xml:space="preserve"> kwocie wydatku;</w:t>
      </w:r>
    </w:p>
    <w:p w:rsidR="00B13314" w:rsidRDefault="00B13314" w:rsidP="001F5314">
      <w:pPr>
        <w:numPr>
          <w:ilvl w:val="0"/>
          <w:numId w:val="11"/>
        </w:numPr>
        <w:tabs>
          <w:tab w:val="left" w:pos="993"/>
        </w:tabs>
        <w:ind w:left="709" w:firstLine="0"/>
        <w:jc w:val="both"/>
        <w:rPr>
          <w:rFonts w:ascii="Arial" w:hAnsi="Arial" w:cs="Arial"/>
          <w:sz w:val="20"/>
          <w:szCs w:val="20"/>
        </w:rPr>
      </w:pPr>
      <w:r>
        <w:rPr>
          <w:rFonts w:ascii="Arial" w:hAnsi="Arial" w:cs="Arial"/>
          <w:sz w:val="20"/>
          <w:szCs w:val="20"/>
        </w:rPr>
        <w:t>w sposób umożliwiający terminową realizacje zadań projektu</w:t>
      </w:r>
      <w:r w:rsidR="00702D9C">
        <w:rPr>
          <w:rFonts w:ascii="Arial" w:hAnsi="Arial" w:cs="Arial"/>
          <w:sz w:val="20"/>
          <w:szCs w:val="20"/>
        </w:rPr>
        <w:t>;</w:t>
      </w:r>
    </w:p>
    <w:p w:rsidR="00B13314" w:rsidRDefault="00B13314" w:rsidP="001F5314">
      <w:pPr>
        <w:numPr>
          <w:ilvl w:val="0"/>
          <w:numId w:val="11"/>
        </w:numPr>
        <w:ind w:left="993" w:hanging="284"/>
        <w:jc w:val="both"/>
        <w:rPr>
          <w:rFonts w:ascii="Arial" w:hAnsi="Arial" w:cs="Arial"/>
          <w:sz w:val="20"/>
          <w:szCs w:val="20"/>
        </w:rPr>
      </w:pPr>
      <w:r>
        <w:rPr>
          <w:rFonts w:ascii="Arial" w:hAnsi="Arial" w:cs="Arial"/>
          <w:sz w:val="20"/>
          <w:szCs w:val="20"/>
        </w:rPr>
        <w:t xml:space="preserve">w wysokości i terminach wynikających z wcześniej zaciągniętych zobowiązań. </w:t>
      </w:r>
    </w:p>
    <w:p w:rsidR="00DA66B0" w:rsidRDefault="00477E80" w:rsidP="00477E80">
      <w:pPr>
        <w:jc w:val="both"/>
        <w:rPr>
          <w:rFonts w:ascii="Arial" w:hAnsi="Arial" w:cs="Arial"/>
          <w:sz w:val="20"/>
          <w:szCs w:val="20"/>
        </w:rPr>
      </w:pPr>
      <w:r>
        <w:rPr>
          <w:rFonts w:ascii="Arial" w:hAnsi="Arial" w:cs="Arial"/>
          <w:sz w:val="20"/>
          <w:szCs w:val="20"/>
        </w:rPr>
        <w:t xml:space="preserve">W przypadku naruszenia stosowania ustawy </w:t>
      </w:r>
      <w:proofErr w:type="spellStart"/>
      <w:r>
        <w:rPr>
          <w:rFonts w:ascii="Arial" w:hAnsi="Arial" w:cs="Arial"/>
          <w:sz w:val="20"/>
          <w:szCs w:val="20"/>
        </w:rPr>
        <w:t>pzp</w:t>
      </w:r>
      <w:proofErr w:type="spellEnd"/>
      <w:r>
        <w:rPr>
          <w:rFonts w:ascii="Arial" w:hAnsi="Arial" w:cs="Arial"/>
          <w:sz w:val="20"/>
          <w:szCs w:val="20"/>
        </w:rPr>
        <w:t xml:space="preserve">, zgodnie z § 11  pkt 7 umowy o dofinansowanie stosuje się korekty finansowe </w:t>
      </w:r>
      <w:r w:rsidR="00BB6ECF">
        <w:rPr>
          <w:rFonts w:ascii="Arial" w:hAnsi="Arial" w:cs="Arial"/>
          <w:sz w:val="20"/>
          <w:szCs w:val="20"/>
        </w:rPr>
        <w:t xml:space="preserve">obniżające dofinansowanie, zgodnie z tzw. Taryfikatorem – dokumentem </w:t>
      </w:r>
      <w:r w:rsidR="000B2956">
        <w:rPr>
          <w:rFonts w:ascii="Arial" w:hAnsi="Arial" w:cs="Arial"/>
          <w:sz w:val="20"/>
          <w:szCs w:val="20"/>
        </w:rPr>
        <w:t>opracowanym przez Ministerstwo Rozwoju R</w:t>
      </w:r>
      <w:r w:rsidR="00BB6ECF">
        <w:rPr>
          <w:rFonts w:ascii="Arial" w:hAnsi="Arial" w:cs="Arial"/>
          <w:sz w:val="20"/>
          <w:szCs w:val="20"/>
        </w:rPr>
        <w:t>egionalnego</w:t>
      </w:r>
      <w:r w:rsidR="00702D9C">
        <w:rPr>
          <w:rFonts w:ascii="Arial" w:hAnsi="Arial" w:cs="Arial"/>
          <w:sz w:val="20"/>
          <w:szCs w:val="20"/>
        </w:rPr>
        <w:t xml:space="preserve"> (obecnie Ministerstwo Infrastruktury i Rozwoju)</w:t>
      </w:r>
      <w:r w:rsidR="00BB6ECF">
        <w:rPr>
          <w:rFonts w:ascii="Arial" w:hAnsi="Arial" w:cs="Arial"/>
          <w:sz w:val="20"/>
          <w:szCs w:val="20"/>
        </w:rPr>
        <w:t>, określającym tryb postępowania i sposób  nakładania korekt finansowych w procesie realizacji przedsięwzięć współfinansowanych z funduszy strukturalnych i Funduszu Spójności (zwane dalej: Taryfikatorem).</w:t>
      </w:r>
    </w:p>
    <w:p w:rsidR="00424976" w:rsidRPr="00702D9C" w:rsidRDefault="0096041A" w:rsidP="00702D9C">
      <w:pPr>
        <w:ind w:firstLine="708"/>
        <w:jc w:val="both"/>
        <w:rPr>
          <w:rFonts w:ascii="Arial" w:hAnsi="Arial" w:cs="Arial"/>
          <w:sz w:val="20"/>
          <w:szCs w:val="20"/>
        </w:rPr>
      </w:pPr>
      <w:r w:rsidRPr="006A3CC8">
        <w:rPr>
          <w:rFonts w:ascii="Arial" w:hAnsi="Arial" w:cs="Arial"/>
          <w:color w:val="000000"/>
          <w:sz w:val="20"/>
          <w:szCs w:val="20"/>
        </w:rPr>
        <w:lastRenderedPageBreak/>
        <w:t xml:space="preserve">Na mocy zapisów art. 26 ust. 1 </w:t>
      </w:r>
      <w:proofErr w:type="spellStart"/>
      <w:r w:rsidRPr="006A3CC8">
        <w:rPr>
          <w:rFonts w:ascii="Arial" w:hAnsi="Arial" w:cs="Arial"/>
          <w:color w:val="000000"/>
          <w:sz w:val="20"/>
          <w:szCs w:val="20"/>
        </w:rPr>
        <w:t>pkt</w:t>
      </w:r>
      <w:proofErr w:type="spellEnd"/>
      <w:r w:rsidRPr="006A3CC8">
        <w:rPr>
          <w:rFonts w:ascii="Arial" w:hAnsi="Arial" w:cs="Arial"/>
          <w:color w:val="000000"/>
          <w:sz w:val="20"/>
          <w:szCs w:val="20"/>
        </w:rPr>
        <w:t xml:space="preserve"> 14</w:t>
      </w:r>
      <w:r w:rsidR="0086311A" w:rsidRPr="006A3CC8">
        <w:rPr>
          <w:rFonts w:ascii="Arial" w:eastAsia="Calibri" w:hAnsi="Arial" w:cs="Arial"/>
          <w:sz w:val="20"/>
          <w:szCs w:val="20"/>
          <w:lang w:eastAsia="en-US"/>
        </w:rPr>
        <w:t xml:space="preserve"> </w:t>
      </w:r>
      <w:proofErr w:type="spellStart"/>
      <w:r w:rsidRPr="006A3CC8">
        <w:rPr>
          <w:rFonts w:ascii="Arial" w:hAnsi="Arial" w:cs="Arial"/>
          <w:color w:val="000000"/>
          <w:sz w:val="20"/>
          <w:szCs w:val="20"/>
        </w:rPr>
        <w:t>uzppr</w:t>
      </w:r>
      <w:proofErr w:type="spellEnd"/>
      <w:r w:rsidR="00125893" w:rsidRPr="006A3CC8">
        <w:rPr>
          <w:rFonts w:ascii="Arial" w:hAnsi="Arial" w:cs="Arial"/>
          <w:color w:val="000000"/>
          <w:sz w:val="20"/>
          <w:szCs w:val="20"/>
        </w:rPr>
        <w:t xml:space="preserve"> oraz § 13</w:t>
      </w:r>
      <w:r w:rsidRPr="006A3CC8">
        <w:rPr>
          <w:rFonts w:ascii="Arial" w:hAnsi="Arial" w:cs="Arial"/>
          <w:color w:val="000000"/>
          <w:sz w:val="20"/>
          <w:szCs w:val="20"/>
        </w:rPr>
        <w:t xml:space="preserve"> umowy o dofinansowanie, w dniach </w:t>
      </w:r>
      <w:r w:rsidR="004F58A5">
        <w:rPr>
          <w:rFonts w:ascii="Arial" w:hAnsi="Arial" w:cs="Arial"/>
          <w:sz w:val="20"/>
          <w:szCs w:val="20"/>
        </w:rPr>
        <w:t>28 grudnia 2012 r.</w:t>
      </w:r>
      <w:r w:rsidR="001A5283">
        <w:rPr>
          <w:rFonts w:ascii="Arial" w:hAnsi="Arial" w:cs="Arial"/>
          <w:sz w:val="20"/>
          <w:szCs w:val="20"/>
        </w:rPr>
        <w:t xml:space="preserve"> -</w:t>
      </w:r>
      <w:r w:rsidR="004F58A5">
        <w:rPr>
          <w:rFonts w:ascii="Arial" w:hAnsi="Arial" w:cs="Arial"/>
          <w:sz w:val="20"/>
          <w:szCs w:val="20"/>
        </w:rPr>
        <w:t xml:space="preserve"> 11 stycznia</w:t>
      </w:r>
      <w:r w:rsidR="005A6DAA" w:rsidRPr="006A3CC8">
        <w:rPr>
          <w:rFonts w:ascii="Arial" w:hAnsi="Arial" w:cs="Arial"/>
          <w:sz w:val="20"/>
          <w:szCs w:val="20"/>
        </w:rPr>
        <w:t xml:space="preserve"> </w:t>
      </w:r>
      <w:r w:rsidR="004F58A5">
        <w:rPr>
          <w:rFonts w:ascii="Arial" w:hAnsi="Arial" w:cs="Arial"/>
          <w:sz w:val="20"/>
          <w:szCs w:val="20"/>
        </w:rPr>
        <w:t>2013</w:t>
      </w:r>
      <w:r w:rsidRPr="006A3CC8">
        <w:rPr>
          <w:rFonts w:ascii="Arial" w:hAnsi="Arial" w:cs="Arial"/>
          <w:sz w:val="20"/>
          <w:szCs w:val="20"/>
        </w:rPr>
        <w:t xml:space="preserve"> r.</w:t>
      </w:r>
      <w:r w:rsidRPr="006A3CC8">
        <w:rPr>
          <w:rFonts w:ascii="Arial" w:hAnsi="Arial" w:cs="Arial"/>
          <w:color w:val="000000"/>
          <w:sz w:val="20"/>
          <w:szCs w:val="20"/>
        </w:rPr>
        <w:t xml:space="preserve"> IZ RPO WZ przeprowadziła kontrolę </w:t>
      </w:r>
      <w:r w:rsidR="004F58A5">
        <w:rPr>
          <w:rFonts w:ascii="Arial" w:hAnsi="Arial" w:cs="Arial"/>
          <w:color w:val="000000"/>
          <w:sz w:val="20"/>
          <w:szCs w:val="20"/>
        </w:rPr>
        <w:t xml:space="preserve">doraźną realizacji projektu,  której celem była weryfikacja prawidłowości stosowania ustawy </w:t>
      </w:r>
      <w:proofErr w:type="spellStart"/>
      <w:r w:rsidR="00BB6ECF">
        <w:rPr>
          <w:rFonts w:ascii="Arial" w:hAnsi="Arial" w:cs="Arial"/>
          <w:color w:val="000000"/>
          <w:sz w:val="20"/>
          <w:szCs w:val="20"/>
        </w:rPr>
        <w:t>pzp</w:t>
      </w:r>
      <w:proofErr w:type="spellEnd"/>
      <w:r w:rsidR="00BB6ECF">
        <w:rPr>
          <w:rFonts w:ascii="Arial" w:hAnsi="Arial" w:cs="Arial"/>
          <w:color w:val="000000"/>
          <w:sz w:val="20"/>
          <w:szCs w:val="20"/>
        </w:rPr>
        <w:t>.</w:t>
      </w:r>
      <w:r w:rsidR="004F58A5">
        <w:rPr>
          <w:rFonts w:ascii="Arial" w:hAnsi="Arial" w:cs="Arial"/>
          <w:color w:val="000000"/>
          <w:sz w:val="20"/>
          <w:szCs w:val="20"/>
        </w:rPr>
        <w:t xml:space="preserve"> </w:t>
      </w:r>
      <w:r w:rsidRPr="006A3CC8">
        <w:rPr>
          <w:rFonts w:ascii="Arial" w:hAnsi="Arial" w:cs="Arial"/>
          <w:color w:val="000000"/>
          <w:sz w:val="20"/>
          <w:szCs w:val="20"/>
        </w:rPr>
        <w:t>W toku przeprowadzonych czynności kontrolnych</w:t>
      </w:r>
      <w:r w:rsidR="00702D9C">
        <w:rPr>
          <w:rFonts w:ascii="Arial" w:hAnsi="Arial" w:cs="Arial"/>
          <w:color w:val="000000"/>
          <w:sz w:val="20"/>
          <w:szCs w:val="20"/>
        </w:rPr>
        <w:t xml:space="preserve">, </w:t>
      </w:r>
      <w:r w:rsidR="00702D9C" w:rsidRPr="00702D9C">
        <w:rPr>
          <w:rFonts w:ascii="Arial" w:hAnsi="Arial" w:cs="Arial"/>
          <w:color w:val="000000"/>
          <w:sz w:val="20"/>
          <w:szCs w:val="20"/>
        </w:rPr>
        <w:t>stwierdzono wystąpienie nieprawidłowości w rozumieniu art. 2 pkt. 7 rozporządzenia Rady</w:t>
      </w:r>
      <w:r w:rsidR="00702D9C">
        <w:rPr>
          <w:rFonts w:ascii="Arial" w:hAnsi="Arial" w:cs="Arial"/>
          <w:color w:val="000000"/>
          <w:sz w:val="20"/>
          <w:szCs w:val="20"/>
        </w:rPr>
        <w:t xml:space="preserve"> </w:t>
      </w:r>
      <w:r w:rsidR="00702D9C" w:rsidRPr="00702D9C">
        <w:rPr>
          <w:rFonts w:ascii="Arial" w:hAnsi="Arial" w:cs="Arial"/>
          <w:color w:val="000000"/>
          <w:sz w:val="20"/>
          <w:szCs w:val="20"/>
        </w:rPr>
        <w:t>(WE) nr 1083/2006 z dnia 11 lipca 2006 r. ustanawiającego przepisy ogólne dotyczące Europejskiego Funduszu Rozwoju Regionalnego, Europe</w:t>
      </w:r>
      <w:r w:rsidR="00702D9C">
        <w:rPr>
          <w:rFonts w:ascii="Arial" w:hAnsi="Arial" w:cs="Arial"/>
          <w:color w:val="000000"/>
          <w:sz w:val="20"/>
          <w:szCs w:val="20"/>
        </w:rPr>
        <w:t xml:space="preserve">jskiego Funduszu Społecznego </w:t>
      </w:r>
      <w:r w:rsidR="00702D9C" w:rsidRPr="00702D9C">
        <w:rPr>
          <w:rFonts w:ascii="Arial" w:hAnsi="Arial" w:cs="Arial"/>
          <w:color w:val="000000"/>
          <w:sz w:val="20"/>
          <w:szCs w:val="20"/>
        </w:rPr>
        <w:t xml:space="preserve">oraz Funduszu Spójności i uchylające rozporządzenie (WE) nr 1260/1999 (Dz. Urz. UE L 210 z dnia </w:t>
      </w:r>
      <w:r w:rsidR="00B62277">
        <w:rPr>
          <w:rFonts w:ascii="Arial" w:hAnsi="Arial" w:cs="Arial"/>
          <w:color w:val="000000"/>
          <w:sz w:val="20"/>
          <w:szCs w:val="20"/>
        </w:rPr>
        <w:t>31 lipca</w:t>
      </w:r>
      <w:r w:rsidR="00B62277" w:rsidRPr="00702D9C">
        <w:rPr>
          <w:rFonts w:ascii="Arial" w:hAnsi="Arial" w:cs="Arial"/>
          <w:color w:val="000000"/>
          <w:sz w:val="20"/>
          <w:szCs w:val="20"/>
        </w:rPr>
        <w:t xml:space="preserve"> </w:t>
      </w:r>
      <w:r w:rsidR="00702D9C" w:rsidRPr="00702D9C">
        <w:rPr>
          <w:rFonts w:ascii="Arial" w:hAnsi="Arial" w:cs="Arial"/>
          <w:color w:val="000000"/>
          <w:sz w:val="20"/>
          <w:szCs w:val="20"/>
        </w:rPr>
        <w:t>2006 r. ze zm., zwanego dalej: rozporządzeniem nr 1083/2006) w zw</w:t>
      </w:r>
      <w:r w:rsidR="00702D9C">
        <w:rPr>
          <w:rFonts w:ascii="Arial" w:hAnsi="Arial" w:cs="Arial"/>
          <w:color w:val="000000"/>
          <w:sz w:val="20"/>
          <w:szCs w:val="20"/>
        </w:rPr>
        <w:t>iązku z przeprowadzonymi przez B</w:t>
      </w:r>
      <w:r w:rsidR="00702D9C" w:rsidRPr="00702D9C">
        <w:rPr>
          <w:rFonts w:ascii="Arial" w:hAnsi="Arial" w:cs="Arial"/>
          <w:color w:val="000000"/>
          <w:sz w:val="20"/>
          <w:szCs w:val="20"/>
        </w:rPr>
        <w:t xml:space="preserve">eneficjenta postępowaniami o udzielenie zamówienia, </w:t>
      </w:r>
      <w:r w:rsidR="00047611" w:rsidRPr="00702D9C">
        <w:rPr>
          <w:rFonts w:ascii="Arial" w:hAnsi="Arial" w:cs="Arial"/>
          <w:sz w:val="20"/>
          <w:szCs w:val="20"/>
        </w:rPr>
        <w:t>mogące skutkować naliczeniem korekty finansowej:</w:t>
      </w:r>
    </w:p>
    <w:p w:rsidR="00BB6ECF" w:rsidRPr="00A07B7C" w:rsidRDefault="00424976" w:rsidP="00B62277">
      <w:pPr>
        <w:pStyle w:val="Akapitzlist"/>
        <w:numPr>
          <w:ilvl w:val="0"/>
          <w:numId w:val="28"/>
        </w:numPr>
        <w:tabs>
          <w:tab w:val="left" w:pos="567"/>
        </w:tabs>
        <w:ind w:left="567" w:hanging="283"/>
        <w:jc w:val="both"/>
        <w:rPr>
          <w:rFonts w:ascii="Arial" w:hAnsi="Arial" w:cs="Arial"/>
          <w:sz w:val="20"/>
          <w:szCs w:val="20"/>
        </w:rPr>
      </w:pPr>
      <w:r w:rsidRPr="00702D9C">
        <w:rPr>
          <w:rFonts w:ascii="Arial" w:hAnsi="Arial" w:cs="Arial"/>
          <w:sz w:val="20"/>
          <w:szCs w:val="20"/>
        </w:rPr>
        <w:t xml:space="preserve">W ramach przeprowadzonego postępowania przetargowego  </w:t>
      </w:r>
      <w:r w:rsidR="00BB6ECF" w:rsidRPr="00702D9C">
        <w:rPr>
          <w:rFonts w:ascii="Arial" w:hAnsi="Arial" w:cs="Arial"/>
          <w:sz w:val="20"/>
          <w:szCs w:val="20"/>
        </w:rPr>
        <w:t xml:space="preserve">pn. </w:t>
      </w:r>
      <w:r w:rsidRPr="00702D9C">
        <w:rPr>
          <w:rFonts w:ascii="Arial" w:hAnsi="Arial" w:cs="Arial"/>
          <w:sz w:val="20"/>
          <w:szCs w:val="20"/>
        </w:rPr>
        <w:t>„</w:t>
      </w:r>
      <w:r w:rsidR="00E56F13" w:rsidRPr="00702D9C">
        <w:rPr>
          <w:rFonts w:ascii="Arial" w:hAnsi="Arial" w:cs="Arial"/>
          <w:sz w:val="20"/>
          <w:szCs w:val="20"/>
        </w:rPr>
        <w:t>Przebudowa i</w:t>
      </w:r>
      <w:r w:rsidR="00B62277">
        <w:rPr>
          <w:rFonts w:ascii="Arial" w:hAnsi="Arial" w:cs="Arial"/>
          <w:sz w:val="20"/>
          <w:szCs w:val="20"/>
        </w:rPr>
        <w:t xml:space="preserve"> </w:t>
      </w:r>
      <w:r w:rsidRPr="00702D9C">
        <w:rPr>
          <w:rFonts w:ascii="Arial" w:hAnsi="Arial" w:cs="Arial"/>
          <w:sz w:val="20"/>
          <w:szCs w:val="20"/>
        </w:rPr>
        <w:t>re</w:t>
      </w:r>
      <w:r w:rsidR="00B62277">
        <w:rPr>
          <w:rFonts w:ascii="Arial" w:hAnsi="Arial" w:cs="Arial"/>
          <w:sz w:val="20"/>
          <w:szCs w:val="20"/>
        </w:rPr>
        <w:t xml:space="preserve">mont </w:t>
      </w:r>
      <w:r w:rsidRPr="00A07B7C">
        <w:rPr>
          <w:rFonts w:ascii="Arial" w:hAnsi="Arial" w:cs="Arial"/>
          <w:sz w:val="20"/>
          <w:szCs w:val="20"/>
        </w:rPr>
        <w:t>pomieszczeń na Gminne Centrum Kultury w Przelewicach”</w:t>
      </w:r>
      <w:r w:rsidR="000870D4" w:rsidRPr="00A07B7C">
        <w:rPr>
          <w:rFonts w:ascii="Arial" w:hAnsi="Arial" w:cs="Arial"/>
          <w:sz w:val="20"/>
          <w:szCs w:val="20"/>
        </w:rPr>
        <w:t>:</w:t>
      </w:r>
    </w:p>
    <w:p w:rsidR="00424976" w:rsidRPr="00A07B7C" w:rsidRDefault="00047611" w:rsidP="00B62277">
      <w:pPr>
        <w:numPr>
          <w:ilvl w:val="0"/>
          <w:numId w:val="13"/>
        </w:numPr>
        <w:ind w:left="1418" w:hanging="284"/>
        <w:jc w:val="both"/>
        <w:rPr>
          <w:rFonts w:ascii="Arial" w:hAnsi="Arial" w:cs="Arial"/>
          <w:sz w:val="20"/>
          <w:szCs w:val="20"/>
        </w:rPr>
      </w:pPr>
      <w:r w:rsidRPr="00A07B7C">
        <w:rPr>
          <w:rFonts w:ascii="Arial" w:hAnsi="Arial" w:cs="Arial"/>
          <w:sz w:val="20"/>
          <w:szCs w:val="20"/>
        </w:rPr>
        <w:t xml:space="preserve">art. </w:t>
      </w:r>
      <w:r w:rsidR="00BB6ECF" w:rsidRPr="00A07B7C">
        <w:rPr>
          <w:rFonts w:ascii="Arial" w:hAnsi="Arial" w:cs="Arial"/>
          <w:sz w:val="20"/>
          <w:szCs w:val="20"/>
        </w:rPr>
        <w:t xml:space="preserve">25 ust. 1 ustawy </w:t>
      </w:r>
      <w:proofErr w:type="spellStart"/>
      <w:r w:rsidR="00BB6ECF" w:rsidRPr="00A07B7C">
        <w:rPr>
          <w:rFonts w:ascii="Arial" w:hAnsi="Arial" w:cs="Arial"/>
          <w:sz w:val="20"/>
          <w:szCs w:val="20"/>
        </w:rPr>
        <w:t>pzp</w:t>
      </w:r>
      <w:proofErr w:type="spellEnd"/>
      <w:r w:rsidR="001F5314" w:rsidRPr="00A07B7C">
        <w:rPr>
          <w:rFonts w:ascii="Arial" w:hAnsi="Arial" w:cs="Arial"/>
          <w:sz w:val="20"/>
          <w:szCs w:val="20"/>
        </w:rPr>
        <w:t xml:space="preserve"> poprzez żądanie od w</w:t>
      </w:r>
      <w:r w:rsidR="00E56F13" w:rsidRPr="00A07B7C">
        <w:rPr>
          <w:rFonts w:ascii="Arial" w:hAnsi="Arial" w:cs="Arial"/>
          <w:sz w:val="20"/>
          <w:szCs w:val="20"/>
        </w:rPr>
        <w:t xml:space="preserve">ykonawców oświadczeń lub dokumentów zbędnych do przeprowadzenia postępowania </w:t>
      </w:r>
      <w:r w:rsidR="00EE774F" w:rsidRPr="00A07B7C">
        <w:rPr>
          <w:rFonts w:ascii="Arial" w:hAnsi="Arial" w:cs="Arial"/>
          <w:sz w:val="20"/>
          <w:szCs w:val="20"/>
        </w:rPr>
        <w:t>przetargowego w tym</w:t>
      </w:r>
      <w:r w:rsidR="000B2956" w:rsidRPr="00A07B7C">
        <w:rPr>
          <w:rFonts w:ascii="Arial" w:hAnsi="Arial" w:cs="Arial"/>
          <w:sz w:val="20"/>
          <w:szCs w:val="20"/>
        </w:rPr>
        <w:t xml:space="preserve"> </w:t>
      </w:r>
      <w:r w:rsidR="009F5BD0" w:rsidRPr="00A07B7C">
        <w:rPr>
          <w:rFonts w:ascii="Arial" w:hAnsi="Arial" w:cs="Arial"/>
          <w:sz w:val="20"/>
          <w:szCs w:val="20"/>
        </w:rPr>
        <w:t xml:space="preserve">załączenia do oferty </w:t>
      </w:r>
      <w:r w:rsidR="000B2956" w:rsidRPr="00A07B7C">
        <w:rPr>
          <w:rFonts w:ascii="Arial" w:hAnsi="Arial" w:cs="Arial"/>
          <w:sz w:val="20"/>
          <w:szCs w:val="20"/>
        </w:rPr>
        <w:t>sprawozdania finansowego za okres trzech ostatnich lat</w:t>
      </w:r>
      <w:r w:rsidR="00EE774F" w:rsidRPr="00A07B7C">
        <w:rPr>
          <w:rFonts w:ascii="Arial" w:hAnsi="Arial" w:cs="Arial"/>
          <w:sz w:val="20"/>
          <w:szCs w:val="20"/>
        </w:rPr>
        <w:t xml:space="preserve">, a jeżeli okres prowadzenia działalności </w:t>
      </w:r>
      <w:r w:rsidR="002F7A95" w:rsidRPr="00A07B7C">
        <w:rPr>
          <w:rFonts w:ascii="Arial" w:hAnsi="Arial" w:cs="Arial"/>
          <w:sz w:val="20"/>
          <w:szCs w:val="20"/>
        </w:rPr>
        <w:t>był</w:t>
      </w:r>
      <w:r w:rsidR="00EE774F" w:rsidRPr="00A07B7C">
        <w:rPr>
          <w:rFonts w:ascii="Arial" w:hAnsi="Arial" w:cs="Arial"/>
          <w:sz w:val="20"/>
          <w:szCs w:val="20"/>
        </w:rPr>
        <w:t xml:space="preserve"> krótszy – za ten okres</w:t>
      </w:r>
      <w:r w:rsidR="002F7A95" w:rsidRPr="00A07B7C">
        <w:rPr>
          <w:rFonts w:ascii="Arial" w:hAnsi="Arial" w:cs="Arial"/>
          <w:sz w:val="20"/>
          <w:szCs w:val="20"/>
        </w:rPr>
        <w:t>.</w:t>
      </w:r>
      <w:r w:rsidR="00EE774F" w:rsidRPr="00A07B7C">
        <w:rPr>
          <w:rFonts w:ascii="Arial" w:hAnsi="Arial" w:cs="Arial"/>
          <w:sz w:val="20"/>
          <w:szCs w:val="20"/>
        </w:rPr>
        <w:t xml:space="preserve"> </w:t>
      </w:r>
      <w:r w:rsidRPr="00A07B7C">
        <w:rPr>
          <w:rFonts w:ascii="Arial" w:hAnsi="Arial" w:cs="Arial"/>
          <w:sz w:val="20"/>
          <w:szCs w:val="20"/>
        </w:rPr>
        <w:t xml:space="preserve">Za powyższe naruszenie </w:t>
      </w:r>
      <w:r w:rsidR="004C2CEC" w:rsidRPr="00A07B7C">
        <w:rPr>
          <w:rFonts w:ascii="Arial" w:hAnsi="Arial" w:cs="Arial"/>
          <w:sz w:val="20"/>
          <w:szCs w:val="20"/>
        </w:rPr>
        <w:t xml:space="preserve">Taryfikator przewiduje korektę </w:t>
      </w:r>
      <w:r w:rsidR="00216927" w:rsidRPr="00A07B7C">
        <w:rPr>
          <w:rFonts w:ascii="Arial" w:hAnsi="Arial" w:cs="Arial"/>
          <w:sz w:val="20"/>
          <w:szCs w:val="20"/>
        </w:rPr>
        <w:t xml:space="preserve">na poziomie </w:t>
      </w:r>
      <w:r w:rsidR="004C2CEC" w:rsidRPr="00A07B7C">
        <w:rPr>
          <w:rFonts w:ascii="Arial" w:hAnsi="Arial" w:cs="Arial"/>
          <w:sz w:val="20"/>
          <w:szCs w:val="20"/>
        </w:rPr>
        <w:t xml:space="preserve">2% (Tabela  nr 4 poz. 8 </w:t>
      </w:r>
      <w:r w:rsidR="001F5314" w:rsidRPr="00A07B7C">
        <w:rPr>
          <w:rFonts w:ascii="Arial" w:hAnsi="Arial" w:cs="Arial"/>
          <w:sz w:val="20"/>
          <w:szCs w:val="20"/>
        </w:rPr>
        <w:t>„</w:t>
      </w:r>
      <w:r w:rsidR="004C2CEC" w:rsidRPr="00A07B7C">
        <w:rPr>
          <w:rFonts w:ascii="Arial" w:hAnsi="Arial" w:cs="Arial"/>
          <w:sz w:val="20"/>
          <w:szCs w:val="20"/>
        </w:rPr>
        <w:t xml:space="preserve">Nieprawidłowości </w:t>
      </w:r>
      <w:r w:rsidRPr="00A07B7C">
        <w:rPr>
          <w:rFonts w:ascii="Arial" w:hAnsi="Arial" w:cs="Arial"/>
          <w:sz w:val="20"/>
          <w:szCs w:val="20"/>
        </w:rPr>
        <w:t>w zakresie oświadczeń i dokumentów wymaganych od wykonawców”</w:t>
      </w:r>
      <w:r w:rsidR="001F5314" w:rsidRPr="00A07B7C">
        <w:rPr>
          <w:rFonts w:ascii="Arial" w:hAnsi="Arial" w:cs="Arial"/>
          <w:sz w:val="20"/>
          <w:szCs w:val="20"/>
        </w:rPr>
        <w:t>)</w:t>
      </w:r>
      <w:r w:rsidR="0050401A" w:rsidRPr="00A07B7C">
        <w:rPr>
          <w:rFonts w:ascii="Arial" w:hAnsi="Arial" w:cs="Arial"/>
          <w:sz w:val="20"/>
          <w:szCs w:val="20"/>
        </w:rPr>
        <w:t>,</w:t>
      </w:r>
    </w:p>
    <w:p w:rsidR="00047611" w:rsidRPr="00A07B7C" w:rsidRDefault="00047611" w:rsidP="00B62277">
      <w:pPr>
        <w:numPr>
          <w:ilvl w:val="0"/>
          <w:numId w:val="13"/>
        </w:numPr>
        <w:ind w:left="1418" w:hanging="284"/>
        <w:jc w:val="both"/>
        <w:rPr>
          <w:rFonts w:ascii="Arial" w:hAnsi="Arial" w:cs="Arial"/>
          <w:sz w:val="20"/>
          <w:szCs w:val="20"/>
        </w:rPr>
      </w:pPr>
      <w:r w:rsidRPr="00A07B7C">
        <w:rPr>
          <w:rFonts w:ascii="Arial" w:hAnsi="Arial" w:cs="Arial"/>
          <w:sz w:val="20"/>
          <w:szCs w:val="20"/>
        </w:rPr>
        <w:t>art. 7 ust. 1 w związku z art. 87 ust. 1 i ust. 2 pkt. 3, art. 89 ust. 1 pkt 2, art.</w:t>
      </w:r>
      <w:r w:rsidR="00360078" w:rsidRPr="00A07B7C">
        <w:rPr>
          <w:rFonts w:ascii="Arial" w:hAnsi="Arial" w:cs="Arial"/>
          <w:sz w:val="20"/>
          <w:szCs w:val="20"/>
        </w:rPr>
        <w:t xml:space="preserve"> </w:t>
      </w:r>
      <w:r w:rsidRPr="00A07B7C">
        <w:rPr>
          <w:rFonts w:ascii="Arial" w:hAnsi="Arial" w:cs="Arial"/>
          <w:sz w:val="20"/>
          <w:szCs w:val="20"/>
        </w:rPr>
        <w:t xml:space="preserve">91 ust. 1 </w:t>
      </w:r>
      <w:proofErr w:type="spellStart"/>
      <w:r w:rsidRPr="00A07B7C">
        <w:rPr>
          <w:rFonts w:ascii="Arial" w:hAnsi="Arial" w:cs="Arial"/>
          <w:sz w:val="20"/>
          <w:szCs w:val="20"/>
        </w:rPr>
        <w:t>pzp</w:t>
      </w:r>
      <w:proofErr w:type="spellEnd"/>
      <w:r w:rsidRPr="00A07B7C">
        <w:rPr>
          <w:rFonts w:ascii="Arial" w:hAnsi="Arial" w:cs="Arial"/>
          <w:sz w:val="20"/>
          <w:szCs w:val="20"/>
        </w:rPr>
        <w:t xml:space="preserve"> </w:t>
      </w:r>
      <w:r w:rsidR="00360078" w:rsidRPr="00A07B7C">
        <w:rPr>
          <w:rFonts w:ascii="Arial" w:hAnsi="Arial" w:cs="Arial"/>
          <w:sz w:val="20"/>
          <w:szCs w:val="20"/>
        </w:rPr>
        <w:t>poprzez określenie warunków udziału w postępowaniu o udzielenie zamówienia publicznego w sposób który mógłby utrudniać uczciwą konkurencję oraz równe traktowanie wykonawców</w:t>
      </w:r>
      <w:r w:rsidR="003E5F78" w:rsidRPr="00A07B7C">
        <w:rPr>
          <w:rFonts w:ascii="Arial" w:hAnsi="Arial" w:cs="Arial"/>
          <w:sz w:val="20"/>
          <w:szCs w:val="20"/>
        </w:rPr>
        <w:t>.</w:t>
      </w:r>
      <w:r w:rsidRPr="00A07B7C">
        <w:rPr>
          <w:rFonts w:ascii="Arial" w:hAnsi="Arial" w:cs="Arial"/>
          <w:sz w:val="20"/>
          <w:szCs w:val="20"/>
        </w:rPr>
        <w:t xml:space="preserve"> </w:t>
      </w:r>
      <w:r w:rsidR="00116FA0" w:rsidRPr="00A07B7C">
        <w:rPr>
          <w:rFonts w:ascii="Arial" w:hAnsi="Arial" w:cs="Arial"/>
          <w:sz w:val="20"/>
          <w:szCs w:val="20"/>
        </w:rPr>
        <w:t xml:space="preserve">Zgodnie z wytycznymi </w:t>
      </w:r>
      <w:r w:rsidR="0050401A" w:rsidRPr="00A07B7C">
        <w:rPr>
          <w:rFonts w:ascii="Arial" w:hAnsi="Arial" w:cs="Arial"/>
          <w:sz w:val="20"/>
          <w:szCs w:val="20"/>
        </w:rPr>
        <w:t xml:space="preserve">w </w:t>
      </w:r>
      <w:r w:rsidR="00116FA0" w:rsidRPr="00A07B7C">
        <w:rPr>
          <w:rFonts w:ascii="Arial" w:hAnsi="Arial" w:cs="Arial"/>
          <w:sz w:val="20"/>
          <w:szCs w:val="20"/>
        </w:rPr>
        <w:t xml:space="preserve">sprawie: „Wymierzania korekt finansowych za naruszenia prawa zamówień publicznych </w:t>
      </w:r>
      <w:r w:rsidR="0050401A" w:rsidRPr="00A07B7C">
        <w:rPr>
          <w:rFonts w:ascii="Arial" w:hAnsi="Arial" w:cs="Arial"/>
          <w:sz w:val="20"/>
          <w:szCs w:val="20"/>
        </w:rPr>
        <w:t>związane</w:t>
      </w:r>
      <w:r w:rsidR="00116FA0" w:rsidRPr="00A07B7C">
        <w:rPr>
          <w:rFonts w:ascii="Arial" w:hAnsi="Arial" w:cs="Arial"/>
          <w:sz w:val="20"/>
          <w:szCs w:val="20"/>
        </w:rPr>
        <w:t xml:space="preserve"> z realizacją projektów </w:t>
      </w:r>
      <w:r w:rsidR="0050401A" w:rsidRPr="00A07B7C">
        <w:rPr>
          <w:rFonts w:ascii="Arial" w:hAnsi="Arial" w:cs="Arial"/>
          <w:sz w:val="20"/>
          <w:szCs w:val="20"/>
        </w:rPr>
        <w:t xml:space="preserve">współfinansowanych ze środków funduszy UE” </w:t>
      </w:r>
      <w:r w:rsidR="00F3126C" w:rsidRPr="00A07B7C">
        <w:rPr>
          <w:rFonts w:ascii="Arial" w:hAnsi="Arial" w:cs="Arial"/>
          <w:sz w:val="20"/>
          <w:szCs w:val="20"/>
        </w:rPr>
        <w:t xml:space="preserve">wskazano, iż </w:t>
      </w:r>
      <w:r w:rsidR="006264AE" w:rsidRPr="00A07B7C">
        <w:rPr>
          <w:rFonts w:ascii="Arial" w:hAnsi="Arial" w:cs="Arial"/>
          <w:sz w:val="20"/>
          <w:szCs w:val="20"/>
        </w:rPr>
        <w:t>wysokość</w:t>
      </w:r>
      <w:r w:rsidR="00F3126C" w:rsidRPr="00A07B7C">
        <w:rPr>
          <w:rFonts w:ascii="Arial" w:hAnsi="Arial" w:cs="Arial"/>
          <w:sz w:val="20"/>
          <w:szCs w:val="20"/>
        </w:rPr>
        <w:t xml:space="preserve"> korekty finansowej naliczona</w:t>
      </w:r>
      <w:r w:rsidR="000603CB" w:rsidRPr="00A07B7C">
        <w:rPr>
          <w:rFonts w:ascii="Arial" w:hAnsi="Arial" w:cs="Arial"/>
          <w:sz w:val="20"/>
          <w:szCs w:val="20"/>
        </w:rPr>
        <w:t xml:space="preserve"> zostanie metodą wskaźnikową</w:t>
      </w:r>
      <w:r w:rsidR="00832374">
        <w:rPr>
          <w:rFonts w:ascii="Arial" w:hAnsi="Arial" w:cs="Arial"/>
          <w:sz w:val="20"/>
          <w:szCs w:val="20"/>
        </w:rPr>
        <w:t>.</w:t>
      </w:r>
      <w:r w:rsidR="00832374" w:rsidRPr="00832374">
        <w:rPr>
          <w:rFonts w:ascii="Arial" w:hAnsi="Arial" w:cs="Arial"/>
          <w:sz w:val="20"/>
          <w:szCs w:val="20"/>
        </w:rPr>
        <w:t xml:space="preserve"> Za powyższe naruszenie Taryfikator przewiduje korektę na poziomie</w:t>
      </w:r>
      <w:r w:rsidR="000603CB" w:rsidRPr="00A07B7C">
        <w:rPr>
          <w:rFonts w:ascii="Arial" w:hAnsi="Arial" w:cs="Arial"/>
          <w:sz w:val="20"/>
          <w:szCs w:val="20"/>
        </w:rPr>
        <w:t xml:space="preserve"> 5% </w:t>
      </w:r>
      <w:r w:rsidR="00832374">
        <w:rPr>
          <w:rFonts w:ascii="Arial" w:hAnsi="Arial" w:cs="Arial"/>
          <w:sz w:val="20"/>
          <w:szCs w:val="20"/>
        </w:rPr>
        <w:t>(</w:t>
      </w:r>
      <w:r w:rsidR="000603CB" w:rsidRPr="00A07B7C">
        <w:rPr>
          <w:rFonts w:ascii="Arial" w:hAnsi="Arial" w:cs="Arial"/>
          <w:sz w:val="20"/>
          <w:szCs w:val="20"/>
        </w:rPr>
        <w:t>Tabela nr 4 poz. 5 „Stosowanie dyskryminacyjnych warunków udziału w postępowaniu oraz kryteriów oceny ofert”),</w:t>
      </w:r>
    </w:p>
    <w:p w:rsidR="0050401A" w:rsidRPr="00A07B7C" w:rsidRDefault="0050401A" w:rsidP="00B62277">
      <w:pPr>
        <w:pStyle w:val="Akapitzlist"/>
        <w:numPr>
          <w:ilvl w:val="0"/>
          <w:numId w:val="28"/>
        </w:numPr>
        <w:ind w:left="567" w:hanging="283"/>
        <w:jc w:val="both"/>
        <w:rPr>
          <w:rFonts w:ascii="Arial" w:hAnsi="Arial" w:cs="Arial"/>
          <w:sz w:val="20"/>
          <w:szCs w:val="20"/>
        </w:rPr>
      </w:pPr>
      <w:r w:rsidRPr="00A07B7C">
        <w:rPr>
          <w:rFonts w:ascii="Arial" w:hAnsi="Arial" w:cs="Arial"/>
          <w:sz w:val="20"/>
          <w:szCs w:val="20"/>
        </w:rPr>
        <w:t>W ramach postępowania pn. „Zakup wyposażenia Gminnego Centrum Kultury</w:t>
      </w:r>
      <w:r w:rsidR="001F5314" w:rsidRPr="00A07B7C">
        <w:rPr>
          <w:rFonts w:ascii="Arial" w:hAnsi="Arial" w:cs="Arial"/>
          <w:sz w:val="20"/>
          <w:szCs w:val="20"/>
        </w:rPr>
        <w:t xml:space="preserve"> w Przelewicach</w:t>
      </w:r>
      <w:r w:rsidRPr="00A07B7C">
        <w:rPr>
          <w:rFonts w:ascii="Arial" w:hAnsi="Arial" w:cs="Arial"/>
          <w:sz w:val="20"/>
          <w:szCs w:val="20"/>
        </w:rPr>
        <w:t>”</w:t>
      </w:r>
      <w:r w:rsidR="000870D4" w:rsidRPr="00A07B7C">
        <w:rPr>
          <w:rFonts w:ascii="Arial" w:hAnsi="Arial" w:cs="Arial"/>
          <w:sz w:val="20"/>
          <w:szCs w:val="20"/>
        </w:rPr>
        <w:t>:</w:t>
      </w:r>
    </w:p>
    <w:p w:rsidR="0050401A" w:rsidRPr="00A07B7C" w:rsidRDefault="0050401A" w:rsidP="00216927">
      <w:pPr>
        <w:numPr>
          <w:ilvl w:val="0"/>
          <w:numId w:val="14"/>
        </w:numPr>
        <w:ind w:left="1418" w:hanging="284"/>
        <w:jc w:val="both"/>
        <w:rPr>
          <w:rFonts w:ascii="Arial" w:hAnsi="Arial" w:cs="Arial"/>
          <w:sz w:val="20"/>
          <w:szCs w:val="20"/>
        </w:rPr>
      </w:pPr>
      <w:r w:rsidRPr="00A07B7C">
        <w:rPr>
          <w:rFonts w:ascii="Arial" w:hAnsi="Arial" w:cs="Arial"/>
          <w:sz w:val="20"/>
          <w:szCs w:val="20"/>
        </w:rPr>
        <w:t xml:space="preserve">art. 7 ust 1 ustawy </w:t>
      </w:r>
      <w:proofErr w:type="spellStart"/>
      <w:r w:rsidRPr="00A07B7C">
        <w:rPr>
          <w:rFonts w:ascii="Arial" w:hAnsi="Arial" w:cs="Arial"/>
          <w:sz w:val="20"/>
          <w:szCs w:val="20"/>
        </w:rPr>
        <w:t>pzp</w:t>
      </w:r>
      <w:proofErr w:type="spellEnd"/>
      <w:r w:rsidRPr="00A07B7C">
        <w:rPr>
          <w:rFonts w:ascii="Arial" w:hAnsi="Arial" w:cs="Arial"/>
          <w:sz w:val="20"/>
          <w:szCs w:val="20"/>
        </w:rPr>
        <w:t xml:space="preserve"> poprzez określenie warunków udziału w postępowaniu o ud</w:t>
      </w:r>
      <w:r w:rsidR="001F5314" w:rsidRPr="00A07B7C">
        <w:rPr>
          <w:rFonts w:ascii="Arial" w:hAnsi="Arial" w:cs="Arial"/>
          <w:sz w:val="20"/>
          <w:szCs w:val="20"/>
        </w:rPr>
        <w:t>zielenie zamówienia publicznego</w:t>
      </w:r>
      <w:r w:rsidRPr="00A07B7C">
        <w:rPr>
          <w:rFonts w:ascii="Arial" w:hAnsi="Arial" w:cs="Arial"/>
          <w:sz w:val="20"/>
          <w:szCs w:val="20"/>
        </w:rPr>
        <w:t xml:space="preserve"> w sposób</w:t>
      </w:r>
      <w:r w:rsidR="001F5314" w:rsidRPr="00A07B7C">
        <w:rPr>
          <w:rFonts w:ascii="Arial" w:hAnsi="Arial" w:cs="Arial"/>
          <w:sz w:val="20"/>
          <w:szCs w:val="20"/>
        </w:rPr>
        <w:t xml:space="preserve"> który mógł</w:t>
      </w:r>
      <w:r w:rsidRPr="00A07B7C">
        <w:rPr>
          <w:rFonts w:ascii="Arial" w:hAnsi="Arial" w:cs="Arial"/>
          <w:sz w:val="20"/>
          <w:szCs w:val="20"/>
        </w:rPr>
        <w:t>by utrudni</w:t>
      </w:r>
      <w:r w:rsidR="001F5314" w:rsidRPr="00A07B7C">
        <w:rPr>
          <w:rFonts w:ascii="Arial" w:hAnsi="Arial" w:cs="Arial"/>
          <w:sz w:val="20"/>
          <w:szCs w:val="20"/>
        </w:rPr>
        <w:t>a</w:t>
      </w:r>
      <w:r w:rsidRPr="00A07B7C">
        <w:rPr>
          <w:rFonts w:ascii="Arial" w:hAnsi="Arial" w:cs="Arial"/>
          <w:sz w:val="20"/>
          <w:szCs w:val="20"/>
        </w:rPr>
        <w:t>ć uczciwą konkurencję or</w:t>
      </w:r>
      <w:r w:rsidR="000B2956" w:rsidRPr="00A07B7C">
        <w:rPr>
          <w:rFonts w:ascii="Arial" w:hAnsi="Arial" w:cs="Arial"/>
          <w:sz w:val="20"/>
          <w:szCs w:val="20"/>
        </w:rPr>
        <w:t>az równe traktowanie wykonawców tj. postawienie warunku dysponowania odpowiednimi osobami zdolnymi do wykonania zamówienia oraz konieczność wykazania się doświadczeniem w dostawach urządzeń wyposażenia szkół i instytucji kultury.</w:t>
      </w:r>
      <w:r w:rsidR="00702D9C" w:rsidRPr="00A07B7C">
        <w:rPr>
          <w:rFonts w:ascii="Arial" w:hAnsi="Arial" w:cs="Arial"/>
          <w:sz w:val="20"/>
          <w:szCs w:val="20"/>
        </w:rPr>
        <w:t xml:space="preserve"> Za powyższe naruszenie T</w:t>
      </w:r>
      <w:r w:rsidR="00216927" w:rsidRPr="00A07B7C">
        <w:rPr>
          <w:rFonts w:ascii="Arial" w:hAnsi="Arial" w:cs="Arial"/>
          <w:sz w:val="20"/>
          <w:szCs w:val="20"/>
        </w:rPr>
        <w:t>aryfikator przewiduje korektę na poziomie</w:t>
      </w:r>
      <w:r w:rsidRPr="00A07B7C">
        <w:rPr>
          <w:rFonts w:ascii="Arial" w:hAnsi="Arial" w:cs="Arial"/>
          <w:sz w:val="20"/>
          <w:szCs w:val="20"/>
        </w:rPr>
        <w:t xml:space="preserve"> 5% (Tabela nr 4 poz. 5 „Stosowanie dyskryminacyjnych warunków udziału w postępowaniu oraz kryteriów oceny ofert”)</w:t>
      </w:r>
      <w:r w:rsidR="00216927" w:rsidRPr="00A07B7C">
        <w:rPr>
          <w:rFonts w:ascii="Arial" w:hAnsi="Arial" w:cs="Arial"/>
          <w:sz w:val="20"/>
          <w:szCs w:val="20"/>
        </w:rPr>
        <w:t>,</w:t>
      </w:r>
    </w:p>
    <w:p w:rsidR="0050401A" w:rsidRPr="00A07B7C" w:rsidRDefault="0050401A" w:rsidP="00216927">
      <w:pPr>
        <w:numPr>
          <w:ilvl w:val="0"/>
          <w:numId w:val="14"/>
        </w:numPr>
        <w:ind w:left="1418" w:hanging="284"/>
        <w:jc w:val="both"/>
        <w:rPr>
          <w:rFonts w:ascii="Arial" w:hAnsi="Arial" w:cs="Arial"/>
          <w:sz w:val="20"/>
          <w:szCs w:val="20"/>
        </w:rPr>
      </w:pPr>
      <w:r w:rsidRPr="00A07B7C">
        <w:rPr>
          <w:rFonts w:ascii="Arial" w:hAnsi="Arial" w:cs="Arial"/>
          <w:sz w:val="20"/>
          <w:szCs w:val="20"/>
        </w:rPr>
        <w:t>art. 25 ust. 1</w:t>
      </w:r>
      <w:r w:rsidR="008C63E0" w:rsidRPr="00A07B7C">
        <w:rPr>
          <w:rFonts w:ascii="Arial" w:hAnsi="Arial" w:cs="Arial"/>
          <w:sz w:val="20"/>
          <w:szCs w:val="20"/>
        </w:rPr>
        <w:t xml:space="preserve"> ustawy </w:t>
      </w:r>
      <w:proofErr w:type="spellStart"/>
      <w:r w:rsidR="008C63E0" w:rsidRPr="00A07B7C">
        <w:rPr>
          <w:rFonts w:ascii="Arial" w:hAnsi="Arial" w:cs="Arial"/>
          <w:sz w:val="20"/>
          <w:szCs w:val="20"/>
        </w:rPr>
        <w:t>pzp</w:t>
      </w:r>
      <w:proofErr w:type="spellEnd"/>
      <w:r w:rsidR="008C63E0" w:rsidRPr="00A07B7C">
        <w:rPr>
          <w:rFonts w:ascii="Arial" w:hAnsi="Arial" w:cs="Arial"/>
          <w:sz w:val="20"/>
          <w:szCs w:val="20"/>
        </w:rPr>
        <w:t xml:space="preserve"> poprzez żądanie od w</w:t>
      </w:r>
      <w:r w:rsidRPr="00A07B7C">
        <w:rPr>
          <w:rFonts w:ascii="Arial" w:hAnsi="Arial" w:cs="Arial"/>
          <w:sz w:val="20"/>
          <w:szCs w:val="20"/>
        </w:rPr>
        <w:t>ykonawców oświadczeń lub dokumentów zbędnych do przeprowadzenia postępowania przetargowego</w:t>
      </w:r>
      <w:r w:rsidR="000B2956" w:rsidRPr="00A07B7C">
        <w:rPr>
          <w:rFonts w:ascii="Arial" w:hAnsi="Arial" w:cs="Arial"/>
          <w:sz w:val="20"/>
          <w:szCs w:val="20"/>
        </w:rPr>
        <w:t xml:space="preserve"> </w:t>
      </w:r>
      <w:r w:rsidR="00EE774F" w:rsidRPr="00A07B7C">
        <w:rPr>
          <w:rFonts w:ascii="Arial" w:hAnsi="Arial" w:cs="Arial"/>
          <w:sz w:val="20"/>
          <w:szCs w:val="20"/>
        </w:rPr>
        <w:t>w tym</w:t>
      </w:r>
      <w:r w:rsidR="009F5BD0" w:rsidRPr="00A07B7C">
        <w:rPr>
          <w:rFonts w:ascii="Arial" w:hAnsi="Arial" w:cs="Arial"/>
          <w:sz w:val="20"/>
          <w:szCs w:val="20"/>
        </w:rPr>
        <w:t xml:space="preserve"> załączenia do oferty </w:t>
      </w:r>
      <w:r w:rsidR="000B2956" w:rsidRPr="00A07B7C">
        <w:rPr>
          <w:rFonts w:ascii="Arial" w:hAnsi="Arial" w:cs="Arial"/>
          <w:sz w:val="20"/>
          <w:szCs w:val="20"/>
        </w:rPr>
        <w:t>sprawozdania finansowego za okres trzech ostatnich lat</w:t>
      </w:r>
      <w:r w:rsidR="00E94511" w:rsidRPr="00A07B7C">
        <w:rPr>
          <w:rFonts w:ascii="Arial" w:hAnsi="Arial" w:cs="Arial"/>
          <w:sz w:val="20"/>
          <w:szCs w:val="20"/>
        </w:rPr>
        <w:t xml:space="preserve"> a jeżeli okres prowadzenia działalności </w:t>
      </w:r>
      <w:r w:rsidR="00E64224" w:rsidRPr="00A07B7C">
        <w:rPr>
          <w:rFonts w:ascii="Arial" w:hAnsi="Arial" w:cs="Arial"/>
          <w:sz w:val="20"/>
          <w:szCs w:val="20"/>
        </w:rPr>
        <w:t>był</w:t>
      </w:r>
      <w:r w:rsidR="00E94511" w:rsidRPr="00A07B7C">
        <w:rPr>
          <w:rFonts w:ascii="Arial" w:hAnsi="Arial" w:cs="Arial"/>
          <w:sz w:val="20"/>
          <w:szCs w:val="20"/>
        </w:rPr>
        <w:t xml:space="preserve"> krótszy – za ten okres.</w:t>
      </w:r>
      <w:r w:rsidRPr="00A07B7C">
        <w:rPr>
          <w:rFonts w:ascii="Arial" w:hAnsi="Arial" w:cs="Arial"/>
          <w:sz w:val="20"/>
          <w:szCs w:val="20"/>
        </w:rPr>
        <w:t xml:space="preserve"> Za powyższe naruszenie Taryfikator przewiduje korektę </w:t>
      </w:r>
      <w:r w:rsidR="00216927" w:rsidRPr="00A07B7C">
        <w:rPr>
          <w:rFonts w:ascii="Arial" w:hAnsi="Arial" w:cs="Arial"/>
          <w:sz w:val="20"/>
          <w:szCs w:val="20"/>
        </w:rPr>
        <w:t>na poziomie</w:t>
      </w:r>
      <w:r w:rsidRPr="00A07B7C">
        <w:rPr>
          <w:rFonts w:ascii="Arial" w:hAnsi="Arial" w:cs="Arial"/>
          <w:sz w:val="20"/>
          <w:szCs w:val="20"/>
        </w:rPr>
        <w:t xml:space="preserve"> 2% (Tabela  nr 4 poz. 8 </w:t>
      </w:r>
      <w:r w:rsidR="00702D9C" w:rsidRPr="00A07B7C">
        <w:rPr>
          <w:rFonts w:ascii="Arial" w:hAnsi="Arial" w:cs="Arial"/>
          <w:sz w:val="20"/>
          <w:szCs w:val="20"/>
        </w:rPr>
        <w:t>„</w:t>
      </w:r>
      <w:r w:rsidRPr="00A07B7C">
        <w:rPr>
          <w:rFonts w:ascii="Arial" w:hAnsi="Arial" w:cs="Arial"/>
          <w:sz w:val="20"/>
          <w:szCs w:val="20"/>
        </w:rPr>
        <w:t>Nieprawidłowości w zakresie oświadczeń i dokum</w:t>
      </w:r>
      <w:r w:rsidR="00702D9C" w:rsidRPr="00A07B7C">
        <w:rPr>
          <w:rFonts w:ascii="Arial" w:hAnsi="Arial" w:cs="Arial"/>
          <w:sz w:val="20"/>
          <w:szCs w:val="20"/>
        </w:rPr>
        <w:t>entów wymaganych od wykonawców”).</w:t>
      </w:r>
    </w:p>
    <w:p w:rsidR="00430F25" w:rsidRDefault="00430F25" w:rsidP="00430F25">
      <w:pPr>
        <w:ind w:firstLine="708"/>
        <w:jc w:val="both"/>
        <w:rPr>
          <w:rFonts w:ascii="Arial" w:hAnsi="Arial" w:cs="Arial"/>
          <w:sz w:val="20"/>
          <w:szCs w:val="20"/>
        </w:rPr>
      </w:pPr>
      <w:r w:rsidRPr="00A07B7C">
        <w:rPr>
          <w:rFonts w:ascii="Arial" w:hAnsi="Arial" w:cs="Arial"/>
          <w:sz w:val="20"/>
          <w:szCs w:val="20"/>
        </w:rPr>
        <w:t>Zgodnie z Wytycznymi MRR w sprawie „Wymierzania korekt finansowych</w:t>
      </w:r>
      <w:r w:rsidRPr="00430F25">
        <w:rPr>
          <w:rFonts w:ascii="Arial" w:hAnsi="Arial" w:cs="Arial"/>
          <w:sz w:val="20"/>
          <w:szCs w:val="20"/>
        </w:rPr>
        <w:t xml:space="preserve"> za naruszenie prawa zamówień publicznych związane z realizacją projektów współfinansowanych ze środków funduszy UE”, w przypadku wykrycia w postępowaniu o udzielenie zamówienia publicznego dwóch lub większej ilości przypadków niestosowania zasad zamówień publicznych należy zastosować korektę finansową o największej wartości procentowej. Tym samym, IZ RPO WZ nałożyła za ww. naruszenia</w:t>
      </w:r>
      <w:r w:rsidR="00B92301">
        <w:rPr>
          <w:rFonts w:ascii="Arial" w:hAnsi="Arial" w:cs="Arial"/>
          <w:sz w:val="20"/>
          <w:szCs w:val="20"/>
        </w:rPr>
        <w:t xml:space="preserve"> w ramach poszczególnych postępowań</w:t>
      </w:r>
      <w:r w:rsidRPr="00430F25">
        <w:rPr>
          <w:rFonts w:ascii="Arial" w:hAnsi="Arial" w:cs="Arial"/>
          <w:sz w:val="20"/>
          <w:szCs w:val="20"/>
        </w:rPr>
        <w:t xml:space="preserve"> łączną korektę finansową w oparciu o wskaźnik na poziomie 5%.</w:t>
      </w:r>
    </w:p>
    <w:p w:rsidR="00A919A4" w:rsidRDefault="00A919A4" w:rsidP="00A919A4">
      <w:pPr>
        <w:ind w:firstLine="708"/>
        <w:jc w:val="both"/>
        <w:rPr>
          <w:rFonts w:ascii="Arial" w:hAnsi="Arial" w:cs="Arial"/>
          <w:sz w:val="20"/>
          <w:szCs w:val="20"/>
        </w:rPr>
      </w:pPr>
      <w:r>
        <w:rPr>
          <w:rFonts w:ascii="Arial" w:hAnsi="Arial" w:cs="Arial"/>
          <w:sz w:val="20"/>
          <w:szCs w:val="20"/>
        </w:rPr>
        <w:t xml:space="preserve">Ponadto w postępowaniu pn. „Zakup wyposażenia Gminnego Centrum Kultury” stwierdzono nieznaczne uchybienia nie mające skutków finansowych. Zespół kontrolujący podczas analizy  przedstawionych dokumentów wykrył rozbieżność pomiędzy zapisami w ogłoszeniu o zamówieniu w których to Zamawiający nie przewidział udzielenia zamówień uzupełniających </w:t>
      </w:r>
      <w:r w:rsidR="003B216A">
        <w:rPr>
          <w:rFonts w:ascii="Arial" w:hAnsi="Arial" w:cs="Arial"/>
          <w:sz w:val="20"/>
          <w:szCs w:val="20"/>
        </w:rPr>
        <w:t>oraz zapisami SIWZ</w:t>
      </w:r>
      <w:r w:rsidR="00B6269D">
        <w:rPr>
          <w:rFonts w:ascii="Arial" w:hAnsi="Arial" w:cs="Arial"/>
          <w:sz w:val="20"/>
          <w:szCs w:val="20"/>
        </w:rPr>
        <w:t>,</w:t>
      </w:r>
      <w:r w:rsidR="003B216A">
        <w:rPr>
          <w:rFonts w:ascii="Arial" w:hAnsi="Arial" w:cs="Arial"/>
          <w:sz w:val="20"/>
          <w:szCs w:val="20"/>
        </w:rPr>
        <w:t xml:space="preserve"> gdzie widnieją zapisy o planowanych zamówieniach uzupełniających.</w:t>
      </w:r>
      <w:r>
        <w:rPr>
          <w:rFonts w:ascii="Arial" w:hAnsi="Arial" w:cs="Arial"/>
          <w:sz w:val="20"/>
          <w:szCs w:val="20"/>
        </w:rPr>
        <w:t xml:space="preserve">  </w:t>
      </w:r>
    </w:p>
    <w:p w:rsidR="005B7F5D" w:rsidRPr="000870D4" w:rsidRDefault="005B7F5D" w:rsidP="005B7F5D">
      <w:pPr>
        <w:ind w:firstLine="708"/>
        <w:jc w:val="both"/>
        <w:rPr>
          <w:rFonts w:ascii="Arial" w:hAnsi="Arial" w:cs="Arial"/>
          <w:sz w:val="20"/>
          <w:szCs w:val="20"/>
        </w:rPr>
      </w:pPr>
      <w:r>
        <w:rPr>
          <w:rFonts w:ascii="Arial" w:hAnsi="Arial" w:cs="Arial"/>
          <w:sz w:val="20"/>
          <w:szCs w:val="20"/>
        </w:rPr>
        <w:t xml:space="preserve">Jednocześnie wskazano, iż w przypadku przedstawienia wyjaśnień złożonych przez Beneficjenta </w:t>
      </w:r>
      <w:r w:rsidR="000870D4">
        <w:rPr>
          <w:rFonts w:ascii="Arial" w:hAnsi="Arial" w:cs="Arial"/>
          <w:sz w:val="20"/>
          <w:szCs w:val="20"/>
        </w:rPr>
        <w:t xml:space="preserve">odnośnie ww. </w:t>
      </w:r>
      <w:r>
        <w:rPr>
          <w:rFonts w:ascii="Arial" w:hAnsi="Arial" w:cs="Arial"/>
          <w:sz w:val="20"/>
          <w:szCs w:val="20"/>
        </w:rPr>
        <w:t>naruszeń, w</w:t>
      </w:r>
      <w:r w:rsidR="001506EB">
        <w:rPr>
          <w:rFonts w:ascii="Arial" w:hAnsi="Arial" w:cs="Arial"/>
          <w:sz w:val="20"/>
          <w:szCs w:val="20"/>
        </w:rPr>
        <w:t>artości</w:t>
      </w:r>
      <w:r>
        <w:rPr>
          <w:rFonts w:ascii="Arial" w:hAnsi="Arial" w:cs="Arial"/>
          <w:sz w:val="20"/>
          <w:szCs w:val="20"/>
        </w:rPr>
        <w:t xml:space="preserve"> </w:t>
      </w:r>
      <w:r w:rsidRPr="000870D4">
        <w:rPr>
          <w:rFonts w:ascii="Arial" w:hAnsi="Arial" w:cs="Arial"/>
          <w:sz w:val="20"/>
          <w:szCs w:val="20"/>
        </w:rPr>
        <w:t xml:space="preserve">wskaźników </w:t>
      </w:r>
      <w:r w:rsidR="001506EB">
        <w:rPr>
          <w:rFonts w:ascii="Arial" w:hAnsi="Arial" w:cs="Arial"/>
          <w:sz w:val="20"/>
          <w:szCs w:val="20"/>
        </w:rPr>
        <w:t xml:space="preserve">nałożonej </w:t>
      </w:r>
      <w:r w:rsidRPr="000870D4">
        <w:rPr>
          <w:rFonts w:ascii="Arial" w:hAnsi="Arial" w:cs="Arial"/>
          <w:sz w:val="20"/>
          <w:szCs w:val="20"/>
        </w:rPr>
        <w:t>korekty mogą ulec zmianie.</w:t>
      </w:r>
    </w:p>
    <w:p w:rsidR="005B7F5D" w:rsidRPr="000870D4" w:rsidRDefault="005B7F5D" w:rsidP="005B7F5D">
      <w:pPr>
        <w:ind w:firstLine="708"/>
        <w:jc w:val="both"/>
        <w:rPr>
          <w:rFonts w:ascii="Arial" w:hAnsi="Arial" w:cs="Arial"/>
          <w:sz w:val="20"/>
          <w:szCs w:val="20"/>
        </w:rPr>
      </w:pPr>
      <w:r w:rsidRPr="000870D4">
        <w:rPr>
          <w:rFonts w:ascii="Arial" w:hAnsi="Arial" w:cs="Arial"/>
          <w:sz w:val="20"/>
          <w:szCs w:val="20"/>
        </w:rPr>
        <w:t>Zgodnie z pouczeniem zawartym w protokole, kierownikowi jednostki kontrolowanej lub o</w:t>
      </w:r>
      <w:r w:rsidR="008C63E0" w:rsidRPr="000870D4">
        <w:rPr>
          <w:rFonts w:ascii="Arial" w:hAnsi="Arial" w:cs="Arial"/>
          <w:sz w:val="20"/>
          <w:szCs w:val="20"/>
        </w:rPr>
        <w:t xml:space="preserve">sobie pełniącej jego obowiązki </w:t>
      </w:r>
      <w:r w:rsidRPr="000870D4">
        <w:rPr>
          <w:rFonts w:ascii="Arial" w:hAnsi="Arial" w:cs="Arial"/>
          <w:sz w:val="20"/>
          <w:szCs w:val="20"/>
        </w:rPr>
        <w:t>przysługuje prawo zgłoszenia w terminie 14 dni roboczych od dnia otrzymania  protokołu w formie pisemnej, uzasadnionych zastrzeżeń, uwag lub wyjaśnień</w:t>
      </w:r>
      <w:r w:rsidR="003B216A" w:rsidRPr="000870D4">
        <w:rPr>
          <w:rFonts w:ascii="Arial" w:hAnsi="Arial" w:cs="Arial"/>
          <w:sz w:val="20"/>
          <w:szCs w:val="20"/>
        </w:rPr>
        <w:t xml:space="preserve"> </w:t>
      </w:r>
      <w:r w:rsidRPr="000870D4">
        <w:rPr>
          <w:rFonts w:ascii="Arial" w:hAnsi="Arial" w:cs="Arial"/>
          <w:sz w:val="20"/>
          <w:szCs w:val="20"/>
        </w:rPr>
        <w:t xml:space="preserve">do zapisów </w:t>
      </w:r>
      <w:r w:rsidRPr="000870D4">
        <w:rPr>
          <w:rFonts w:ascii="Arial" w:hAnsi="Arial" w:cs="Arial"/>
          <w:sz w:val="20"/>
          <w:szCs w:val="20"/>
        </w:rPr>
        <w:lastRenderedPageBreak/>
        <w:t xml:space="preserve">w nim zawartych. Ponadto odmowa podpisania protokołu </w:t>
      </w:r>
      <w:r w:rsidR="008D2106" w:rsidRPr="000870D4">
        <w:rPr>
          <w:rFonts w:ascii="Arial" w:hAnsi="Arial" w:cs="Arial"/>
          <w:sz w:val="20"/>
          <w:szCs w:val="20"/>
        </w:rPr>
        <w:t>nie wstrzymuje realizacji ustaleń pokontrolnych.</w:t>
      </w:r>
      <w:r w:rsidRPr="000870D4">
        <w:rPr>
          <w:rFonts w:ascii="Arial" w:hAnsi="Arial" w:cs="Arial"/>
          <w:sz w:val="20"/>
          <w:szCs w:val="20"/>
        </w:rPr>
        <w:t xml:space="preserve"> </w:t>
      </w:r>
    </w:p>
    <w:p w:rsidR="008D2106" w:rsidRPr="00D361FB" w:rsidRDefault="008D2106" w:rsidP="00757EB4">
      <w:pPr>
        <w:tabs>
          <w:tab w:val="left" w:pos="426"/>
        </w:tabs>
        <w:jc w:val="both"/>
        <w:rPr>
          <w:rFonts w:ascii="Arial" w:hAnsi="Arial" w:cs="Arial"/>
          <w:sz w:val="20"/>
          <w:szCs w:val="20"/>
        </w:rPr>
      </w:pPr>
      <w:r w:rsidRPr="000870D4">
        <w:rPr>
          <w:rFonts w:ascii="Arial" w:hAnsi="Arial" w:cs="Arial"/>
          <w:sz w:val="20"/>
          <w:szCs w:val="20"/>
        </w:rPr>
        <w:tab/>
      </w:r>
      <w:r w:rsidR="000870D4" w:rsidRPr="000870D4">
        <w:rPr>
          <w:rFonts w:ascii="Arial" w:hAnsi="Arial" w:cs="Arial"/>
          <w:sz w:val="20"/>
          <w:szCs w:val="20"/>
        </w:rPr>
        <w:tab/>
      </w:r>
      <w:r w:rsidRPr="000870D4">
        <w:rPr>
          <w:rFonts w:ascii="Arial" w:hAnsi="Arial" w:cs="Arial"/>
          <w:sz w:val="20"/>
          <w:szCs w:val="20"/>
        </w:rPr>
        <w:t>W odpowiedzi na przekazany protokół pokontrolny, pismem z dnia 22 marca 2013 r., Beneficjent odniósł</w:t>
      </w:r>
      <w:r w:rsidR="00702D9C" w:rsidRPr="000870D4">
        <w:rPr>
          <w:rFonts w:ascii="Arial" w:hAnsi="Arial" w:cs="Arial"/>
          <w:sz w:val="20"/>
          <w:szCs w:val="20"/>
        </w:rPr>
        <w:t xml:space="preserve"> się do zarzucanych</w:t>
      </w:r>
      <w:r w:rsidR="00244EAC" w:rsidRPr="000870D4">
        <w:rPr>
          <w:rFonts w:ascii="Arial" w:hAnsi="Arial" w:cs="Arial"/>
          <w:sz w:val="20"/>
          <w:szCs w:val="20"/>
        </w:rPr>
        <w:t xml:space="preserve"> mu naruszeń, odmawiającym jednocześnie podpisania protokołu.</w:t>
      </w:r>
      <w:r w:rsidRPr="000870D4">
        <w:rPr>
          <w:rFonts w:ascii="Arial" w:hAnsi="Arial" w:cs="Arial"/>
          <w:sz w:val="20"/>
          <w:szCs w:val="20"/>
        </w:rPr>
        <w:t xml:space="preserve"> Tym samym wskazał, iż w związku z zarzutem naruszenia  art. </w:t>
      </w:r>
      <w:r w:rsidR="00496B0E" w:rsidRPr="000870D4">
        <w:rPr>
          <w:rFonts w:ascii="Arial" w:hAnsi="Arial" w:cs="Arial"/>
          <w:sz w:val="20"/>
          <w:szCs w:val="20"/>
        </w:rPr>
        <w:t xml:space="preserve">7 ust 1 </w:t>
      </w:r>
      <w:r w:rsidR="000870D4" w:rsidRPr="000870D4">
        <w:rPr>
          <w:rFonts w:ascii="Arial" w:hAnsi="Arial" w:cs="Arial"/>
          <w:sz w:val="20"/>
          <w:szCs w:val="20"/>
        </w:rPr>
        <w:t xml:space="preserve">w związku z art. 87 ust. 1 i ust. 2 pkt. 3, art. 89 ust. 1 pkt 2, art. 91 ust. 1 </w:t>
      </w:r>
      <w:proofErr w:type="spellStart"/>
      <w:r w:rsidR="00496B0E" w:rsidRPr="000870D4">
        <w:rPr>
          <w:rFonts w:ascii="Arial" w:hAnsi="Arial" w:cs="Arial"/>
          <w:sz w:val="20"/>
          <w:szCs w:val="20"/>
        </w:rPr>
        <w:t>pzp</w:t>
      </w:r>
      <w:proofErr w:type="spellEnd"/>
      <w:r w:rsidR="00496B0E" w:rsidRPr="000870D4">
        <w:rPr>
          <w:rFonts w:ascii="Arial" w:hAnsi="Arial" w:cs="Arial"/>
          <w:sz w:val="20"/>
          <w:szCs w:val="20"/>
        </w:rPr>
        <w:t xml:space="preserve"> </w:t>
      </w:r>
      <w:r w:rsidRPr="000870D4">
        <w:rPr>
          <w:rFonts w:ascii="Arial" w:hAnsi="Arial" w:cs="Arial"/>
          <w:sz w:val="20"/>
          <w:szCs w:val="20"/>
        </w:rPr>
        <w:t xml:space="preserve">w ramach postępowania </w:t>
      </w:r>
      <w:r w:rsidR="00702D9C" w:rsidRPr="000870D4">
        <w:rPr>
          <w:rFonts w:ascii="Arial" w:hAnsi="Arial" w:cs="Arial"/>
          <w:sz w:val="20"/>
          <w:szCs w:val="20"/>
        </w:rPr>
        <w:t>„</w:t>
      </w:r>
      <w:r w:rsidRPr="000870D4">
        <w:rPr>
          <w:rFonts w:ascii="Arial" w:hAnsi="Arial" w:cs="Arial"/>
          <w:sz w:val="20"/>
          <w:szCs w:val="20"/>
        </w:rPr>
        <w:t>Przebudowa i remont pomieszczeń na Gminne Centrum Kultury w Przelewicach”</w:t>
      </w:r>
      <w:r w:rsidR="00496B0E" w:rsidRPr="000870D4">
        <w:rPr>
          <w:rFonts w:ascii="Arial" w:hAnsi="Arial" w:cs="Arial"/>
          <w:sz w:val="20"/>
          <w:szCs w:val="20"/>
        </w:rPr>
        <w:t xml:space="preserve"> </w:t>
      </w:r>
      <w:r w:rsidRPr="000870D4">
        <w:rPr>
          <w:rFonts w:ascii="Arial" w:hAnsi="Arial" w:cs="Arial"/>
          <w:sz w:val="20"/>
          <w:szCs w:val="20"/>
        </w:rPr>
        <w:t xml:space="preserve">poprzez bezprawne odrzucenie jednej z ofert, prowadził postępowania przetargowe zgodnie z ustawą </w:t>
      </w:r>
      <w:proofErr w:type="spellStart"/>
      <w:r w:rsidRPr="000870D4">
        <w:rPr>
          <w:rFonts w:ascii="Arial" w:hAnsi="Arial" w:cs="Arial"/>
          <w:sz w:val="20"/>
          <w:szCs w:val="20"/>
        </w:rPr>
        <w:t>pzp</w:t>
      </w:r>
      <w:proofErr w:type="spellEnd"/>
      <w:r w:rsidRPr="000870D4">
        <w:rPr>
          <w:rFonts w:ascii="Arial" w:hAnsi="Arial" w:cs="Arial"/>
          <w:sz w:val="20"/>
          <w:szCs w:val="20"/>
        </w:rPr>
        <w:t>.</w:t>
      </w:r>
      <w:r w:rsidR="00702D9C" w:rsidRPr="000870D4">
        <w:rPr>
          <w:rFonts w:ascii="Arial" w:hAnsi="Arial" w:cs="Arial"/>
          <w:sz w:val="20"/>
          <w:szCs w:val="20"/>
        </w:rPr>
        <w:t xml:space="preserve"> Beneficjent powołał</w:t>
      </w:r>
      <w:r w:rsidR="00B058B1" w:rsidRPr="000870D4">
        <w:rPr>
          <w:rFonts w:ascii="Arial" w:hAnsi="Arial" w:cs="Arial"/>
          <w:sz w:val="20"/>
          <w:szCs w:val="20"/>
        </w:rPr>
        <w:t xml:space="preserve"> się</w:t>
      </w:r>
      <w:r w:rsidR="00702D9C" w:rsidRPr="000870D4">
        <w:rPr>
          <w:rFonts w:ascii="Arial" w:hAnsi="Arial" w:cs="Arial"/>
          <w:sz w:val="20"/>
          <w:szCs w:val="20"/>
        </w:rPr>
        <w:t xml:space="preserve"> tym samym</w:t>
      </w:r>
      <w:r w:rsidR="00B058B1" w:rsidRPr="000870D4">
        <w:rPr>
          <w:rFonts w:ascii="Arial" w:hAnsi="Arial" w:cs="Arial"/>
          <w:sz w:val="20"/>
          <w:szCs w:val="20"/>
        </w:rPr>
        <w:t xml:space="preserve"> na art. 89 ust 1 pkt</w:t>
      </w:r>
      <w:r w:rsidRPr="000870D4">
        <w:rPr>
          <w:rFonts w:ascii="Arial" w:hAnsi="Arial" w:cs="Arial"/>
          <w:sz w:val="20"/>
          <w:szCs w:val="20"/>
        </w:rPr>
        <w:t xml:space="preserve"> </w:t>
      </w:r>
      <w:r w:rsidR="00B058B1" w:rsidRPr="000870D4">
        <w:rPr>
          <w:rFonts w:ascii="Arial" w:hAnsi="Arial" w:cs="Arial"/>
          <w:sz w:val="20"/>
          <w:szCs w:val="20"/>
        </w:rPr>
        <w:t>2,  z którego wynika</w:t>
      </w:r>
      <w:r w:rsidR="008C63E0" w:rsidRPr="000870D4">
        <w:rPr>
          <w:rFonts w:ascii="Arial" w:hAnsi="Arial" w:cs="Arial"/>
          <w:sz w:val="20"/>
          <w:szCs w:val="20"/>
        </w:rPr>
        <w:t>, iż zamawiający odrzuca ofertę</w:t>
      </w:r>
      <w:r w:rsidR="00B058B1" w:rsidRPr="000870D4">
        <w:rPr>
          <w:rFonts w:ascii="Arial" w:hAnsi="Arial" w:cs="Arial"/>
          <w:sz w:val="20"/>
          <w:szCs w:val="20"/>
        </w:rPr>
        <w:t xml:space="preserve">, jeżeli jej treść nie </w:t>
      </w:r>
      <w:r w:rsidR="008C63E0" w:rsidRPr="000870D4">
        <w:rPr>
          <w:rFonts w:ascii="Arial" w:hAnsi="Arial" w:cs="Arial"/>
          <w:sz w:val="20"/>
          <w:szCs w:val="20"/>
        </w:rPr>
        <w:t>odpowiada</w:t>
      </w:r>
      <w:r w:rsidR="00B058B1" w:rsidRPr="000870D4">
        <w:rPr>
          <w:rFonts w:ascii="Arial" w:hAnsi="Arial" w:cs="Arial"/>
          <w:sz w:val="20"/>
          <w:szCs w:val="20"/>
        </w:rPr>
        <w:t xml:space="preserve"> treści SIWZ z zastrzeżeniem art. 87 ust 2 </w:t>
      </w:r>
      <w:proofErr w:type="spellStart"/>
      <w:r w:rsidR="00B058B1" w:rsidRPr="000870D4">
        <w:rPr>
          <w:rFonts w:ascii="Arial" w:hAnsi="Arial" w:cs="Arial"/>
          <w:sz w:val="20"/>
          <w:szCs w:val="20"/>
        </w:rPr>
        <w:t>pkt</w:t>
      </w:r>
      <w:proofErr w:type="spellEnd"/>
      <w:r w:rsidR="00B058B1" w:rsidRPr="000870D4">
        <w:rPr>
          <w:rFonts w:ascii="Arial" w:hAnsi="Arial" w:cs="Arial"/>
          <w:sz w:val="20"/>
          <w:szCs w:val="20"/>
        </w:rPr>
        <w:t xml:space="preserve"> 3 </w:t>
      </w:r>
      <w:proofErr w:type="spellStart"/>
      <w:r w:rsidR="00B058B1" w:rsidRPr="000870D4">
        <w:rPr>
          <w:rFonts w:ascii="Arial" w:hAnsi="Arial" w:cs="Arial"/>
          <w:sz w:val="20"/>
          <w:szCs w:val="20"/>
        </w:rPr>
        <w:t>pzp</w:t>
      </w:r>
      <w:proofErr w:type="spellEnd"/>
      <w:r w:rsidR="00B058B1" w:rsidRPr="000870D4">
        <w:rPr>
          <w:rFonts w:ascii="Arial" w:hAnsi="Arial" w:cs="Arial"/>
          <w:sz w:val="20"/>
          <w:szCs w:val="20"/>
        </w:rPr>
        <w:t xml:space="preserve">. </w:t>
      </w:r>
      <w:r w:rsidR="00757EB4" w:rsidRPr="000870D4">
        <w:rPr>
          <w:rFonts w:ascii="Arial" w:hAnsi="Arial" w:cs="Arial"/>
          <w:sz w:val="20"/>
          <w:szCs w:val="20"/>
        </w:rPr>
        <w:t xml:space="preserve">Zgodnie z wyjaśnieniami Beneficjenta, </w:t>
      </w:r>
      <w:r w:rsidRPr="000870D4">
        <w:rPr>
          <w:rFonts w:ascii="Arial" w:hAnsi="Arial" w:cs="Arial"/>
          <w:sz w:val="20"/>
          <w:szCs w:val="20"/>
        </w:rPr>
        <w:t xml:space="preserve">podczas weryfikacji kosztorysu ofertowego złożonego przez </w:t>
      </w:r>
      <w:r w:rsidR="000870D4" w:rsidRPr="000870D4">
        <w:rPr>
          <w:rFonts w:ascii="Arial" w:hAnsi="Arial" w:cs="Arial"/>
          <w:sz w:val="20"/>
          <w:szCs w:val="20"/>
        </w:rPr>
        <w:t>Firmę Handlowo</w:t>
      </w:r>
      <w:r w:rsidR="000870D4">
        <w:rPr>
          <w:rFonts w:ascii="Arial" w:hAnsi="Arial" w:cs="Arial"/>
          <w:sz w:val="20"/>
          <w:szCs w:val="20"/>
        </w:rPr>
        <w:t xml:space="preserve"> - Usługową GEKO (dalej: GEKO)</w:t>
      </w:r>
      <w:r>
        <w:rPr>
          <w:rFonts w:ascii="Arial" w:hAnsi="Arial" w:cs="Arial"/>
          <w:sz w:val="20"/>
          <w:szCs w:val="20"/>
        </w:rPr>
        <w:t xml:space="preserve">, komisja stwierdziła </w:t>
      </w:r>
      <w:r w:rsidR="00757EB4">
        <w:rPr>
          <w:rFonts w:ascii="Arial" w:hAnsi="Arial" w:cs="Arial"/>
          <w:sz w:val="20"/>
          <w:szCs w:val="20"/>
        </w:rPr>
        <w:t xml:space="preserve">pewne </w:t>
      </w:r>
      <w:r>
        <w:rPr>
          <w:rFonts w:ascii="Arial" w:hAnsi="Arial" w:cs="Arial"/>
          <w:sz w:val="20"/>
          <w:szCs w:val="20"/>
        </w:rPr>
        <w:t>niezgodności oferty z treś</w:t>
      </w:r>
      <w:r w:rsidR="00496B0E">
        <w:rPr>
          <w:rFonts w:ascii="Arial" w:hAnsi="Arial" w:cs="Arial"/>
          <w:sz w:val="20"/>
          <w:szCs w:val="20"/>
        </w:rPr>
        <w:t>cią Specyfikacji Istotnych Warunków Zamówienia (dalej zwane: SIWZ)</w:t>
      </w:r>
      <w:r>
        <w:rPr>
          <w:rFonts w:ascii="Arial" w:hAnsi="Arial" w:cs="Arial"/>
          <w:sz w:val="20"/>
          <w:szCs w:val="20"/>
        </w:rPr>
        <w:t>, które spowodowały odrzucenie wskazanej oferty</w:t>
      </w:r>
      <w:r w:rsidR="00757EB4">
        <w:rPr>
          <w:rFonts w:ascii="Arial" w:hAnsi="Arial" w:cs="Arial"/>
          <w:sz w:val="20"/>
          <w:szCs w:val="20"/>
        </w:rPr>
        <w:t xml:space="preserve">. Wskazane przez Beneficjenta </w:t>
      </w:r>
      <w:r>
        <w:rPr>
          <w:rFonts w:ascii="Arial" w:hAnsi="Arial" w:cs="Arial"/>
          <w:sz w:val="20"/>
          <w:szCs w:val="20"/>
        </w:rPr>
        <w:t>uchybieni</w:t>
      </w:r>
      <w:r w:rsidR="00757EB4">
        <w:rPr>
          <w:rFonts w:ascii="Arial" w:hAnsi="Arial" w:cs="Arial"/>
          <w:sz w:val="20"/>
          <w:szCs w:val="20"/>
        </w:rPr>
        <w:t>a miałyby spowodowywać</w:t>
      </w:r>
      <w:r w:rsidR="000870D4">
        <w:rPr>
          <w:rFonts w:ascii="Arial" w:hAnsi="Arial" w:cs="Arial"/>
          <w:sz w:val="20"/>
          <w:szCs w:val="20"/>
        </w:rPr>
        <w:t xml:space="preserve"> zmianę w zaproponowanej przez w</w:t>
      </w:r>
      <w:r>
        <w:rPr>
          <w:rFonts w:ascii="Arial" w:hAnsi="Arial" w:cs="Arial"/>
          <w:sz w:val="20"/>
          <w:szCs w:val="20"/>
        </w:rPr>
        <w:t xml:space="preserve">ykonawcę cenie. Tymczasem, powołując się na art. 87 ust 1 </w:t>
      </w:r>
      <w:proofErr w:type="spellStart"/>
      <w:r>
        <w:rPr>
          <w:rFonts w:ascii="Arial" w:hAnsi="Arial" w:cs="Arial"/>
          <w:sz w:val="20"/>
          <w:szCs w:val="20"/>
        </w:rPr>
        <w:t>pzp</w:t>
      </w:r>
      <w:proofErr w:type="spellEnd"/>
      <w:r>
        <w:rPr>
          <w:rFonts w:ascii="Arial" w:hAnsi="Arial" w:cs="Arial"/>
          <w:sz w:val="20"/>
          <w:szCs w:val="20"/>
        </w:rPr>
        <w:t xml:space="preserve">, który stanowi, że niedopuszczalne jest dokonywanie przez zamawiającego jakichkolwiek zmian w treści </w:t>
      </w:r>
      <w:r w:rsidR="00496B0E">
        <w:rPr>
          <w:rFonts w:ascii="Arial" w:hAnsi="Arial" w:cs="Arial"/>
          <w:sz w:val="20"/>
          <w:szCs w:val="20"/>
        </w:rPr>
        <w:t>oferty</w:t>
      </w:r>
      <w:r w:rsidR="000870D4">
        <w:rPr>
          <w:rFonts w:ascii="Arial" w:hAnsi="Arial" w:cs="Arial"/>
          <w:sz w:val="20"/>
          <w:szCs w:val="20"/>
        </w:rPr>
        <w:t>,</w:t>
      </w:r>
      <w:r w:rsidR="00496B0E">
        <w:rPr>
          <w:rFonts w:ascii="Arial" w:hAnsi="Arial" w:cs="Arial"/>
          <w:sz w:val="20"/>
          <w:szCs w:val="20"/>
        </w:rPr>
        <w:t xml:space="preserve"> Beneficjent uznał, że nie miał podstaw do dokonania </w:t>
      </w:r>
      <w:r w:rsidR="0083511C">
        <w:rPr>
          <w:rFonts w:ascii="Arial" w:hAnsi="Arial" w:cs="Arial"/>
          <w:sz w:val="20"/>
          <w:szCs w:val="20"/>
        </w:rPr>
        <w:t>poprawki tejże nieprawidłowości.</w:t>
      </w:r>
      <w:r>
        <w:rPr>
          <w:rFonts w:ascii="Arial" w:hAnsi="Arial" w:cs="Arial"/>
          <w:sz w:val="20"/>
          <w:szCs w:val="20"/>
        </w:rPr>
        <w:t xml:space="preserve"> </w:t>
      </w:r>
      <w:r w:rsidR="000870D4">
        <w:rPr>
          <w:rFonts w:ascii="Arial" w:hAnsi="Arial" w:cs="Arial"/>
          <w:sz w:val="20"/>
          <w:szCs w:val="20"/>
        </w:rPr>
        <w:t>Jednocześnie</w:t>
      </w:r>
      <w:r w:rsidR="00496B0E">
        <w:rPr>
          <w:rFonts w:ascii="Arial" w:hAnsi="Arial" w:cs="Arial"/>
          <w:sz w:val="20"/>
          <w:szCs w:val="20"/>
        </w:rPr>
        <w:t xml:space="preserve"> </w:t>
      </w:r>
      <w:r w:rsidR="008C63E0">
        <w:rPr>
          <w:rFonts w:ascii="Arial" w:hAnsi="Arial" w:cs="Arial"/>
          <w:sz w:val="20"/>
          <w:szCs w:val="20"/>
        </w:rPr>
        <w:t>nie było też, zdaniem B</w:t>
      </w:r>
      <w:r w:rsidR="00757EB4">
        <w:rPr>
          <w:rFonts w:ascii="Arial" w:hAnsi="Arial" w:cs="Arial"/>
          <w:sz w:val="20"/>
          <w:szCs w:val="20"/>
        </w:rPr>
        <w:t>eneficjent</w:t>
      </w:r>
      <w:r w:rsidR="008C63E0">
        <w:rPr>
          <w:rFonts w:ascii="Arial" w:hAnsi="Arial" w:cs="Arial"/>
          <w:sz w:val="20"/>
          <w:szCs w:val="20"/>
        </w:rPr>
        <w:t>a</w:t>
      </w:r>
      <w:r w:rsidR="000870D4">
        <w:rPr>
          <w:rFonts w:ascii="Arial" w:hAnsi="Arial" w:cs="Arial"/>
          <w:sz w:val="20"/>
          <w:szCs w:val="20"/>
        </w:rPr>
        <w:t>,</w:t>
      </w:r>
      <w:r w:rsidR="00757EB4">
        <w:rPr>
          <w:rFonts w:ascii="Arial" w:hAnsi="Arial" w:cs="Arial"/>
          <w:sz w:val="20"/>
          <w:szCs w:val="20"/>
        </w:rPr>
        <w:t xml:space="preserve"> podstaw do zastosowania </w:t>
      </w:r>
      <w:r>
        <w:rPr>
          <w:rFonts w:ascii="Arial" w:hAnsi="Arial" w:cs="Arial"/>
          <w:sz w:val="20"/>
          <w:szCs w:val="20"/>
        </w:rPr>
        <w:t>art. 87 ust 2 pkt 3, który daje możliwoś</w:t>
      </w:r>
      <w:r w:rsidR="00757EB4">
        <w:rPr>
          <w:rFonts w:ascii="Arial" w:hAnsi="Arial" w:cs="Arial"/>
          <w:sz w:val="20"/>
          <w:szCs w:val="20"/>
        </w:rPr>
        <w:t>ci poprawienia omyłek w ofercie</w:t>
      </w:r>
      <w:r>
        <w:rPr>
          <w:rFonts w:ascii="Arial" w:hAnsi="Arial" w:cs="Arial"/>
          <w:sz w:val="20"/>
          <w:szCs w:val="20"/>
        </w:rPr>
        <w:t>.</w:t>
      </w:r>
      <w:r w:rsidR="007F51FE">
        <w:rPr>
          <w:rFonts w:ascii="Arial" w:hAnsi="Arial" w:cs="Arial"/>
          <w:sz w:val="20"/>
          <w:szCs w:val="20"/>
        </w:rPr>
        <w:t xml:space="preserve"> Ponadto błędnie wskazana przez oferenta podstawa oszacowania tj. błędny numer Katalogu Norm Rzeczowych</w:t>
      </w:r>
      <w:r w:rsidR="008C63E0">
        <w:rPr>
          <w:rFonts w:ascii="Arial" w:hAnsi="Arial" w:cs="Arial"/>
          <w:sz w:val="20"/>
          <w:szCs w:val="20"/>
        </w:rPr>
        <w:t xml:space="preserve"> (dalej: KNR)</w:t>
      </w:r>
      <w:r w:rsidR="007F51FE">
        <w:rPr>
          <w:rFonts w:ascii="Arial" w:hAnsi="Arial" w:cs="Arial"/>
          <w:sz w:val="20"/>
          <w:szCs w:val="20"/>
        </w:rPr>
        <w:t xml:space="preserve"> również wykluczył ww. ofertę z możliwości ubiegania się o realizację zamówienia.</w:t>
      </w:r>
      <w:r w:rsidR="00496B0E">
        <w:rPr>
          <w:rFonts w:ascii="Arial" w:hAnsi="Arial" w:cs="Arial"/>
          <w:sz w:val="20"/>
          <w:szCs w:val="20"/>
        </w:rPr>
        <w:t xml:space="preserve"> </w:t>
      </w:r>
      <w:r>
        <w:rPr>
          <w:rFonts w:ascii="Arial" w:hAnsi="Arial" w:cs="Arial"/>
          <w:sz w:val="20"/>
          <w:szCs w:val="20"/>
        </w:rPr>
        <w:t>Zmiana p</w:t>
      </w:r>
      <w:r w:rsidR="00B93E26">
        <w:rPr>
          <w:rFonts w:ascii="Arial" w:hAnsi="Arial" w:cs="Arial"/>
          <w:sz w:val="20"/>
          <w:szCs w:val="20"/>
        </w:rPr>
        <w:t>odstawy, czyli przyjęcie przez w</w:t>
      </w:r>
      <w:r>
        <w:rPr>
          <w:rFonts w:ascii="Arial" w:hAnsi="Arial" w:cs="Arial"/>
          <w:sz w:val="20"/>
          <w:szCs w:val="20"/>
        </w:rPr>
        <w:t xml:space="preserve">ykonawcę innego KNR do określenia </w:t>
      </w:r>
      <w:r w:rsidRPr="00D361FB">
        <w:rPr>
          <w:rFonts w:ascii="Arial" w:hAnsi="Arial" w:cs="Arial"/>
          <w:sz w:val="20"/>
          <w:szCs w:val="20"/>
        </w:rPr>
        <w:t>wartości konkretnych robót zosta</w:t>
      </w:r>
      <w:r w:rsidR="008C63E0" w:rsidRPr="00D361FB">
        <w:rPr>
          <w:rFonts w:ascii="Arial" w:hAnsi="Arial" w:cs="Arial"/>
          <w:sz w:val="20"/>
          <w:szCs w:val="20"/>
        </w:rPr>
        <w:t>ła tym samym uznana za niezgodną</w:t>
      </w:r>
      <w:r w:rsidR="0083511C" w:rsidRPr="00D361FB">
        <w:rPr>
          <w:rFonts w:ascii="Arial" w:hAnsi="Arial" w:cs="Arial"/>
          <w:sz w:val="20"/>
          <w:szCs w:val="20"/>
        </w:rPr>
        <w:t xml:space="preserve"> z SIWZ.</w:t>
      </w:r>
      <w:r w:rsidRPr="00D361FB">
        <w:rPr>
          <w:rFonts w:ascii="Arial" w:hAnsi="Arial" w:cs="Arial"/>
          <w:sz w:val="20"/>
          <w:szCs w:val="20"/>
        </w:rPr>
        <w:t xml:space="preserve"> </w:t>
      </w:r>
    </w:p>
    <w:p w:rsidR="008D2106" w:rsidRDefault="008D2106" w:rsidP="007B1907">
      <w:pPr>
        <w:ind w:firstLine="708"/>
        <w:jc w:val="both"/>
        <w:rPr>
          <w:rFonts w:ascii="Arial" w:hAnsi="Arial" w:cs="Arial"/>
          <w:sz w:val="20"/>
          <w:szCs w:val="20"/>
        </w:rPr>
      </w:pPr>
      <w:r w:rsidRPr="00D361FB">
        <w:rPr>
          <w:rFonts w:ascii="Arial" w:hAnsi="Arial" w:cs="Arial"/>
          <w:sz w:val="20"/>
          <w:szCs w:val="20"/>
        </w:rPr>
        <w:t xml:space="preserve">Ponadto </w:t>
      </w:r>
      <w:r w:rsidR="008C63E0" w:rsidRPr="00D361FB">
        <w:rPr>
          <w:rFonts w:ascii="Arial" w:hAnsi="Arial" w:cs="Arial"/>
          <w:sz w:val="20"/>
          <w:szCs w:val="20"/>
        </w:rPr>
        <w:t>odnośnie</w:t>
      </w:r>
      <w:r w:rsidRPr="00D361FB">
        <w:rPr>
          <w:rFonts w:ascii="Arial" w:hAnsi="Arial" w:cs="Arial"/>
          <w:sz w:val="20"/>
          <w:szCs w:val="20"/>
        </w:rPr>
        <w:t xml:space="preserve"> zarzutu naruszenia art. 25 ust.</w:t>
      </w:r>
      <w:r w:rsidR="0083511C" w:rsidRPr="00D361FB">
        <w:rPr>
          <w:rFonts w:ascii="Arial" w:hAnsi="Arial" w:cs="Arial"/>
          <w:sz w:val="20"/>
          <w:szCs w:val="20"/>
        </w:rPr>
        <w:t xml:space="preserve"> </w:t>
      </w:r>
      <w:r w:rsidRPr="00D361FB">
        <w:rPr>
          <w:rFonts w:ascii="Arial" w:hAnsi="Arial" w:cs="Arial"/>
          <w:sz w:val="20"/>
          <w:szCs w:val="20"/>
        </w:rPr>
        <w:t xml:space="preserve">1 ustawy </w:t>
      </w:r>
      <w:proofErr w:type="spellStart"/>
      <w:r w:rsidRPr="00D361FB">
        <w:rPr>
          <w:rFonts w:ascii="Arial" w:hAnsi="Arial" w:cs="Arial"/>
          <w:sz w:val="20"/>
          <w:szCs w:val="20"/>
        </w:rPr>
        <w:t>pzp</w:t>
      </w:r>
      <w:proofErr w:type="spellEnd"/>
      <w:r w:rsidRPr="00D361FB">
        <w:rPr>
          <w:rFonts w:ascii="Arial" w:hAnsi="Arial" w:cs="Arial"/>
          <w:sz w:val="20"/>
          <w:szCs w:val="20"/>
        </w:rPr>
        <w:t xml:space="preserve"> </w:t>
      </w:r>
      <w:r w:rsidR="0083511C" w:rsidRPr="00D361FB">
        <w:rPr>
          <w:rFonts w:ascii="Arial" w:hAnsi="Arial" w:cs="Arial"/>
          <w:sz w:val="20"/>
          <w:szCs w:val="20"/>
        </w:rPr>
        <w:t>(</w:t>
      </w:r>
      <w:r w:rsidR="008C63E0" w:rsidRPr="00D361FB">
        <w:rPr>
          <w:rFonts w:ascii="Arial" w:hAnsi="Arial" w:cs="Arial"/>
          <w:sz w:val="20"/>
          <w:szCs w:val="20"/>
        </w:rPr>
        <w:t>w obu prowadzonych postępowaniach</w:t>
      </w:r>
      <w:r w:rsidR="0083511C" w:rsidRPr="00D361FB">
        <w:rPr>
          <w:rFonts w:ascii="Arial" w:hAnsi="Arial" w:cs="Arial"/>
          <w:sz w:val="20"/>
          <w:szCs w:val="20"/>
        </w:rPr>
        <w:t>)</w:t>
      </w:r>
      <w:r w:rsidR="008C63E0" w:rsidRPr="00D361FB">
        <w:rPr>
          <w:rFonts w:ascii="Arial" w:hAnsi="Arial" w:cs="Arial"/>
          <w:sz w:val="20"/>
          <w:szCs w:val="20"/>
        </w:rPr>
        <w:t xml:space="preserve"> </w:t>
      </w:r>
      <w:r w:rsidRPr="00D361FB">
        <w:rPr>
          <w:rFonts w:ascii="Arial" w:hAnsi="Arial" w:cs="Arial"/>
          <w:sz w:val="20"/>
          <w:szCs w:val="20"/>
        </w:rPr>
        <w:t>poprzez żądanie od wykonawców oświadczeń lub dokumentów zbędnych do przeprowadzenia postępowania</w:t>
      </w:r>
      <w:r w:rsidR="00386802" w:rsidRPr="00D361FB">
        <w:rPr>
          <w:rFonts w:ascii="Arial" w:hAnsi="Arial" w:cs="Arial"/>
          <w:sz w:val="20"/>
          <w:szCs w:val="20"/>
        </w:rPr>
        <w:t xml:space="preserve"> tj.</w:t>
      </w:r>
      <w:r w:rsidRPr="00D361FB">
        <w:rPr>
          <w:rFonts w:ascii="Arial" w:hAnsi="Arial" w:cs="Arial"/>
          <w:sz w:val="20"/>
          <w:szCs w:val="20"/>
        </w:rPr>
        <w:t xml:space="preserve"> </w:t>
      </w:r>
      <w:r w:rsidR="00386802" w:rsidRPr="00D361FB">
        <w:rPr>
          <w:rFonts w:ascii="Arial" w:hAnsi="Arial" w:cs="Arial"/>
          <w:sz w:val="20"/>
          <w:szCs w:val="20"/>
        </w:rPr>
        <w:t xml:space="preserve">załączenia do oferty sprawozdania finansowego za okres trzech ostatnich lat, a jeżeli okres prowadzenia działalności </w:t>
      </w:r>
      <w:r w:rsidR="00597FBE" w:rsidRPr="00D361FB">
        <w:rPr>
          <w:rFonts w:ascii="Arial" w:hAnsi="Arial" w:cs="Arial"/>
          <w:sz w:val="20"/>
          <w:szCs w:val="20"/>
        </w:rPr>
        <w:t>był</w:t>
      </w:r>
      <w:r w:rsidR="00386802" w:rsidRPr="00D361FB">
        <w:rPr>
          <w:rFonts w:ascii="Arial" w:hAnsi="Arial" w:cs="Arial"/>
          <w:sz w:val="20"/>
          <w:szCs w:val="20"/>
        </w:rPr>
        <w:t xml:space="preserve"> krótszy – za </w:t>
      </w:r>
      <w:r w:rsidR="00E94511" w:rsidRPr="00D361FB">
        <w:rPr>
          <w:rFonts w:ascii="Arial" w:hAnsi="Arial" w:cs="Arial"/>
          <w:sz w:val="20"/>
          <w:szCs w:val="20"/>
        </w:rPr>
        <w:t>ten okres,</w:t>
      </w:r>
      <w:r w:rsidR="00386802" w:rsidRPr="00D361FB">
        <w:rPr>
          <w:rFonts w:ascii="Arial" w:hAnsi="Arial" w:cs="Arial"/>
          <w:sz w:val="20"/>
          <w:szCs w:val="20"/>
        </w:rPr>
        <w:t xml:space="preserve"> aktualnego odpisu z właściwego rejestru </w:t>
      </w:r>
      <w:r w:rsidR="00D875A7" w:rsidRPr="00D361FB">
        <w:rPr>
          <w:rFonts w:ascii="Arial" w:hAnsi="Arial" w:cs="Arial"/>
          <w:sz w:val="20"/>
          <w:szCs w:val="20"/>
        </w:rPr>
        <w:t>lub</w:t>
      </w:r>
      <w:r w:rsidR="00386802" w:rsidRPr="00D361FB">
        <w:rPr>
          <w:rFonts w:ascii="Arial" w:hAnsi="Arial" w:cs="Arial"/>
          <w:sz w:val="20"/>
          <w:szCs w:val="20"/>
        </w:rPr>
        <w:t xml:space="preserve"> aktualne</w:t>
      </w:r>
      <w:r w:rsidR="00D875A7" w:rsidRPr="00D361FB">
        <w:rPr>
          <w:rFonts w:ascii="Arial" w:hAnsi="Arial" w:cs="Arial"/>
          <w:sz w:val="20"/>
          <w:szCs w:val="20"/>
        </w:rPr>
        <w:t>go</w:t>
      </w:r>
      <w:r w:rsidR="00336AB9" w:rsidRPr="00D361FB">
        <w:rPr>
          <w:rFonts w:ascii="Arial" w:hAnsi="Arial" w:cs="Arial"/>
          <w:sz w:val="20"/>
          <w:szCs w:val="20"/>
        </w:rPr>
        <w:t xml:space="preserve"> zaświadczenia</w:t>
      </w:r>
      <w:r w:rsidR="00386802" w:rsidRPr="00D361FB">
        <w:rPr>
          <w:rFonts w:ascii="Arial" w:hAnsi="Arial" w:cs="Arial"/>
          <w:sz w:val="20"/>
          <w:szCs w:val="20"/>
        </w:rPr>
        <w:t xml:space="preserve"> o wpisie do ewidencji gospodarczej, jeżeli odpowiednie przepisy wymagają wpisu do rejestru lub zgłoszenia do ewidencji</w:t>
      </w:r>
      <w:r w:rsidR="00336AB9" w:rsidRPr="00D361FB">
        <w:rPr>
          <w:rFonts w:ascii="Arial" w:hAnsi="Arial" w:cs="Arial"/>
          <w:sz w:val="20"/>
          <w:szCs w:val="20"/>
        </w:rPr>
        <w:t xml:space="preserve"> </w:t>
      </w:r>
      <w:r w:rsidR="00386802" w:rsidRPr="00D361FB">
        <w:rPr>
          <w:rFonts w:ascii="Arial" w:hAnsi="Arial" w:cs="Arial"/>
          <w:sz w:val="20"/>
          <w:szCs w:val="20"/>
        </w:rPr>
        <w:t xml:space="preserve">działalności gospodarczej oraz dokumentów potwierdzających </w:t>
      </w:r>
      <w:r w:rsidR="00336AB9" w:rsidRPr="00D361FB">
        <w:rPr>
          <w:rFonts w:ascii="Arial" w:hAnsi="Arial" w:cs="Arial"/>
          <w:sz w:val="20"/>
          <w:szCs w:val="20"/>
        </w:rPr>
        <w:t xml:space="preserve"> nie zaleganie z odprowadzaniem </w:t>
      </w:r>
      <w:r w:rsidR="00386802" w:rsidRPr="00D361FB">
        <w:rPr>
          <w:rFonts w:ascii="Arial" w:hAnsi="Arial" w:cs="Arial"/>
          <w:sz w:val="20"/>
          <w:szCs w:val="20"/>
        </w:rPr>
        <w:t xml:space="preserve">składek </w:t>
      </w:r>
      <w:r w:rsidR="00E94511" w:rsidRPr="00D361FB">
        <w:rPr>
          <w:rFonts w:ascii="Arial" w:hAnsi="Arial" w:cs="Arial"/>
          <w:sz w:val="20"/>
          <w:szCs w:val="20"/>
        </w:rPr>
        <w:t>na ubezpieczenia zdrowotne i społeczne oraz opłacanie podatków</w:t>
      </w:r>
      <w:r w:rsidR="00386802" w:rsidRPr="00D361FB">
        <w:rPr>
          <w:rFonts w:ascii="Arial" w:hAnsi="Arial" w:cs="Arial"/>
          <w:sz w:val="20"/>
          <w:szCs w:val="20"/>
        </w:rPr>
        <w:t xml:space="preserve">, </w:t>
      </w:r>
      <w:r w:rsidR="00E94511" w:rsidRPr="00D361FB">
        <w:rPr>
          <w:rFonts w:ascii="Arial" w:hAnsi="Arial" w:cs="Arial"/>
          <w:sz w:val="20"/>
          <w:szCs w:val="20"/>
        </w:rPr>
        <w:t>jako</w:t>
      </w:r>
      <w:r w:rsidR="00386802" w:rsidRPr="00D361FB">
        <w:rPr>
          <w:rFonts w:ascii="Arial" w:hAnsi="Arial" w:cs="Arial"/>
          <w:sz w:val="20"/>
          <w:szCs w:val="20"/>
        </w:rPr>
        <w:t xml:space="preserve"> potwierdzających warunek udziału w postępowaniu</w:t>
      </w:r>
      <w:r w:rsidR="00D875A7" w:rsidRPr="00D361FB">
        <w:rPr>
          <w:rFonts w:ascii="Arial" w:hAnsi="Arial" w:cs="Arial"/>
          <w:sz w:val="20"/>
          <w:szCs w:val="20"/>
        </w:rPr>
        <w:t>,</w:t>
      </w:r>
      <w:r w:rsidR="00386802" w:rsidRPr="00D361FB">
        <w:rPr>
          <w:rFonts w:ascii="Arial" w:hAnsi="Arial" w:cs="Arial"/>
          <w:sz w:val="20"/>
          <w:szCs w:val="20"/>
        </w:rPr>
        <w:t xml:space="preserve"> </w:t>
      </w:r>
      <w:r w:rsidRPr="00D361FB">
        <w:rPr>
          <w:rFonts w:ascii="Arial" w:hAnsi="Arial" w:cs="Arial"/>
          <w:sz w:val="20"/>
          <w:szCs w:val="20"/>
        </w:rPr>
        <w:t>Beneficjent wskazał, iż przyjął mylną koncepcję,</w:t>
      </w:r>
      <w:r w:rsidR="001C20A6" w:rsidRPr="00D361FB">
        <w:rPr>
          <w:rFonts w:ascii="Arial" w:hAnsi="Arial" w:cs="Arial"/>
          <w:sz w:val="20"/>
          <w:szCs w:val="20"/>
        </w:rPr>
        <w:t xml:space="preserve"> która miała na celu</w:t>
      </w:r>
      <w:r w:rsidRPr="00D361FB">
        <w:rPr>
          <w:rFonts w:ascii="Arial" w:hAnsi="Arial" w:cs="Arial"/>
          <w:sz w:val="20"/>
          <w:szCs w:val="20"/>
        </w:rPr>
        <w:t xml:space="preserve"> </w:t>
      </w:r>
      <w:r w:rsidR="00EF7114" w:rsidRPr="00D361FB">
        <w:rPr>
          <w:rFonts w:ascii="Arial" w:hAnsi="Arial" w:cs="Arial"/>
          <w:sz w:val="20"/>
          <w:szCs w:val="20"/>
        </w:rPr>
        <w:t>nieuszczegóławi</w:t>
      </w:r>
      <w:r w:rsidR="001C20A6" w:rsidRPr="00D361FB">
        <w:rPr>
          <w:rFonts w:ascii="Arial" w:hAnsi="Arial" w:cs="Arial"/>
          <w:sz w:val="20"/>
          <w:szCs w:val="20"/>
        </w:rPr>
        <w:t>anie</w:t>
      </w:r>
      <w:r w:rsidRPr="00D361FB">
        <w:rPr>
          <w:rFonts w:ascii="Arial" w:hAnsi="Arial" w:cs="Arial"/>
          <w:sz w:val="20"/>
          <w:szCs w:val="20"/>
        </w:rPr>
        <w:t xml:space="preserve"> w</w:t>
      </w:r>
      <w:r w:rsidR="00A919A4" w:rsidRPr="00D361FB">
        <w:rPr>
          <w:rFonts w:ascii="Arial" w:hAnsi="Arial" w:cs="Arial"/>
          <w:sz w:val="20"/>
          <w:szCs w:val="20"/>
        </w:rPr>
        <w:t>arunków udziału w postępowaniu</w:t>
      </w:r>
      <w:r w:rsidR="00D361FB" w:rsidRPr="00D361FB">
        <w:rPr>
          <w:rFonts w:ascii="Arial" w:hAnsi="Arial" w:cs="Arial"/>
          <w:sz w:val="20"/>
          <w:szCs w:val="20"/>
        </w:rPr>
        <w:t>,</w:t>
      </w:r>
      <w:r w:rsidR="00A919A4" w:rsidRPr="00D361FB">
        <w:rPr>
          <w:rFonts w:ascii="Arial" w:hAnsi="Arial" w:cs="Arial"/>
          <w:sz w:val="20"/>
          <w:szCs w:val="20"/>
        </w:rPr>
        <w:t xml:space="preserve"> a</w:t>
      </w:r>
      <w:r w:rsidR="001C20A6" w:rsidRPr="00D361FB">
        <w:rPr>
          <w:rFonts w:ascii="Arial" w:hAnsi="Arial" w:cs="Arial"/>
          <w:sz w:val="20"/>
          <w:szCs w:val="20"/>
        </w:rPr>
        <w:t xml:space="preserve"> pozostanie</w:t>
      </w:r>
      <w:r w:rsidRPr="00D361FB">
        <w:rPr>
          <w:rFonts w:ascii="Arial" w:hAnsi="Arial" w:cs="Arial"/>
          <w:sz w:val="20"/>
          <w:szCs w:val="20"/>
        </w:rPr>
        <w:t xml:space="preserve"> przy ogólnych wymaganiach wynikającej z dokumentacji.</w:t>
      </w:r>
      <w:r>
        <w:rPr>
          <w:rFonts w:ascii="Arial" w:hAnsi="Arial" w:cs="Arial"/>
          <w:sz w:val="20"/>
          <w:szCs w:val="20"/>
        </w:rPr>
        <w:t xml:space="preserve"> Intencją Zamawiającego było </w:t>
      </w:r>
      <w:r w:rsidR="00B93E26">
        <w:rPr>
          <w:rFonts w:ascii="Arial" w:hAnsi="Arial" w:cs="Arial"/>
          <w:sz w:val="20"/>
          <w:szCs w:val="20"/>
        </w:rPr>
        <w:t>pozyskanie informacji czy dany w</w:t>
      </w:r>
      <w:r>
        <w:rPr>
          <w:rFonts w:ascii="Arial" w:hAnsi="Arial" w:cs="Arial"/>
          <w:sz w:val="20"/>
          <w:szCs w:val="20"/>
        </w:rPr>
        <w:t xml:space="preserve">ykonawca prowadzi działalność gospodarczą, a jeżeli tak to jaka osoba jest uprawniona do składania w jego imieniu oświadczeń woli. Zgodnie z przedstawionymi wyjaśnieniami intencją </w:t>
      </w:r>
      <w:r w:rsidR="00F33F07">
        <w:rPr>
          <w:rFonts w:ascii="Arial" w:hAnsi="Arial" w:cs="Arial"/>
          <w:sz w:val="20"/>
          <w:szCs w:val="20"/>
        </w:rPr>
        <w:t>Zamawiającego było poznanie</w:t>
      </w:r>
      <w:r>
        <w:rPr>
          <w:rFonts w:ascii="Arial" w:hAnsi="Arial" w:cs="Arial"/>
          <w:sz w:val="20"/>
          <w:szCs w:val="20"/>
        </w:rPr>
        <w:t xml:space="preserve"> ogólnej sytuacji finansowej przyszłego kontrahenta, natomiast nie miało t</w:t>
      </w:r>
      <w:r w:rsidR="008C63E0">
        <w:rPr>
          <w:rFonts w:ascii="Arial" w:hAnsi="Arial" w:cs="Arial"/>
          <w:sz w:val="20"/>
          <w:szCs w:val="20"/>
        </w:rPr>
        <w:t xml:space="preserve">o wpływu na wynik postępowania ani też </w:t>
      </w:r>
      <w:r>
        <w:rPr>
          <w:rFonts w:ascii="Arial" w:hAnsi="Arial" w:cs="Arial"/>
          <w:sz w:val="20"/>
          <w:szCs w:val="20"/>
        </w:rPr>
        <w:t>nie stanowiło ograniczenia uczestnictwa w postępowaniu, ponadto nie wpłynęło na wykluczenie lub odrzucenie której</w:t>
      </w:r>
      <w:r w:rsidR="00F33F07">
        <w:rPr>
          <w:rFonts w:ascii="Arial" w:hAnsi="Arial" w:cs="Arial"/>
          <w:sz w:val="20"/>
          <w:szCs w:val="20"/>
        </w:rPr>
        <w:t>ś</w:t>
      </w:r>
      <w:r>
        <w:rPr>
          <w:rFonts w:ascii="Arial" w:hAnsi="Arial" w:cs="Arial"/>
          <w:sz w:val="20"/>
          <w:szCs w:val="20"/>
        </w:rPr>
        <w:t xml:space="preserve"> z ofert.</w:t>
      </w:r>
    </w:p>
    <w:p w:rsidR="00C7168F" w:rsidRDefault="00F33F07" w:rsidP="007738B5">
      <w:pPr>
        <w:ind w:firstLine="708"/>
        <w:jc w:val="both"/>
        <w:rPr>
          <w:rFonts w:ascii="Arial" w:hAnsi="Arial" w:cs="Arial"/>
          <w:sz w:val="20"/>
          <w:szCs w:val="20"/>
        </w:rPr>
      </w:pPr>
      <w:r>
        <w:rPr>
          <w:rFonts w:ascii="Arial" w:hAnsi="Arial" w:cs="Arial"/>
          <w:sz w:val="20"/>
          <w:szCs w:val="20"/>
        </w:rPr>
        <w:t>Jednocześnie</w:t>
      </w:r>
      <w:r w:rsidR="0083511C" w:rsidRPr="0083511C">
        <w:rPr>
          <w:rFonts w:ascii="Arial" w:hAnsi="Arial" w:cs="Arial"/>
          <w:sz w:val="20"/>
          <w:szCs w:val="20"/>
        </w:rPr>
        <w:t xml:space="preserve"> </w:t>
      </w:r>
      <w:r w:rsidR="0083511C">
        <w:rPr>
          <w:rFonts w:ascii="Arial" w:hAnsi="Arial" w:cs="Arial"/>
          <w:sz w:val="20"/>
          <w:szCs w:val="20"/>
        </w:rPr>
        <w:t>Beneficjent odrzucił zarzuty IZ RPO WZ</w:t>
      </w:r>
      <w:r w:rsidR="008D2106">
        <w:rPr>
          <w:rFonts w:ascii="Arial" w:hAnsi="Arial" w:cs="Arial"/>
          <w:sz w:val="20"/>
          <w:szCs w:val="20"/>
        </w:rPr>
        <w:t xml:space="preserve"> dotycząc</w:t>
      </w:r>
      <w:r w:rsidR="00C159A5">
        <w:rPr>
          <w:rFonts w:ascii="Arial" w:hAnsi="Arial" w:cs="Arial"/>
          <w:sz w:val="20"/>
          <w:szCs w:val="20"/>
        </w:rPr>
        <w:t>e</w:t>
      </w:r>
      <w:r w:rsidR="008D2106">
        <w:rPr>
          <w:rFonts w:ascii="Arial" w:hAnsi="Arial" w:cs="Arial"/>
          <w:sz w:val="20"/>
          <w:szCs w:val="20"/>
        </w:rPr>
        <w:t xml:space="preserve"> </w:t>
      </w:r>
      <w:r w:rsidR="007E743B">
        <w:rPr>
          <w:rFonts w:ascii="Arial" w:hAnsi="Arial" w:cs="Arial"/>
          <w:sz w:val="20"/>
          <w:szCs w:val="20"/>
        </w:rPr>
        <w:t>nieprawidłowo sformułowanego wniosku dysponowania odpowiednimi osobami zdolnymi do wykonania zamówienia w zadaniu „Zakup wyposażenia Gminnego Centrum Kultury”</w:t>
      </w:r>
      <w:r w:rsidR="00C159A5">
        <w:rPr>
          <w:rFonts w:ascii="Arial" w:hAnsi="Arial" w:cs="Arial"/>
          <w:sz w:val="20"/>
          <w:szCs w:val="20"/>
        </w:rPr>
        <w:t>, a</w:t>
      </w:r>
      <w:r w:rsidR="007E743B">
        <w:rPr>
          <w:rFonts w:ascii="Arial" w:hAnsi="Arial" w:cs="Arial"/>
          <w:sz w:val="20"/>
          <w:szCs w:val="20"/>
        </w:rPr>
        <w:t xml:space="preserve"> </w:t>
      </w:r>
      <w:r w:rsidR="008D2106">
        <w:rPr>
          <w:rFonts w:ascii="Arial" w:hAnsi="Arial" w:cs="Arial"/>
          <w:sz w:val="20"/>
          <w:szCs w:val="20"/>
        </w:rPr>
        <w:t xml:space="preserve">tym samym naruszenia art. 7 ust 1 </w:t>
      </w:r>
      <w:proofErr w:type="spellStart"/>
      <w:r w:rsidR="008D2106">
        <w:rPr>
          <w:rFonts w:ascii="Arial" w:hAnsi="Arial" w:cs="Arial"/>
          <w:sz w:val="20"/>
          <w:szCs w:val="20"/>
        </w:rPr>
        <w:t>pzp</w:t>
      </w:r>
      <w:proofErr w:type="spellEnd"/>
      <w:r w:rsidR="00C159A5">
        <w:rPr>
          <w:rFonts w:ascii="Arial" w:hAnsi="Arial" w:cs="Arial"/>
          <w:sz w:val="20"/>
          <w:szCs w:val="20"/>
        </w:rPr>
        <w:t>.</w:t>
      </w:r>
      <w:r w:rsidR="008D2106">
        <w:rPr>
          <w:rFonts w:ascii="Arial" w:hAnsi="Arial" w:cs="Arial"/>
          <w:sz w:val="20"/>
          <w:szCs w:val="20"/>
        </w:rPr>
        <w:t xml:space="preserve"> Zdaniem Beneficjenta </w:t>
      </w:r>
      <w:r>
        <w:rPr>
          <w:rFonts w:ascii="Arial" w:hAnsi="Arial" w:cs="Arial"/>
          <w:sz w:val="20"/>
          <w:szCs w:val="20"/>
        </w:rPr>
        <w:t>postawienie warunku</w:t>
      </w:r>
      <w:r w:rsidR="008D2106">
        <w:rPr>
          <w:rFonts w:ascii="Arial" w:hAnsi="Arial" w:cs="Arial"/>
          <w:sz w:val="20"/>
          <w:szCs w:val="20"/>
        </w:rPr>
        <w:t xml:space="preserve"> dysponowania „odpowiednimi osobami zdolnymi do wykonywania zamówienia” nie został</w:t>
      </w:r>
      <w:r>
        <w:rPr>
          <w:rFonts w:ascii="Arial" w:hAnsi="Arial" w:cs="Arial"/>
          <w:sz w:val="20"/>
          <w:szCs w:val="20"/>
        </w:rPr>
        <w:t>o poparte</w:t>
      </w:r>
      <w:r w:rsidR="008D2106">
        <w:rPr>
          <w:rFonts w:ascii="Arial" w:hAnsi="Arial" w:cs="Arial"/>
          <w:sz w:val="20"/>
          <w:szCs w:val="20"/>
        </w:rPr>
        <w:t xml:space="preserve"> konieczności</w:t>
      </w:r>
      <w:r w:rsidR="00244EAC">
        <w:rPr>
          <w:rFonts w:ascii="Arial" w:hAnsi="Arial" w:cs="Arial"/>
          <w:sz w:val="20"/>
          <w:szCs w:val="20"/>
        </w:rPr>
        <w:t>ą</w:t>
      </w:r>
      <w:r w:rsidR="008D2106">
        <w:rPr>
          <w:rFonts w:ascii="Arial" w:hAnsi="Arial" w:cs="Arial"/>
          <w:sz w:val="20"/>
          <w:szCs w:val="20"/>
        </w:rPr>
        <w:t xml:space="preserve"> przedstawienia jakiegokolwiek dokumentu na jego potwierdzenie. Natomiast samą intencją Zamawiającego było ogólne zasygnalizowanie wykonawcom, iż powinni oni dysponować kadrą odpowiednią do podejmowania </w:t>
      </w:r>
      <w:r w:rsidR="00C159A5">
        <w:rPr>
          <w:rFonts w:ascii="Arial" w:hAnsi="Arial" w:cs="Arial"/>
          <w:sz w:val="20"/>
          <w:szCs w:val="20"/>
        </w:rPr>
        <w:t xml:space="preserve">wskazanych przez Beneficjenta </w:t>
      </w:r>
      <w:r w:rsidR="008D2106">
        <w:rPr>
          <w:rFonts w:ascii="Arial" w:hAnsi="Arial" w:cs="Arial"/>
          <w:sz w:val="20"/>
          <w:szCs w:val="20"/>
        </w:rPr>
        <w:t>czynności. Ponadto, zawarcie zapisu tej treści nie spowodowało wykluczenia żadnego z wykonawców</w:t>
      </w:r>
      <w:r w:rsidR="00C159A5">
        <w:rPr>
          <w:rFonts w:ascii="Arial" w:hAnsi="Arial" w:cs="Arial"/>
          <w:sz w:val="20"/>
          <w:szCs w:val="20"/>
        </w:rPr>
        <w:t>, ani też</w:t>
      </w:r>
      <w:r w:rsidR="008D2106">
        <w:rPr>
          <w:rFonts w:ascii="Arial" w:hAnsi="Arial" w:cs="Arial"/>
          <w:sz w:val="20"/>
          <w:szCs w:val="20"/>
        </w:rPr>
        <w:t xml:space="preserve"> odrzucenia jakiejkolwiek oferty. Co do zarzutu postawienia </w:t>
      </w:r>
      <w:r w:rsidR="007E743B">
        <w:rPr>
          <w:rFonts w:ascii="Arial" w:hAnsi="Arial" w:cs="Arial"/>
          <w:sz w:val="20"/>
          <w:szCs w:val="20"/>
        </w:rPr>
        <w:t>nadmiernego i nieadekwatnego warunku udziału w postępowaniu w zakresie doświadczenia</w:t>
      </w:r>
      <w:r w:rsidR="008D2106">
        <w:rPr>
          <w:rFonts w:ascii="Arial" w:hAnsi="Arial" w:cs="Arial"/>
          <w:sz w:val="20"/>
          <w:szCs w:val="20"/>
        </w:rPr>
        <w:t xml:space="preserve">, który wskazuje na konieczność wykazania się doświadczeniem w dostawach i urządzeń wyposażenia szkół i instytucji kultury, Beneficjent stoi na stanowisku, iż warunek ten zostało określony odpowiednio szeroko. </w:t>
      </w:r>
      <w:r>
        <w:rPr>
          <w:rFonts w:ascii="Arial" w:hAnsi="Arial" w:cs="Arial"/>
          <w:sz w:val="20"/>
          <w:szCs w:val="20"/>
        </w:rPr>
        <w:t>Intencją</w:t>
      </w:r>
      <w:r w:rsidR="008D2106">
        <w:rPr>
          <w:rFonts w:ascii="Arial" w:hAnsi="Arial" w:cs="Arial"/>
          <w:sz w:val="20"/>
          <w:szCs w:val="20"/>
        </w:rPr>
        <w:t xml:space="preserve"> jego zastosowania było zakreślenie spectrum wykonawców do podmiotów, które świadczyły już usługi i posiadają pozytywne opinie przy realizacji taki</w:t>
      </w:r>
      <w:r w:rsidR="00C159A5">
        <w:rPr>
          <w:rFonts w:ascii="Arial" w:hAnsi="Arial" w:cs="Arial"/>
          <w:sz w:val="20"/>
          <w:szCs w:val="20"/>
        </w:rPr>
        <w:t>ch</w:t>
      </w:r>
      <w:r w:rsidR="008D2106">
        <w:rPr>
          <w:rFonts w:ascii="Arial" w:hAnsi="Arial" w:cs="Arial"/>
          <w:sz w:val="20"/>
          <w:szCs w:val="20"/>
        </w:rPr>
        <w:t xml:space="preserve"> usług. Zdaniem Zamawiającego, tylko spełnienie powyższego warunku umożliwiłoby zapewnienie wykonania usług w należyty sposób.</w:t>
      </w:r>
    </w:p>
    <w:p w:rsidR="003B216A" w:rsidRDefault="003B216A" w:rsidP="00D615E9">
      <w:pPr>
        <w:ind w:firstLine="708"/>
        <w:jc w:val="both"/>
        <w:rPr>
          <w:rFonts w:ascii="Arial" w:hAnsi="Arial" w:cs="Arial"/>
          <w:sz w:val="20"/>
          <w:szCs w:val="20"/>
        </w:rPr>
      </w:pPr>
      <w:r>
        <w:rPr>
          <w:rFonts w:ascii="Arial" w:hAnsi="Arial" w:cs="Arial"/>
          <w:sz w:val="20"/>
          <w:szCs w:val="20"/>
        </w:rPr>
        <w:t xml:space="preserve">Ponadto w kontekście rozbieżności dotyczących zamówień uzupełniających Zamawiający wskazał, iż zapis w treści SIWZ został zawarty omyłkowo. Jednocześnie nie spowodował on wykluczenia </w:t>
      </w:r>
      <w:r w:rsidR="00D615E9">
        <w:rPr>
          <w:rFonts w:ascii="Arial" w:hAnsi="Arial" w:cs="Arial"/>
          <w:sz w:val="20"/>
          <w:szCs w:val="20"/>
        </w:rPr>
        <w:t>żadnego z wykonawców ani też odrzucenia jakiejkolwiek ofert, co zdaniem Beneficjenta nie wpłynęło w żaden sposób na ograniczenie konkurencyjności postępowania ani na jego wynik.</w:t>
      </w:r>
    </w:p>
    <w:p w:rsidR="00D615E9" w:rsidRDefault="003A22F5" w:rsidP="00D615E9">
      <w:pPr>
        <w:ind w:firstLine="708"/>
        <w:jc w:val="both"/>
        <w:rPr>
          <w:rFonts w:ascii="Arial" w:hAnsi="Arial" w:cs="Arial"/>
          <w:sz w:val="20"/>
          <w:szCs w:val="20"/>
        </w:rPr>
      </w:pPr>
      <w:r>
        <w:rPr>
          <w:rFonts w:ascii="Arial" w:hAnsi="Arial" w:cs="Arial"/>
          <w:sz w:val="20"/>
          <w:szCs w:val="20"/>
        </w:rPr>
        <w:t xml:space="preserve">W toku analizy przedłożonych przez Beneficjenta wyjaśnień dotyczących naruszenia ustawy </w:t>
      </w:r>
      <w:proofErr w:type="spellStart"/>
      <w:r>
        <w:rPr>
          <w:rFonts w:ascii="Arial" w:hAnsi="Arial" w:cs="Arial"/>
          <w:sz w:val="20"/>
          <w:szCs w:val="20"/>
        </w:rPr>
        <w:t>pzp</w:t>
      </w:r>
      <w:proofErr w:type="spellEnd"/>
      <w:r>
        <w:rPr>
          <w:rFonts w:ascii="Arial" w:hAnsi="Arial" w:cs="Arial"/>
          <w:sz w:val="20"/>
          <w:szCs w:val="20"/>
        </w:rPr>
        <w:t xml:space="preserve"> w postępowaniu pn. „Przebudowa i remont pomieszczeń </w:t>
      </w:r>
      <w:r w:rsidR="00DD1773">
        <w:rPr>
          <w:rFonts w:ascii="Arial" w:hAnsi="Arial" w:cs="Arial"/>
          <w:sz w:val="20"/>
          <w:szCs w:val="20"/>
        </w:rPr>
        <w:t xml:space="preserve">na Gminne Centrum Kultury </w:t>
      </w:r>
      <w:r w:rsidR="00336AB9">
        <w:rPr>
          <w:rFonts w:ascii="Arial" w:hAnsi="Arial" w:cs="Arial"/>
          <w:sz w:val="20"/>
          <w:szCs w:val="20"/>
        </w:rPr>
        <w:t xml:space="preserve">w </w:t>
      </w:r>
      <w:r w:rsidR="00336AB9">
        <w:rPr>
          <w:rFonts w:ascii="Arial" w:hAnsi="Arial" w:cs="Arial"/>
          <w:sz w:val="20"/>
          <w:szCs w:val="20"/>
        </w:rPr>
        <w:lastRenderedPageBreak/>
        <w:t xml:space="preserve">Przelewicach oraz „Zakup </w:t>
      </w:r>
      <w:r>
        <w:rPr>
          <w:rFonts w:ascii="Arial" w:hAnsi="Arial" w:cs="Arial"/>
          <w:sz w:val="20"/>
          <w:szCs w:val="20"/>
        </w:rPr>
        <w:t>wyposażenia Gminnego Centrum Kultury w Przelewicach”</w:t>
      </w:r>
      <w:r w:rsidRPr="00C33051">
        <w:rPr>
          <w:rFonts w:ascii="Arial" w:hAnsi="Arial" w:cs="Arial"/>
          <w:sz w:val="20"/>
          <w:szCs w:val="20"/>
        </w:rPr>
        <w:t xml:space="preserve"> </w:t>
      </w:r>
      <w:r w:rsidR="003B216A">
        <w:rPr>
          <w:rFonts w:ascii="Arial" w:hAnsi="Arial" w:cs="Arial"/>
          <w:sz w:val="20"/>
          <w:szCs w:val="20"/>
        </w:rPr>
        <w:t>IZ</w:t>
      </w:r>
      <w:r w:rsidR="00C7168F">
        <w:rPr>
          <w:rFonts w:ascii="Arial" w:hAnsi="Arial" w:cs="Arial"/>
          <w:sz w:val="20"/>
          <w:szCs w:val="20"/>
        </w:rPr>
        <w:t xml:space="preserve"> RPO WZ</w:t>
      </w:r>
      <w:r w:rsidR="00DA1664">
        <w:rPr>
          <w:rFonts w:ascii="Arial" w:hAnsi="Arial" w:cs="Arial"/>
          <w:sz w:val="20"/>
          <w:szCs w:val="20"/>
        </w:rPr>
        <w:t xml:space="preserve"> pismem z dnia 21 maja 2013 r.</w:t>
      </w:r>
      <w:r w:rsidR="00C7168F">
        <w:rPr>
          <w:rFonts w:ascii="Arial" w:hAnsi="Arial" w:cs="Arial"/>
          <w:sz w:val="20"/>
          <w:szCs w:val="20"/>
        </w:rPr>
        <w:t xml:space="preserve"> odstąpiła od </w:t>
      </w:r>
      <w:r w:rsidR="00D615E9">
        <w:rPr>
          <w:rFonts w:ascii="Arial" w:hAnsi="Arial" w:cs="Arial"/>
          <w:sz w:val="20"/>
          <w:szCs w:val="20"/>
        </w:rPr>
        <w:t xml:space="preserve">nałożenia korekty finansowej w związku ze stwierdzeniem naruszenia art. </w:t>
      </w:r>
      <w:r w:rsidR="00C159A5">
        <w:rPr>
          <w:rFonts w:ascii="Arial" w:hAnsi="Arial" w:cs="Arial"/>
          <w:sz w:val="20"/>
          <w:szCs w:val="20"/>
        </w:rPr>
        <w:t>7 ust</w:t>
      </w:r>
      <w:r w:rsidR="00244EAC">
        <w:rPr>
          <w:rFonts w:ascii="Arial" w:hAnsi="Arial" w:cs="Arial"/>
          <w:sz w:val="20"/>
          <w:szCs w:val="20"/>
        </w:rPr>
        <w:t>.</w:t>
      </w:r>
      <w:r w:rsidR="00C159A5">
        <w:rPr>
          <w:rFonts w:ascii="Arial" w:hAnsi="Arial" w:cs="Arial"/>
          <w:sz w:val="20"/>
          <w:szCs w:val="20"/>
        </w:rPr>
        <w:t xml:space="preserve"> 1 </w:t>
      </w:r>
      <w:r w:rsidR="00D615E9">
        <w:rPr>
          <w:rFonts w:ascii="Arial" w:hAnsi="Arial" w:cs="Arial"/>
          <w:sz w:val="20"/>
          <w:szCs w:val="20"/>
        </w:rPr>
        <w:t xml:space="preserve">ustawy </w:t>
      </w:r>
      <w:proofErr w:type="spellStart"/>
      <w:r w:rsidR="00D615E9">
        <w:rPr>
          <w:rFonts w:ascii="Arial" w:hAnsi="Arial" w:cs="Arial"/>
          <w:sz w:val="20"/>
          <w:szCs w:val="20"/>
        </w:rPr>
        <w:t>pzp</w:t>
      </w:r>
      <w:proofErr w:type="spellEnd"/>
      <w:r w:rsidR="00D615E9">
        <w:rPr>
          <w:rFonts w:ascii="Arial" w:hAnsi="Arial" w:cs="Arial"/>
          <w:sz w:val="20"/>
          <w:szCs w:val="20"/>
        </w:rPr>
        <w:t xml:space="preserve"> dotyczącym nieprawidłowo sformułowanego warunku dysponowania odpowiednimi osobami zdolnymi do w</w:t>
      </w:r>
      <w:r w:rsidR="00DD1773">
        <w:rPr>
          <w:rFonts w:ascii="Arial" w:hAnsi="Arial" w:cs="Arial"/>
          <w:sz w:val="20"/>
          <w:szCs w:val="20"/>
        </w:rPr>
        <w:t>ykonania zamówienia w zadaniu „</w:t>
      </w:r>
      <w:r w:rsidR="00D615E9">
        <w:rPr>
          <w:rFonts w:ascii="Arial" w:hAnsi="Arial" w:cs="Arial"/>
          <w:sz w:val="20"/>
          <w:szCs w:val="20"/>
        </w:rPr>
        <w:t xml:space="preserve">Zakup wyposażenia Gminnego Centrum Kultury”, stwierdzając, iż sposób postępowania Beneficjenta niewątpliwie naruszył zapisy ustawy </w:t>
      </w:r>
      <w:proofErr w:type="spellStart"/>
      <w:r w:rsidR="00D615E9">
        <w:rPr>
          <w:rFonts w:ascii="Arial" w:hAnsi="Arial" w:cs="Arial"/>
          <w:sz w:val="20"/>
          <w:szCs w:val="20"/>
        </w:rPr>
        <w:t>pzp</w:t>
      </w:r>
      <w:proofErr w:type="spellEnd"/>
      <w:r w:rsidR="00D615E9">
        <w:rPr>
          <w:rFonts w:ascii="Arial" w:hAnsi="Arial" w:cs="Arial"/>
          <w:sz w:val="20"/>
          <w:szCs w:val="20"/>
        </w:rPr>
        <w:t>, jednakże w związku z faktem, iż Zamawiający na potwierdzenie spełnienia warunku nie wymagał żadnych dodatkowych dokumentó</w:t>
      </w:r>
      <w:r w:rsidR="00244EAC">
        <w:rPr>
          <w:rFonts w:ascii="Arial" w:hAnsi="Arial" w:cs="Arial"/>
          <w:sz w:val="20"/>
          <w:szCs w:val="20"/>
        </w:rPr>
        <w:t xml:space="preserve">w uznała powyższe za uchybienie, które </w:t>
      </w:r>
      <w:r w:rsidR="00D615E9">
        <w:rPr>
          <w:rFonts w:ascii="Arial" w:hAnsi="Arial" w:cs="Arial"/>
          <w:sz w:val="20"/>
          <w:szCs w:val="20"/>
        </w:rPr>
        <w:t>nie skutkuj</w:t>
      </w:r>
      <w:r w:rsidR="00244EAC">
        <w:rPr>
          <w:rFonts w:ascii="Arial" w:hAnsi="Arial" w:cs="Arial"/>
          <w:sz w:val="20"/>
          <w:szCs w:val="20"/>
        </w:rPr>
        <w:t>e</w:t>
      </w:r>
      <w:r w:rsidR="00D615E9">
        <w:rPr>
          <w:rFonts w:ascii="Arial" w:hAnsi="Arial" w:cs="Arial"/>
          <w:sz w:val="20"/>
          <w:szCs w:val="20"/>
        </w:rPr>
        <w:t xml:space="preserve"> </w:t>
      </w:r>
      <w:r w:rsidR="00DA1664">
        <w:rPr>
          <w:rFonts w:ascii="Arial" w:hAnsi="Arial" w:cs="Arial"/>
          <w:sz w:val="20"/>
          <w:szCs w:val="20"/>
        </w:rPr>
        <w:t>nałożeniem</w:t>
      </w:r>
      <w:r w:rsidR="00D615E9">
        <w:rPr>
          <w:rFonts w:ascii="Arial" w:hAnsi="Arial" w:cs="Arial"/>
          <w:sz w:val="20"/>
          <w:szCs w:val="20"/>
        </w:rPr>
        <w:t xml:space="preserve"> korekty finansowej.</w:t>
      </w:r>
    </w:p>
    <w:p w:rsidR="00C7168F" w:rsidRDefault="00DA1664" w:rsidP="00F33F07">
      <w:pPr>
        <w:ind w:firstLine="708"/>
        <w:jc w:val="both"/>
        <w:rPr>
          <w:rFonts w:ascii="Arial" w:hAnsi="Arial" w:cs="Arial"/>
          <w:sz w:val="20"/>
          <w:szCs w:val="20"/>
        </w:rPr>
      </w:pPr>
      <w:r>
        <w:rPr>
          <w:rFonts w:ascii="Arial" w:hAnsi="Arial" w:cs="Arial"/>
          <w:sz w:val="20"/>
          <w:szCs w:val="20"/>
        </w:rPr>
        <w:t xml:space="preserve">Jednocześnie IZ RPO WZ podtrzymała swoje pozostałe wcześniejsze ustalenia. Dodatkowo </w:t>
      </w:r>
      <w:r w:rsidR="00713D1E">
        <w:rPr>
          <w:rFonts w:ascii="Arial" w:hAnsi="Arial" w:cs="Arial"/>
          <w:sz w:val="20"/>
          <w:szCs w:val="20"/>
        </w:rPr>
        <w:t xml:space="preserve">w przedmiotowym piśmie </w:t>
      </w:r>
      <w:r>
        <w:rPr>
          <w:rFonts w:ascii="Arial" w:hAnsi="Arial" w:cs="Arial"/>
          <w:sz w:val="20"/>
          <w:szCs w:val="20"/>
        </w:rPr>
        <w:t>Beneficjent został  poinformowany o zakończeniu czynności kontrolnych.</w:t>
      </w:r>
    </w:p>
    <w:p w:rsidR="00DA1664" w:rsidRDefault="004A6511" w:rsidP="00F33F07">
      <w:pPr>
        <w:ind w:firstLine="708"/>
        <w:jc w:val="both"/>
        <w:rPr>
          <w:rFonts w:ascii="Arial" w:hAnsi="Arial" w:cs="Arial"/>
          <w:sz w:val="20"/>
          <w:szCs w:val="20"/>
        </w:rPr>
      </w:pPr>
      <w:r>
        <w:rPr>
          <w:rFonts w:ascii="Arial" w:hAnsi="Arial" w:cs="Arial"/>
          <w:sz w:val="20"/>
          <w:szCs w:val="20"/>
        </w:rPr>
        <w:t xml:space="preserve">W odpowiedzi na powyższe do </w:t>
      </w:r>
      <w:r w:rsidR="000870D4">
        <w:rPr>
          <w:rFonts w:ascii="Arial" w:hAnsi="Arial" w:cs="Arial"/>
          <w:sz w:val="20"/>
          <w:szCs w:val="20"/>
        </w:rPr>
        <w:t>IZ</w:t>
      </w:r>
      <w:r w:rsidR="00C159A5">
        <w:rPr>
          <w:rFonts w:ascii="Arial" w:hAnsi="Arial" w:cs="Arial"/>
          <w:sz w:val="20"/>
          <w:szCs w:val="20"/>
        </w:rPr>
        <w:t xml:space="preserve"> RPO WZ </w:t>
      </w:r>
      <w:r w:rsidR="00713D1E">
        <w:rPr>
          <w:rFonts w:ascii="Arial" w:hAnsi="Arial" w:cs="Arial"/>
          <w:sz w:val="20"/>
          <w:szCs w:val="20"/>
        </w:rPr>
        <w:t>w dniu 28 czerwca</w:t>
      </w:r>
      <w:r>
        <w:rPr>
          <w:rFonts w:ascii="Arial" w:hAnsi="Arial" w:cs="Arial"/>
          <w:sz w:val="20"/>
          <w:szCs w:val="20"/>
        </w:rPr>
        <w:t xml:space="preserve"> 2013 r. wpłynęło pismo Beneficjenta odnoszące się do wskazanych naruszeń oraz związanej z tym konieczności </w:t>
      </w:r>
      <w:r w:rsidR="00C159A5">
        <w:rPr>
          <w:rFonts w:ascii="Arial" w:hAnsi="Arial" w:cs="Arial"/>
          <w:sz w:val="20"/>
          <w:szCs w:val="20"/>
        </w:rPr>
        <w:t>zastosowania korekty finansowej.</w:t>
      </w:r>
    </w:p>
    <w:p w:rsidR="004F5F4C" w:rsidRDefault="004A6511" w:rsidP="00360078">
      <w:pPr>
        <w:ind w:firstLine="708"/>
        <w:jc w:val="both"/>
        <w:rPr>
          <w:rFonts w:ascii="Arial" w:hAnsi="Arial" w:cs="Arial"/>
          <w:sz w:val="20"/>
          <w:szCs w:val="20"/>
        </w:rPr>
      </w:pPr>
      <w:r w:rsidRPr="00AC6506">
        <w:rPr>
          <w:rFonts w:ascii="Arial" w:hAnsi="Arial" w:cs="Arial"/>
          <w:sz w:val="20"/>
          <w:szCs w:val="20"/>
        </w:rPr>
        <w:t xml:space="preserve">W toku ponownej analizy wyjaśnień dotyczących naruszenia ustawy </w:t>
      </w:r>
      <w:proofErr w:type="spellStart"/>
      <w:r w:rsidRPr="00AC6506">
        <w:rPr>
          <w:rFonts w:ascii="Arial" w:hAnsi="Arial" w:cs="Arial"/>
          <w:sz w:val="20"/>
          <w:szCs w:val="20"/>
        </w:rPr>
        <w:t>pzp</w:t>
      </w:r>
      <w:proofErr w:type="spellEnd"/>
      <w:r w:rsidRPr="00AC6506">
        <w:rPr>
          <w:rFonts w:ascii="Arial" w:hAnsi="Arial" w:cs="Arial"/>
          <w:sz w:val="20"/>
          <w:szCs w:val="20"/>
        </w:rPr>
        <w:t xml:space="preserve"> w postępowaniu pn. „Przebudowa i remont pomieszczeń w Przelewicach</w:t>
      </w:r>
      <w:r w:rsidR="00C159A5">
        <w:rPr>
          <w:rFonts w:ascii="Arial" w:hAnsi="Arial" w:cs="Arial"/>
          <w:sz w:val="20"/>
          <w:szCs w:val="20"/>
        </w:rPr>
        <w:t>”</w:t>
      </w:r>
      <w:r w:rsidRPr="00AC6506">
        <w:rPr>
          <w:rFonts w:ascii="Arial" w:hAnsi="Arial" w:cs="Arial"/>
          <w:sz w:val="20"/>
          <w:szCs w:val="20"/>
        </w:rPr>
        <w:t xml:space="preserve"> oraz „Zakup wyposażenia Gminnego Centrum Kultury w Przelewicach” </w:t>
      </w:r>
      <w:r w:rsidR="00C03596" w:rsidRPr="00AC6506">
        <w:rPr>
          <w:rFonts w:ascii="Arial" w:hAnsi="Arial" w:cs="Arial"/>
          <w:sz w:val="20"/>
          <w:szCs w:val="20"/>
        </w:rPr>
        <w:t>IZ</w:t>
      </w:r>
      <w:r w:rsidR="008710FF" w:rsidRPr="00AC6506">
        <w:rPr>
          <w:rFonts w:ascii="Arial" w:hAnsi="Arial" w:cs="Arial"/>
          <w:sz w:val="20"/>
          <w:szCs w:val="20"/>
        </w:rPr>
        <w:t xml:space="preserve"> RPO WZ pismem z dnia 13 sierpnia 2013 r. przedstawiła swoje stanowisko</w:t>
      </w:r>
      <w:r w:rsidR="00713D1E" w:rsidRPr="00AC6506">
        <w:rPr>
          <w:rFonts w:ascii="Arial" w:hAnsi="Arial" w:cs="Arial"/>
          <w:sz w:val="20"/>
          <w:szCs w:val="20"/>
        </w:rPr>
        <w:t>, szczegółowo je uzasadniając.</w:t>
      </w:r>
      <w:r w:rsidR="00AC6506" w:rsidRPr="00AC6506">
        <w:rPr>
          <w:rFonts w:ascii="Arial" w:hAnsi="Arial" w:cs="Arial"/>
          <w:sz w:val="20"/>
          <w:szCs w:val="20"/>
        </w:rPr>
        <w:t xml:space="preserve"> Na podstawie wcześniejszych ustaleń w odniesieniu do </w:t>
      </w:r>
      <w:r w:rsidR="00244EAC">
        <w:rPr>
          <w:rFonts w:ascii="Arial" w:hAnsi="Arial" w:cs="Arial"/>
          <w:sz w:val="20"/>
          <w:szCs w:val="20"/>
        </w:rPr>
        <w:t>ww.</w:t>
      </w:r>
      <w:r w:rsidR="00AC6506" w:rsidRPr="00AC6506">
        <w:rPr>
          <w:rFonts w:ascii="Arial" w:hAnsi="Arial" w:cs="Arial"/>
          <w:sz w:val="20"/>
          <w:szCs w:val="20"/>
        </w:rPr>
        <w:t xml:space="preserve"> postępowa</w:t>
      </w:r>
      <w:r w:rsidR="00C159A5">
        <w:rPr>
          <w:rFonts w:ascii="Arial" w:hAnsi="Arial" w:cs="Arial"/>
          <w:sz w:val="20"/>
          <w:szCs w:val="20"/>
        </w:rPr>
        <w:t>ń</w:t>
      </w:r>
      <w:r w:rsidR="00AC6506" w:rsidRPr="00AC6506">
        <w:rPr>
          <w:rFonts w:ascii="Arial" w:hAnsi="Arial" w:cs="Arial"/>
          <w:sz w:val="20"/>
          <w:szCs w:val="20"/>
        </w:rPr>
        <w:t xml:space="preserve"> wskazano na naruszenie art. 25 ust 1 ustawy </w:t>
      </w:r>
      <w:proofErr w:type="spellStart"/>
      <w:r w:rsidR="00AC6506" w:rsidRPr="00AC6506">
        <w:rPr>
          <w:rFonts w:ascii="Arial" w:hAnsi="Arial" w:cs="Arial"/>
          <w:sz w:val="20"/>
          <w:szCs w:val="20"/>
        </w:rPr>
        <w:t>pzp</w:t>
      </w:r>
      <w:proofErr w:type="spellEnd"/>
      <w:r w:rsidR="00AC6506" w:rsidRPr="00AC6506">
        <w:rPr>
          <w:rFonts w:ascii="Arial" w:hAnsi="Arial" w:cs="Arial"/>
          <w:sz w:val="20"/>
          <w:szCs w:val="20"/>
        </w:rPr>
        <w:t xml:space="preserve"> w związ</w:t>
      </w:r>
      <w:r w:rsidR="00B93E26">
        <w:rPr>
          <w:rFonts w:ascii="Arial" w:hAnsi="Arial" w:cs="Arial"/>
          <w:sz w:val="20"/>
          <w:szCs w:val="20"/>
        </w:rPr>
        <w:t>ku z wymogiem załączania przez w</w:t>
      </w:r>
      <w:r w:rsidR="00AC6506" w:rsidRPr="00AC6506">
        <w:rPr>
          <w:rFonts w:ascii="Arial" w:hAnsi="Arial" w:cs="Arial"/>
          <w:sz w:val="20"/>
          <w:szCs w:val="20"/>
        </w:rPr>
        <w:t>ykonawców do składanych ofert sprawozdań finansowych, a w przypadku pod</w:t>
      </w:r>
      <w:r w:rsidR="00C159A5">
        <w:rPr>
          <w:rFonts w:ascii="Arial" w:hAnsi="Arial" w:cs="Arial"/>
          <w:sz w:val="20"/>
          <w:szCs w:val="20"/>
        </w:rPr>
        <w:t>miotów niezobow</w:t>
      </w:r>
      <w:r w:rsidR="003F714B">
        <w:rPr>
          <w:rFonts w:ascii="Arial" w:hAnsi="Arial" w:cs="Arial"/>
          <w:sz w:val="20"/>
          <w:szCs w:val="20"/>
        </w:rPr>
        <w:t xml:space="preserve">iązanych do ich </w:t>
      </w:r>
      <w:r w:rsidR="00AC6506" w:rsidRPr="00AC6506">
        <w:rPr>
          <w:rFonts w:ascii="Arial" w:hAnsi="Arial" w:cs="Arial"/>
          <w:sz w:val="20"/>
          <w:szCs w:val="20"/>
        </w:rPr>
        <w:t>sporządzania – innych dokumentów wykazujących obroty oraz zobowiązania i należności we wskazanym okresie czasu, w ogłoszeniu o zamówieniu oraz SIWZ, które to dokumenty zgodnie z Rozporządzeniem Prezesa Rady Ministrów z dnia 30 grudnia 2009 r. w sprawie rodzajów dokumentów, jakich może żądać zamawiający od wykonawcy, oraz form w jakich te dokumenty mają być składane, potwierdzają spełnienie warunku sytuacji ekonomiczno-finansowej, o którym mowa w art. 22 ust 1 pkt 4</w:t>
      </w:r>
      <w:r w:rsidR="00360078">
        <w:rPr>
          <w:rFonts w:ascii="Arial" w:hAnsi="Arial" w:cs="Arial"/>
          <w:sz w:val="20"/>
          <w:szCs w:val="20"/>
        </w:rPr>
        <w:t>.</w:t>
      </w:r>
      <w:r w:rsidR="00AC6506" w:rsidRPr="00AC6506">
        <w:rPr>
          <w:rFonts w:ascii="Arial" w:hAnsi="Arial" w:cs="Arial"/>
          <w:sz w:val="20"/>
          <w:szCs w:val="20"/>
        </w:rPr>
        <w:t xml:space="preserve"> </w:t>
      </w:r>
      <w:r w:rsidR="00360078">
        <w:rPr>
          <w:rFonts w:ascii="Arial" w:hAnsi="Arial" w:cs="Arial"/>
          <w:sz w:val="20"/>
          <w:szCs w:val="20"/>
        </w:rPr>
        <w:t xml:space="preserve">W </w:t>
      </w:r>
      <w:r w:rsidR="00713D1E" w:rsidRPr="00AC6506">
        <w:rPr>
          <w:rFonts w:ascii="Arial" w:hAnsi="Arial" w:cs="Arial"/>
          <w:sz w:val="20"/>
          <w:szCs w:val="20"/>
        </w:rPr>
        <w:t>odniesieniu do dodatkowych wyjaśnień Beneficjenta</w:t>
      </w:r>
      <w:r w:rsidR="00AC6506">
        <w:rPr>
          <w:rFonts w:ascii="Arial" w:hAnsi="Arial" w:cs="Arial"/>
          <w:sz w:val="20"/>
          <w:szCs w:val="20"/>
        </w:rPr>
        <w:t xml:space="preserve"> </w:t>
      </w:r>
      <w:r w:rsidRPr="00AC6506">
        <w:rPr>
          <w:rFonts w:ascii="Arial" w:hAnsi="Arial" w:cs="Arial"/>
          <w:sz w:val="20"/>
          <w:szCs w:val="20"/>
        </w:rPr>
        <w:t xml:space="preserve">IZ RPO WZ odstąpiła od nałożenia korekty za </w:t>
      </w:r>
      <w:r w:rsidR="00C03596" w:rsidRPr="00AC6506">
        <w:rPr>
          <w:rFonts w:ascii="Arial" w:hAnsi="Arial" w:cs="Arial"/>
          <w:sz w:val="20"/>
          <w:szCs w:val="20"/>
        </w:rPr>
        <w:t>powyższe</w:t>
      </w:r>
      <w:r w:rsidRPr="00AC6506">
        <w:rPr>
          <w:rFonts w:ascii="Arial" w:hAnsi="Arial" w:cs="Arial"/>
          <w:sz w:val="20"/>
          <w:szCs w:val="20"/>
        </w:rPr>
        <w:t xml:space="preserve"> uznając </w:t>
      </w:r>
      <w:r w:rsidR="000870D4">
        <w:rPr>
          <w:rFonts w:ascii="Arial" w:hAnsi="Arial" w:cs="Arial"/>
          <w:sz w:val="20"/>
          <w:szCs w:val="20"/>
        </w:rPr>
        <w:t xml:space="preserve">tym samym </w:t>
      </w:r>
      <w:r w:rsidRPr="00AC6506">
        <w:rPr>
          <w:rFonts w:ascii="Arial" w:hAnsi="Arial" w:cs="Arial"/>
          <w:sz w:val="20"/>
          <w:szCs w:val="20"/>
        </w:rPr>
        <w:t>iż, należy traktować je jako uchybienie formalne, niepowodujące nieważności przedmiotowego postępowania, ani skutków finansowych wynikają</w:t>
      </w:r>
      <w:r w:rsidR="000870D4">
        <w:rPr>
          <w:rFonts w:ascii="Arial" w:hAnsi="Arial" w:cs="Arial"/>
          <w:sz w:val="20"/>
          <w:szCs w:val="20"/>
        </w:rPr>
        <w:t>cych z Taryfikatora. N</w:t>
      </w:r>
      <w:r>
        <w:rPr>
          <w:rFonts w:ascii="Arial" w:hAnsi="Arial" w:cs="Arial"/>
          <w:sz w:val="20"/>
          <w:szCs w:val="20"/>
        </w:rPr>
        <w:t xml:space="preserve">ie znaleziono </w:t>
      </w:r>
      <w:r w:rsidR="000870D4">
        <w:rPr>
          <w:rFonts w:ascii="Arial" w:hAnsi="Arial" w:cs="Arial"/>
          <w:sz w:val="20"/>
          <w:szCs w:val="20"/>
        </w:rPr>
        <w:t xml:space="preserve">bowiem </w:t>
      </w:r>
      <w:r>
        <w:rPr>
          <w:rFonts w:ascii="Arial" w:hAnsi="Arial" w:cs="Arial"/>
          <w:sz w:val="20"/>
          <w:szCs w:val="20"/>
        </w:rPr>
        <w:t>podstaw do ok</w:t>
      </w:r>
      <w:r w:rsidR="00360078">
        <w:rPr>
          <w:rFonts w:ascii="Arial" w:hAnsi="Arial" w:cs="Arial"/>
          <w:sz w:val="20"/>
          <w:szCs w:val="20"/>
        </w:rPr>
        <w:t>reślenia szkody w budżecie Unii Europejskiej.</w:t>
      </w:r>
      <w:r>
        <w:rPr>
          <w:rFonts w:ascii="Arial" w:hAnsi="Arial" w:cs="Arial"/>
          <w:sz w:val="20"/>
          <w:szCs w:val="20"/>
        </w:rPr>
        <w:t xml:space="preserve"> </w:t>
      </w:r>
      <w:r w:rsidR="00713D1E">
        <w:rPr>
          <w:rFonts w:ascii="Arial" w:hAnsi="Arial" w:cs="Arial"/>
          <w:sz w:val="20"/>
          <w:szCs w:val="20"/>
        </w:rPr>
        <w:t xml:space="preserve">Zgodnie z ustaleniami IZ RPO WZ, Beneficjent </w:t>
      </w:r>
      <w:r w:rsidR="001C20A6">
        <w:rPr>
          <w:rFonts w:ascii="Arial" w:hAnsi="Arial" w:cs="Arial"/>
          <w:sz w:val="20"/>
          <w:szCs w:val="20"/>
        </w:rPr>
        <w:t>zawierając powyższy warunek postąpił sprzecznie</w:t>
      </w:r>
      <w:r w:rsidR="00755280">
        <w:rPr>
          <w:rFonts w:ascii="Arial" w:hAnsi="Arial" w:cs="Arial"/>
          <w:sz w:val="20"/>
          <w:szCs w:val="20"/>
        </w:rPr>
        <w:t xml:space="preserve"> z</w:t>
      </w:r>
      <w:r w:rsidR="001C20A6">
        <w:rPr>
          <w:rFonts w:ascii="Arial" w:hAnsi="Arial" w:cs="Arial"/>
          <w:sz w:val="20"/>
          <w:szCs w:val="20"/>
        </w:rPr>
        <w:t xml:space="preserve"> przepisami prawa, niemniej jednak po przeanalizowaniu wyjaśnień oraz ponownej weryfikacji dokument</w:t>
      </w:r>
      <w:r w:rsidR="004F5F4C">
        <w:rPr>
          <w:rFonts w:ascii="Arial" w:hAnsi="Arial" w:cs="Arial"/>
          <w:sz w:val="20"/>
          <w:szCs w:val="20"/>
        </w:rPr>
        <w:t xml:space="preserve">acji przetargowej, </w:t>
      </w:r>
      <w:r w:rsidR="00E80A5D">
        <w:rPr>
          <w:rFonts w:ascii="Arial" w:hAnsi="Arial" w:cs="Arial"/>
          <w:sz w:val="20"/>
          <w:szCs w:val="20"/>
        </w:rPr>
        <w:t xml:space="preserve">stwierdzono, iż wykonawcy, którzy złożyli </w:t>
      </w:r>
      <w:r w:rsidR="00755280">
        <w:rPr>
          <w:rFonts w:ascii="Arial" w:hAnsi="Arial" w:cs="Arial"/>
          <w:sz w:val="20"/>
          <w:szCs w:val="20"/>
        </w:rPr>
        <w:t xml:space="preserve">swoją ofertę i zostali ocenieni </w:t>
      </w:r>
      <w:r w:rsidR="00E80A5D">
        <w:rPr>
          <w:rFonts w:ascii="Arial" w:hAnsi="Arial" w:cs="Arial"/>
          <w:sz w:val="20"/>
          <w:szCs w:val="20"/>
        </w:rPr>
        <w:t xml:space="preserve">posiadali </w:t>
      </w:r>
      <w:r w:rsidR="00360078">
        <w:rPr>
          <w:rFonts w:ascii="Arial" w:hAnsi="Arial" w:cs="Arial"/>
          <w:sz w:val="20"/>
          <w:szCs w:val="20"/>
        </w:rPr>
        <w:t xml:space="preserve">stosowne dokumenty potwierdzające </w:t>
      </w:r>
      <w:r w:rsidR="00E80A5D">
        <w:rPr>
          <w:rFonts w:ascii="Arial" w:hAnsi="Arial" w:cs="Arial"/>
          <w:sz w:val="20"/>
          <w:szCs w:val="20"/>
        </w:rPr>
        <w:t>odprowad</w:t>
      </w:r>
      <w:r w:rsidR="000B5839">
        <w:rPr>
          <w:rFonts w:ascii="Arial" w:hAnsi="Arial" w:cs="Arial"/>
          <w:sz w:val="20"/>
          <w:szCs w:val="20"/>
        </w:rPr>
        <w:t>zanie składek do ZUS oraz podatku do Urzędu Skarbowego w celu spełnienia warunku syt</w:t>
      </w:r>
      <w:r w:rsidR="00360078">
        <w:rPr>
          <w:rFonts w:ascii="Arial" w:hAnsi="Arial" w:cs="Arial"/>
          <w:sz w:val="20"/>
          <w:szCs w:val="20"/>
        </w:rPr>
        <w:t>uacji ekonomicznej i finansowej.</w:t>
      </w:r>
      <w:r w:rsidR="000B5839">
        <w:rPr>
          <w:rFonts w:ascii="Arial" w:hAnsi="Arial" w:cs="Arial"/>
          <w:sz w:val="20"/>
          <w:szCs w:val="20"/>
        </w:rPr>
        <w:t xml:space="preserve"> </w:t>
      </w:r>
      <w:r w:rsidR="00360078">
        <w:rPr>
          <w:rFonts w:ascii="Arial" w:hAnsi="Arial" w:cs="Arial"/>
          <w:sz w:val="20"/>
          <w:szCs w:val="20"/>
        </w:rPr>
        <w:t>W związku z powyższym,</w:t>
      </w:r>
      <w:r w:rsidR="000B5839">
        <w:rPr>
          <w:rFonts w:ascii="Arial" w:hAnsi="Arial" w:cs="Arial"/>
          <w:sz w:val="20"/>
          <w:szCs w:val="20"/>
        </w:rPr>
        <w:t xml:space="preserve"> wymóg załączenia do oferty dokumentu potwierdzającego odprowadzanie składek do ZUS oraz podatku do Urzędu Skarbowego w celu spełnienia warunku sytuacji ekonomicznej i finansowej nie wywołał żadnych skutków </w:t>
      </w:r>
      <w:r w:rsidR="00755280">
        <w:rPr>
          <w:rFonts w:ascii="Arial" w:hAnsi="Arial" w:cs="Arial"/>
          <w:sz w:val="20"/>
          <w:szCs w:val="20"/>
        </w:rPr>
        <w:t>w prowadzonych postępowaniach, a</w:t>
      </w:r>
      <w:r w:rsidR="000B5839">
        <w:rPr>
          <w:rFonts w:ascii="Arial" w:hAnsi="Arial" w:cs="Arial"/>
          <w:sz w:val="20"/>
          <w:szCs w:val="20"/>
        </w:rPr>
        <w:t xml:space="preserve"> tym </w:t>
      </w:r>
      <w:r w:rsidR="003F714B">
        <w:rPr>
          <w:rFonts w:ascii="Arial" w:hAnsi="Arial" w:cs="Arial"/>
          <w:sz w:val="20"/>
          <w:szCs w:val="20"/>
        </w:rPr>
        <w:t xml:space="preserve">samym </w:t>
      </w:r>
      <w:r w:rsidR="000B5839">
        <w:rPr>
          <w:rFonts w:ascii="Arial" w:hAnsi="Arial" w:cs="Arial"/>
          <w:sz w:val="20"/>
          <w:szCs w:val="20"/>
        </w:rPr>
        <w:t xml:space="preserve">nie prowadził do ograniczenia zasad uczciwej </w:t>
      </w:r>
      <w:r w:rsidR="000B5839" w:rsidRPr="00127E50">
        <w:rPr>
          <w:rFonts w:ascii="Arial" w:hAnsi="Arial" w:cs="Arial"/>
          <w:sz w:val="20"/>
          <w:szCs w:val="20"/>
        </w:rPr>
        <w:t xml:space="preserve">konkurencji oraz równego traktowania wykonawców. </w:t>
      </w:r>
    </w:p>
    <w:p w:rsidR="00127E50" w:rsidRPr="00127E50" w:rsidRDefault="004A6511" w:rsidP="00E96918">
      <w:pPr>
        <w:ind w:firstLine="708"/>
        <w:jc w:val="both"/>
        <w:rPr>
          <w:rFonts w:ascii="Arial" w:hAnsi="Arial" w:cs="Arial"/>
          <w:sz w:val="20"/>
          <w:szCs w:val="20"/>
        </w:rPr>
      </w:pPr>
      <w:r w:rsidRPr="00127E50">
        <w:rPr>
          <w:rFonts w:ascii="Arial" w:hAnsi="Arial" w:cs="Arial"/>
          <w:sz w:val="20"/>
          <w:szCs w:val="20"/>
        </w:rPr>
        <w:t>Jednocześnie podtrzymane zostało stanowisko w zakresie nałożenia korekty</w:t>
      </w:r>
      <w:r w:rsidR="00127E50" w:rsidRPr="00127E50">
        <w:rPr>
          <w:rFonts w:ascii="Arial" w:hAnsi="Arial" w:cs="Arial"/>
          <w:sz w:val="20"/>
          <w:szCs w:val="20"/>
        </w:rPr>
        <w:t>:</w:t>
      </w:r>
    </w:p>
    <w:p w:rsidR="00127E50" w:rsidRPr="000870D4" w:rsidRDefault="004A6511" w:rsidP="00CE4A04">
      <w:pPr>
        <w:numPr>
          <w:ilvl w:val="0"/>
          <w:numId w:val="15"/>
        </w:numPr>
        <w:ind w:left="709" w:hanging="283"/>
        <w:jc w:val="both"/>
        <w:rPr>
          <w:rFonts w:ascii="Arial" w:hAnsi="Arial" w:cs="Arial"/>
          <w:sz w:val="20"/>
          <w:szCs w:val="20"/>
        </w:rPr>
      </w:pPr>
      <w:r w:rsidRPr="00127E50">
        <w:rPr>
          <w:rFonts w:ascii="Arial" w:hAnsi="Arial" w:cs="Arial"/>
          <w:sz w:val="20"/>
          <w:szCs w:val="20"/>
        </w:rPr>
        <w:t>w postępowaniu pn.</w:t>
      </w:r>
      <w:r w:rsidR="00127E50" w:rsidRPr="00127E50">
        <w:rPr>
          <w:rFonts w:ascii="Arial" w:hAnsi="Arial" w:cs="Arial"/>
          <w:sz w:val="20"/>
          <w:szCs w:val="20"/>
        </w:rPr>
        <w:t xml:space="preserve"> „</w:t>
      </w:r>
      <w:r w:rsidR="00127E50" w:rsidRPr="000870D4">
        <w:rPr>
          <w:rFonts w:ascii="Arial" w:hAnsi="Arial" w:cs="Arial"/>
          <w:sz w:val="20"/>
          <w:szCs w:val="20"/>
        </w:rPr>
        <w:t>Przebudowa i remont pomieszczeń na Gminne Centrum Kultury w Przelewicach”</w:t>
      </w:r>
      <w:r w:rsidRPr="000870D4">
        <w:rPr>
          <w:rFonts w:ascii="Arial" w:hAnsi="Arial" w:cs="Arial"/>
          <w:sz w:val="20"/>
          <w:szCs w:val="20"/>
        </w:rPr>
        <w:t xml:space="preserve"> za naruszenie </w:t>
      </w:r>
      <w:r w:rsidR="003E5F78" w:rsidRPr="000870D4">
        <w:rPr>
          <w:rFonts w:ascii="Arial" w:hAnsi="Arial" w:cs="Arial"/>
          <w:sz w:val="20"/>
          <w:szCs w:val="20"/>
        </w:rPr>
        <w:t xml:space="preserve">art. 7 ust. 1 w związku z art. 87 ust. 1 i ust. 2 pkt. 3, art. 89 ust. 1 pkt 2, art. 91 ust. 1 </w:t>
      </w:r>
      <w:proofErr w:type="spellStart"/>
      <w:r w:rsidR="003E5F78" w:rsidRPr="000870D4">
        <w:rPr>
          <w:rFonts w:ascii="Arial" w:hAnsi="Arial" w:cs="Arial"/>
          <w:sz w:val="20"/>
          <w:szCs w:val="20"/>
        </w:rPr>
        <w:t>pzp</w:t>
      </w:r>
      <w:proofErr w:type="spellEnd"/>
      <w:r w:rsidRPr="000870D4">
        <w:rPr>
          <w:rFonts w:ascii="Arial" w:hAnsi="Arial" w:cs="Arial"/>
          <w:sz w:val="20"/>
          <w:szCs w:val="20"/>
        </w:rPr>
        <w:t xml:space="preserve">, poprzez określenie warunków udziału w postępowaniu o udzieleniu zamówienia, w sposób, które mogłoby utrudniać uczciwą konkurencję oraz </w:t>
      </w:r>
      <w:r w:rsidR="00755280" w:rsidRPr="000870D4">
        <w:rPr>
          <w:rFonts w:ascii="Arial" w:hAnsi="Arial" w:cs="Arial"/>
          <w:sz w:val="20"/>
          <w:szCs w:val="20"/>
        </w:rPr>
        <w:t>równe traktowanie</w:t>
      </w:r>
      <w:r w:rsidRPr="000870D4">
        <w:rPr>
          <w:rFonts w:ascii="Arial" w:hAnsi="Arial" w:cs="Arial"/>
          <w:sz w:val="20"/>
          <w:szCs w:val="20"/>
        </w:rPr>
        <w:t xml:space="preserve"> wykonawców tj</w:t>
      </w:r>
      <w:r w:rsidR="00755280" w:rsidRPr="000870D4">
        <w:rPr>
          <w:rFonts w:ascii="Arial" w:hAnsi="Arial" w:cs="Arial"/>
          <w:sz w:val="20"/>
          <w:szCs w:val="20"/>
        </w:rPr>
        <w:t>.</w:t>
      </w:r>
      <w:r w:rsidR="00127E50" w:rsidRPr="000870D4">
        <w:rPr>
          <w:rFonts w:ascii="Arial" w:hAnsi="Arial" w:cs="Arial"/>
          <w:sz w:val="20"/>
          <w:szCs w:val="20"/>
        </w:rPr>
        <w:t xml:space="preserve"> odrzucenie firmy GEKO na podstawie artykułu 89 ust</w:t>
      </w:r>
      <w:r w:rsidR="00755280" w:rsidRPr="000870D4">
        <w:rPr>
          <w:rFonts w:ascii="Arial" w:hAnsi="Arial" w:cs="Arial"/>
          <w:sz w:val="20"/>
          <w:szCs w:val="20"/>
        </w:rPr>
        <w:t xml:space="preserve"> </w:t>
      </w:r>
      <w:r w:rsidR="00127E50" w:rsidRPr="000870D4">
        <w:rPr>
          <w:rFonts w:ascii="Arial" w:hAnsi="Arial" w:cs="Arial"/>
          <w:sz w:val="20"/>
          <w:szCs w:val="20"/>
        </w:rPr>
        <w:t xml:space="preserve">1 </w:t>
      </w:r>
      <w:proofErr w:type="spellStart"/>
      <w:r w:rsidR="00127E50" w:rsidRPr="000870D4">
        <w:rPr>
          <w:rFonts w:ascii="Arial" w:hAnsi="Arial" w:cs="Arial"/>
          <w:sz w:val="20"/>
          <w:szCs w:val="20"/>
        </w:rPr>
        <w:t>pkt</w:t>
      </w:r>
      <w:proofErr w:type="spellEnd"/>
      <w:r w:rsidR="00127E50" w:rsidRPr="000870D4">
        <w:rPr>
          <w:rFonts w:ascii="Arial" w:hAnsi="Arial" w:cs="Arial"/>
          <w:sz w:val="20"/>
          <w:szCs w:val="20"/>
        </w:rPr>
        <w:t xml:space="preserve"> 2 </w:t>
      </w:r>
      <w:proofErr w:type="spellStart"/>
      <w:r w:rsidR="00127E50" w:rsidRPr="000870D4">
        <w:rPr>
          <w:rFonts w:ascii="Arial" w:hAnsi="Arial" w:cs="Arial"/>
          <w:sz w:val="20"/>
          <w:szCs w:val="20"/>
        </w:rPr>
        <w:t>pzp</w:t>
      </w:r>
      <w:proofErr w:type="spellEnd"/>
      <w:r w:rsidR="00127E50" w:rsidRPr="000870D4">
        <w:rPr>
          <w:rFonts w:ascii="Arial" w:hAnsi="Arial" w:cs="Arial"/>
          <w:sz w:val="20"/>
          <w:szCs w:val="20"/>
        </w:rPr>
        <w:t xml:space="preserve"> </w:t>
      </w:r>
      <w:r w:rsidR="00C159A5" w:rsidRPr="000870D4">
        <w:rPr>
          <w:rFonts w:ascii="Arial" w:hAnsi="Arial" w:cs="Arial"/>
          <w:sz w:val="20"/>
          <w:szCs w:val="20"/>
        </w:rPr>
        <w:t xml:space="preserve">na poziomie </w:t>
      </w:r>
      <w:r w:rsidR="00127E50" w:rsidRPr="000870D4">
        <w:rPr>
          <w:rFonts w:ascii="Arial" w:hAnsi="Arial" w:cs="Arial"/>
          <w:sz w:val="20"/>
          <w:szCs w:val="20"/>
        </w:rPr>
        <w:t xml:space="preserve">5%, oraz </w:t>
      </w:r>
    </w:p>
    <w:p w:rsidR="00C03596" w:rsidRDefault="00127E50" w:rsidP="00CE4A04">
      <w:pPr>
        <w:numPr>
          <w:ilvl w:val="0"/>
          <w:numId w:val="15"/>
        </w:numPr>
        <w:ind w:left="709" w:hanging="283"/>
        <w:jc w:val="both"/>
        <w:rPr>
          <w:rFonts w:ascii="Arial" w:hAnsi="Arial" w:cs="Arial"/>
          <w:sz w:val="20"/>
          <w:szCs w:val="20"/>
        </w:rPr>
      </w:pPr>
      <w:r w:rsidRPr="00127E50">
        <w:rPr>
          <w:rFonts w:ascii="Arial" w:hAnsi="Arial" w:cs="Arial"/>
          <w:sz w:val="20"/>
          <w:szCs w:val="20"/>
        </w:rPr>
        <w:t xml:space="preserve">w postępowaniu pn. „Zakup wyposażenia Gminnego Centrum Kultury” za naruszenie art. 7 ust 1 ustawy </w:t>
      </w:r>
      <w:proofErr w:type="spellStart"/>
      <w:r w:rsidRPr="00127E50">
        <w:rPr>
          <w:rFonts w:ascii="Arial" w:hAnsi="Arial" w:cs="Arial"/>
          <w:sz w:val="20"/>
          <w:szCs w:val="20"/>
        </w:rPr>
        <w:t>pzp</w:t>
      </w:r>
      <w:proofErr w:type="spellEnd"/>
      <w:r w:rsidRPr="00127E50">
        <w:rPr>
          <w:rFonts w:ascii="Arial" w:hAnsi="Arial" w:cs="Arial"/>
          <w:sz w:val="20"/>
          <w:szCs w:val="20"/>
        </w:rPr>
        <w:t>, poprzez określenie warunków udziału w postępowaniu o udziel</w:t>
      </w:r>
      <w:r w:rsidR="00A038DC">
        <w:rPr>
          <w:rFonts w:ascii="Arial" w:hAnsi="Arial" w:cs="Arial"/>
          <w:sz w:val="20"/>
          <w:szCs w:val="20"/>
        </w:rPr>
        <w:t>eniu zamówienia, w sposób, który</w:t>
      </w:r>
      <w:r w:rsidRPr="00127E50">
        <w:rPr>
          <w:rFonts w:ascii="Arial" w:hAnsi="Arial" w:cs="Arial"/>
          <w:sz w:val="20"/>
          <w:szCs w:val="20"/>
        </w:rPr>
        <w:t xml:space="preserve"> m</w:t>
      </w:r>
      <w:r w:rsidR="00A038DC">
        <w:rPr>
          <w:rFonts w:ascii="Arial" w:hAnsi="Arial" w:cs="Arial"/>
          <w:sz w:val="20"/>
          <w:szCs w:val="20"/>
        </w:rPr>
        <w:t>ógłby</w:t>
      </w:r>
      <w:r w:rsidRPr="00127E50">
        <w:rPr>
          <w:rFonts w:ascii="Arial" w:hAnsi="Arial" w:cs="Arial"/>
          <w:sz w:val="20"/>
          <w:szCs w:val="20"/>
        </w:rPr>
        <w:t xml:space="preserve"> utrudniać uczciwą konkurencję oraz </w:t>
      </w:r>
      <w:r w:rsidR="00A038DC">
        <w:rPr>
          <w:rFonts w:ascii="Arial" w:hAnsi="Arial" w:cs="Arial"/>
          <w:sz w:val="20"/>
          <w:szCs w:val="20"/>
        </w:rPr>
        <w:t>równe traktowanie</w:t>
      </w:r>
      <w:r w:rsidRPr="00127E50">
        <w:rPr>
          <w:rFonts w:ascii="Arial" w:hAnsi="Arial" w:cs="Arial"/>
          <w:sz w:val="20"/>
          <w:szCs w:val="20"/>
        </w:rPr>
        <w:t xml:space="preserve"> wykonawców tj. postawienia warunku dotycząc</w:t>
      </w:r>
      <w:r w:rsidR="00755280">
        <w:rPr>
          <w:rFonts w:ascii="Arial" w:hAnsi="Arial" w:cs="Arial"/>
          <w:sz w:val="20"/>
          <w:szCs w:val="20"/>
        </w:rPr>
        <w:t>ego</w:t>
      </w:r>
      <w:r w:rsidRPr="00127E50">
        <w:rPr>
          <w:rFonts w:ascii="Arial" w:hAnsi="Arial" w:cs="Arial"/>
          <w:sz w:val="20"/>
          <w:szCs w:val="20"/>
        </w:rPr>
        <w:t xml:space="preserve"> konieczności wykazania się doświadczeniem w dostawach urządzeń wyposażenia szkół i instytucji kultury </w:t>
      </w:r>
      <w:r w:rsidR="00C159A5">
        <w:rPr>
          <w:rFonts w:ascii="Arial" w:hAnsi="Arial" w:cs="Arial"/>
          <w:sz w:val="20"/>
          <w:szCs w:val="20"/>
        </w:rPr>
        <w:t xml:space="preserve">na poziomie </w:t>
      </w:r>
      <w:r w:rsidR="00C159A5" w:rsidRPr="00127E50">
        <w:rPr>
          <w:rFonts w:ascii="Arial" w:hAnsi="Arial" w:cs="Arial"/>
          <w:sz w:val="20"/>
          <w:szCs w:val="20"/>
        </w:rPr>
        <w:t>5%</w:t>
      </w:r>
      <w:r w:rsidRPr="00127E50">
        <w:rPr>
          <w:rFonts w:ascii="Arial" w:hAnsi="Arial" w:cs="Arial"/>
          <w:sz w:val="20"/>
          <w:szCs w:val="20"/>
        </w:rPr>
        <w:t>.</w:t>
      </w:r>
    </w:p>
    <w:p w:rsidR="00E109ED" w:rsidRPr="00A038DC" w:rsidRDefault="00755280" w:rsidP="00A038DC">
      <w:pPr>
        <w:ind w:firstLine="708"/>
        <w:jc w:val="both"/>
        <w:rPr>
          <w:rFonts w:ascii="Arial" w:hAnsi="Arial" w:cs="Arial"/>
          <w:sz w:val="20"/>
          <w:szCs w:val="20"/>
        </w:rPr>
      </w:pPr>
      <w:r>
        <w:rPr>
          <w:rFonts w:ascii="Arial" w:hAnsi="Arial" w:cs="Arial"/>
          <w:color w:val="000000"/>
          <w:sz w:val="20"/>
          <w:szCs w:val="20"/>
        </w:rPr>
        <w:t>Ponadto w</w:t>
      </w:r>
      <w:r w:rsidR="00B058B1">
        <w:rPr>
          <w:rFonts w:ascii="Arial" w:hAnsi="Arial" w:cs="Arial"/>
          <w:color w:val="000000"/>
          <w:sz w:val="20"/>
          <w:szCs w:val="20"/>
        </w:rPr>
        <w:t xml:space="preserve"> </w:t>
      </w:r>
      <w:r w:rsidR="00B922D3" w:rsidRPr="006A3CC8">
        <w:rPr>
          <w:rFonts w:ascii="Arial" w:hAnsi="Arial" w:cs="Arial"/>
          <w:color w:val="000000"/>
          <w:sz w:val="20"/>
          <w:szCs w:val="20"/>
        </w:rPr>
        <w:t xml:space="preserve">dniach </w:t>
      </w:r>
      <w:r>
        <w:rPr>
          <w:rFonts w:ascii="Arial" w:hAnsi="Arial" w:cs="Arial"/>
          <w:sz w:val="20"/>
          <w:szCs w:val="20"/>
        </w:rPr>
        <w:t xml:space="preserve">2 - </w:t>
      </w:r>
      <w:r w:rsidR="00227D4F">
        <w:rPr>
          <w:rFonts w:ascii="Arial" w:hAnsi="Arial" w:cs="Arial"/>
          <w:sz w:val="20"/>
          <w:szCs w:val="20"/>
        </w:rPr>
        <w:t>4</w:t>
      </w:r>
      <w:r>
        <w:rPr>
          <w:rFonts w:ascii="Arial" w:hAnsi="Arial" w:cs="Arial"/>
          <w:sz w:val="20"/>
          <w:szCs w:val="20"/>
        </w:rPr>
        <w:t xml:space="preserve"> </w:t>
      </w:r>
      <w:r w:rsidR="00227D4F">
        <w:rPr>
          <w:rFonts w:ascii="Arial" w:hAnsi="Arial" w:cs="Arial"/>
          <w:sz w:val="20"/>
          <w:szCs w:val="20"/>
        </w:rPr>
        <w:t xml:space="preserve">lipca </w:t>
      </w:r>
      <w:r w:rsidR="00B058B1">
        <w:rPr>
          <w:rFonts w:ascii="Arial" w:hAnsi="Arial" w:cs="Arial"/>
          <w:sz w:val="20"/>
          <w:szCs w:val="20"/>
        </w:rPr>
        <w:t xml:space="preserve">2013 </w:t>
      </w:r>
      <w:r w:rsidR="00B922D3" w:rsidRPr="006A3CC8">
        <w:rPr>
          <w:rFonts w:ascii="Arial" w:hAnsi="Arial" w:cs="Arial"/>
          <w:sz w:val="20"/>
          <w:szCs w:val="20"/>
        </w:rPr>
        <w:t>r.</w:t>
      </w:r>
      <w:r w:rsidR="00B922D3" w:rsidRPr="006A3CC8">
        <w:rPr>
          <w:rFonts w:ascii="Arial" w:hAnsi="Arial" w:cs="Arial"/>
          <w:color w:val="000000"/>
          <w:sz w:val="20"/>
          <w:szCs w:val="20"/>
        </w:rPr>
        <w:t xml:space="preserve"> IZ RPO WZ przeprowadziła kontrolę </w:t>
      </w:r>
      <w:r w:rsidR="00227D4F">
        <w:rPr>
          <w:rFonts w:ascii="Arial" w:hAnsi="Arial" w:cs="Arial"/>
          <w:color w:val="000000"/>
          <w:sz w:val="20"/>
          <w:szCs w:val="20"/>
        </w:rPr>
        <w:t>planową realizacji projektu</w:t>
      </w:r>
      <w:r w:rsidR="002A562E">
        <w:rPr>
          <w:rFonts w:ascii="Arial" w:hAnsi="Arial" w:cs="Arial"/>
          <w:color w:val="000000"/>
          <w:sz w:val="20"/>
          <w:szCs w:val="20"/>
        </w:rPr>
        <w:t>.</w:t>
      </w:r>
      <w:r w:rsidR="00457261" w:rsidRPr="00457261">
        <w:rPr>
          <w:rFonts w:ascii="Arial" w:hAnsi="Arial" w:cs="Arial"/>
          <w:color w:val="000000"/>
          <w:sz w:val="20"/>
          <w:szCs w:val="20"/>
        </w:rPr>
        <w:t xml:space="preserve"> </w:t>
      </w:r>
      <w:r w:rsidR="00B058B1">
        <w:rPr>
          <w:rFonts w:ascii="Arial" w:hAnsi="Arial" w:cs="Arial"/>
          <w:sz w:val="20"/>
          <w:szCs w:val="20"/>
        </w:rPr>
        <w:t xml:space="preserve">W toku prowadzonych czynności kontrolnych </w:t>
      </w:r>
      <w:r w:rsidR="00C62CF1">
        <w:rPr>
          <w:rFonts w:ascii="Arial" w:hAnsi="Arial" w:cs="Arial"/>
          <w:sz w:val="20"/>
          <w:szCs w:val="20"/>
        </w:rPr>
        <w:t xml:space="preserve">zespół kontrolujący </w:t>
      </w:r>
      <w:r w:rsidR="00C62CF1" w:rsidRPr="00C83CEB">
        <w:rPr>
          <w:rFonts w:ascii="Arial" w:hAnsi="Arial" w:cs="Arial"/>
          <w:sz w:val="20"/>
          <w:szCs w:val="20"/>
        </w:rPr>
        <w:t xml:space="preserve">stwierdził, iż w ramach </w:t>
      </w:r>
      <w:r w:rsidR="00C83CEB" w:rsidRPr="00C83CEB">
        <w:rPr>
          <w:rFonts w:ascii="Arial" w:hAnsi="Arial" w:cs="Arial"/>
          <w:sz w:val="20"/>
          <w:szCs w:val="20"/>
        </w:rPr>
        <w:t xml:space="preserve">prowadzonego postępowania </w:t>
      </w:r>
      <w:r w:rsidR="00C62CF1" w:rsidRPr="00C83CEB">
        <w:rPr>
          <w:rFonts w:ascii="Arial" w:hAnsi="Arial" w:cs="Arial"/>
          <w:sz w:val="20"/>
          <w:szCs w:val="20"/>
        </w:rPr>
        <w:t xml:space="preserve"> pn. </w:t>
      </w:r>
      <w:r w:rsidR="00C62CF1" w:rsidRPr="00C83CEB">
        <w:rPr>
          <w:rFonts w:ascii="Arial" w:hAnsi="Arial" w:cs="Arial"/>
          <w:bCs/>
          <w:sz w:val="20"/>
          <w:szCs w:val="20"/>
        </w:rPr>
        <w:t>„Przebudowa i remont pomieszczeń na Gminne Centrum Kultury w Przelewicach”</w:t>
      </w:r>
      <w:r w:rsidR="00B058B1" w:rsidRPr="00B058B1">
        <w:rPr>
          <w:rFonts w:ascii="Arial" w:hAnsi="Arial" w:cs="Arial"/>
          <w:sz w:val="20"/>
          <w:szCs w:val="20"/>
        </w:rPr>
        <w:t xml:space="preserve"> </w:t>
      </w:r>
      <w:r w:rsidR="00565591">
        <w:rPr>
          <w:rFonts w:ascii="Arial" w:hAnsi="Arial" w:cs="Arial"/>
          <w:bCs/>
          <w:sz w:val="20"/>
          <w:szCs w:val="20"/>
        </w:rPr>
        <w:t>w celu wykonania dodatkowych</w:t>
      </w:r>
      <w:r>
        <w:rPr>
          <w:rFonts w:ascii="Arial" w:hAnsi="Arial" w:cs="Arial"/>
          <w:bCs/>
          <w:sz w:val="20"/>
          <w:szCs w:val="20"/>
        </w:rPr>
        <w:t>, nieprzewidzianych wcześniej</w:t>
      </w:r>
      <w:r w:rsidR="00565591">
        <w:rPr>
          <w:rFonts w:ascii="Arial" w:hAnsi="Arial" w:cs="Arial"/>
          <w:bCs/>
          <w:sz w:val="20"/>
          <w:szCs w:val="20"/>
        </w:rPr>
        <w:t xml:space="preserve"> robót, zawarte zostały </w:t>
      </w:r>
      <w:r w:rsidR="00E109ED">
        <w:rPr>
          <w:rFonts w:ascii="Arial" w:hAnsi="Arial" w:cs="Arial"/>
          <w:bCs/>
          <w:sz w:val="20"/>
          <w:szCs w:val="20"/>
        </w:rPr>
        <w:t xml:space="preserve">dodatkowe </w:t>
      </w:r>
      <w:r w:rsidR="00565591">
        <w:rPr>
          <w:rFonts w:ascii="Arial" w:hAnsi="Arial" w:cs="Arial"/>
          <w:bCs/>
          <w:sz w:val="20"/>
          <w:szCs w:val="20"/>
        </w:rPr>
        <w:t xml:space="preserve">umowy </w:t>
      </w:r>
      <w:r w:rsidR="00C159A5">
        <w:rPr>
          <w:rFonts w:ascii="Arial" w:hAnsi="Arial" w:cs="Arial"/>
          <w:bCs/>
          <w:sz w:val="20"/>
          <w:szCs w:val="20"/>
        </w:rPr>
        <w:t xml:space="preserve">(nr 42/OS/2011 z dnia 21 marca 2011 r., 81/OS/2011 z dnia 16 sierpnia  </w:t>
      </w:r>
      <w:r>
        <w:rPr>
          <w:rFonts w:ascii="Arial" w:hAnsi="Arial" w:cs="Arial"/>
          <w:bCs/>
          <w:sz w:val="20"/>
          <w:szCs w:val="20"/>
        </w:rPr>
        <w:t xml:space="preserve">2011 r. oraz nr 152/OS/2011 z dnia </w:t>
      </w:r>
      <w:r w:rsidR="00C159A5">
        <w:rPr>
          <w:rFonts w:ascii="Arial" w:hAnsi="Arial" w:cs="Arial"/>
          <w:bCs/>
          <w:sz w:val="20"/>
          <w:szCs w:val="20"/>
        </w:rPr>
        <w:t xml:space="preserve">26 października </w:t>
      </w:r>
      <w:r>
        <w:rPr>
          <w:rFonts w:ascii="Arial" w:hAnsi="Arial" w:cs="Arial"/>
          <w:bCs/>
          <w:sz w:val="20"/>
          <w:szCs w:val="20"/>
        </w:rPr>
        <w:t>2011 r.)</w:t>
      </w:r>
      <w:r w:rsidR="00C159A5">
        <w:rPr>
          <w:rFonts w:ascii="Arial" w:hAnsi="Arial" w:cs="Arial"/>
          <w:bCs/>
          <w:sz w:val="20"/>
          <w:szCs w:val="20"/>
        </w:rPr>
        <w:t xml:space="preserve"> </w:t>
      </w:r>
      <w:r w:rsidR="00E109ED">
        <w:rPr>
          <w:rFonts w:ascii="Arial" w:hAnsi="Arial" w:cs="Arial"/>
          <w:bCs/>
          <w:sz w:val="20"/>
          <w:szCs w:val="20"/>
        </w:rPr>
        <w:t>z wykonawcą wybranym w postępowaniu w trybie przetargu nieograniczonego na wykonania zadania pn. „Przebudowa i remont pomieszczeń na gminne Centr</w:t>
      </w:r>
      <w:r w:rsidR="00C159A5">
        <w:rPr>
          <w:rFonts w:ascii="Arial" w:hAnsi="Arial" w:cs="Arial"/>
          <w:bCs/>
          <w:sz w:val="20"/>
          <w:szCs w:val="20"/>
        </w:rPr>
        <w:t xml:space="preserve">um Kultury w Przelewicach” tj. </w:t>
      </w:r>
      <w:r w:rsidR="00E109ED">
        <w:rPr>
          <w:rFonts w:ascii="Arial" w:hAnsi="Arial" w:cs="Arial"/>
          <w:bCs/>
          <w:sz w:val="20"/>
          <w:szCs w:val="20"/>
        </w:rPr>
        <w:t xml:space="preserve">z Przedsiębiorstwem Remontowo – Budowlanym „KPRB” </w:t>
      </w:r>
      <w:r w:rsidR="00E109ED">
        <w:rPr>
          <w:rFonts w:ascii="Arial" w:hAnsi="Arial" w:cs="Arial"/>
          <w:bCs/>
          <w:sz w:val="20"/>
          <w:szCs w:val="20"/>
        </w:rPr>
        <w:lastRenderedPageBreak/>
        <w:t>S.A.</w:t>
      </w:r>
      <w:r w:rsidR="00E109ED" w:rsidRPr="00E109ED">
        <w:rPr>
          <w:rFonts w:ascii="Arial" w:hAnsi="Arial" w:cs="Arial"/>
          <w:bCs/>
          <w:sz w:val="20"/>
          <w:szCs w:val="20"/>
        </w:rPr>
        <w:t xml:space="preserve"> </w:t>
      </w:r>
      <w:r w:rsidR="000800FF">
        <w:rPr>
          <w:rFonts w:ascii="Arial" w:hAnsi="Arial" w:cs="Arial"/>
          <w:bCs/>
          <w:sz w:val="20"/>
          <w:szCs w:val="20"/>
        </w:rPr>
        <w:t>(dalej „KPRB”)</w:t>
      </w:r>
      <w:r>
        <w:rPr>
          <w:rFonts w:ascii="Arial" w:hAnsi="Arial" w:cs="Arial"/>
          <w:bCs/>
          <w:sz w:val="20"/>
          <w:szCs w:val="20"/>
        </w:rPr>
        <w:t>.</w:t>
      </w:r>
      <w:r w:rsidR="000800FF">
        <w:rPr>
          <w:rFonts w:ascii="Arial" w:hAnsi="Arial" w:cs="Arial"/>
          <w:bCs/>
          <w:sz w:val="20"/>
          <w:szCs w:val="20"/>
        </w:rPr>
        <w:t xml:space="preserve"> </w:t>
      </w:r>
      <w:r w:rsidR="00E109ED" w:rsidRPr="00C83CEB">
        <w:rPr>
          <w:rFonts w:ascii="Arial" w:hAnsi="Arial" w:cs="Arial"/>
          <w:bCs/>
          <w:sz w:val="20"/>
          <w:szCs w:val="20"/>
        </w:rPr>
        <w:t xml:space="preserve">Zakres tych </w:t>
      </w:r>
      <w:r w:rsidR="00E109ED" w:rsidRPr="00F91621">
        <w:rPr>
          <w:rFonts w:ascii="Arial" w:hAnsi="Arial" w:cs="Arial"/>
          <w:bCs/>
          <w:sz w:val="20"/>
          <w:szCs w:val="20"/>
        </w:rPr>
        <w:t>prac</w:t>
      </w:r>
      <w:r w:rsidR="00E109ED">
        <w:rPr>
          <w:rFonts w:ascii="Arial" w:hAnsi="Arial" w:cs="Arial"/>
          <w:bCs/>
          <w:sz w:val="20"/>
          <w:szCs w:val="20"/>
        </w:rPr>
        <w:t xml:space="preserve"> </w:t>
      </w:r>
      <w:r w:rsidR="00E109ED" w:rsidRPr="00F91621">
        <w:rPr>
          <w:rFonts w:ascii="Arial" w:hAnsi="Arial" w:cs="Arial"/>
          <w:bCs/>
          <w:sz w:val="20"/>
          <w:szCs w:val="20"/>
        </w:rPr>
        <w:t>został przedstawion</w:t>
      </w:r>
      <w:r w:rsidR="00E109ED">
        <w:rPr>
          <w:rFonts w:ascii="Arial" w:hAnsi="Arial" w:cs="Arial"/>
          <w:bCs/>
          <w:sz w:val="20"/>
          <w:szCs w:val="20"/>
        </w:rPr>
        <w:t>y</w:t>
      </w:r>
      <w:r w:rsidR="00E109ED" w:rsidRPr="00F91621">
        <w:rPr>
          <w:rFonts w:ascii="Arial" w:hAnsi="Arial" w:cs="Arial"/>
          <w:bCs/>
          <w:sz w:val="20"/>
          <w:szCs w:val="20"/>
        </w:rPr>
        <w:t xml:space="preserve"> w </w:t>
      </w:r>
      <w:r>
        <w:rPr>
          <w:rFonts w:ascii="Arial" w:hAnsi="Arial" w:cs="Arial"/>
          <w:bCs/>
          <w:sz w:val="20"/>
          <w:szCs w:val="20"/>
        </w:rPr>
        <w:t xml:space="preserve">trzech protokołach konieczności: </w:t>
      </w:r>
      <w:r w:rsidR="00C159A5">
        <w:rPr>
          <w:rFonts w:ascii="Arial" w:hAnsi="Arial" w:cs="Arial"/>
          <w:bCs/>
          <w:sz w:val="20"/>
          <w:szCs w:val="20"/>
        </w:rPr>
        <w:t xml:space="preserve">z dnia </w:t>
      </w:r>
      <w:r w:rsidR="00E109ED" w:rsidRPr="00C83CEB">
        <w:rPr>
          <w:rFonts w:ascii="Arial" w:hAnsi="Arial" w:cs="Arial"/>
          <w:bCs/>
          <w:sz w:val="20"/>
          <w:szCs w:val="20"/>
        </w:rPr>
        <w:t>3</w:t>
      </w:r>
      <w:r w:rsidR="00C159A5">
        <w:rPr>
          <w:rFonts w:ascii="Arial" w:hAnsi="Arial" w:cs="Arial"/>
          <w:bCs/>
          <w:sz w:val="20"/>
          <w:szCs w:val="20"/>
        </w:rPr>
        <w:t xml:space="preserve"> lutego </w:t>
      </w:r>
      <w:r w:rsidR="00E109ED" w:rsidRPr="00C83CEB">
        <w:rPr>
          <w:rFonts w:ascii="Arial" w:hAnsi="Arial" w:cs="Arial"/>
          <w:bCs/>
          <w:sz w:val="20"/>
          <w:szCs w:val="20"/>
        </w:rPr>
        <w:t>2011 r.</w:t>
      </w:r>
      <w:r>
        <w:rPr>
          <w:rFonts w:ascii="Arial" w:hAnsi="Arial" w:cs="Arial"/>
          <w:bCs/>
          <w:sz w:val="20"/>
          <w:szCs w:val="20"/>
        </w:rPr>
        <w:t xml:space="preserve">, </w:t>
      </w:r>
      <w:r w:rsidR="00C159A5">
        <w:rPr>
          <w:rFonts w:ascii="Arial" w:hAnsi="Arial" w:cs="Arial"/>
          <w:bCs/>
          <w:sz w:val="20"/>
          <w:szCs w:val="20"/>
        </w:rPr>
        <w:t>24 lutego</w:t>
      </w:r>
      <w:r w:rsidR="00C159A5" w:rsidRPr="00C83CEB">
        <w:rPr>
          <w:rFonts w:ascii="Arial" w:hAnsi="Arial" w:cs="Arial"/>
          <w:bCs/>
          <w:sz w:val="20"/>
          <w:szCs w:val="20"/>
        </w:rPr>
        <w:t xml:space="preserve"> </w:t>
      </w:r>
      <w:r w:rsidR="00E109ED" w:rsidRPr="00C83CEB">
        <w:rPr>
          <w:rFonts w:ascii="Arial" w:hAnsi="Arial" w:cs="Arial"/>
          <w:bCs/>
          <w:sz w:val="20"/>
          <w:szCs w:val="20"/>
        </w:rPr>
        <w:t>2011 r.</w:t>
      </w:r>
      <w:r>
        <w:rPr>
          <w:rFonts w:ascii="Arial" w:hAnsi="Arial" w:cs="Arial"/>
          <w:bCs/>
          <w:sz w:val="20"/>
          <w:szCs w:val="20"/>
        </w:rPr>
        <w:t xml:space="preserve"> oraz  </w:t>
      </w:r>
      <w:r w:rsidR="00C159A5">
        <w:rPr>
          <w:rFonts w:ascii="Arial" w:hAnsi="Arial" w:cs="Arial"/>
          <w:bCs/>
          <w:sz w:val="20"/>
          <w:szCs w:val="20"/>
        </w:rPr>
        <w:t xml:space="preserve">1 września </w:t>
      </w:r>
      <w:r w:rsidR="00E109ED" w:rsidRPr="00C83CEB">
        <w:rPr>
          <w:rFonts w:ascii="Arial" w:hAnsi="Arial" w:cs="Arial"/>
          <w:bCs/>
          <w:sz w:val="20"/>
          <w:szCs w:val="20"/>
        </w:rPr>
        <w:t>2011 r.</w:t>
      </w:r>
    </w:p>
    <w:p w:rsidR="00AF10F9" w:rsidRDefault="00AF10F9" w:rsidP="00335380">
      <w:pPr>
        <w:pStyle w:val="NormalnyWeb"/>
        <w:spacing w:before="0" w:beforeAutospacing="0" w:after="0" w:afterAutospacing="0"/>
        <w:ind w:firstLine="708"/>
        <w:jc w:val="both"/>
        <w:rPr>
          <w:rFonts w:ascii="Arial" w:hAnsi="Arial" w:cs="Arial"/>
          <w:bCs/>
          <w:sz w:val="20"/>
          <w:szCs w:val="20"/>
        </w:rPr>
      </w:pPr>
      <w:r>
        <w:rPr>
          <w:rFonts w:ascii="Arial" w:hAnsi="Arial" w:cs="Arial"/>
          <w:bCs/>
          <w:sz w:val="20"/>
          <w:szCs w:val="20"/>
        </w:rPr>
        <w:t xml:space="preserve">W trakcie badania poprawności przeprowadzonego postępowania </w:t>
      </w:r>
      <w:r w:rsidR="00B058B1">
        <w:rPr>
          <w:rFonts w:ascii="Arial" w:hAnsi="Arial" w:cs="Arial"/>
          <w:bCs/>
          <w:sz w:val="20"/>
          <w:szCs w:val="20"/>
        </w:rPr>
        <w:t>IZ</w:t>
      </w:r>
      <w:r w:rsidR="00A038DC">
        <w:rPr>
          <w:rFonts w:ascii="Arial" w:hAnsi="Arial" w:cs="Arial"/>
          <w:bCs/>
          <w:sz w:val="20"/>
          <w:szCs w:val="20"/>
        </w:rPr>
        <w:t xml:space="preserve"> RPO WZ stwierdziła iż</w:t>
      </w:r>
      <w:r w:rsidR="00D37861">
        <w:rPr>
          <w:rFonts w:ascii="Arial" w:hAnsi="Arial" w:cs="Arial"/>
          <w:bCs/>
          <w:sz w:val="20"/>
          <w:szCs w:val="20"/>
        </w:rPr>
        <w:t>:</w:t>
      </w:r>
    </w:p>
    <w:p w:rsidR="00AF10F9" w:rsidRDefault="00AF10F9" w:rsidP="00CE4A04">
      <w:pPr>
        <w:pStyle w:val="NormalnyWeb"/>
        <w:numPr>
          <w:ilvl w:val="0"/>
          <w:numId w:val="19"/>
        </w:numPr>
        <w:spacing w:before="0" w:beforeAutospacing="0" w:after="0" w:afterAutospacing="0"/>
        <w:jc w:val="both"/>
        <w:rPr>
          <w:rFonts w:ascii="Arial" w:hAnsi="Arial" w:cs="Arial"/>
          <w:bCs/>
          <w:sz w:val="20"/>
          <w:szCs w:val="20"/>
        </w:rPr>
      </w:pPr>
      <w:r>
        <w:rPr>
          <w:rFonts w:ascii="Arial" w:hAnsi="Arial" w:cs="Arial"/>
          <w:bCs/>
          <w:sz w:val="20"/>
          <w:szCs w:val="20"/>
        </w:rPr>
        <w:t>postępowanie prowadzone był</w:t>
      </w:r>
      <w:r w:rsidR="00D37861">
        <w:rPr>
          <w:rFonts w:ascii="Arial" w:hAnsi="Arial" w:cs="Arial"/>
          <w:bCs/>
          <w:sz w:val="20"/>
          <w:szCs w:val="20"/>
        </w:rPr>
        <w:t xml:space="preserve">o bez zachowania formy </w:t>
      </w:r>
      <w:r w:rsidR="00B058B1">
        <w:rPr>
          <w:rFonts w:ascii="Arial" w:hAnsi="Arial" w:cs="Arial"/>
          <w:bCs/>
          <w:sz w:val="20"/>
          <w:szCs w:val="20"/>
        </w:rPr>
        <w:t>pisemnej</w:t>
      </w:r>
      <w:r w:rsidR="00D37861">
        <w:rPr>
          <w:rFonts w:ascii="Arial" w:hAnsi="Arial" w:cs="Arial"/>
          <w:bCs/>
          <w:sz w:val="20"/>
          <w:szCs w:val="20"/>
        </w:rPr>
        <w:t>,</w:t>
      </w:r>
    </w:p>
    <w:p w:rsidR="00AF10F9" w:rsidRDefault="00AF10F9" w:rsidP="00CE4A04">
      <w:pPr>
        <w:pStyle w:val="NormalnyWeb"/>
        <w:numPr>
          <w:ilvl w:val="0"/>
          <w:numId w:val="19"/>
        </w:numPr>
        <w:spacing w:before="0" w:beforeAutospacing="0" w:after="0" w:afterAutospacing="0"/>
        <w:jc w:val="both"/>
        <w:rPr>
          <w:rFonts w:ascii="Arial" w:hAnsi="Arial" w:cs="Arial"/>
          <w:bCs/>
          <w:sz w:val="20"/>
          <w:szCs w:val="20"/>
        </w:rPr>
      </w:pPr>
      <w:r>
        <w:rPr>
          <w:rFonts w:ascii="Arial" w:hAnsi="Arial" w:cs="Arial"/>
          <w:bCs/>
          <w:sz w:val="20"/>
          <w:szCs w:val="20"/>
        </w:rPr>
        <w:t xml:space="preserve">brak </w:t>
      </w:r>
      <w:r w:rsidR="00A038DC">
        <w:rPr>
          <w:rFonts w:ascii="Arial" w:hAnsi="Arial" w:cs="Arial"/>
          <w:bCs/>
          <w:sz w:val="20"/>
          <w:szCs w:val="20"/>
        </w:rPr>
        <w:t xml:space="preserve">jest </w:t>
      </w:r>
      <w:r>
        <w:rPr>
          <w:rFonts w:ascii="Arial" w:hAnsi="Arial" w:cs="Arial"/>
          <w:bCs/>
          <w:sz w:val="20"/>
          <w:szCs w:val="20"/>
        </w:rPr>
        <w:t>uzasadnienia wyboru trybu z wolnej ręki w dokumentacji dotyczącej postępowań</w:t>
      </w:r>
      <w:r w:rsidR="00C159A5">
        <w:rPr>
          <w:rFonts w:ascii="Arial" w:hAnsi="Arial" w:cs="Arial"/>
          <w:bCs/>
          <w:sz w:val="20"/>
          <w:szCs w:val="20"/>
        </w:rPr>
        <w:t>,</w:t>
      </w:r>
    </w:p>
    <w:p w:rsidR="00AF10F9" w:rsidRDefault="00AF10F9" w:rsidP="00CE4A04">
      <w:pPr>
        <w:pStyle w:val="NormalnyWeb"/>
        <w:numPr>
          <w:ilvl w:val="0"/>
          <w:numId w:val="19"/>
        </w:numPr>
        <w:spacing w:before="0" w:beforeAutospacing="0" w:after="0" w:afterAutospacing="0"/>
        <w:jc w:val="both"/>
        <w:rPr>
          <w:rFonts w:ascii="Arial" w:hAnsi="Arial" w:cs="Arial"/>
          <w:bCs/>
          <w:sz w:val="20"/>
          <w:szCs w:val="20"/>
        </w:rPr>
      </w:pPr>
      <w:r>
        <w:rPr>
          <w:rFonts w:ascii="Arial" w:hAnsi="Arial" w:cs="Arial"/>
          <w:bCs/>
          <w:sz w:val="20"/>
          <w:szCs w:val="20"/>
        </w:rPr>
        <w:t xml:space="preserve">brak </w:t>
      </w:r>
      <w:r w:rsidR="00A038DC">
        <w:rPr>
          <w:rFonts w:ascii="Arial" w:hAnsi="Arial" w:cs="Arial"/>
          <w:bCs/>
          <w:sz w:val="20"/>
          <w:szCs w:val="20"/>
        </w:rPr>
        <w:t xml:space="preserve">jest </w:t>
      </w:r>
      <w:r>
        <w:rPr>
          <w:rFonts w:ascii="Arial" w:hAnsi="Arial" w:cs="Arial"/>
          <w:bCs/>
          <w:sz w:val="20"/>
          <w:szCs w:val="20"/>
        </w:rPr>
        <w:t xml:space="preserve">wypełnionych </w:t>
      </w:r>
      <w:r w:rsidR="00B058B1">
        <w:rPr>
          <w:rFonts w:ascii="Arial" w:hAnsi="Arial" w:cs="Arial"/>
          <w:bCs/>
          <w:sz w:val="20"/>
          <w:szCs w:val="20"/>
        </w:rPr>
        <w:t>protokółów</w:t>
      </w:r>
      <w:r>
        <w:rPr>
          <w:rFonts w:ascii="Arial" w:hAnsi="Arial" w:cs="Arial"/>
          <w:bCs/>
          <w:sz w:val="20"/>
          <w:szCs w:val="20"/>
        </w:rPr>
        <w:t xml:space="preserve"> z postępowań</w:t>
      </w:r>
      <w:r w:rsidR="00C159A5">
        <w:rPr>
          <w:rFonts w:ascii="Arial" w:hAnsi="Arial" w:cs="Arial"/>
          <w:bCs/>
          <w:sz w:val="20"/>
          <w:szCs w:val="20"/>
        </w:rPr>
        <w:t>,</w:t>
      </w:r>
    </w:p>
    <w:p w:rsidR="00AF10F9" w:rsidRDefault="00AF10F9" w:rsidP="00CE4A04">
      <w:pPr>
        <w:pStyle w:val="NormalnyWeb"/>
        <w:numPr>
          <w:ilvl w:val="0"/>
          <w:numId w:val="19"/>
        </w:numPr>
        <w:spacing w:before="0" w:beforeAutospacing="0" w:after="0" w:afterAutospacing="0"/>
        <w:jc w:val="both"/>
        <w:rPr>
          <w:rFonts w:ascii="Arial" w:hAnsi="Arial" w:cs="Arial"/>
          <w:bCs/>
          <w:sz w:val="20"/>
          <w:szCs w:val="20"/>
        </w:rPr>
      </w:pPr>
      <w:r>
        <w:rPr>
          <w:rFonts w:ascii="Arial" w:hAnsi="Arial" w:cs="Arial"/>
          <w:bCs/>
          <w:sz w:val="20"/>
          <w:szCs w:val="20"/>
        </w:rPr>
        <w:t xml:space="preserve">brak </w:t>
      </w:r>
      <w:r w:rsidR="00A038DC">
        <w:rPr>
          <w:rFonts w:ascii="Arial" w:hAnsi="Arial" w:cs="Arial"/>
          <w:bCs/>
          <w:sz w:val="20"/>
          <w:szCs w:val="20"/>
        </w:rPr>
        <w:t xml:space="preserve">jest </w:t>
      </w:r>
      <w:r>
        <w:rPr>
          <w:rFonts w:ascii="Arial" w:hAnsi="Arial" w:cs="Arial"/>
          <w:bCs/>
          <w:sz w:val="20"/>
          <w:szCs w:val="20"/>
        </w:rPr>
        <w:t>ogłoszeń o udzieleniu zamówienia</w:t>
      </w:r>
      <w:r w:rsidR="00B058B1">
        <w:rPr>
          <w:rFonts w:ascii="Arial" w:hAnsi="Arial" w:cs="Arial"/>
          <w:bCs/>
          <w:sz w:val="20"/>
          <w:szCs w:val="20"/>
        </w:rPr>
        <w:t>.</w:t>
      </w:r>
    </w:p>
    <w:p w:rsidR="000800FF" w:rsidRPr="000800FF" w:rsidRDefault="00E109ED" w:rsidP="000800FF">
      <w:pPr>
        <w:jc w:val="both"/>
        <w:rPr>
          <w:rFonts w:ascii="Arial" w:hAnsi="Arial" w:cs="Arial"/>
          <w:sz w:val="20"/>
          <w:szCs w:val="20"/>
        </w:rPr>
      </w:pPr>
      <w:r>
        <w:rPr>
          <w:rFonts w:ascii="Arial" w:hAnsi="Arial" w:cs="Arial"/>
          <w:bCs/>
          <w:sz w:val="20"/>
          <w:szCs w:val="20"/>
        </w:rPr>
        <w:t xml:space="preserve">Zamawiający udzielając zamówień </w:t>
      </w:r>
      <w:r w:rsidR="00755280">
        <w:rPr>
          <w:rFonts w:ascii="Arial" w:hAnsi="Arial" w:cs="Arial"/>
          <w:bCs/>
          <w:sz w:val="20"/>
          <w:szCs w:val="20"/>
        </w:rPr>
        <w:t xml:space="preserve">na roboty dodatkowe </w:t>
      </w:r>
      <w:r>
        <w:rPr>
          <w:rFonts w:ascii="Arial" w:hAnsi="Arial" w:cs="Arial"/>
          <w:bCs/>
          <w:sz w:val="20"/>
          <w:szCs w:val="20"/>
        </w:rPr>
        <w:t xml:space="preserve">w ramach ww. umów powołał się na zapisy art. 67 </w:t>
      </w:r>
      <w:proofErr w:type="spellStart"/>
      <w:r>
        <w:rPr>
          <w:rFonts w:ascii="Arial" w:hAnsi="Arial" w:cs="Arial"/>
          <w:bCs/>
          <w:sz w:val="20"/>
          <w:szCs w:val="20"/>
        </w:rPr>
        <w:t>pzp</w:t>
      </w:r>
      <w:proofErr w:type="spellEnd"/>
      <w:r w:rsidR="000800FF">
        <w:rPr>
          <w:rFonts w:ascii="Arial" w:hAnsi="Arial" w:cs="Arial"/>
          <w:bCs/>
          <w:sz w:val="20"/>
          <w:szCs w:val="20"/>
        </w:rPr>
        <w:t>, który wprowadza tryb udzielania zamówień z wolnej ręki</w:t>
      </w:r>
      <w:r w:rsidR="00755280">
        <w:rPr>
          <w:rFonts w:ascii="Arial" w:hAnsi="Arial" w:cs="Arial"/>
          <w:bCs/>
          <w:sz w:val="20"/>
          <w:szCs w:val="20"/>
        </w:rPr>
        <w:t>,</w:t>
      </w:r>
      <w:r w:rsidR="000800FF">
        <w:rPr>
          <w:rFonts w:ascii="Arial" w:hAnsi="Arial" w:cs="Arial"/>
          <w:bCs/>
          <w:sz w:val="20"/>
          <w:szCs w:val="20"/>
        </w:rPr>
        <w:t xml:space="preserve"> w tym udzielenie zamówień dodatkowych dotychczasowemu wykonawcy robót budowlanych lub usług. Jednocześn</w:t>
      </w:r>
      <w:r w:rsidR="00755280">
        <w:rPr>
          <w:rFonts w:ascii="Arial" w:hAnsi="Arial" w:cs="Arial"/>
          <w:bCs/>
          <w:sz w:val="20"/>
          <w:szCs w:val="20"/>
        </w:rPr>
        <w:t>ie w ramach umowy nr 123/OS/10 z</w:t>
      </w:r>
      <w:r w:rsidR="000800FF">
        <w:rPr>
          <w:rFonts w:ascii="Arial" w:hAnsi="Arial" w:cs="Arial"/>
          <w:bCs/>
          <w:sz w:val="20"/>
          <w:szCs w:val="20"/>
        </w:rPr>
        <w:t xml:space="preserve"> dnia 16  grudnia 2010 r., </w:t>
      </w:r>
      <w:r w:rsidR="00755280">
        <w:rPr>
          <w:rFonts w:ascii="Arial" w:hAnsi="Arial" w:cs="Arial"/>
          <w:bCs/>
          <w:sz w:val="20"/>
          <w:szCs w:val="20"/>
        </w:rPr>
        <w:t>zawartej</w:t>
      </w:r>
      <w:r w:rsidR="000800FF">
        <w:rPr>
          <w:rFonts w:ascii="Arial" w:hAnsi="Arial" w:cs="Arial"/>
          <w:bCs/>
          <w:sz w:val="20"/>
          <w:szCs w:val="20"/>
        </w:rPr>
        <w:t xml:space="preserve"> pomiędzy Beneficjentem, a spółką „KPRB” </w:t>
      </w:r>
      <w:r w:rsidR="00755280">
        <w:rPr>
          <w:rFonts w:ascii="Arial" w:hAnsi="Arial" w:cs="Arial"/>
          <w:bCs/>
          <w:sz w:val="20"/>
          <w:szCs w:val="20"/>
        </w:rPr>
        <w:t>wprowadzony</w:t>
      </w:r>
      <w:r w:rsidR="000800FF">
        <w:rPr>
          <w:rFonts w:ascii="Arial" w:hAnsi="Arial" w:cs="Arial"/>
          <w:bCs/>
          <w:sz w:val="20"/>
          <w:szCs w:val="20"/>
        </w:rPr>
        <w:t xml:space="preserve"> został zapis o możliwości udzielenia Wykonawcy zamówień na wykonanie robót budowlanych nieobjętych zamówieniem podstawowym. </w:t>
      </w:r>
      <w:r w:rsidR="00755280">
        <w:rPr>
          <w:rFonts w:ascii="Arial" w:hAnsi="Arial" w:cs="Arial"/>
          <w:bCs/>
          <w:sz w:val="20"/>
          <w:szCs w:val="20"/>
        </w:rPr>
        <w:t>Ponadto z</w:t>
      </w:r>
      <w:r w:rsidR="000800FF" w:rsidRPr="000800FF">
        <w:rPr>
          <w:rFonts w:ascii="Arial" w:hAnsi="Arial" w:cs="Arial"/>
          <w:bCs/>
          <w:sz w:val="20"/>
          <w:szCs w:val="20"/>
        </w:rPr>
        <w:t>godnie z treścią art. 67 ust 1 pkt 5</w:t>
      </w:r>
      <w:r w:rsidR="00755280">
        <w:rPr>
          <w:rFonts w:ascii="Arial" w:hAnsi="Arial" w:cs="Arial"/>
          <w:bCs/>
          <w:sz w:val="20"/>
          <w:szCs w:val="20"/>
        </w:rPr>
        <w:t>,</w:t>
      </w:r>
      <w:r w:rsidR="000800FF" w:rsidRPr="000800FF">
        <w:rPr>
          <w:rFonts w:ascii="Arial" w:hAnsi="Arial" w:cs="Arial"/>
          <w:bCs/>
          <w:sz w:val="20"/>
          <w:szCs w:val="20"/>
        </w:rPr>
        <w:t xml:space="preserve"> </w:t>
      </w:r>
      <w:r w:rsidR="00755280">
        <w:rPr>
          <w:rFonts w:ascii="Arial" w:hAnsi="Arial" w:cs="Arial"/>
          <w:sz w:val="20"/>
          <w:szCs w:val="20"/>
        </w:rPr>
        <w:t>możliwe jest udzielanie</w:t>
      </w:r>
      <w:r w:rsidR="000800FF" w:rsidRPr="000800FF">
        <w:rPr>
          <w:rFonts w:ascii="Arial" w:hAnsi="Arial" w:cs="Arial"/>
          <w:sz w:val="20"/>
          <w:szCs w:val="20"/>
        </w:rPr>
        <w:t xml:space="preserve"> dotychczasowemu wykonawcy usług lub robót budowlanych </w:t>
      </w:r>
      <w:r w:rsidR="000800FF" w:rsidRPr="000800FF">
        <w:rPr>
          <w:rStyle w:val="luchili"/>
          <w:rFonts w:ascii="Arial" w:hAnsi="Arial" w:cs="Arial"/>
          <w:sz w:val="20"/>
          <w:szCs w:val="20"/>
        </w:rPr>
        <w:t>zamówień</w:t>
      </w:r>
      <w:r w:rsidR="000800FF" w:rsidRPr="000800FF">
        <w:rPr>
          <w:rFonts w:ascii="Arial" w:hAnsi="Arial" w:cs="Arial"/>
          <w:sz w:val="20"/>
          <w:szCs w:val="20"/>
        </w:rPr>
        <w:t xml:space="preserve"> dodatkowych, nieobjętych </w:t>
      </w:r>
      <w:r w:rsidR="000800FF" w:rsidRPr="000800FF">
        <w:rPr>
          <w:rStyle w:val="luchili"/>
          <w:rFonts w:ascii="Arial" w:hAnsi="Arial" w:cs="Arial"/>
          <w:sz w:val="20"/>
          <w:szCs w:val="20"/>
        </w:rPr>
        <w:t>zamówieniem</w:t>
      </w:r>
      <w:r w:rsidR="000800FF" w:rsidRPr="000800FF">
        <w:rPr>
          <w:rFonts w:ascii="Arial" w:hAnsi="Arial" w:cs="Arial"/>
          <w:sz w:val="20"/>
          <w:szCs w:val="20"/>
        </w:rPr>
        <w:t xml:space="preserve"> podstawowym i nieprzekraczających łącznie 50% wartości realizowanego </w:t>
      </w:r>
      <w:r w:rsidR="000800FF" w:rsidRPr="000800FF">
        <w:rPr>
          <w:rStyle w:val="luchili"/>
          <w:rFonts w:ascii="Arial" w:hAnsi="Arial" w:cs="Arial"/>
          <w:sz w:val="20"/>
          <w:szCs w:val="20"/>
        </w:rPr>
        <w:t>zamówienia</w:t>
      </w:r>
      <w:r w:rsidR="000800FF" w:rsidRPr="000800FF">
        <w:rPr>
          <w:rFonts w:ascii="Arial" w:hAnsi="Arial" w:cs="Arial"/>
          <w:sz w:val="20"/>
          <w:szCs w:val="20"/>
        </w:rPr>
        <w:t>, niezbędnych do jego prawidłowego wykonania, których wykonanie stało się konieczne na skutek sytuacji niemożliwej wcześniej do przewidzenia, jeżeli:</w:t>
      </w:r>
    </w:p>
    <w:p w:rsidR="000800FF" w:rsidRPr="000800FF" w:rsidRDefault="000800FF" w:rsidP="000800FF">
      <w:pPr>
        <w:pStyle w:val="Akapitzlist"/>
        <w:numPr>
          <w:ilvl w:val="0"/>
          <w:numId w:val="24"/>
        </w:numPr>
        <w:jc w:val="both"/>
        <w:rPr>
          <w:rFonts w:ascii="Arial" w:hAnsi="Arial" w:cs="Arial"/>
          <w:sz w:val="20"/>
          <w:szCs w:val="20"/>
        </w:rPr>
      </w:pPr>
      <w:r w:rsidRPr="000800FF">
        <w:rPr>
          <w:rFonts w:ascii="Arial" w:hAnsi="Arial" w:cs="Arial"/>
          <w:sz w:val="20"/>
          <w:szCs w:val="20"/>
        </w:rPr>
        <w:t xml:space="preserve">z przyczyn technicznych lub gospodarczych oddzielenie </w:t>
      </w:r>
      <w:r w:rsidRPr="000800FF">
        <w:rPr>
          <w:rStyle w:val="luchili"/>
          <w:rFonts w:ascii="Arial" w:hAnsi="Arial" w:cs="Arial"/>
          <w:sz w:val="20"/>
          <w:szCs w:val="20"/>
        </w:rPr>
        <w:t>zamówienia</w:t>
      </w:r>
      <w:r w:rsidRPr="000800FF">
        <w:rPr>
          <w:rFonts w:ascii="Arial" w:hAnsi="Arial" w:cs="Arial"/>
          <w:sz w:val="20"/>
          <w:szCs w:val="20"/>
        </w:rPr>
        <w:t xml:space="preserve"> dodatkowego od </w:t>
      </w:r>
      <w:r w:rsidRPr="000800FF">
        <w:rPr>
          <w:rStyle w:val="luchili"/>
          <w:rFonts w:ascii="Arial" w:hAnsi="Arial" w:cs="Arial"/>
          <w:sz w:val="20"/>
          <w:szCs w:val="20"/>
        </w:rPr>
        <w:t>zamówienia</w:t>
      </w:r>
      <w:r w:rsidRPr="000800FF">
        <w:rPr>
          <w:rFonts w:ascii="Arial" w:hAnsi="Arial" w:cs="Arial"/>
          <w:sz w:val="20"/>
          <w:szCs w:val="20"/>
        </w:rPr>
        <w:t xml:space="preserve"> podstawowego wymagałoby poniesienia niewspółmiernie wysokich kosztów lub</w:t>
      </w:r>
    </w:p>
    <w:p w:rsidR="00E109ED" w:rsidRPr="00421A5E" w:rsidRDefault="000800FF" w:rsidP="00E109ED">
      <w:pPr>
        <w:pStyle w:val="Akapitzlist"/>
        <w:numPr>
          <w:ilvl w:val="0"/>
          <w:numId w:val="24"/>
        </w:numPr>
        <w:jc w:val="both"/>
        <w:rPr>
          <w:rFonts w:ascii="Arial" w:hAnsi="Arial" w:cs="Arial"/>
          <w:sz w:val="20"/>
          <w:szCs w:val="20"/>
        </w:rPr>
      </w:pPr>
      <w:r w:rsidRPr="000800FF">
        <w:rPr>
          <w:rFonts w:ascii="Arial" w:hAnsi="Arial" w:cs="Arial"/>
          <w:sz w:val="20"/>
          <w:szCs w:val="20"/>
        </w:rPr>
        <w:t xml:space="preserve">wykonanie </w:t>
      </w:r>
      <w:r w:rsidRPr="000800FF">
        <w:rPr>
          <w:rStyle w:val="luchili"/>
          <w:rFonts w:ascii="Arial" w:hAnsi="Arial" w:cs="Arial"/>
          <w:sz w:val="20"/>
          <w:szCs w:val="20"/>
        </w:rPr>
        <w:t>zamówienia</w:t>
      </w:r>
      <w:r w:rsidRPr="000800FF">
        <w:rPr>
          <w:rFonts w:ascii="Arial" w:hAnsi="Arial" w:cs="Arial"/>
          <w:sz w:val="20"/>
          <w:szCs w:val="20"/>
        </w:rPr>
        <w:t xml:space="preserve"> podstawowego jest uzależnione od wykonania </w:t>
      </w:r>
      <w:r w:rsidRPr="000800FF">
        <w:rPr>
          <w:rStyle w:val="luchili"/>
          <w:rFonts w:ascii="Arial" w:hAnsi="Arial" w:cs="Arial"/>
          <w:sz w:val="20"/>
          <w:szCs w:val="20"/>
        </w:rPr>
        <w:t>zamówienia</w:t>
      </w:r>
      <w:r w:rsidR="00755280">
        <w:rPr>
          <w:rFonts w:ascii="Arial" w:hAnsi="Arial" w:cs="Arial"/>
          <w:sz w:val="20"/>
          <w:szCs w:val="20"/>
        </w:rPr>
        <w:t xml:space="preserve"> dodatkowego.</w:t>
      </w:r>
    </w:p>
    <w:p w:rsidR="00AF10F9" w:rsidRDefault="00755280" w:rsidP="00335380">
      <w:pPr>
        <w:pStyle w:val="NormalnyWeb"/>
        <w:spacing w:before="0" w:beforeAutospacing="0" w:after="0" w:afterAutospacing="0"/>
        <w:jc w:val="both"/>
        <w:rPr>
          <w:rFonts w:ascii="Arial" w:hAnsi="Arial" w:cs="Arial"/>
          <w:bCs/>
          <w:sz w:val="20"/>
          <w:szCs w:val="20"/>
        </w:rPr>
      </w:pPr>
      <w:r>
        <w:rPr>
          <w:rFonts w:ascii="Arial" w:hAnsi="Arial" w:cs="Arial"/>
          <w:bCs/>
          <w:sz w:val="20"/>
          <w:szCs w:val="20"/>
        </w:rPr>
        <w:t>Wobec powyższego z</w:t>
      </w:r>
      <w:r w:rsidR="00AF10F9">
        <w:rPr>
          <w:rFonts w:ascii="Arial" w:hAnsi="Arial" w:cs="Arial"/>
          <w:bCs/>
          <w:sz w:val="20"/>
          <w:szCs w:val="20"/>
        </w:rPr>
        <w:t xml:space="preserve">espół kontrolujący stwierdził, iż Beneficjent nie zastosował ustawy </w:t>
      </w:r>
      <w:proofErr w:type="spellStart"/>
      <w:r w:rsidR="00AF10F9">
        <w:rPr>
          <w:rFonts w:ascii="Arial" w:hAnsi="Arial" w:cs="Arial"/>
          <w:bCs/>
          <w:sz w:val="20"/>
          <w:szCs w:val="20"/>
        </w:rPr>
        <w:t>pzp</w:t>
      </w:r>
      <w:proofErr w:type="spellEnd"/>
      <w:r w:rsidR="00AF10F9">
        <w:rPr>
          <w:rFonts w:ascii="Arial" w:hAnsi="Arial" w:cs="Arial"/>
          <w:bCs/>
          <w:sz w:val="20"/>
          <w:szCs w:val="20"/>
        </w:rPr>
        <w:t xml:space="preserve">, </w:t>
      </w:r>
      <w:r w:rsidR="00D37861">
        <w:rPr>
          <w:rFonts w:ascii="Arial" w:hAnsi="Arial" w:cs="Arial"/>
          <w:bCs/>
          <w:sz w:val="20"/>
          <w:szCs w:val="20"/>
        </w:rPr>
        <w:t>pomimo obowiązku jej stosowania. Z analizy dokumentów zgromadzonych podczas kontroli wy</w:t>
      </w:r>
      <w:r w:rsidR="007F51FE">
        <w:rPr>
          <w:rFonts w:ascii="Arial" w:hAnsi="Arial" w:cs="Arial"/>
          <w:bCs/>
          <w:sz w:val="20"/>
          <w:szCs w:val="20"/>
        </w:rPr>
        <w:t xml:space="preserve">nika, iż nie zachodzi sytuacja </w:t>
      </w:r>
      <w:r w:rsidR="00D37861">
        <w:rPr>
          <w:rFonts w:ascii="Arial" w:hAnsi="Arial" w:cs="Arial"/>
          <w:bCs/>
          <w:sz w:val="20"/>
          <w:szCs w:val="20"/>
        </w:rPr>
        <w:t>w której spełnione byłyby łącznie wszystkie przesłanki obligatoryjne, wymienione w art. 67 ust</w:t>
      </w:r>
      <w:r w:rsidR="007F51FE">
        <w:rPr>
          <w:rFonts w:ascii="Arial" w:hAnsi="Arial" w:cs="Arial"/>
          <w:bCs/>
          <w:sz w:val="20"/>
          <w:szCs w:val="20"/>
        </w:rPr>
        <w:t xml:space="preserve"> 1 </w:t>
      </w:r>
      <w:proofErr w:type="spellStart"/>
      <w:r w:rsidR="007F51FE">
        <w:rPr>
          <w:rFonts w:ascii="Arial" w:hAnsi="Arial" w:cs="Arial"/>
          <w:bCs/>
          <w:sz w:val="20"/>
          <w:szCs w:val="20"/>
        </w:rPr>
        <w:t>pkt</w:t>
      </w:r>
      <w:proofErr w:type="spellEnd"/>
      <w:r w:rsidR="007F51FE">
        <w:rPr>
          <w:rFonts w:ascii="Arial" w:hAnsi="Arial" w:cs="Arial"/>
          <w:bCs/>
          <w:sz w:val="20"/>
          <w:szCs w:val="20"/>
        </w:rPr>
        <w:t xml:space="preserve"> 5 </w:t>
      </w:r>
      <w:r w:rsidR="0092601A">
        <w:rPr>
          <w:rFonts w:ascii="Arial" w:hAnsi="Arial" w:cs="Arial"/>
          <w:bCs/>
          <w:sz w:val="20"/>
          <w:szCs w:val="20"/>
        </w:rPr>
        <w:t xml:space="preserve">ustawy </w:t>
      </w:r>
      <w:proofErr w:type="spellStart"/>
      <w:r w:rsidR="0092601A">
        <w:rPr>
          <w:rFonts w:ascii="Arial" w:hAnsi="Arial" w:cs="Arial"/>
          <w:bCs/>
          <w:sz w:val="20"/>
          <w:szCs w:val="20"/>
        </w:rPr>
        <w:t>pzp</w:t>
      </w:r>
      <w:proofErr w:type="spellEnd"/>
      <w:r w:rsidR="0092601A">
        <w:rPr>
          <w:rFonts w:ascii="Arial" w:hAnsi="Arial" w:cs="Arial"/>
          <w:bCs/>
          <w:sz w:val="20"/>
          <w:szCs w:val="20"/>
        </w:rPr>
        <w:t>, gdyż w</w:t>
      </w:r>
      <w:r w:rsidR="007F51FE">
        <w:rPr>
          <w:rFonts w:ascii="Arial" w:hAnsi="Arial" w:cs="Arial"/>
          <w:bCs/>
          <w:sz w:val="20"/>
          <w:szCs w:val="20"/>
        </w:rPr>
        <w:t xml:space="preserve"> ocenie IZ</w:t>
      </w:r>
      <w:r w:rsidR="00D37861">
        <w:rPr>
          <w:rFonts w:ascii="Arial" w:hAnsi="Arial" w:cs="Arial"/>
          <w:bCs/>
          <w:sz w:val="20"/>
          <w:szCs w:val="20"/>
        </w:rPr>
        <w:t xml:space="preserve"> RPO WZ</w:t>
      </w:r>
      <w:r w:rsidR="00A038DC">
        <w:rPr>
          <w:rFonts w:ascii="Arial" w:hAnsi="Arial" w:cs="Arial"/>
          <w:bCs/>
          <w:sz w:val="20"/>
          <w:szCs w:val="20"/>
        </w:rPr>
        <w:t>,</w:t>
      </w:r>
      <w:r w:rsidR="00D37861">
        <w:rPr>
          <w:rFonts w:ascii="Arial" w:hAnsi="Arial" w:cs="Arial"/>
          <w:bCs/>
          <w:sz w:val="20"/>
          <w:szCs w:val="20"/>
        </w:rPr>
        <w:t xml:space="preserve"> roboty na wyko</w:t>
      </w:r>
      <w:r w:rsidR="007F51FE">
        <w:rPr>
          <w:rFonts w:ascii="Arial" w:hAnsi="Arial" w:cs="Arial"/>
          <w:bCs/>
          <w:sz w:val="20"/>
          <w:szCs w:val="20"/>
        </w:rPr>
        <w:t>n</w:t>
      </w:r>
      <w:r w:rsidR="00D37861">
        <w:rPr>
          <w:rFonts w:ascii="Arial" w:hAnsi="Arial" w:cs="Arial"/>
          <w:bCs/>
          <w:sz w:val="20"/>
          <w:szCs w:val="20"/>
        </w:rPr>
        <w:t>anie których zawa</w:t>
      </w:r>
      <w:r>
        <w:rPr>
          <w:rFonts w:ascii="Arial" w:hAnsi="Arial" w:cs="Arial"/>
          <w:bCs/>
          <w:sz w:val="20"/>
          <w:szCs w:val="20"/>
        </w:rPr>
        <w:t>rto dodatkowe umowy</w:t>
      </w:r>
      <w:r w:rsidR="00A038DC">
        <w:rPr>
          <w:rFonts w:ascii="Arial" w:hAnsi="Arial" w:cs="Arial"/>
          <w:bCs/>
          <w:sz w:val="20"/>
          <w:szCs w:val="20"/>
        </w:rPr>
        <w:t>,</w:t>
      </w:r>
      <w:r>
        <w:rPr>
          <w:rFonts w:ascii="Arial" w:hAnsi="Arial" w:cs="Arial"/>
          <w:bCs/>
          <w:sz w:val="20"/>
          <w:szCs w:val="20"/>
        </w:rPr>
        <w:t xml:space="preserve"> były możliw</w:t>
      </w:r>
      <w:r w:rsidR="00D37861">
        <w:rPr>
          <w:rFonts w:ascii="Arial" w:hAnsi="Arial" w:cs="Arial"/>
          <w:bCs/>
          <w:sz w:val="20"/>
          <w:szCs w:val="20"/>
        </w:rPr>
        <w:t>e do przewidzenia na etapie przygotowania postępowania przetargowego.</w:t>
      </w:r>
    </w:p>
    <w:p w:rsidR="00127E50" w:rsidRPr="00085210" w:rsidRDefault="00D37861" w:rsidP="007F51FE">
      <w:pPr>
        <w:autoSpaceDE w:val="0"/>
        <w:autoSpaceDN w:val="0"/>
        <w:adjustRightInd w:val="0"/>
        <w:ind w:firstLine="708"/>
        <w:jc w:val="both"/>
        <w:rPr>
          <w:rFonts w:ascii="Arial" w:hAnsi="Arial" w:cs="Arial"/>
          <w:bCs/>
          <w:sz w:val="20"/>
          <w:szCs w:val="20"/>
        </w:rPr>
      </w:pPr>
      <w:r w:rsidRPr="008772DB">
        <w:rPr>
          <w:rFonts w:ascii="Arial" w:hAnsi="Arial" w:cs="Arial"/>
          <w:sz w:val="20"/>
          <w:szCs w:val="20"/>
        </w:rPr>
        <w:t>Zgodnie z § 11 ust 6 pkt 1 umowy o dofinansowanie</w:t>
      </w:r>
      <w:r>
        <w:rPr>
          <w:rFonts w:ascii="Arial" w:hAnsi="Arial" w:cs="Arial"/>
          <w:sz w:val="20"/>
          <w:szCs w:val="20"/>
        </w:rPr>
        <w:t>,</w:t>
      </w:r>
      <w:r w:rsidRPr="008772DB">
        <w:rPr>
          <w:rFonts w:ascii="Arial" w:hAnsi="Arial" w:cs="Arial"/>
          <w:sz w:val="20"/>
          <w:szCs w:val="20"/>
        </w:rPr>
        <w:t xml:space="preserve"> </w:t>
      </w:r>
      <w:r>
        <w:rPr>
          <w:rFonts w:ascii="Arial" w:hAnsi="Arial" w:cs="Arial"/>
          <w:sz w:val="20"/>
          <w:szCs w:val="20"/>
        </w:rPr>
        <w:t xml:space="preserve">mówiącym iż </w:t>
      </w:r>
      <w:r w:rsidRPr="008772DB">
        <w:rPr>
          <w:rFonts w:ascii="Arial" w:hAnsi="Arial" w:cs="Arial"/>
          <w:sz w:val="20"/>
          <w:szCs w:val="20"/>
        </w:rPr>
        <w:t>„w przypadku stwierdzenia przez Instytucję Zarządzającą RPO WZ lub inną uprawnioną instytucję, że podczas realizacji projektu Beneficjent  nie stosował ustawy Prawo zamówień publicznych pomimo, że był zobowiązany do jej stosowania wydatki poniesione przez Beneficjenta mogą zostać uznane w całości za nieprawidłow</w:t>
      </w:r>
      <w:r w:rsidR="007F51FE">
        <w:rPr>
          <w:rFonts w:ascii="Arial" w:hAnsi="Arial" w:cs="Arial"/>
          <w:sz w:val="20"/>
          <w:szCs w:val="20"/>
        </w:rPr>
        <w:t>e i podlegające zwrotowi (..)”. Wobec powyższego</w:t>
      </w:r>
      <w:r>
        <w:rPr>
          <w:rFonts w:ascii="Arial" w:hAnsi="Arial" w:cs="Arial"/>
          <w:sz w:val="20"/>
          <w:szCs w:val="20"/>
        </w:rPr>
        <w:t xml:space="preserve"> </w:t>
      </w:r>
      <w:r w:rsidRPr="00B94281">
        <w:rPr>
          <w:rFonts w:ascii="Arial" w:hAnsi="Arial" w:cs="Arial"/>
          <w:sz w:val="20"/>
        </w:rPr>
        <w:t>IZ RPO WZ uzna</w:t>
      </w:r>
      <w:r w:rsidR="007F51FE">
        <w:rPr>
          <w:rFonts w:ascii="Arial" w:hAnsi="Arial" w:cs="Arial"/>
          <w:sz w:val="20"/>
        </w:rPr>
        <w:t xml:space="preserve">ła </w:t>
      </w:r>
      <w:r w:rsidRPr="00B94281">
        <w:rPr>
          <w:rFonts w:ascii="Arial" w:hAnsi="Arial" w:cs="Arial"/>
          <w:sz w:val="20"/>
          <w:szCs w:val="20"/>
        </w:rPr>
        <w:t>wydatki związane z wykona</w:t>
      </w:r>
      <w:r>
        <w:rPr>
          <w:rFonts w:ascii="Arial" w:hAnsi="Arial" w:cs="Arial"/>
          <w:sz w:val="20"/>
          <w:szCs w:val="20"/>
        </w:rPr>
        <w:t xml:space="preserve">niem robót budowlanych w ramach umów </w:t>
      </w:r>
      <w:r w:rsidR="007F51FE">
        <w:rPr>
          <w:rFonts w:ascii="Arial" w:hAnsi="Arial" w:cs="Arial"/>
          <w:sz w:val="20"/>
          <w:szCs w:val="20"/>
        </w:rPr>
        <w:t xml:space="preserve">nr 42/OS/2011, 81/OS/2010, </w:t>
      </w:r>
      <w:r w:rsidRPr="00B94281">
        <w:rPr>
          <w:rFonts w:ascii="Arial" w:hAnsi="Arial" w:cs="Arial"/>
          <w:sz w:val="20"/>
          <w:szCs w:val="20"/>
        </w:rPr>
        <w:t>152/OS/2011</w:t>
      </w:r>
      <w:r>
        <w:rPr>
          <w:rFonts w:ascii="Arial" w:hAnsi="Arial" w:cs="Arial"/>
          <w:b/>
          <w:sz w:val="20"/>
          <w:szCs w:val="20"/>
        </w:rPr>
        <w:t xml:space="preserve"> </w:t>
      </w:r>
      <w:r w:rsidRPr="00B94281">
        <w:rPr>
          <w:rFonts w:ascii="Arial" w:hAnsi="Arial" w:cs="Arial"/>
          <w:bCs/>
          <w:sz w:val="20"/>
          <w:szCs w:val="20"/>
        </w:rPr>
        <w:t xml:space="preserve">w całości za </w:t>
      </w:r>
      <w:r w:rsidRPr="00085210">
        <w:rPr>
          <w:rFonts w:ascii="Arial" w:hAnsi="Arial" w:cs="Arial"/>
          <w:bCs/>
          <w:sz w:val="20"/>
          <w:szCs w:val="20"/>
        </w:rPr>
        <w:t>niekwalifikowa</w:t>
      </w:r>
      <w:r w:rsidR="00C159A5">
        <w:rPr>
          <w:rFonts w:ascii="Arial" w:hAnsi="Arial" w:cs="Arial"/>
          <w:bCs/>
          <w:sz w:val="20"/>
          <w:szCs w:val="20"/>
        </w:rPr>
        <w:t>l</w:t>
      </w:r>
      <w:r w:rsidRPr="00085210">
        <w:rPr>
          <w:rFonts w:ascii="Arial" w:hAnsi="Arial" w:cs="Arial"/>
          <w:bCs/>
          <w:sz w:val="20"/>
          <w:szCs w:val="20"/>
        </w:rPr>
        <w:t>ne.</w:t>
      </w:r>
    </w:p>
    <w:p w:rsidR="00755280" w:rsidRDefault="0092601A" w:rsidP="008E0EBC">
      <w:pPr>
        <w:tabs>
          <w:tab w:val="left" w:pos="357"/>
        </w:tabs>
        <w:jc w:val="both"/>
        <w:rPr>
          <w:rFonts w:ascii="Arial" w:hAnsi="Arial" w:cs="Arial"/>
          <w:sz w:val="20"/>
          <w:szCs w:val="20"/>
        </w:rPr>
      </w:pPr>
      <w:r>
        <w:rPr>
          <w:rFonts w:ascii="Arial" w:hAnsi="Arial" w:cs="Arial"/>
          <w:sz w:val="20"/>
          <w:szCs w:val="20"/>
        </w:rPr>
        <w:tab/>
      </w:r>
      <w:r>
        <w:rPr>
          <w:rFonts w:ascii="Arial" w:hAnsi="Arial" w:cs="Arial"/>
          <w:sz w:val="20"/>
          <w:szCs w:val="20"/>
        </w:rPr>
        <w:tab/>
      </w:r>
      <w:r w:rsidR="00741194" w:rsidRPr="00085210">
        <w:rPr>
          <w:rFonts w:ascii="Arial" w:hAnsi="Arial" w:cs="Arial"/>
          <w:sz w:val="20"/>
          <w:szCs w:val="20"/>
        </w:rPr>
        <w:t xml:space="preserve">Z uwagi na fakt, iż </w:t>
      </w:r>
      <w:r w:rsidR="00741194" w:rsidRPr="00085210">
        <w:rPr>
          <w:rFonts w:ascii="Arial" w:hAnsi="Arial" w:cs="Arial"/>
          <w:bCs/>
          <w:sz w:val="20"/>
          <w:szCs w:val="20"/>
        </w:rPr>
        <w:t xml:space="preserve">Beneficjent realizował projekt, wykorzystując środki przekazane na ten cel z naruszeniem obowiązujących go w ramach Regionalnego Programu Operacyjnego Województwa Zachodniopomorskiego na lata 2007-2013 (zwane dalej: RPO WZ) procedur, IZ RPO WZ </w:t>
      </w:r>
      <w:r w:rsidR="00741194" w:rsidRPr="00085210">
        <w:rPr>
          <w:rFonts w:ascii="Arial" w:hAnsi="Arial" w:cs="Arial"/>
          <w:sz w:val="20"/>
          <w:szCs w:val="20"/>
        </w:rPr>
        <w:t xml:space="preserve">pismem z dnia </w:t>
      </w:r>
      <w:r w:rsidR="00085210" w:rsidRPr="00085210">
        <w:rPr>
          <w:rFonts w:ascii="Arial" w:hAnsi="Arial" w:cs="Arial"/>
          <w:sz w:val="20"/>
          <w:szCs w:val="20"/>
        </w:rPr>
        <w:t>16 grudnia 2013</w:t>
      </w:r>
      <w:r w:rsidR="00741194" w:rsidRPr="00085210">
        <w:rPr>
          <w:rFonts w:ascii="Arial" w:hAnsi="Arial" w:cs="Arial"/>
          <w:sz w:val="20"/>
          <w:szCs w:val="20"/>
        </w:rPr>
        <w:t xml:space="preserve"> r., znak: </w:t>
      </w:r>
      <w:r w:rsidR="00085210" w:rsidRPr="00085210">
        <w:rPr>
          <w:rFonts w:ascii="Arial" w:hAnsi="Arial" w:cs="Arial"/>
          <w:sz w:val="20"/>
          <w:szCs w:val="20"/>
        </w:rPr>
        <w:t>WWRPO.</w:t>
      </w:r>
      <w:r w:rsidR="00755280">
        <w:rPr>
          <w:rFonts w:ascii="Arial" w:hAnsi="Arial" w:cs="Arial"/>
          <w:sz w:val="20"/>
          <w:szCs w:val="20"/>
        </w:rPr>
        <w:t>VI.4331.(5.2.1/2009/008).2013.KO</w:t>
      </w:r>
      <w:r w:rsidR="00085210" w:rsidRPr="00085210">
        <w:rPr>
          <w:rFonts w:ascii="Arial" w:hAnsi="Arial" w:cs="Arial"/>
          <w:sz w:val="20"/>
          <w:szCs w:val="20"/>
        </w:rPr>
        <w:t>.02</w:t>
      </w:r>
      <w:r w:rsidR="00741194" w:rsidRPr="00085210">
        <w:rPr>
          <w:rFonts w:ascii="Arial" w:hAnsi="Arial" w:cs="Arial"/>
          <w:sz w:val="20"/>
          <w:szCs w:val="20"/>
        </w:rPr>
        <w:t xml:space="preserve"> wezwała Beneficjenta do zwrotu nienależnie pobranych środków wraz z odsetkami jak dla zaległości podatkowych. Zgodnie bowiem z treścią art. 207 ust. 8 ustawy z dnia 27 sierpnia 2009 r. o finansach publicznych (Dz. U. z 2013 r., poz. 885 t. j. ze zm., zwana dalej </w:t>
      </w:r>
      <w:proofErr w:type="spellStart"/>
      <w:r w:rsidR="00741194" w:rsidRPr="00085210">
        <w:rPr>
          <w:rFonts w:ascii="Arial" w:hAnsi="Arial" w:cs="Arial"/>
          <w:sz w:val="20"/>
          <w:szCs w:val="20"/>
        </w:rPr>
        <w:t>ufp</w:t>
      </w:r>
      <w:proofErr w:type="spellEnd"/>
      <w:r w:rsidR="00741194" w:rsidRPr="00085210">
        <w:rPr>
          <w:rFonts w:ascii="Arial" w:hAnsi="Arial" w:cs="Arial"/>
          <w:sz w:val="20"/>
          <w:szCs w:val="20"/>
        </w:rPr>
        <w:t xml:space="preserve">), w przypadku stwierdzenia okoliczności, że środki zostały wykorzystane z naruszeniem procedur instytucja, która podpisała umowę z beneficjentem, wzywa go do zwrotu środków lub do wyrażenia zgody na pomniejszenie kolejnych płatności w terminie 14 dni od dnia doręczenia wezwania. </w:t>
      </w:r>
      <w:r w:rsidR="001F54A3" w:rsidRPr="004B7670">
        <w:rPr>
          <w:rFonts w:ascii="Arial" w:hAnsi="Arial" w:cs="Arial"/>
          <w:sz w:val="20"/>
          <w:szCs w:val="20"/>
        </w:rPr>
        <w:t>Ponadto IZ RPO WZ poinformował</w:t>
      </w:r>
      <w:r w:rsidR="008E0EBC">
        <w:rPr>
          <w:rFonts w:ascii="Arial" w:hAnsi="Arial" w:cs="Arial"/>
          <w:sz w:val="20"/>
          <w:szCs w:val="20"/>
        </w:rPr>
        <w:t>a Beneficjenta, iż z uwagi na fakt</w:t>
      </w:r>
      <w:r w:rsidR="001F54A3" w:rsidRPr="004B7670">
        <w:rPr>
          <w:rFonts w:ascii="Arial" w:hAnsi="Arial" w:cs="Arial"/>
          <w:sz w:val="20"/>
          <w:szCs w:val="20"/>
        </w:rPr>
        <w:t xml:space="preserve">, </w:t>
      </w:r>
      <w:r w:rsidR="001F54A3">
        <w:rPr>
          <w:rFonts w:ascii="Arial" w:hAnsi="Arial" w:cs="Arial"/>
          <w:sz w:val="20"/>
          <w:szCs w:val="20"/>
        </w:rPr>
        <w:t xml:space="preserve"> </w:t>
      </w:r>
      <w:r w:rsidR="008E0EBC">
        <w:rPr>
          <w:rFonts w:ascii="Arial" w:hAnsi="Arial" w:cs="Arial"/>
          <w:sz w:val="20"/>
          <w:szCs w:val="20"/>
        </w:rPr>
        <w:t>iż</w:t>
      </w:r>
      <w:r w:rsidR="001F54A3" w:rsidRPr="004B7670">
        <w:rPr>
          <w:rFonts w:ascii="Arial" w:hAnsi="Arial" w:cs="Arial"/>
          <w:sz w:val="20"/>
          <w:szCs w:val="20"/>
        </w:rPr>
        <w:t xml:space="preserve"> wydat</w:t>
      </w:r>
      <w:r w:rsidR="001F54A3">
        <w:rPr>
          <w:rFonts w:ascii="Arial" w:hAnsi="Arial" w:cs="Arial"/>
          <w:sz w:val="20"/>
          <w:szCs w:val="20"/>
        </w:rPr>
        <w:t>ki</w:t>
      </w:r>
      <w:r w:rsidR="001F54A3" w:rsidRPr="004B7670">
        <w:rPr>
          <w:rFonts w:ascii="Arial" w:hAnsi="Arial" w:cs="Arial"/>
          <w:sz w:val="20"/>
          <w:szCs w:val="20"/>
        </w:rPr>
        <w:t xml:space="preserve"> objęt</w:t>
      </w:r>
      <w:r w:rsidR="001F54A3">
        <w:rPr>
          <w:rFonts w:ascii="Arial" w:hAnsi="Arial" w:cs="Arial"/>
          <w:sz w:val="20"/>
          <w:szCs w:val="20"/>
        </w:rPr>
        <w:t>e</w:t>
      </w:r>
      <w:r w:rsidR="001F54A3" w:rsidRPr="004B7670">
        <w:rPr>
          <w:rFonts w:ascii="Arial" w:hAnsi="Arial" w:cs="Arial"/>
          <w:sz w:val="20"/>
          <w:szCs w:val="20"/>
        </w:rPr>
        <w:t xml:space="preserve"> </w:t>
      </w:r>
      <w:r w:rsidR="00755280">
        <w:rPr>
          <w:rFonts w:ascii="Arial" w:hAnsi="Arial" w:cs="Arial"/>
          <w:sz w:val="20"/>
          <w:szCs w:val="20"/>
        </w:rPr>
        <w:t xml:space="preserve">następującymi </w:t>
      </w:r>
      <w:r w:rsidR="001F54A3" w:rsidRPr="004B7670">
        <w:rPr>
          <w:rFonts w:ascii="Arial" w:hAnsi="Arial" w:cs="Arial"/>
          <w:sz w:val="20"/>
          <w:szCs w:val="20"/>
        </w:rPr>
        <w:t>faktur</w:t>
      </w:r>
      <w:r w:rsidR="001F54A3">
        <w:rPr>
          <w:rFonts w:ascii="Arial" w:hAnsi="Arial" w:cs="Arial"/>
          <w:sz w:val="20"/>
          <w:szCs w:val="20"/>
        </w:rPr>
        <w:t>ami</w:t>
      </w:r>
      <w:r w:rsidR="00755280">
        <w:rPr>
          <w:rFonts w:ascii="Arial" w:hAnsi="Arial" w:cs="Arial"/>
          <w:sz w:val="20"/>
          <w:szCs w:val="20"/>
        </w:rPr>
        <w:t>:</w:t>
      </w:r>
    </w:p>
    <w:p w:rsidR="00755280" w:rsidRPr="00755280" w:rsidRDefault="001F54A3" w:rsidP="00755280">
      <w:pPr>
        <w:pStyle w:val="Akapitzlist"/>
        <w:numPr>
          <w:ilvl w:val="0"/>
          <w:numId w:val="31"/>
        </w:numPr>
        <w:tabs>
          <w:tab w:val="left" w:pos="357"/>
        </w:tabs>
        <w:jc w:val="both"/>
        <w:rPr>
          <w:rFonts w:ascii="Arial" w:hAnsi="Arial" w:cs="Arial"/>
          <w:sz w:val="20"/>
          <w:szCs w:val="20"/>
        </w:rPr>
      </w:pPr>
      <w:r w:rsidRPr="00755280">
        <w:rPr>
          <w:rFonts w:ascii="Arial" w:hAnsi="Arial" w:cs="Arial"/>
          <w:sz w:val="20"/>
          <w:szCs w:val="20"/>
        </w:rPr>
        <w:t>nr 06/P/2012</w:t>
      </w:r>
      <w:r w:rsidR="008E0EBC" w:rsidRPr="00755280">
        <w:rPr>
          <w:rFonts w:ascii="Arial" w:hAnsi="Arial" w:cs="Arial"/>
          <w:sz w:val="20"/>
          <w:szCs w:val="20"/>
        </w:rPr>
        <w:t xml:space="preserve"> </w:t>
      </w:r>
      <w:r w:rsidR="00755280" w:rsidRPr="00755280">
        <w:rPr>
          <w:rFonts w:ascii="Arial" w:hAnsi="Arial" w:cs="Arial"/>
          <w:sz w:val="20"/>
          <w:szCs w:val="20"/>
        </w:rPr>
        <w:t xml:space="preserve">- </w:t>
      </w:r>
      <w:r w:rsidRPr="00755280">
        <w:rPr>
          <w:rFonts w:ascii="Arial" w:hAnsi="Arial" w:cs="Arial"/>
          <w:sz w:val="20"/>
          <w:szCs w:val="20"/>
        </w:rPr>
        <w:t>w</w:t>
      </w:r>
      <w:r w:rsidR="008E0EBC" w:rsidRPr="00755280">
        <w:rPr>
          <w:rFonts w:ascii="Arial" w:hAnsi="Arial" w:cs="Arial"/>
          <w:sz w:val="20"/>
          <w:szCs w:val="20"/>
        </w:rPr>
        <w:t xml:space="preserve"> </w:t>
      </w:r>
      <w:r w:rsidRPr="00755280">
        <w:rPr>
          <w:rFonts w:ascii="Arial" w:hAnsi="Arial" w:cs="Arial"/>
          <w:sz w:val="20"/>
          <w:szCs w:val="20"/>
        </w:rPr>
        <w:t>r</w:t>
      </w:r>
      <w:r w:rsidR="008E0EBC" w:rsidRPr="00755280">
        <w:rPr>
          <w:rFonts w:ascii="Arial" w:hAnsi="Arial" w:cs="Arial"/>
          <w:sz w:val="20"/>
          <w:szCs w:val="20"/>
        </w:rPr>
        <w:t>a</w:t>
      </w:r>
      <w:r w:rsidRPr="00755280">
        <w:rPr>
          <w:rFonts w:ascii="Arial" w:hAnsi="Arial" w:cs="Arial"/>
          <w:sz w:val="20"/>
          <w:szCs w:val="20"/>
        </w:rPr>
        <w:t>mach umowy nr 123/OS/</w:t>
      </w:r>
      <w:r w:rsidR="008E0EBC" w:rsidRPr="00755280">
        <w:rPr>
          <w:rFonts w:ascii="Arial" w:hAnsi="Arial" w:cs="Arial"/>
          <w:sz w:val="20"/>
          <w:szCs w:val="20"/>
        </w:rPr>
        <w:t>10 z dnia</w:t>
      </w:r>
      <w:r w:rsidR="00531688" w:rsidRPr="00755280">
        <w:rPr>
          <w:rFonts w:ascii="Arial" w:hAnsi="Arial" w:cs="Arial"/>
          <w:sz w:val="20"/>
          <w:szCs w:val="20"/>
        </w:rPr>
        <w:t xml:space="preserve"> 16 grudnia 2010 r.</w:t>
      </w:r>
      <w:r w:rsidRPr="00755280">
        <w:rPr>
          <w:rFonts w:ascii="Arial" w:hAnsi="Arial" w:cs="Arial"/>
          <w:sz w:val="20"/>
          <w:szCs w:val="20"/>
        </w:rPr>
        <w:t xml:space="preserve">, </w:t>
      </w:r>
    </w:p>
    <w:p w:rsidR="00755280" w:rsidRPr="00755280" w:rsidRDefault="00755280" w:rsidP="00755280">
      <w:pPr>
        <w:pStyle w:val="Akapitzlist"/>
        <w:numPr>
          <w:ilvl w:val="0"/>
          <w:numId w:val="31"/>
        </w:numPr>
        <w:tabs>
          <w:tab w:val="left" w:pos="357"/>
        </w:tabs>
        <w:jc w:val="both"/>
        <w:rPr>
          <w:rFonts w:ascii="Arial" w:hAnsi="Arial" w:cs="Arial"/>
          <w:sz w:val="20"/>
          <w:szCs w:val="20"/>
        </w:rPr>
      </w:pPr>
      <w:r w:rsidRPr="00755280">
        <w:rPr>
          <w:rFonts w:ascii="Arial" w:hAnsi="Arial" w:cs="Arial"/>
          <w:sz w:val="20"/>
          <w:szCs w:val="20"/>
        </w:rPr>
        <w:t xml:space="preserve">nr </w:t>
      </w:r>
      <w:r w:rsidR="001F54A3" w:rsidRPr="00755280">
        <w:rPr>
          <w:rFonts w:ascii="Arial" w:hAnsi="Arial" w:cs="Arial"/>
          <w:sz w:val="20"/>
          <w:szCs w:val="20"/>
        </w:rPr>
        <w:t xml:space="preserve">24/P/2011, </w:t>
      </w:r>
      <w:r w:rsidRPr="00755280">
        <w:rPr>
          <w:rFonts w:ascii="Arial" w:hAnsi="Arial" w:cs="Arial"/>
          <w:sz w:val="20"/>
          <w:szCs w:val="20"/>
        </w:rPr>
        <w:t xml:space="preserve"> nr </w:t>
      </w:r>
      <w:r w:rsidR="008E0EBC" w:rsidRPr="00755280">
        <w:rPr>
          <w:rFonts w:ascii="Arial" w:hAnsi="Arial" w:cs="Arial"/>
          <w:sz w:val="20"/>
          <w:szCs w:val="20"/>
        </w:rPr>
        <w:t>04/K/2012</w:t>
      </w:r>
      <w:r w:rsidRPr="00755280">
        <w:rPr>
          <w:rFonts w:ascii="Arial" w:hAnsi="Arial" w:cs="Arial"/>
          <w:sz w:val="20"/>
          <w:szCs w:val="20"/>
        </w:rPr>
        <w:t xml:space="preserve"> - </w:t>
      </w:r>
      <w:r w:rsidR="008E0EBC" w:rsidRPr="00755280">
        <w:rPr>
          <w:rFonts w:ascii="Arial" w:hAnsi="Arial" w:cs="Arial"/>
          <w:sz w:val="20"/>
          <w:szCs w:val="20"/>
        </w:rPr>
        <w:t>w ramach umowy nr 42/OS/2011</w:t>
      </w:r>
      <w:r w:rsidR="008E0EBC" w:rsidRPr="00755280">
        <w:rPr>
          <w:rFonts w:ascii="Arial" w:hAnsi="Arial" w:cs="Arial"/>
          <w:b/>
          <w:sz w:val="20"/>
          <w:szCs w:val="20"/>
        </w:rPr>
        <w:t xml:space="preserve"> </w:t>
      </w:r>
      <w:r w:rsidR="008E0EBC" w:rsidRPr="00755280">
        <w:rPr>
          <w:rFonts w:ascii="Arial" w:hAnsi="Arial" w:cs="Arial"/>
          <w:sz w:val="20"/>
          <w:szCs w:val="20"/>
        </w:rPr>
        <w:t xml:space="preserve">z dnia </w:t>
      </w:r>
      <w:r w:rsidR="00531688" w:rsidRPr="00755280">
        <w:rPr>
          <w:rFonts w:ascii="Arial" w:hAnsi="Arial" w:cs="Arial"/>
          <w:sz w:val="20"/>
          <w:szCs w:val="20"/>
        </w:rPr>
        <w:t>21 marca 2011 r.</w:t>
      </w:r>
      <w:r w:rsidRPr="00755280">
        <w:rPr>
          <w:rFonts w:ascii="Arial" w:hAnsi="Arial" w:cs="Arial"/>
          <w:sz w:val="20"/>
          <w:szCs w:val="20"/>
        </w:rPr>
        <w:t>,</w:t>
      </w:r>
    </w:p>
    <w:p w:rsidR="00755280" w:rsidRDefault="00755280" w:rsidP="00755280">
      <w:pPr>
        <w:pStyle w:val="Akapitzlist"/>
        <w:numPr>
          <w:ilvl w:val="0"/>
          <w:numId w:val="31"/>
        </w:numPr>
        <w:tabs>
          <w:tab w:val="left" w:pos="357"/>
        </w:tabs>
        <w:jc w:val="both"/>
        <w:rPr>
          <w:rFonts w:ascii="Arial" w:hAnsi="Arial" w:cs="Arial"/>
          <w:sz w:val="20"/>
          <w:szCs w:val="20"/>
        </w:rPr>
      </w:pPr>
      <w:r w:rsidRPr="00755280">
        <w:rPr>
          <w:rFonts w:ascii="Arial" w:hAnsi="Arial" w:cs="Arial"/>
          <w:sz w:val="20"/>
          <w:szCs w:val="20"/>
        </w:rPr>
        <w:t xml:space="preserve">nr </w:t>
      </w:r>
      <w:r>
        <w:rPr>
          <w:rFonts w:ascii="Arial" w:hAnsi="Arial" w:cs="Arial"/>
          <w:sz w:val="20"/>
          <w:szCs w:val="20"/>
        </w:rPr>
        <w:t xml:space="preserve">05/K/2012 - </w:t>
      </w:r>
      <w:r w:rsidR="008E0EBC" w:rsidRPr="00755280">
        <w:rPr>
          <w:rFonts w:ascii="Arial" w:hAnsi="Arial" w:cs="Arial"/>
          <w:sz w:val="20"/>
          <w:szCs w:val="20"/>
        </w:rPr>
        <w:t>w ramach umowy nr 81/OS/2011 z dnia</w:t>
      </w:r>
      <w:r w:rsidR="00531688" w:rsidRPr="00755280">
        <w:rPr>
          <w:rFonts w:ascii="Arial" w:hAnsi="Arial" w:cs="Arial"/>
          <w:sz w:val="20"/>
          <w:szCs w:val="20"/>
        </w:rPr>
        <w:t xml:space="preserve"> 16 sierpnia 2011 r.</w:t>
      </w:r>
      <w:r w:rsidR="008E0EBC" w:rsidRPr="00755280">
        <w:rPr>
          <w:rFonts w:ascii="Arial" w:hAnsi="Arial" w:cs="Arial"/>
          <w:sz w:val="20"/>
          <w:szCs w:val="20"/>
        </w:rPr>
        <w:t>,</w:t>
      </w:r>
      <w:r w:rsidR="001F54A3" w:rsidRPr="00755280">
        <w:rPr>
          <w:rFonts w:ascii="Arial" w:hAnsi="Arial" w:cs="Arial"/>
          <w:sz w:val="20"/>
          <w:szCs w:val="20"/>
        </w:rPr>
        <w:t xml:space="preserve"> </w:t>
      </w:r>
    </w:p>
    <w:p w:rsidR="003B2DCE" w:rsidRDefault="00755280" w:rsidP="00755280">
      <w:pPr>
        <w:pStyle w:val="Akapitzlist"/>
        <w:numPr>
          <w:ilvl w:val="0"/>
          <w:numId w:val="31"/>
        </w:numPr>
        <w:tabs>
          <w:tab w:val="left" w:pos="357"/>
        </w:tabs>
        <w:jc w:val="both"/>
        <w:rPr>
          <w:rFonts w:ascii="Arial" w:hAnsi="Arial" w:cs="Arial"/>
          <w:sz w:val="20"/>
          <w:szCs w:val="20"/>
        </w:rPr>
      </w:pPr>
      <w:r>
        <w:rPr>
          <w:rFonts w:ascii="Arial" w:hAnsi="Arial" w:cs="Arial"/>
          <w:sz w:val="20"/>
          <w:szCs w:val="20"/>
        </w:rPr>
        <w:t xml:space="preserve">nr </w:t>
      </w:r>
      <w:r w:rsidR="008E0EBC" w:rsidRPr="00755280">
        <w:rPr>
          <w:rFonts w:ascii="Arial" w:hAnsi="Arial" w:cs="Arial"/>
          <w:sz w:val="20"/>
          <w:szCs w:val="20"/>
        </w:rPr>
        <w:t>08/K/2012</w:t>
      </w:r>
      <w:r w:rsidR="001F54A3" w:rsidRPr="00755280">
        <w:rPr>
          <w:rFonts w:ascii="Arial" w:hAnsi="Arial" w:cs="Arial"/>
          <w:sz w:val="20"/>
          <w:szCs w:val="20"/>
        </w:rPr>
        <w:t xml:space="preserve"> </w:t>
      </w:r>
      <w:r>
        <w:rPr>
          <w:rFonts w:ascii="Arial" w:hAnsi="Arial" w:cs="Arial"/>
          <w:sz w:val="20"/>
          <w:szCs w:val="20"/>
        </w:rPr>
        <w:t xml:space="preserve">- </w:t>
      </w:r>
      <w:r w:rsidR="001F54A3" w:rsidRPr="00755280">
        <w:rPr>
          <w:rFonts w:ascii="Arial" w:hAnsi="Arial" w:cs="Arial"/>
          <w:sz w:val="20"/>
          <w:szCs w:val="20"/>
        </w:rPr>
        <w:t xml:space="preserve">w ramach umowy nr </w:t>
      </w:r>
      <w:r w:rsidR="008E0EBC" w:rsidRPr="00755280">
        <w:rPr>
          <w:rFonts w:ascii="Arial" w:hAnsi="Arial" w:cs="Arial"/>
          <w:sz w:val="20"/>
          <w:szCs w:val="20"/>
        </w:rPr>
        <w:t>152/OS/2011</w:t>
      </w:r>
      <w:r w:rsidR="001F54A3" w:rsidRPr="00755280">
        <w:rPr>
          <w:rFonts w:ascii="Arial" w:hAnsi="Arial" w:cs="Arial"/>
          <w:b/>
          <w:sz w:val="20"/>
          <w:szCs w:val="20"/>
        </w:rPr>
        <w:t xml:space="preserve"> </w:t>
      </w:r>
      <w:r w:rsidR="001F54A3" w:rsidRPr="00755280">
        <w:rPr>
          <w:rFonts w:ascii="Arial" w:hAnsi="Arial" w:cs="Arial"/>
          <w:sz w:val="20"/>
          <w:szCs w:val="20"/>
        </w:rPr>
        <w:t xml:space="preserve">z dnia </w:t>
      </w:r>
      <w:r w:rsidR="00531688" w:rsidRPr="00755280">
        <w:rPr>
          <w:rFonts w:ascii="Arial" w:hAnsi="Arial" w:cs="Arial"/>
          <w:sz w:val="20"/>
          <w:szCs w:val="20"/>
        </w:rPr>
        <w:t>26 października 2011 r.</w:t>
      </w:r>
    </w:p>
    <w:p w:rsidR="00741194" w:rsidRPr="003B2DCE" w:rsidRDefault="001F54A3" w:rsidP="003B2DCE">
      <w:pPr>
        <w:tabs>
          <w:tab w:val="left" w:pos="357"/>
        </w:tabs>
        <w:jc w:val="both"/>
        <w:rPr>
          <w:rFonts w:ascii="Arial" w:hAnsi="Arial" w:cs="Arial"/>
          <w:sz w:val="20"/>
          <w:szCs w:val="20"/>
        </w:rPr>
      </w:pPr>
      <w:r w:rsidRPr="003B2DCE">
        <w:rPr>
          <w:rFonts w:ascii="Arial" w:hAnsi="Arial" w:cs="Arial"/>
          <w:sz w:val="20"/>
          <w:szCs w:val="20"/>
        </w:rPr>
        <w:t xml:space="preserve">ujęte we wniosku o płatność końcową, </w:t>
      </w:r>
      <w:r w:rsidR="008E0EBC" w:rsidRPr="003B2DCE">
        <w:rPr>
          <w:rFonts w:ascii="Arial" w:hAnsi="Arial" w:cs="Arial"/>
          <w:sz w:val="20"/>
          <w:szCs w:val="20"/>
        </w:rPr>
        <w:t xml:space="preserve">zostały </w:t>
      </w:r>
      <w:r w:rsidR="003B2DCE">
        <w:rPr>
          <w:rFonts w:ascii="Arial" w:hAnsi="Arial" w:cs="Arial"/>
          <w:sz w:val="20"/>
          <w:szCs w:val="20"/>
        </w:rPr>
        <w:t xml:space="preserve">uznane za wydatkowane </w:t>
      </w:r>
      <w:r w:rsidR="008E0EBC" w:rsidRPr="003B2DCE">
        <w:rPr>
          <w:rFonts w:ascii="Arial" w:hAnsi="Arial" w:cs="Arial"/>
          <w:sz w:val="20"/>
          <w:szCs w:val="20"/>
        </w:rPr>
        <w:t>niezgodnie z warunkami określonymi w umowie o dofinansowanie projektu</w:t>
      </w:r>
      <w:r w:rsidRPr="003B2DCE">
        <w:rPr>
          <w:rFonts w:ascii="Arial" w:hAnsi="Arial" w:cs="Arial"/>
          <w:sz w:val="20"/>
          <w:szCs w:val="20"/>
        </w:rPr>
        <w:t xml:space="preserve">, nałożono na nie korektę finansową w kwocie </w:t>
      </w:r>
      <w:r w:rsidR="008E0EBC" w:rsidRPr="003B2DCE">
        <w:rPr>
          <w:rFonts w:ascii="Arial" w:hAnsi="Arial" w:cs="Arial"/>
          <w:sz w:val="20"/>
          <w:szCs w:val="20"/>
        </w:rPr>
        <w:t>30 988,27</w:t>
      </w:r>
      <w:r w:rsidRPr="003B2DCE">
        <w:rPr>
          <w:rFonts w:ascii="Arial" w:hAnsi="Arial" w:cs="Arial"/>
          <w:sz w:val="20"/>
          <w:szCs w:val="20"/>
        </w:rPr>
        <w:t xml:space="preserve"> zł, o którą zostanie pomniejszona płatność końcowa w projekcie.</w:t>
      </w:r>
    </w:p>
    <w:p w:rsidR="00741194" w:rsidRPr="00085210" w:rsidRDefault="00741194" w:rsidP="00085210">
      <w:pPr>
        <w:ind w:firstLine="708"/>
        <w:jc w:val="both"/>
        <w:rPr>
          <w:rFonts w:ascii="Arial" w:hAnsi="Arial" w:cs="Arial"/>
          <w:sz w:val="20"/>
          <w:szCs w:val="20"/>
        </w:rPr>
      </w:pPr>
      <w:r w:rsidRPr="00085210">
        <w:rPr>
          <w:rFonts w:ascii="Arial" w:hAnsi="Arial" w:cs="Arial"/>
          <w:bCs/>
          <w:sz w:val="20"/>
          <w:szCs w:val="20"/>
        </w:rPr>
        <w:t xml:space="preserve">Ze względu na bezskuteczny upływ terminu wskazanego w ww. wezwaniu, </w:t>
      </w:r>
      <w:r w:rsidRPr="00085210">
        <w:rPr>
          <w:rFonts w:ascii="Arial" w:hAnsi="Arial" w:cs="Arial"/>
          <w:sz w:val="20"/>
          <w:szCs w:val="20"/>
        </w:rPr>
        <w:t xml:space="preserve">z dniem </w:t>
      </w:r>
      <w:r w:rsidR="00085210" w:rsidRPr="00085210">
        <w:rPr>
          <w:rFonts w:ascii="Arial" w:hAnsi="Arial" w:cs="Arial"/>
          <w:sz w:val="20"/>
          <w:szCs w:val="20"/>
        </w:rPr>
        <w:t>3 stycznia 2014</w:t>
      </w:r>
      <w:r w:rsidRPr="00085210">
        <w:rPr>
          <w:rFonts w:ascii="Arial" w:hAnsi="Arial" w:cs="Arial"/>
          <w:sz w:val="20"/>
          <w:szCs w:val="20"/>
        </w:rPr>
        <w:t xml:space="preserve"> r. wobec Beneficjenta wszczęte zostało postępowanie administracyjne w przedmiocie zwrotu środków z tytułu </w:t>
      </w:r>
      <w:r w:rsidRPr="003F714B">
        <w:rPr>
          <w:rFonts w:ascii="Arial" w:hAnsi="Arial" w:cs="Arial"/>
          <w:sz w:val="20"/>
          <w:szCs w:val="20"/>
        </w:rPr>
        <w:t>płatności dokonanych w ramach RPO WZ na podstawie umowy</w:t>
      </w:r>
      <w:r w:rsidR="00085210" w:rsidRPr="003F714B">
        <w:rPr>
          <w:rFonts w:ascii="Arial" w:hAnsi="Arial" w:cs="Arial"/>
          <w:sz w:val="20"/>
          <w:szCs w:val="20"/>
        </w:rPr>
        <w:t xml:space="preserve"> o dofinans</w:t>
      </w:r>
      <w:r w:rsidR="00C159A5" w:rsidRPr="003F714B">
        <w:rPr>
          <w:rFonts w:ascii="Arial" w:hAnsi="Arial" w:cs="Arial"/>
          <w:sz w:val="20"/>
          <w:szCs w:val="20"/>
        </w:rPr>
        <w:t>owanie nr UDA-RPZP.05.02.01-32-</w:t>
      </w:r>
      <w:r w:rsidR="00085210" w:rsidRPr="003F714B">
        <w:rPr>
          <w:rFonts w:ascii="Arial" w:hAnsi="Arial" w:cs="Arial"/>
          <w:sz w:val="20"/>
          <w:szCs w:val="20"/>
        </w:rPr>
        <w:t>008</w:t>
      </w:r>
      <w:r w:rsidRPr="003F714B">
        <w:rPr>
          <w:rFonts w:ascii="Arial" w:hAnsi="Arial" w:cs="Arial"/>
          <w:sz w:val="20"/>
          <w:szCs w:val="20"/>
        </w:rPr>
        <w:t>/09-00. Jednocześnie Beneficjent został poinformowany o możliwości złożenia dowodów, wyjaśnień, zastrzeżeń w sprawie. IZ RPO WZ</w:t>
      </w:r>
      <w:r w:rsidRPr="003F714B">
        <w:t xml:space="preserve"> </w:t>
      </w:r>
      <w:r w:rsidR="00A94AB7" w:rsidRPr="003F714B">
        <w:rPr>
          <w:rFonts w:ascii="Arial" w:hAnsi="Arial" w:cs="Arial"/>
          <w:sz w:val="20"/>
          <w:szCs w:val="20"/>
        </w:rPr>
        <w:t xml:space="preserve">postanowieniami </w:t>
      </w:r>
      <w:r w:rsidR="00085210" w:rsidRPr="003F714B">
        <w:rPr>
          <w:rFonts w:ascii="Arial" w:hAnsi="Arial" w:cs="Arial"/>
          <w:sz w:val="20"/>
          <w:szCs w:val="20"/>
        </w:rPr>
        <w:t xml:space="preserve"> z dnia 28 stycznia 2014</w:t>
      </w:r>
      <w:r w:rsidR="00A94AB7" w:rsidRPr="003F714B">
        <w:rPr>
          <w:rFonts w:ascii="Arial" w:hAnsi="Arial" w:cs="Arial"/>
          <w:sz w:val="20"/>
          <w:szCs w:val="20"/>
        </w:rPr>
        <w:t xml:space="preserve"> r. oraz z dnia 25 lutego 2014 r.</w:t>
      </w:r>
      <w:r w:rsidRPr="003F714B">
        <w:rPr>
          <w:rFonts w:ascii="Arial" w:hAnsi="Arial" w:cs="Arial"/>
          <w:sz w:val="20"/>
          <w:szCs w:val="20"/>
        </w:rPr>
        <w:t xml:space="preserve"> wydłużyła termin na zakończenie postępowania administracyjnego w przedmiocie zwrotu środków. </w:t>
      </w:r>
      <w:r w:rsidR="00085210" w:rsidRPr="003F714B">
        <w:rPr>
          <w:rFonts w:ascii="Arial" w:hAnsi="Arial" w:cs="Arial"/>
          <w:sz w:val="20"/>
          <w:szCs w:val="20"/>
        </w:rPr>
        <w:t xml:space="preserve">Ponadto </w:t>
      </w:r>
      <w:r w:rsidRPr="003F714B">
        <w:rPr>
          <w:rFonts w:ascii="Arial" w:hAnsi="Arial" w:cs="Arial"/>
          <w:sz w:val="20"/>
          <w:szCs w:val="20"/>
        </w:rPr>
        <w:t xml:space="preserve">pismem z dnia </w:t>
      </w:r>
      <w:r w:rsidR="00085210" w:rsidRPr="003F714B">
        <w:rPr>
          <w:rFonts w:ascii="Arial" w:hAnsi="Arial" w:cs="Arial"/>
          <w:sz w:val="20"/>
          <w:szCs w:val="20"/>
        </w:rPr>
        <w:t>23 stycznia 2014</w:t>
      </w:r>
      <w:r w:rsidRPr="003F714B">
        <w:rPr>
          <w:rFonts w:ascii="Arial" w:hAnsi="Arial" w:cs="Arial"/>
          <w:sz w:val="20"/>
          <w:szCs w:val="20"/>
        </w:rPr>
        <w:t xml:space="preserve"> r. </w:t>
      </w:r>
      <w:r w:rsidRPr="003F714B">
        <w:rPr>
          <w:rFonts w:ascii="Arial" w:hAnsi="Arial" w:cs="Arial"/>
          <w:sz w:val="20"/>
          <w:szCs w:val="20"/>
        </w:rPr>
        <w:lastRenderedPageBreak/>
        <w:t>Beneficjent został poinformowany o zamiarze zakończenia postępowania w przedmiotowej sprawie oraz został pouczony o prawach wynikających z art. 10 § 1 ustawy z dnia</w:t>
      </w:r>
      <w:r w:rsidRPr="00085210">
        <w:rPr>
          <w:rFonts w:ascii="Arial" w:hAnsi="Arial" w:cs="Arial"/>
          <w:sz w:val="20"/>
          <w:szCs w:val="20"/>
        </w:rPr>
        <w:t xml:space="preserve"> 14 czerwca 1960 r. Kodeks postępowania administracyjnego (tekst jednolity Dz. U. z 2013 r. poz. 267 ze zm., zwanej dalej kpa).</w:t>
      </w:r>
      <w:r w:rsidR="00346DA6">
        <w:rPr>
          <w:rFonts w:ascii="Arial" w:hAnsi="Arial" w:cs="Arial"/>
          <w:sz w:val="20"/>
          <w:szCs w:val="20"/>
        </w:rPr>
        <w:t xml:space="preserve"> Pismem z dnia 17 stycznia 2014 r. Beneficjent – Gmina Przelewice wyraził zgodę na pomniejszenie środków przypadających do zwrot</w:t>
      </w:r>
      <w:r w:rsidR="00C159A5">
        <w:rPr>
          <w:rFonts w:ascii="Arial" w:hAnsi="Arial" w:cs="Arial"/>
          <w:sz w:val="20"/>
          <w:szCs w:val="20"/>
        </w:rPr>
        <w:t>u z przysługującej mu płatności.</w:t>
      </w:r>
    </w:p>
    <w:p w:rsidR="00741194" w:rsidRPr="00085210" w:rsidRDefault="00741194" w:rsidP="00085210">
      <w:pPr>
        <w:ind w:firstLine="708"/>
        <w:jc w:val="both"/>
        <w:rPr>
          <w:rFonts w:ascii="Arial" w:hAnsi="Arial" w:cs="Arial"/>
          <w:sz w:val="20"/>
          <w:szCs w:val="20"/>
        </w:rPr>
      </w:pPr>
      <w:r w:rsidRPr="00085210">
        <w:rPr>
          <w:rFonts w:ascii="Arial" w:hAnsi="Arial" w:cs="Arial"/>
          <w:sz w:val="20"/>
          <w:szCs w:val="20"/>
        </w:rPr>
        <w:t xml:space="preserve">W związku z tym, że do zadań IZ RPO WZ należy m.in. w oparciu o art. 26 ust. 1 pkt 15 i 15a </w:t>
      </w:r>
      <w:proofErr w:type="spellStart"/>
      <w:r w:rsidRPr="00085210">
        <w:rPr>
          <w:rFonts w:ascii="Arial" w:hAnsi="Arial" w:cs="Arial"/>
          <w:sz w:val="20"/>
          <w:szCs w:val="20"/>
        </w:rPr>
        <w:t>uzppr</w:t>
      </w:r>
      <w:proofErr w:type="spellEnd"/>
      <w:r w:rsidRPr="00085210">
        <w:rPr>
          <w:rFonts w:ascii="Arial" w:hAnsi="Arial" w:cs="Arial"/>
          <w:sz w:val="20"/>
          <w:szCs w:val="20"/>
        </w:rPr>
        <w:t xml:space="preserve"> ustalanie i nakładanie korekt finansowych, a także odzyskiwanie kwot podlegających zwrotowi, w tym wydawanie decyzji o zwrocie środków przekazanych na realizację programów, projektów lub zadań, o której mowa w przepisach </w:t>
      </w:r>
      <w:proofErr w:type="spellStart"/>
      <w:r w:rsidRPr="00085210">
        <w:rPr>
          <w:rFonts w:ascii="Arial" w:hAnsi="Arial" w:cs="Arial"/>
          <w:sz w:val="20"/>
          <w:szCs w:val="20"/>
        </w:rPr>
        <w:t>ufp</w:t>
      </w:r>
      <w:proofErr w:type="spellEnd"/>
      <w:r w:rsidRPr="00085210">
        <w:rPr>
          <w:rFonts w:ascii="Arial" w:hAnsi="Arial" w:cs="Arial"/>
          <w:sz w:val="20"/>
          <w:szCs w:val="20"/>
        </w:rPr>
        <w:t xml:space="preserve">, IZ RPO WZ podjęła czynności zmierzające do odzyskania należnej jej kwoty. Zgodnie z art. 207 ust. 1 </w:t>
      </w:r>
      <w:proofErr w:type="spellStart"/>
      <w:r w:rsidRPr="00085210">
        <w:rPr>
          <w:rFonts w:ascii="Arial" w:hAnsi="Arial" w:cs="Arial"/>
          <w:sz w:val="20"/>
          <w:szCs w:val="20"/>
        </w:rPr>
        <w:t>ufp</w:t>
      </w:r>
      <w:proofErr w:type="spellEnd"/>
      <w:r w:rsidRPr="00085210">
        <w:rPr>
          <w:rFonts w:ascii="Arial" w:hAnsi="Arial" w:cs="Arial"/>
          <w:sz w:val="20"/>
          <w:szCs w:val="20"/>
        </w:rPr>
        <w:t>, w przypadku, gdy środki przeznaczone na realizację programów finansowanych z udziałem środków europejskich są:</w:t>
      </w:r>
    </w:p>
    <w:p w:rsidR="00741194" w:rsidRPr="00085210" w:rsidRDefault="00741194" w:rsidP="007F51FE">
      <w:pPr>
        <w:ind w:firstLine="360"/>
        <w:jc w:val="both"/>
        <w:rPr>
          <w:rFonts w:ascii="Arial" w:hAnsi="Arial" w:cs="Arial"/>
          <w:sz w:val="20"/>
          <w:szCs w:val="20"/>
        </w:rPr>
      </w:pPr>
      <w:r w:rsidRPr="00085210">
        <w:rPr>
          <w:rFonts w:ascii="Arial" w:hAnsi="Arial" w:cs="Arial"/>
          <w:sz w:val="20"/>
          <w:szCs w:val="20"/>
        </w:rPr>
        <w:t>1) wykorzystane niezgodnie z przeznaczeniem,</w:t>
      </w:r>
    </w:p>
    <w:p w:rsidR="00741194" w:rsidRPr="00085210" w:rsidRDefault="00741194" w:rsidP="007F51FE">
      <w:pPr>
        <w:ind w:firstLine="360"/>
        <w:jc w:val="both"/>
        <w:rPr>
          <w:rFonts w:ascii="Arial" w:hAnsi="Arial" w:cs="Arial"/>
          <w:sz w:val="20"/>
          <w:szCs w:val="20"/>
        </w:rPr>
      </w:pPr>
      <w:r w:rsidRPr="00085210">
        <w:rPr>
          <w:rFonts w:ascii="Arial" w:hAnsi="Arial" w:cs="Arial"/>
          <w:sz w:val="20"/>
          <w:szCs w:val="20"/>
        </w:rPr>
        <w:t>2) wykorzystane z naruszeniem procedur, o których mowa w art. 184,</w:t>
      </w:r>
    </w:p>
    <w:p w:rsidR="00741194" w:rsidRPr="00085210" w:rsidRDefault="00741194" w:rsidP="007F51FE">
      <w:pPr>
        <w:ind w:firstLine="360"/>
        <w:jc w:val="both"/>
        <w:rPr>
          <w:rFonts w:ascii="Arial" w:hAnsi="Arial" w:cs="Arial"/>
          <w:sz w:val="20"/>
          <w:szCs w:val="20"/>
        </w:rPr>
      </w:pPr>
      <w:r w:rsidRPr="00085210">
        <w:rPr>
          <w:rFonts w:ascii="Arial" w:hAnsi="Arial" w:cs="Arial"/>
          <w:sz w:val="20"/>
          <w:szCs w:val="20"/>
        </w:rPr>
        <w:t>3) pobrane nienależnie lub w nadmiernej wysokości</w:t>
      </w:r>
    </w:p>
    <w:p w:rsidR="00741194" w:rsidRPr="00085210" w:rsidRDefault="00741194" w:rsidP="007F51FE">
      <w:pPr>
        <w:ind w:firstLine="360"/>
        <w:jc w:val="both"/>
        <w:rPr>
          <w:rFonts w:ascii="Arial" w:hAnsi="Arial" w:cs="Arial"/>
          <w:sz w:val="20"/>
          <w:szCs w:val="20"/>
        </w:rPr>
      </w:pPr>
      <w:r w:rsidRPr="00085210">
        <w:rPr>
          <w:rFonts w:ascii="Arial" w:hAnsi="Arial" w:cs="Arial"/>
          <w:sz w:val="20"/>
          <w:szCs w:val="20"/>
        </w:rPr>
        <w:t xml:space="preserve">– podlegają zwrotowi przez Beneficjenta wraz z odsetkami w wysokości określonej jak dla zaległości podatkowych, liczonymi od dnia przekazania środków, w terminie 14 dni od dnia doręczenia decyzji o zwrocie na wskazany w tej decyzji rachunek bankowy, z zastrzeżeniem ust. 8 i 10. Zwrot środków może jednak zostać dokonany przez pomniejszenie kolejnej płatności na rzecz Beneficjenta o kwotę podlegającą zwrotowi, co wynika z treści art. 207 ust. 2 </w:t>
      </w:r>
      <w:proofErr w:type="spellStart"/>
      <w:r w:rsidRPr="00085210">
        <w:rPr>
          <w:rFonts w:ascii="Arial" w:hAnsi="Arial" w:cs="Arial"/>
          <w:sz w:val="20"/>
          <w:szCs w:val="20"/>
        </w:rPr>
        <w:t>ufp</w:t>
      </w:r>
      <w:proofErr w:type="spellEnd"/>
      <w:r w:rsidRPr="00085210">
        <w:rPr>
          <w:rFonts w:ascii="Arial" w:hAnsi="Arial" w:cs="Arial"/>
          <w:sz w:val="20"/>
          <w:szCs w:val="20"/>
        </w:rPr>
        <w:t xml:space="preserve">. </w:t>
      </w:r>
    </w:p>
    <w:p w:rsidR="00741194" w:rsidRPr="00085210" w:rsidRDefault="00741194" w:rsidP="00085210">
      <w:pPr>
        <w:ind w:firstLine="708"/>
        <w:jc w:val="both"/>
        <w:rPr>
          <w:rFonts w:ascii="Arial" w:hAnsi="Arial" w:cs="Arial"/>
          <w:sz w:val="20"/>
          <w:szCs w:val="20"/>
        </w:rPr>
      </w:pPr>
      <w:r w:rsidRPr="00085210">
        <w:rPr>
          <w:rFonts w:ascii="Arial" w:hAnsi="Arial" w:cs="Arial"/>
          <w:sz w:val="20"/>
          <w:szCs w:val="20"/>
        </w:rPr>
        <w:t xml:space="preserve">Należy podkreślić, iż pod pojęciem procedur, których naruszenie uprawnia do wydania decyzji określającej kwotę zwrotu, rozumiane są postanowienia dokumentów regulujących zasady przyznawania i wykorzystania dofinansowania, w tym zasady ponoszenia wydatków w ramach projektu, a także zapisy umowy o dofinansowanie, Wytycznych dla Wnioskodawców, Uszczegółowienia RPO WZ. Ustawodawca nie przewidział zamkniętego katalogu procedur, na podstawie których wydatkowane są środki unijne związane z realizacją konkretnych programów operacyjnych. Do dofinansowania kwalifikowane są te projekty, które pozytywnie przeszły wszystkie etapy jego oceny, przeprowadzanej w ramach konkursu, a dofinansowanie jest możliwe w ramach dostępnej alokacji na realizację poszczególnych działań i priorytetów w ramach programu operacyjnego (art. 28 ust. 1 pkt 3, art. 30a ust. 1 </w:t>
      </w:r>
      <w:proofErr w:type="spellStart"/>
      <w:r w:rsidRPr="00085210">
        <w:rPr>
          <w:rFonts w:ascii="Arial" w:hAnsi="Arial" w:cs="Arial"/>
          <w:sz w:val="20"/>
          <w:szCs w:val="20"/>
        </w:rPr>
        <w:t>uzppr</w:t>
      </w:r>
      <w:proofErr w:type="spellEnd"/>
      <w:r w:rsidRPr="00085210">
        <w:rPr>
          <w:rFonts w:ascii="Arial" w:hAnsi="Arial" w:cs="Arial"/>
          <w:sz w:val="20"/>
          <w:szCs w:val="20"/>
        </w:rPr>
        <w:t xml:space="preserve">). Podstawę dofinansowania projektu stanowi m.in. umowa o dofinansowanie zawarta z beneficjentem przez instytucję zarządzającą albo działającą w jej imieniu instytucję pośredniczącą lub instytucję wdrażającą. Umowa ta określa warunki dofinansowania projektu, a także prawa i obowiązki beneficjenta z tym związane (art. 30 ust. 1 i 2 </w:t>
      </w:r>
      <w:proofErr w:type="spellStart"/>
      <w:r w:rsidRPr="00085210">
        <w:rPr>
          <w:rFonts w:ascii="Arial" w:hAnsi="Arial" w:cs="Arial"/>
          <w:sz w:val="20"/>
          <w:szCs w:val="20"/>
        </w:rPr>
        <w:t>uzppr</w:t>
      </w:r>
      <w:proofErr w:type="spellEnd"/>
      <w:r w:rsidRPr="00085210">
        <w:rPr>
          <w:rFonts w:ascii="Arial" w:hAnsi="Arial" w:cs="Arial"/>
          <w:sz w:val="20"/>
          <w:szCs w:val="20"/>
        </w:rPr>
        <w:t xml:space="preserve">). Umowa jest zatem elementem projektu. W związku z powyższym, niewypełnienie postanowień umowy oraz dokumentów regulujących zasady przyznawania i wykorzystania dofinansowania, powoduje konieczność odzyskiwania przez IZ RPO WZ kwot podlegających zwrotowi. </w:t>
      </w:r>
    </w:p>
    <w:p w:rsidR="00741194" w:rsidRPr="00085210" w:rsidRDefault="00741194" w:rsidP="00E42E5D">
      <w:pPr>
        <w:ind w:firstLine="708"/>
        <w:jc w:val="both"/>
        <w:rPr>
          <w:rFonts w:ascii="Arial" w:hAnsi="Arial" w:cs="Arial"/>
          <w:sz w:val="20"/>
          <w:szCs w:val="20"/>
        </w:rPr>
      </w:pPr>
      <w:r w:rsidRPr="00085210">
        <w:rPr>
          <w:rFonts w:ascii="Arial" w:hAnsi="Arial" w:cs="Arial"/>
          <w:sz w:val="20"/>
          <w:szCs w:val="20"/>
        </w:rPr>
        <w:t xml:space="preserve">W analizowanej sprawie Beneficjent poprzez naruszenie przepisów </w:t>
      </w:r>
      <w:proofErr w:type="spellStart"/>
      <w:r w:rsidRPr="00085210">
        <w:rPr>
          <w:rFonts w:ascii="Arial" w:hAnsi="Arial" w:cs="Arial"/>
          <w:sz w:val="20"/>
          <w:szCs w:val="20"/>
        </w:rPr>
        <w:t>pzp</w:t>
      </w:r>
      <w:proofErr w:type="spellEnd"/>
      <w:r w:rsidRPr="00085210">
        <w:rPr>
          <w:rFonts w:ascii="Arial" w:hAnsi="Arial" w:cs="Arial"/>
          <w:sz w:val="20"/>
          <w:szCs w:val="20"/>
        </w:rPr>
        <w:t xml:space="preserve">, naruszył procedury, o których mowa w art. 184  ust. 1 </w:t>
      </w:r>
      <w:proofErr w:type="spellStart"/>
      <w:r w:rsidRPr="00085210">
        <w:rPr>
          <w:rFonts w:ascii="Arial" w:hAnsi="Arial" w:cs="Arial"/>
          <w:sz w:val="20"/>
          <w:szCs w:val="20"/>
        </w:rPr>
        <w:t>ufp</w:t>
      </w:r>
      <w:proofErr w:type="spellEnd"/>
      <w:r w:rsidRPr="00085210">
        <w:rPr>
          <w:rFonts w:ascii="Arial" w:hAnsi="Arial" w:cs="Arial"/>
          <w:sz w:val="20"/>
          <w:szCs w:val="20"/>
        </w:rPr>
        <w:t>, albowiem podejmował działania niezgodne z umową o dofinansowanie, oraz niezgodne z przepisami prawa powszechnie obowiązującego. Wskazać należy, iż podczas realizacji projektu Beneficjent zobligowany jest stosować procedury zapewniające ponoszenie wydatków kwalifikowalnych zgodnie z prawem, zwłaszcza odnoszącym się do zamówień publicznych. Ponadto wskazać należy, iż Beneficjent podczas realizacji projektu oraz wykonywania umowy ma obowiązek przestrzegania właściwych przepisów prawa wspólnotowego, przepisów prawa polskiego, w tym wszelkich wytycznych do nich, a także obowiązujących reguł, zasad i postanowień wynikających z Programu, Uszczegółowienia Programu, obowiązujących procedur, wytycznych, a także informacji IZ RPO WZ.</w:t>
      </w:r>
    </w:p>
    <w:p w:rsidR="00741194" w:rsidRPr="00085210" w:rsidRDefault="00741194" w:rsidP="00085210">
      <w:pPr>
        <w:ind w:firstLine="708"/>
        <w:jc w:val="both"/>
        <w:rPr>
          <w:rFonts w:ascii="Arial" w:hAnsi="Arial" w:cs="Arial"/>
          <w:sz w:val="20"/>
          <w:szCs w:val="20"/>
        </w:rPr>
      </w:pPr>
      <w:r w:rsidRPr="00085210">
        <w:rPr>
          <w:rFonts w:ascii="Arial" w:hAnsi="Arial" w:cs="Arial"/>
          <w:iCs/>
          <w:sz w:val="20"/>
          <w:szCs w:val="20"/>
        </w:rPr>
        <w:t>IZ RPO WZ podejmując czynności prowadzące do zwrotu środków nieprawidłowo wykorzystanych przez Beneficjenta uprzednio przyznanych w ramach umowy o dofinansowanie, wzięła pod uwagę, nie tylko fakt naruszenia przez Beneficjenta procedur, lecz także okoliczność, że takie działanie lub zaniechanie Beneficjenta spowodowało lub mogłoby spowodować szkodę w budżecie UE w drodze finansowania nieuzasadnionego wydatku.</w:t>
      </w:r>
    </w:p>
    <w:p w:rsidR="00741194" w:rsidRPr="00085210" w:rsidRDefault="00741194" w:rsidP="00085210">
      <w:pPr>
        <w:ind w:firstLine="708"/>
        <w:jc w:val="both"/>
        <w:rPr>
          <w:rFonts w:ascii="Arial" w:hAnsi="Arial" w:cs="Arial"/>
          <w:sz w:val="20"/>
          <w:szCs w:val="20"/>
        </w:rPr>
      </w:pPr>
      <w:r w:rsidRPr="00085210">
        <w:rPr>
          <w:rFonts w:ascii="Arial" w:hAnsi="Arial" w:cs="Arial"/>
          <w:sz w:val="20"/>
          <w:szCs w:val="20"/>
        </w:rPr>
        <w:t xml:space="preserve">W nawiązaniu do powyższego podkreślić należy, iż w myśl art. 98 ust. 1 Rozporządzenia Rady (WE) nr 1083/2006 z dnia 11 lipca 2006 r. ustanawiającego przepisy ogólne dotyczące Europejskiego Funduszu Rozwoju Regionalnego, Europejskiego Funduszu Społecznego oraz Funduszu Spójności i uchylającego rozporządzenie (WE) nr 1260/1999 (zwanego dalej rozporządzeniem Rady (WE) nr 1083/2006) państwa członkowskie w pierwszej kolejności ponoszą odpowiedzialność za śledzenie nieprawidłowości, działając na podstawie dowodów świadczących o wszelkich większych zmianach mających wpływ na charakter lub warunki realizacji lub kontroli operacji, lub programów operacyjnych oraz dokonując wymaganych korekt finansowych. Zgodnie z ust. 2 ww. rozporządzenia państwo członkowskie dokonuje korekt finansowych wymaganych w związku z pojedynczymi lub systemowymi nieprawidłowościami stwierdzonymi w operacjach lub </w:t>
      </w:r>
      <w:r w:rsidRPr="00085210">
        <w:rPr>
          <w:rFonts w:ascii="Arial" w:hAnsi="Arial" w:cs="Arial"/>
          <w:sz w:val="20"/>
          <w:szCs w:val="20"/>
        </w:rPr>
        <w:lastRenderedPageBreak/>
        <w:t xml:space="preserve">programach operacyjnych. Korekty dokonywane przez państwo członkowskie polegają na anulowaniu całości lub części wkładu publicznego w ramach programu operacyjnego. Państwo członkowskie bierze pod uwagę charakter i wagę nieprawidłowości oraz straty finansowe poniesione przez fundusze. </w:t>
      </w:r>
    </w:p>
    <w:p w:rsidR="00741194" w:rsidRPr="00085210" w:rsidRDefault="00741194" w:rsidP="00085210">
      <w:pPr>
        <w:ind w:firstLine="708"/>
        <w:jc w:val="both"/>
        <w:rPr>
          <w:rFonts w:ascii="Arial" w:hAnsi="Arial" w:cs="Arial"/>
          <w:sz w:val="20"/>
          <w:szCs w:val="20"/>
        </w:rPr>
      </w:pPr>
      <w:r w:rsidRPr="00085210">
        <w:rPr>
          <w:rFonts w:ascii="Arial" w:hAnsi="Arial" w:cs="Arial"/>
          <w:sz w:val="20"/>
          <w:szCs w:val="20"/>
        </w:rPr>
        <w:t>Jednocześnie, zgodnie z treścią art. 60 lit. b ww. rozporządzenia Rady (WE) nr 1083/2006 do zadań Instytuc</w:t>
      </w:r>
      <w:r w:rsidR="00A73D57">
        <w:rPr>
          <w:rFonts w:ascii="Arial" w:hAnsi="Arial" w:cs="Arial"/>
          <w:sz w:val="20"/>
          <w:szCs w:val="20"/>
        </w:rPr>
        <w:t xml:space="preserve">ji Zarządzającej należy, m.in. </w:t>
      </w:r>
      <w:r w:rsidRPr="00085210">
        <w:rPr>
          <w:rFonts w:ascii="Arial" w:hAnsi="Arial" w:cs="Arial"/>
          <w:sz w:val="20"/>
          <w:szCs w:val="20"/>
        </w:rPr>
        <w:t>weryfikacja, że współfinansowane towary i usługi są dostarczane, oraz że wydatki zadeklarowane przez beneficjentów na operacje zostały rzeczywiście poniesione i są zgodne z zasadami wspólnotowymi i krajowymi. Tym samym IZ RPO WZ na podstawie własnego postępowania wyjaśniającego i ustaleń stwierdza, czy w trakcie realizacji projektu objętego dofinansowaniem w ramach Regionalnego Programu Operacyjnego Województwa Zachodniopomorskiego na lata 2007-2013, beneficjent dopuścił się nieprawidłowości w rozumieniu art. 2 pkt 7 rozporządzenia Rady (WE) nr 1083/2006. Stosownie do wyniku tych ustaleń instytucja zarządzająca zobowiązana jest następnie podjąć właściwe działania, w szczególności mające na celu odzyskanie środków z budżetu UE, w przypadku zaistnienia przesłan</w:t>
      </w:r>
      <w:r w:rsidR="00A73D57">
        <w:rPr>
          <w:rFonts w:ascii="Arial" w:hAnsi="Arial" w:cs="Arial"/>
          <w:sz w:val="20"/>
          <w:szCs w:val="20"/>
        </w:rPr>
        <w:t>ek określonych przepisami prawa</w:t>
      </w:r>
      <w:r w:rsidRPr="00085210">
        <w:rPr>
          <w:rFonts w:ascii="Arial" w:hAnsi="Arial" w:cs="Arial"/>
          <w:sz w:val="20"/>
          <w:szCs w:val="20"/>
        </w:rPr>
        <w:t xml:space="preserve">. </w:t>
      </w:r>
    </w:p>
    <w:p w:rsidR="00741194" w:rsidRPr="00085210" w:rsidRDefault="00741194" w:rsidP="00085210">
      <w:pPr>
        <w:ind w:firstLine="708"/>
        <w:jc w:val="both"/>
        <w:rPr>
          <w:rFonts w:ascii="Arial" w:hAnsi="Arial" w:cs="Arial"/>
          <w:sz w:val="20"/>
          <w:szCs w:val="20"/>
        </w:rPr>
      </w:pPr>
      <w:r w:rsidRPr="00085210">
        <w:rPr>
          <w:rFonts w:ascii="Arial" w:hAnsi="Arial" w:cs="Arial"/>
          <w:sz w:val="20"/>
          <w:szCs w:val="20"/>
        </w:rPr>
        <w:t>Wskazać należy, iż prawidłowe stosowanie przepisów ustawy, umowy o dofinansowanie oraz dyrektyw z zakresu zamówień publicznych, a co za tym idzie prawidłowe udzielanie zamówień publicznych podczas realizacji inwestycji współfinansowanej ze środków unijnych stanowi jeden z warunków rozliczenia projektu.</w:t>
      </w:r>
    </w:p>
    <w:p w:rsidR="00741194" w:rsidRDefault="00741194" w:rsidP="00085210">
      <w:pPr>
        <w:ind w:firstLine="708"/>
        <w:jc w:val="both"/>
        <w:rPr>
          <w:rFonts w:ascii="Arial" w:hAnsi="Arial" w:cs="Arial"/>
          <w:sz w:val="20"/>
          <w:szCs w:val="20"/>
        </w:rPr>
      </w:pPr>
      <w:r w:rsidRPr="00085210">
        <w:rPr>
          <w:rFonts w:ascii="Arial" w:hAnsi="Arial" w:cs="Arial"/>
          <w:sz w:val="20"/>
          <w:szCs w:val="20"/>
        </w:rPr>
        <w:t>Po dokonaniu analizy wyjaśnień przedstawionych przez Gminę</w:t>
      </w:r>
      <w:r w:rsidR="00B922D3" w:rsidRPr="00085210">
        <w:rPr>
          <w:rFonts w:ascii="Arial" w:hAnsi="Arial" w:cs="Arial"/>
          <w:sz w:val="20"/>
          <w:szCs w:val="20"/>
        </w:rPr>
        <w:t xml:space="preserve"> Przelewice</w:t>
      </w:r>
      <w:r w:rsidRPr="00085210">
        <w:rPr>
          <w:rFonts w:ascii="Arial" w:hAnsi="Arial" w:cs="Arial"/>
          <w:sz w:val="20"/>
          <w:szCs w:val="20"/>
        </w:rPr>
        <w:t>, jak również po dokonaniu całościowej oceny materiału dowodowego zgromadzonego w sprawie, mając na względzie powyższe regulacje</w:t>
      </w:r>
      <w:r w:rsidR="00085210" w:rsidRPr="00085210">
        <w:rPr>
          <w:rFonts w:ascii="Arial" w:hAnsi="Arial" w:cs="Arial"/>
          <w:sz w:val="20"/>
          <w:szCs w:val="20"/>
        </w:rPr>
        <w:t>,</w:t>
      </w:r>
      <w:r w:rsidRPr="00085210">
        <w:rPr>
          <w:rFonts w:ascii="Arial" w:hAnsi="Arial" w:cs="Arial"/>
          <w:sz w:val="20"/>
          <w:szCs w:val="20"/>
        </w:rPr>
        <w:t xml:space="preserve"> IZ RPO WZ wskazuje co następuje.</w:t>
      </w:r>
    </w:p>
    <w:p w:rsidR="00741194" w:rsidRDefault="00A15AA1" w:rsidP="00085210">
      <w:pPr>
        <w:ind w:firstLine="708"/>
        <w:jc w:val="both"/>
        <w:rPr>
          <w:rFonts w:ascii="Arial" w:hAnsi="Arial" w:cs="Arial"/>
          <w:sz w:val="20"/>
          <w:szCs w:val="20"/>
        </w:rPr>
      </w:pPr>
      <w:r>
        <w:rPr>
          <w:rFonts w:ascii="Arial" w:hAnsi="Arial" w:cs="Arial"/>
          <w:sz w:val="20"/>
          <w:szCs w:val="20"/>
        </w:rPr>
        <w:t>W ramach prowadzonego postępowania pn. „</w:t>
      </w:r>
      <w:r w:rsidRPr="00127E50">
        <w:rPr>
          <w:rFonts w:ascii="Arial" w:hAnsi="Arial" w:cs="Arial"/>
          <w:sz w:val="20"/>
          <w:szCs w:val="20"/>
        </w:rPr>
        <w:t>Przebudowa i remont pomieszczeń na Gminne Centrum Kultury w Przelewicach”</w:t>
      </w:r>
      <w:r>
        <w:rPr>
          <w:rFonts w:ascii="Arial" w:hAnsi="Arial" w:cs="Arial"/>
          <w:sz w:val="20"/>
          <w:szCs w:val="20"/>
        </w:rPr>
        <w:t xml:space="preserve"> Beneficjent dopuścił się </w:t>
      </w:r>
      <w:r w:rsidRPr="00A038DC">
        <w:rPr>
          <w:rFonts w:ascii="Arial" w:hAnsi="Arial" w:cs="Arial"/>
          <w:sz w:val="20"/>
          <w:szCs w:val="20"/>
        </w:rPr>
        <w:t xml:space="preserve">naruszenia </w:t>
      </w:r>
      <w:r w:rsidR="00A038DC" w:rsidRPr="00A038DC">
        <w:rPr>
          <w:rFonts w:ascii="Arial" w:hAnsi="Arial" w:cs="Arial"/>
          <w:sz w:val="20"/>
          <w:szCs w:val="20"/>
        </w:rPr>
        <w:t xml:space="preserve">art. 7 ust. 1 w związku z art. 87 ust. 1 i ust. 2 pkt. 3, art. 89 ust. 1 pkt 2, art. 91 ust. 1 </w:t>
      </w:r>
      <w:r w:rsidRPr="00A038DC">
        <w:rPr>
          <w:rFonts w:ascii="Arial" w:hAnsi="Arial" w:cs="Arial"/>
          <w:sz w:val="20"/>
          <w:szCs w:val="20"/>
        </w:rPr>
        <w:t xml:space="preserve">ustawy </w:t>
      </w:r>
      <w:proofErr w:type="spellStart"/>
      <w:r w:rsidRPr="00A038DC">
        <w:rPr>
          <w:rFonts w:ascii="Arial" w:hAnsi="Arial" w:cs="Arial"/>
          <w:sz w:val="20"/>
          <w:szCs w:val="20"/>
        </w:rPr>
        <w:t>pzp</w:t>
      </w:r>
      <w:proofErr w:type="spellEnd"/>
      <w:r>
        <w:rPr>
          <w:rFonts w:ascii="Arial" w:hAnsi="Arial" w:cs="Arial"/>
          <w:sz w:val="20"/>
          <w:szCs w:val="20"/>
        </w:rPr>
        <w:t xml:space="preserve"> </w:t>
      </w:r>
      <w:r w:rsidRPr="00127E50">
        <w:rPr>
          <w:rFonts w:ascii="Arial" w:hAnsi="Arial" w:cs="Arial"/>
          <w:sz w:val="20"/>
          <w:szCs w:val="20"/>
        </w:rPr>
        <w:t>poprzez określenie warunków udziału w postępowaniu o udziel</w:t>
      </w:r>
      <w:r w:rsidR="00A73D57">
        <w:rPr>
          <w:rFonts w:ascii="Arial" w:hAnsi="Arial" w:cs="Arial"/>
          <w:sz w:val="20"/>
          <w:szCs w:val="20"/>
        </w:rPr>
        <w:t>eniu zamówienia, w sposób, który mógłby</w:t>
      </w:r>
      <w:r w:rsidRPr="00127E50">
        <w:rPr>
          <w:rFonts w:ascii="Arial" w:hAnsi="Arial" w:cs="Arial"/>
          <w:sz w:val="20"/>
          <w:szCs w:val="20"/>
        </w:rPr>
        <w:t xml:space="preserve"> utrudniać uczciwą konkurencję oraz nie zapewnia równego traktowania wykonawców</w:t>
      </w:r>
      <w:r>
        <w:rPr>
          <w:rFonts w:ascii="Arial" w:hAnsi="Arial" w:cs="Arial"/>
          <w:sz w:val="20"/>
          <w:szCs w:val="20"/>
        </w:rPr>
        <w:t>.</w:t>
      </w:r>
    </w:p>
    <w:p w:rsidR="00A15AA1" w:rsidRPr="00E52089" w:rsidRDefault="00A15AA1" w:rsidP="00E52089">
      <w:pPr>
        <w:ind w:firstLine="708"/>
        <w:jc w:val="both"/>
        <w:rPr>
          <w:rFonts w:ascii="Arial" w:hAnsi="Arial" w:cs="Arial"/>
          <w:sz w:val="20"/>
          <w:szCs w:val="20"/>
        </w:rPr>
      </w:pPr>
      <w:r w:rsidRPr="00E52089">
        <w:rPr>
          <w:rFonts w:ascii="Arial" w:hAnsi="Arial" w:cs="Arial"/>
          <w:sz w:val="20"/>
          <w:szCs w:val="20"/>
        </w:rPr>
        <w:t xml:space="preserve">Zachowanie uczciwej konkurencji przez zamawiającego </w:t>
      </w:r>
      <w:r w:rsidRPr="00085210">
        <w:rPr>
          <w:rFonts w:ascii="Arial" w:hAnsi="Arial" w:cs="Arial"/>
          <w:sz w:val="20"/>
          <w:szCs w:val="20"/>
        </w:rPr>
        <w:t xml:space="preserve">stanowi jedną z najistotniejszych zasad w postępowaniu o udzielenie zamówienia publicznego. Stosownie do </w:t>
      </w:r>
      <w:hyperlink r:id="rId9" w:anchor="hiperlinkText.rpc?hiperlink=type=tresc:nro=Powszechny.1239114:part=a7u1&amp;full=1" w:tgtFrame="_parent" w:history="1">
        <w:r w:rsidRPr="00085210">
          <w:rPr>
            <w:rStyle w:val="Hipercze"/>
            <w:rFonts w:ascii="Arial" w:hAnsi="Arial" w:cs="Arial"/>
            <w:color w:val="auto"/>
            <w:sz w:val="20"/>
            <w:szCs w:val="20"/>
            <w:u w:val="none"/>
          </w:rPr>
          <w:t>art. 7 ust. 1</w:t>
        </w:r>
      </w:hyperlink>
      <w:r w:rsidRPr="00085210">
        <w:rPr>
          <w:rFonts w:ascii="Arial" w:hAnsi="Arial" w:cs="Arial"/>
          <w:sz w:val="20"/>
          <w:szCs w:val="20"/>
        </w:rPr>
        <w:t xml:space="preserve"> </w:t>
      </w:r>
      <w:proofErr w:type="spellStart"/>
      <w:r w:rsidR="00085210">
        <w:rPr>
          <w:rFonts w:ascii="Arial" w:hAnsi="Arial" w:cs="Arial"/>
          <w:sz w:val="20"/>
          <w:szCs w:val="20"/>
        </w:rPr>
        <w:t>pzp</w:t>
      </w:r>
      <w:proofErr w:type="spellEnd"/>
      <w:r w:rsidRPr="00E52089">
        <w:rPr>
          <w:rFonts w:ascii="Arial" w:hAnsi="Arial" w:cs="Arial"/>
          <w:sz w:val="20"/>
          <w:szCs w:val="20"/>
        </w:rPr>
        <w:t xml:space="preserve"> zamawiający zobowiązany jest do przygotowania i przeprowadzenia postępowania w sposób zapewniający zachowanie uczciwej konkurencji. Jest to zasada stanowiąca jeden z filarów całe</w:t>
      </w:r>
      <w:r w:rsidR="00134327" w:rsidRPr="00E52089">
        <w:rPr>
          <w:rFonts w:ascii="Arial" w:hAnsi="Arial" w:cs="Arial"/>
          <w:sz w:val="20"/>
          <w:szCs w:val="20"/>
        </w:rPr>
        <w:t xml:space="preserve">go systemu zamówień publicznych. </w:t>
      </w:r>
      <w:r w:rsidRPr="00E52089">
        <w:rPr>
          <w:rFonts w:ascii="Arial" w:hAnsi="Arial" w:cs="Arial"/>
          <w:sz w:val="20"/>
          <w:szCs w:val="20"/>
        </w:rPr>
        <w:t>Z treści przepisu wynika, że na zamawiającego nałożony został obowiązek przestrzegania przedmiotowej zasady nie tylko na etapie przeprowadzania postępowania, ale również w fazie wstępnej czyli przygotowania. Wiąże się to z koniecznością stosowania omawianej zasady w szczególności w odniesieniu do tworzenia specyfikacji istotnych warunków zamówienia i wymagań stawianych wykonawcom przez zamawiającego w zakresie oczekiwań względem np. dostarczanego produktu</w:t>
      </w:r>
      <w:r w:rsidR="00A73D57">
        <w:rPr>
          <w:rFonts w:ascii="Arial" w:hAnsi="Arial" w:cs="Arial"/>
          <w:sz w:val="20"/>
          <w:szCs w:val="20"/>
        </w:rPr>
        <w:t xml:space="preserve"> czy wykonywanych usług </w:t>
      </w:r>
      <w:r w:rsidR="00CF1676" w:rsidRPr="00E96918">
        <w:rPr>
          <w:rFonts w:ascii="Arial" w:hAnsi="Arial" w:cs="Arial"/>
          <w:sz w:val="20"/>
          <w:szCs w:val="20"/>
        </w:rPr>
        <w:t>(</w:t>
      </w:r>
      <w:r w:rsidR="00E109ED" w:rsidRPr="00E96918">
        <w:rPr>
          <w:rFonts w:ascii="Arial" w:hAnsi="Arial" w:cs="Arial"/>
          <w:sz w:val="20"/>
          <w:szCs w:val="20"/>
        </w:rPr>
        <w:t>komentarz: Paweł Banasik,</w:t>
      </w:r>
      <w:r w:rsidR="00CF1676" w:rsidRPr="00E96918">
        <w:rPr>
          <w:rFonts w:ascii="Arial" w:hAnsi="Arial" w:cs="Arial"/>
          <w:sz w:val="20"/>
          <w:szCs w:val="20"/>
        </w:rPr>
        <w:t xml:space="preserve"> Zasada uczciwej konkurencji i równego traktowania wykonawców w postępowaniu o udzielenie zamówienia publicznego)</w:t>
      </w:r>
      <w:r w:rsidR="00134327" w:rsidRPr="00E96918">
        <w:rPr>
          <w:rFonts w:ascii="Arial" w:hAnsi="Arial" w:cs="Arial"/>
          <w:sz w:val="20"/>
          <w:szCs w:val="20"/>
        </w:rPr>
        <w:t>.</w:t>
      </w:r>
      <w:r w:rsidR="00134327" w:rsidRPr="00E52089">
        <w:rPr>
          <w:rFonts w:ascii="Arial" w:hAnsi="Arial" w:cs="Arial"/>
          <w:sz w:val="20"/>
          <w:szCs w:val="20"/>
        </w:rPr>
        <w:t xml:space="preserve"> </w:t>
      </w:r>
    </w:p>
    <w:p w:rsidR="00134327" w:rsidRPr="00B47AF9" w:rsidRDefault="00134327" w:rsidP="004F45B7">
      <w:pPr>
        <w:ind w:firstLine="708"/>
        <w:jc w:val="both"/>
        <w:rPr>
          <w:rFonts w:ascii="Arial" w:hAnsi="Arial" w:cs="Arial"/>
          <w:sz w:val="20"/>
          <w:szCs w:val="20"/>
        </w:rPr>
      </w:pPr>
      <w:r w:rsidRPr="00E52089">
        <w:rPr>
          <w:rFonts w:ascii="Arial" w:hAnsi="Arial" w:cs="Arial"/>
          <w:sz w:val="20"/>
          <w:szCs w:val="20"/>
        </w:rPr>
        <w:t xml:space="preserve">W trakcie czynności kontrolnych, </w:t>
      </w:r>
      <w:r w:rsidR="00E52089">
        <w:rPr>
          <w:rFonts w:ascii="Arial" w:hAnsi="Arial" w:cs="Arial"/>
          <w:sz w:val="20"/>
          <w:szCs w:val="20"/>
        </w:rPr>
        <w:t xml:space="preserve">na podstawie </w:t>
      </w:r>
      <w:r w:rsidRPr="00E52089">
        <w:rPr>
          <w:rFonts w:ascii="Arial" w:hAnsi="Arial" w:cs="Arial"/>
          <w:sz w:val="20"/>
          <w:szCs w:val="20"/>
        </w:rPr>
        <w:t xml:space="preserve">analizy ofert złożonych w ramach prowadzonego postępowania </w:t>
      </w:r>
      <w:r w:rsidR="00E52089">
        <w:rPr>
          <w:rFonts w:ascii="Arial" w:hAnsi="Arial" w:cs="Arial"/>
          <w:sz w:val="20"/>
          <w:szCs w:val="20"/>
        </w:rPr>
        <w:t xml:space="preserve">IZ RPO WZ </w:t>
      </w:r>
      <w:r w:rsidRPr="00E52089">
        <w:rPr>
          <w:rFonts w:ascii="Arial" w:hAnsi="Arial" w:cs="Arial"/>
          <w:sz w:val="20"/>
          <w:szCs w:val="20"/>
        </w:rPr>
        <w:t>stwierdz</w:t>
      </w:r>
      <w:r w:rsidR="00E52089">
        <w:rPr>
          <w:rFonts w:ascii="Arial" w:hAnsi="Arial" w:cs="Arial"/>
          <w:sz w:val="20"/>
          <w:szCs w:val="20"/>
        </w:rPr>
        <w:t>iła</w:t>
      </w:r>
      <w:r w:rsidRPr="00E52089">
        <w:rPr>
          <w:rFonts w:ascii="Arial" w:hAnsi="Arial" w:cs="Arial"/>
          <w:sz w:val="20"/>
          <w:szCs w:val="20"/>
        </w:rPr>
        <w:t xml:space="preserve">, iż Zamawiający odrzucił </w:t>
      </w:r>
      <w:r w:rsidR="00E52089">
        <w:rPr>
          <w:rFonts w:ascii="Arial" w:hAnsi="Arial" w:cs="Arial"/>
          <w:sz w:val="20"/>
          <w:szCs w:val="20"/>
        </w:rPr>
        <w:t xml:space="preserve">najkorzystniejszą </w:t>
      </w:r>
      <w:r w:rsidRPr="00E52089">
        <w:rPr>
          <w:rFonts w:ascii="Arial" w:hAnsi="Arial" w:cs="Arial"/>
          <w:sz w:val="20"/>
          <w:szCs w:val="20"/>
        </w:rPr>
        <w:t xml:space="preserve"> z ofert </w:t>
      </w:r>
      <w:r w:rsidR="00E52089">
        <w:rPr>
          <w:rFonts w:ascii="Arial" w:hAnsi="Arial" w:cs="Arial"/>
          <w:sz w:val="20"/>
          <w:szCs w:val="20"/>
        </w:rPr>
        <w:t xml:space="preserve">tj. </w:t>
      </w:r>
      <w:r w:rsidR="000870D4">
        <w:rPr>
          <w:rFonts w:ascii="Arial" w:hAnsi="Arial" w:cs="Arial"/>
          <w:sz w:val="20"/>
          <w:szCs w:val="20"/>
        </w:rPr>
        <w:t>ofertę firmy GEKO</w:t>
      </w:r>
      <w:r w:rsidR="004A0D07">
        <w:rPr>
          <w:rFonts w:ascii="Arial" w:hAnsi="Arial" w:cs="Arial"/>
          <w:sz w:val="20"/>
          <w:szCs w:val="20"/>
        </w:rPr>
        <w:t xml:space="preserve"> </w:t>
      </w:r>
      <w:r w:rsidR="00E52089">
        <w:rPr>
          <w:rFonts w:ascii="Arial" w:hAnsi="Arial" w:cs="Arial"/>
          <w:sz w:val="20"/>
          <w:szCs w:val="20"/>
        </w:rPr>
        <w:t>powołując się przy tym na</w:t>
      </w:r>
      <w:r w:rsidRPr="00E52089">
        <w:rPr>
          <w:rFonts w:ascii="Arial" w:hAnsi="Arial" w:cs="Arial"/>
          <w:sz w:val="20"/>
          <w:szCs w:val="20"/>
        </w:rPr>
        <w:t xml:space="preserve"> art. 89 ust 1 </w:t>
      </w:r>
      <w:proofErr w:type="spellStart"/>
      <w:r w:rsidRPr="00E52089">
        <w:rPr>
          <w:rFonts w:ascii="Arial" w:hAnsi="Arial" w:cs="Arial"/>
          <w:sz w:val="20"/>
          <w:szCs w:val="20"/>
        </w:rPr>
        <w:t>pkt</w:t>
      </w:r>
      <w:proofErr w:type="spellEnd"/>
      <w:r w:rsidRPr="00E52089">
        <w:rPr>
          <w:rFonts w:ascii="Arial" w:hAnsi="Arial" w:cs="Arial"/>
          <w:sz w:val="20"/>
          <w:szCs w:val="20"/>
        </w:rPr>
        <w:t xml:space="preserve"> 2 ustawy </w:t>
      </w:r>
      <w:proofErr w:type="spellStart"/>
      <w:r w:rsidR="00E52089">
        <w:rPr>
          <w:rFonts w:ascii="Arial" w:hAnsi="Arial" w:cs="Arial"/>
          <w:sz w:val="20"/>
          <w:szCs w:val="20"/>
        </w:rPr>
        <w:t>pzp</w:t>
      </w:r>
      <w:proofErr w:type="spellEnd"/>
      <w:r w:rsidR="004A0D07">
        <w:rPr>
          <w:rFonts w:ascii="Arial" w:hAnsi="Arial" w:cs="Arial"/>
          <w:sz w:val="20"/>
          <w:szCs w:val="20"/>
        </w:rPr>
        <w:t>. Oferta została odrzucona</w:t>
      </w:r>
      <w:r w:rsidR="00E52089">
        <w:rPr>
          <w:rFonts w:ascii="Arial" w:hAnsi="Arial" w:cs="Arial"/>
          <w:sz w:val="20"/>
          <w:szCs w:val="20"/>
        </w:rPr>
        <w:t xml:space="preserve"> </w:t>
      </w:r>
      <w:r w:rsidRPr="00E52089">
        <w:rPr>
          <w:rFonts w:ascii="Arial" w:hAnsi="Arial" w:cs="Arial"/>
          <w:sz w:val="20"/>
          <w:szCs w:val="20"/>
        </w:rPr>
        <w:t>z</w:t>
      </w:r>
      <w:r w:rsidR="004F45B7">
        <w:rPr>
          <w:rFonts w:ascii="Arial" w:hAnsi="Arial" w:cs="Arial"/>
          <w:sz w:val="20"/>
          <w:szCs w:val="20"/>
        </w:rPr>
        <w:t>e</w:t>
      </w:r>
      <w:r w:rsidRPr="00E52089">
        <w:rPr>
          <w:rFonts w:ascii="Arial" w:hAnsi="Arial" w:cs="Arial"/>
          <w:sz w:val="20"/>
          <w:szCs w:val="20"/>
        </w:rPr>
        <w:t xml:space="preserve"> </w:t>
      </w:r>
      <w:r w:rsidR="00E52089">
        <w:rPr>
          <w:rFonts w:ascii="Arial" w:hAnsi="Arial" w:cs="Arial"/>
          <w:sz w:val="20"/>
          <w:szCs w:val="20"/>
        </w:rPr>
        <w:t>względu na</w:t>
      </w:r>
      <w:r w:rsidR="004F45B7">
        <w:rPr>
          <w:rFonts w:ascii="Arial" w:hAnsi="Arial" w:cs="Arial"/>
          <w:sz w:val="20"/>
          <w:szCs w:val="20"/>
        </w:rPr>
        <w:t xml:space="preserve"> fakt</w:t>
      </w:r>
      <w:r w:rsidRPr="00E52089">
        <w:rPr>
          <w:rFonts w:ascii="Arial" w:hAnsi="Arial" w:cs="Arial"/>
          <w:sz w:val="20"/>
          <w:szCs w:val="20"/>
        </w:rPr>
        <w:t>, iż</w:t>
      </w:r>
      <w:r w:rsidR="004A0D07">
        <w:rPr>
          <w:rFonts w:ascii="Arial" w:hAnsi="Arial" w:cs="Arial"/>
          <w:sz w:val="20"/>
          <w:szCs w:val="20"/>
        </w:rPr>
        <w:t xml:space="preserve"> </w:t>
      </w:r>
      <w:r w:rsidR="00E42E5D">
        <w:rPr>
          <w:rFonts w:ascii="Arial" w:hAnsi="Arial" w:cs="Arial"/>
          <w:sz w:val="20"/>
          <w:szCs w:val="20"/>
        </w:rPr>
        <w:t xml:space="preserve">w opinii </w:t>
      </w:r>
      <w:r w:rsidR="004A0D07">
        <w:rPr>
          <w:rFonts w:ascii="Arial" w:hAnsi="Arial" w:cs="Arial"/>
          <w:sz w:val="20"/>
          <w:szCs w:val="20"/>
        </w:rPr>
        <w:t xml:space="preserve"> </w:t>
      </w:r>
      <w:r w:rsidR="00E42E5D">
        <w:rPr>
          <w:rFonts w:ascii="Arial" w:hAnsi="Arial" w:cs="Arial"/>
          <w:sz w:val="20"/>
          <w:szCs w:val="20"/>
        </w:rPr>
        <w:t>Beneficjenta</w:t>
      </w:r>
      <w:r w:rsidRPr="00E52089">
        <w:rPr>
          <w:rFonts w:ascii="Arial" w:hAnsi="Arial" w:cs="Arial"/>
          <w:sz w:val="20"/>
          <w:szCs w:val="20"/>
        </w:rPr>
        <w:t xml:space="preserve"> jej treść nie odpowiadała </w:t>
      </w:r>
      <w:r w:rsidR="00E52089">
        <w:rPr>
          <w:rFonts w:ascii="Arial" w:hAnsi="Arial" w:cs="Arial"/>
          <w:sz w:val="20"/>
          <w:szCs w:val="20"/>
        </w:rPr>
        <w:t xml:space="preserve">treści </w:t>
      </w:r>
      <w:r w:rsidRPr="00E52089">
        <w:rPr>
          <w:rFonts w:ascii="Arial" w:hAnsi="Arial" w:cs="Arial"/>
          <w:sz w:val="20"/>
          <w:szCs w:val="20"/>
        </w:rPr>
        <w:t xml:space="preserve">SIWZ. Zgodnie ze stanowiskiem </w:t>
      </w:r>
      <w:r w:rsidR="00E52089">
        <w:rPr>
          <w:rFonts w:ascii="Arial" w:hAnsi="Arial" w:cs="Arial"/>
          <w:sz w:val="20"/>
          <w:szCs w:val="20"/>
        </w:rPr>
        <w:t xml:space="preserve">IZ </w:t>
      </w:r>
      <w:r w:rsidRPr="00E52089">
        <w:rPr>
          <w:rFonts w:ascii="Arial" w:hAnsi="Arial" w:cs="Arial"/>
          <w:sz w:val="20"/>
          <w:szCs w:val="20"/>
        </w:rPr>
        <w:t xml:space="preserve">RPO WZ Beneficjent w sposób nieuprawniony potraktował </w:t>
      </w:r>
      <w:r w:rsidR="00A73D57">
        <w:rPr>
          <w:rFonts w:ascii="Arial" w:hAnsi="Arial" w:cs="Arial"/>
          <w:sz w:val="20"/>
          <w:szCs w:val="20"/>
        </w:rPr>
        <w:t xml:space="preserve">treść </w:t>
      </w:r>
      <w:r w:rsidRPr="00E52089">
        <w:rPr>
          <w:rFonts w:ascii="Arial" w:hAnsi="Arial" w:cs="Arial"/>
          <w:sz w:val="20"/>
          <w:szCs w:val="20"/>
        </w:rPr>
        <w:t xml:space="preserve">art. 89 ust 1 </w:t>
      </w:r>
      <w:proofErr w:type="spellStart"/>
      <w:r w:rsidRPr="00E52089">
        <w:rPr>
          <w:rFonts w:ascii="Arial" w:hAnsi="Arial" w:cs="Arial"/>
          <w:sz w:val="20"/>
          <w:szCs w:val="20"/>
        </w:rPr>
        <w:t>pzp</w:t>
      </w:r>
      <w:proofErr w:type="spellEnd"/>
      <w:r w:rsidRPr="00E52089">
        <w:rPr>
          <w:rFonts w:ascii="Arial" w:hAnsi="Arial" w:cs="Arial"/>
          <w:sz w:val="20"/>
          <w:szCs w:val="20"/>
        </w:rPr>
        <w:t>. Zgodnie z prz</w:t>
      </w:r>
      <w:r w:rsidR="00E52089" w:rsidRPr="00E52089">
        <w:rPr>
          <w:rFonts w:ascii="Arial" w:hAnsi="Arial" w:cs="Arial"/>
          <w:sz w:val="20"/>
          <w:szCs w:val="20"/>
        </w:rPr>
        <w:t>y</w:t>
      </w:r>
      <w:r w:rsidRPr="00E52089">
        <w:rPr>
          <w:rFonts w:ascii="Arial" w:hAnsi="Arial" w:cs="Arial"/>
          <w:sz w:val="20"/>
          <w:szCs w:val="20"/>
        </w:rPr>
        <w:t xml:space="preserve">toczonym przepisem Zamawiający odrzuca ofertę, jeżeli jej treść nie odpowiada treści specyfikacji istotnych warunków </w:t>
      </w:r>
      <w:r w:rsidRPr="00E52089">
        <w:rPr>
          <w:rStyle w:val="luchili"/>
          <w:rFonts w:ascii="Arial" w:hAnsi="Arial" w:cs="Arial"/>
          <w:sz w:val="20"/>
          <w:szCs w:val="20"/>
        </w:rPr>
        <w:t>zamówienia</w:t>
      </w:r>
      <w:r w:rsidRPr="00E52089">
        <w:rPr>
          <w:rFonts w:ascii="Arial" w:hAnsi="Arial" w:cs="Arial"/>
          <w:sz w:val="20"/>
          <w:szCs w:val="20"/>
        </w:rPr>
        <w:t xml:space="preserve">, z zastrzeżeniem art. 87 ust. 2 pkt 3. Jednocześnie </w:t>
      </w:r>
      <w:r w:rsidR="00E52089">
        <w:rPr>
          <w:rFonts w:ascii="Arial" w:hAnsi="Arial" w:cs="Arial"/>
          <w:sz w:val="20"/>
          <w:szCs w:val="20"/>
        </w:rPr>
        <w:t xml:space="preserve">zgodnie z </w:t>
      </w:r>
      <w:r w:rsidRPr="00E52089">
        <w:rPr>
          <w:rFonts w:ascii="Arial" w:hAnsi="Arial" w:cs="Arial"/>
          <w:sz w:val="20"/>
          <w:szCs w:val="20"/>
        </w:rPr>
        <w:t>art. 87. ust 2 pkt 3</w:t>
      </w:r>
      <w:r w:rsidR="00E52089">
        <w:rPr>
          <w:rFonts w:ascii="Arial" w:hAnsi="Arial" w:cs="Arial"/>
          <w:sz w:val="20"/>
          <w:szCs w:val="20"/>
        </w:rPr>
        <w:t>, w brzmieniu:</w:t>
      </w:r>
      <w:r w:rsidRPr="00E52089">
        <w:rPr>
          <w:rFonts w:ascii="Arial" w:hAnsi="Arial" w:cs="Arial"/>
          <w:sz w:val="20"/>
          <w:szCs w:val="20"/>
        </w:rPr>
        <w:t xml:space="preserve">  </w:t>
      </w:r>
      <w:r w:rsidR="00A73D57">
        <w:rPr>
          <w:rFonts w:ascii="Arial" w:hAnsi="Arial" w:cs="Arial"/>
          <w:sz w:val="20"/>
          <w:szCs w:val="20"/>
        </w:rPr>
        <w:t>„</w:t>
      </w:r>
      <w:r w:rsidRPr="00E52089">
        <w:rPr>
          <w:rFonts w:ascii="Arial" w:hAnsi="Arial" w:cs="Arial"/>
          <w:sz w:val="20"/>
          <w:szCs w:val="20"/>
        </w:rPr>
        <w:t xml:space="preserve">Zamawiający poprawia w ofercie inne omyłki polegające na niezgodności oferty ze specyfikacją istotnych warunków </w:t>
      </w:r>
      <w:r w:rsidRPr="00E52089">
        <w:rPr>
          <w:rStyle w:val="luchili"/>
          <w:rFonts w:ascii="Arial" w:hAnsi="Arial" w:cs="Arial"/>
          <w:sz w:val="20"/>
          <w:szCs w:val="20"/>
        </w:rPr>
        <w:t>zamówienia</w:t>
      </w:r>
      <w:r w:rsidRPr="00E52089">
        <w:rPr>
          <w:rFonts w:ascii="Arial" w:hAnsi="Arial" w:cs="Arial"/>
          <w:sz w:val="20"/>
          <w:szCs w:val="20"/>
        </w:rPr>
        <w:t>, niepowodujące istotnych zmian w treści oferty</w:t>
      </w:r>
      <w:r w:rsidR="004F45B7">
        <w:rPr>
          <w:rFonts w:ascii="Arial" w:hAnsi="Arial" w:cs="Arial"/>
          <w:sz w:val="20"/>
          <w:szCs w:val="20"/>
        </w:rPr>
        <w:t xml:space="preserve"> </w:t>
      </w:r>
      <w:r w:rsidRPr="00B47AF9">
        <w:rPr>
          <w:rFonts w:ascii="Arial" w:hAnsi="Arial" w:cs="Arial"/>
          <w:sz w:val="20"/>
          <w:szCs w:val="20"/>
        </w:rPr>
        <w:t>- niezwłocznie zawiadamiając o tym wykonawcę, kt</w:t>
      </w:r>
      <w:r w:rsidR="00A73D57">
        <w:rPr>
          <w:rFonts w:ascii="Arial" w:hAnsi="Arial" w:cs="Arial"/>
          <w:sz w:val="20"/>
          <w:szCs w:val="20"/>
        </w:rPr>
        <w:t>órego oferta została poprawiona.”</w:t>
      </w:r>
    </w:p>
    <w:p w:rsidR="004B2C87" w:rsidRPr="00043191" w:rsidRDefault="00B47AF9" w:rsidP="004A0D07">
      <w:pPr>
        <w:ind w:firstLine="708"/>
        <w:jc w:val="both"/>
        <w:rPr>
          <w:rFonts w:ascii="Arial" w:hAnsi="Arial" w:cs="Arial"/>
          <w:sz w:val="20"/>
          <w:szCs w:val="20"/>
        </w:rPr>
      </w:pPr>
      <w:r w:rsidRPr="004A0D07">
        <w:rPr>
          <w:rFonts w:ascii="Arial" w:hAnsi="Arial" w:cs="Arial"/>
          <w:sz w:val="20"/>
          <w:szCs w:val="20"/>
        </w:rPr>
        <w:t xml:space="preserve">Ustawodawca przyjmując regulację, </w:t>
      </w:r>
      <w:r w:rsidR="004A0D07" w:rsidRPr="004A0D07">
        <w:rPr>
          <w:rFonts w:ascii="Arial" w:hAnsi="Arial" w:cs="Arial"/>
          <w:sz w:val="20"/>
          <w:szCs w:val="20"/>
        </w:rPr>
        <w:t xml:space="preserve">na </w:t>
      </w:r>
      <w:r w:rsidRPr="004A0D07">
        <w:rPr>
          <w:rFonts w:ascii="Arial" w:hAnsi="Arial" w:cs="Arial"/>
          <w:sz w:val="20"/>
          <w:szCs w:val="20"/>
        </w:rPr>
        <w:t xml:space="preserve">którą wskazuje art. 87 ust 2 </w:t>
      </w:r>
      <w:proofErr w:type="spellStart"/>
      <w:r w:rsidRPr="004A0D07">
        <w:rPr>
          <w:rFonts w:ascii="Arial" w:hAnsi="Arial" w:cs="Arial"/>
          <w:sz w:val="20"/>
          <w:szCs w:val="20"/>
        </w:rPr>
        <w:t>pkt</w:t>
      </w:r>
      <w:proofErr w:type="spellEnd"/>
      <w:r w:rsidRPr="004A0D07">
        <w:rPr>
          <w:rFonts w:ascii="Arial" w:hAnsi="Arial" w:cs="Arial"/>
          <w:sz w:val="20"/>
          <w:szCs w:val="20"/>
        </w:rPr>
        <w:t xml:space="preserve"> 3 ustawy </w:t>
      </w:r>
      <w:proofErr w:type="spellStart"/>
      <w:r w:rsidRPr="004A0D07">
        <w:rPr>
          <w:rFonts w:ascii="Arial" w:hAnsi="Arial" w:cs="Arial"/>
          <w:sz w:val="20"/>
          <w:szCs w:val="20"/>
        </w:rPr>
        <w:t>pzp</w:t>
      </w:r>
      <w:proofErr w:type="spellEnd"/>
      <w:r w:rsidR="004A0D07" w:rsidRPr="004A0D07">
        <w:rPr>
          <w:rFonts w:ascii="Arial" w:hAnsi="Arial" w:cs="Arial"/>
          <w:sz w:val="20"/>
          <w:szCs w:val="20"/>
        </w:rPr>
        <w:t>,</w:t>
      </w:r>
      <w:r w:rsidRPr="004A0D07">
        <w:rPr>
          <w:rFonts w:ascii="Arial" w:hAnsi="Arial" w:cs="Arial"/>
          <w:sz w:val="20"/>
          <w:szCs w:val="20"/>
        </w:rPr>
        <w:t xml:space="preserve"> miał przede </w:t>
      </w:r>
      <w:r w:rsidRPr="00043191">
        <w:rPr>
          <w:rFonts w:ascii="Arial" w:hAnsi="Arial" w:cs="Arial"/>
          <w:sz w:val="20"/>
          <w:szCs w:val="20"/>
        </w:rPr>
        <w:t xml:space="preserve">wszystkim na celu umożliwienie poprawiania </w:t>
      </w:r>
      <w:r w:rsidR="004F45B7" w:rsidRPr="00043191">
        <w:rPr>
          <w:rFonts w:ascii="Arial" w:hAnsi="Arial" w:cs="Arial"/>
          <w:sz w:val="20"/>
          <w:szCs w:val="20"/>
        </w:rPr>
        <w:t>omyłek</w:t>
      </w:r>
      <w:r w:rsidRPr="00043191">
        <w:rPr>
          <w:rFonts w:ascii="Arial" w:hAnsi="Arial" w:cs="Arial"/>
          <w:sz w:val="20"/>
          <w:szCs w:val="20"/>
        </w:rPr>
        <w:t xml:space="preserve">, które mogą pojawić </w:t>
      </w:r>
      <w:r w:rsidR="004A0D07" w:rsidRPr="00043191">
        <w:rPr>
          <w:rFonts w:ascii="Arial" w:hAnsi="Arial" w:cs="Arial"/>
          <w:sz w:val="20"/>
          <w:szCs w:val="20"/>
        </w:rPr>
        <w:t xml:space="preserve">się przy sporządzaniu </w:t>
      </w:r>
      <w:r w:rsidRPr="00043191">
        <w:rPr>
          <w:rFonts w:ascii="Arial" w:hAnsi="Arial" w:cs="Arial"/>
          <w:sz w:val="20"/>
          <w:szCs w:val="20"/>
        </w:rPr>
        <w:t>kosztorysu ofertowego. Takie postępowanie jest przede wszystkim istotne  w kontekście zamówień na roboty budowlane, w których oferty wykonawców, niezwykle obszerne i szczegółowe, liczące nieraz po kilkadziesiąt tomów, często podlegają odrzuceniu ze względu na drobne błędy w ich treści.</w:t>
      </w:r>
      <w:r w:rsidR="004A0D07" w:rsidRPr="00043191">
        <w:rPr>
          <w:rFonts w:ascii="Arial" w:hAnsi="Arial" w:cs="Arial"/>
          <w:sz w:val="20"/>
          <w:szCs w:val="20"/>
        </w:rPr>
        <w:t xml:space="preserve"> </w:t>
      </w:r>
      <w:r w:rsidRPr="00043191">
        <w:rPr>
          <w:rFonts w:ascii="Arial" w:hAnsi="Arial" w:cs="Arial"/>
          <w:sz w:val="20"/>
          <w:szCs w:val="20"/>
        </w:rPr>
        <w:t>Jednocześnie</w:t>
      </w:r>
      <w:r w:rsidR="004A0D07" w:rsidRPr="00043191">
        <w:rPr>
          <w:rFonts w:ascii="Arial" w:hAnsi="Arial" w:cs="Arial"/>
          <w:sz w:val="20"/>
          <w:szCs w:val="20"/>
        </w:rPr>
        <w:t>, należy zauważyć, iż w treści ustawy ustawodawca wskazuje na możliwości poprawiania omyłek, dlatego też</w:t>
      </w:r>
      <w:r w:rsidR="004B2C87" w:rsidRPr="00043191">
        <w:rPr>
          <w:rFonts w:ascii="Arial" w:hAnsi="Arial" w:cs="Arial"/>
          <w:sz w:val="20"/>
          <w:szCs w:val="20"/>
        </w:rPr>
        <w:t xml:space="preserve"> </w:t>
      </w:r>
      <w:r w:rsidR="004A0D07" w:rsidRPr="00043191">
        <w:rPr>
          <w:rFonts w:ascii="Arial" w:hAnsi="Arial" w:cs="Arial"/>
          <w:sz w:val="20"/>
          <w:szCs w:val="20"/>
        </w:rPr>
        <w:t xml:space="preserve">istotnym jest </w:t>
      </w:r>
      <w:r w:rsidR="00E42E5D" w:rsidRPr="00043191">
        <w:rPr>
          <w:rFonts w:ascii="Arial" w:hAnsi="Arial" w:cs="Arial"/>
          <w:sz w:val="20"/>
          <w:szCs w:val="20"/>
        </w:rPr>
        <w:t>nie</w:t>
      </w:r>
      <w:r w:rsidR="004A0D07" w:rsidRPr="00043191">
        <w:rPr>
          <w:rFonts w:ascii="Arial" w:hAnsi="Arial" w:cs="Arial"/>
          <w:sz w:val="20"/>
          <w:szCs w:val="20"/>
        </w:rPr>
        <w:t xml:space="preserve">utożsamianie </w:t>
      </w:r>
      <w:r w:rsidR="004B2C87" w:rsidRPr="00043191">
        <w:rPr>
          <w:rFonts w:ascii="Arial" w:hAnsi="Arial" w:cs="Arial"/>
          <w:sz w:val="20"/>
          <w:szCs w:val="20"/>
        </w:rPr>
        <w:t xml:space="preserve">omyłek z błędami. Wykrycie </w:t>
      </w:r>
      <w:r w:rsidR="004A0D07" w:rsidRPr="00043191">
        <w:rPr>
          <w:rFonts w:ascii="Arial" w:hAnsi="Arial" w:cs="Arial"/>
          <w:sz w:val="20"/>
          <w:szCs w:val="20"/>
        </w:rPr>
        <w:t xml:space="preserve">bowiem </w:t>
      </w:r>
      <w:r w:rsidR="004B2C87" w:rsidRPr="00043191">
        <w:rPr>
          <w:rFonts w:ascii="Arial" w:hAnsi="Arial" w:cs="Arial"/>
          <w:sz w:val="20"/>
          <w:szCs w:val="20"/>
        </w:rPr>
        <w:t>błędów w ofercie skutkuje jej odrzuceniem, ponieważ ich poprawienie prowadz</w:t>
      </w:r>
      <w:r w:rsidR="004A0D07" w:rsidRPr="00043191">
        <w:rPr>
          <w:rFonts w:ascii="Arial" w:hAnsi="Arial" w:cs="Arial"/>
          <w:sz w:val="20"/>
          <w:szCs w:val="20"/>
        </w:rPr>
        <w:t>i do istotnych zmian jej treści. W</w:t>
      </w:r>
      <w:r w:rsidR="004B2C87" w:rsidRPr="00043191">
        <w:rPr>
          <w:rFonts w:ascii="Arial" w:hAnsi="Arial" w:cs="Arial"/>
          <w:sz w:val="20"/>
          <w:szCs w:val="20"/>
        </w:rPr>
        <w:t xml:space="preserve">ykrycie omyłek natomiast skutkuje obowiązkiem ich poprawienia. </w:t>
      </w:r>
      <w:r w:rsidR="004A0D07" w:rsidRPr="00043191">
        <w:rPr>
          <w:rFonts w:ascii="Arial" w:hAnsi="Arial" w:cs="Arial"/>
          <w:sz w:val="20"/>
          <w:szCs w:val="20"/>
        </w:rPr>
        <w:t xml:space="preserve">Zgodnie z ustawą </w:t>
      </w:r>
      <w:proofErr w:type="spellStart"/>
      <w:r w:rsidR="004A0D07" w:rsidRPr="00043191">
        <w:rPr>
          <w:rFonts w:ascii="Arial" w:hAnsi="Arial" w:cs="Arial"/>
          <w:sz w:val="20"/>
          <w:szCs w:val="20"/>
        </w:rPr>
        <w:t>pzp</w:t>
      </w:r>
      <w:proofErr w:type="spellEnd"/>
      <w:r w:rsidR="004A0D07" w:rsidRPr="00043191">
        <w:rPr>
          <w:rFonts w:ascii="Arial" w:hAnsi="Arial" w:cs="Arial"/>
          <w:sz w:val="20"/>
          <w:szCs w:val="20"/>
        </w:rPr>
        <w:t xml:space="preserve"> t</w:t>
      </w:r>
      <w:r w:rsidR="004B2C87" w:rsidRPr="00043191">
        <w:rPr>
          <w:rFonts w:ascii="Arial" w:hAnsi="Arial" w:cs="Arial"/>
          <w:sz w:val="20"/>
          <w:szCs w:val="20"/>
        </w:rPr>
        <w:t xml:space="preserve">ylko poprawienie omyłek innych niż oczywiste omyłki pisarskie lub rachunkowe skutkuje odrzuceniem </w:t>
      </w:r>
      <w:r w:rsidR="004B2C87" w:rsidRPr="00043191">
        <w:rPr>
          <w:rFonts w:ascii="Arial" w:hAnsi="Arial" w:cs="Arial"/>
          <w:sz w:val="20"/>
          <w:szCs w:val="20"/>
        </w:rPr>
        <w:lastRenderedPageBreak/>
        <w:t xml:space="preserve">oferty, </w:t>
      </w:r>
      <w:r w:rsidR="004A0D07" w:rsidRPr="00043191">
        <w:rPr>
          <w:rFonts w:ascii="Arial" w:hAnsi="Arial" w:cs="Arial"/>
          <w:sz w:val="20"/>
          <w:szCs w:val="20"/>
        </w:rPr>
        <w:t>jednak jedynie w przypadku kiedy</w:t>
      </w:r>
      <w:r w:rsidR="004B2C87" w:rsidRPr="00043191">
        <w:rPr>
          <w:rFonts w:ascii="Arial" w:hAnsi="Arial" w:cs="Arial"/>
          <w:sz w:val="20"/>
          <w:szCs w:val="20"/>
        </w:rPr>
        <w:t xml:space="preserve"> wykonawca w terminie trzech dni od powiadomienia o ich poprawieniu sprzeciwi się ich poprawieniu, nie wnosząc jednocześnie odwołania od czynności poprawienia tych omyłek.</w:t>
      </w:r>
    </w:p>
    <w:p w:rsidR="00C05469" w:rsidRPr="00043191" w:rsidRDefault="004F45B7" w:rsidP="00C05469">
      <w:pPr>
        <w:tabs>
          <w:tab w:val="left" w:pos="426"/>
        </w:tabs>
        <w:jc w:val="both"/>
        <w:rPr>
          <w:rFonts w:ascii="Arial" w:hAnsi="Arial" w:cs="Arial"/>
          <w:sz w:val="20"/>
          <w:szCs w:val="20"/>
        </w:rPr>
      </w:pPr>
      <w:r w:rsidRPr="00043191">
        <w:rPr>
          <w:rFonts w:ascii="Arial" w:hAnsi="Arial" w:cs="Arial"/>
          <w:sz w:val="20"/>
          <w:szCs w:val="20"/>
        </w:rPr>
        <w:tab/>
      </w:r>
      <w:r w:rsidR="004A0D07" w:rsidRPr="00043191">
        <w:rPr>
          <w:rFonts w:ascii="Arial" w:hAnsi="Arial" w:cs="Arial"/>
          <w:sz w:val="20"/>
          <w:szCs w:val="20"/>
        </w:rPr>
        <w:tab/>
      </w:r>
      <w:r w:rsidRPr="00043191">
        <w:rPr>
          <w:rFonts w:ascii="Arial" w:hAnsi="Arial" w:cs="Arial"/>
          <w:sz w:val="20"/>
          <w:szCs w:val="20"/>
        </w:rPr>
        <w:t xml:space="preserve">W </w:t>
      </w:r>
      <w:r w:rsidR="004A0D07" w:rsidRPr="00043191">
        <w:rPr>
          <w:rFonts w:ascii="Arial" w:hAnsi="Arial" w:cs="Arial"/>
          <w:sz w:val="20"/>
          <w:szCs w:val="20"/>
        </w:rPr>
        <w:t>wyjaśnieniach przekazanych do IZ</w:t>
      </w:r>
      <w:r w:rsidRPr="00043191">
        <w:rPr>
          <w:rFonts w:ascii="Arial" w:hAnsi="Arial" w:cs="Arial"/>
          <w:sz w:val="20"/>
          <w:szCs w:val="20"/>
        </w:rPr>
        <w:t xml:space="preserve"> RPO WZ </w:t>
      </w:r>
      <w:r w:rsidR="00C05469" w:rsidRPr="00043191">
        <w:rPr>
          <w:rFonts w:ascii="Arial" w:hAnsi="Arial" w:cs="Arial"/>
          <w:sz w:val="20"/>
          <w:szCs w:val="20"/>
        </w:rPr>
        <w:t>Beneficjent wskazał iż, podczas weryfikacji kosztorysu ofertowego złożonego przez firmę GEKO, komisja</w:t>
      </w:r>
      <w:r w:rsidRPr="00043191">
        <w:rPr>
          <w:rFonts w:ascii="Arial" w:hAnsi="Arial" w:cs="Arial"/>
          <w:sz w:val="20"/>
          <w:szCs w:val="20"/>
        </w:rPr>
        <w:t xml:space="preserve"> przetargowa</w:t>
      </w:r>
      <w:r w:rsidR="00C05469" w:rsidRPr="00043191">
        <w:rPr>
          <w:rFonts w:ascii="Arial" w:hAnsi="Arial" w:cs="Arial"/>
          <w:sz w:val="20"/>
          <w:szCs w:val="20"/>
        </w:rPr>
        <w:t xml:space="preserve"> stwierdziła niezgodności oferty z treścią </w:t>
      </w:r>
      <w:r w:rsidR="00E42E5D" w:rsidRPr="00043191">
        <w:rPr>
          <w:rFonts w:ascii="Arial" w:hAnsi="Arial" w:cs="Arial"/>
          <w:sz w:val="20"/>
          <w:szCs w:val="20"/>
        </w:rPr>
        <w:t>SIWZ</w:t>
      </w:r>
      <w:r w:rsidR="00C05469" w:rsidRPr="00043191">
        <w:rPr>
          <w:rFonts w:ascii="Arial" w:hAnsi="Arial" w:cs="Arial"/>
          <w:sz w:val="20"/>
          <w:szCs w:val="20"/>
        </w:rPr>
        <w:t>, które spowodow</w:t>
      </w:r>
      <w:r w:rsidRPr="00043191">
        <w:rPr>
          <w:rFonts w:ascii="Arial" w:hAnsi="Arial" w:cs="Arial"/>
          <w:sz w:val="20"/>
          <w:szCs w:val="20"/>
        </w:rPr>
        <w:t>ały odrzucenie wskazanej oferty tj.:</w:t>
      </w:r>
    </w:p>
    <w:p w:rsidR="00C05469" w:rsidRPr="00043191" w:rsidRDefault="00C05469" w:rsidP="00CE4A04">
      <w:pPr>
        <w:numPr>
          <w:ilvl w:val="0"/>
          <w:numId w:val="16"/>
        </w:numPr>
        <w:jc w:val="both"/>
        <w:rPr>
          <w:rFonts w:ascii="Arial" w:hAnsi="Arial" w:cs="Arial"/>
          <w:sz w:val="20"/>
          <w:szCs w:val="20"/>
        </w:rPr>
      </w:pPr>
      <w:r w:rsidRPr="00043191">
        <w:rPr>
          <w:rFonts w:ascii="Arial" w:hAnsi="Arial" w:cs="Arial"/>
          <w:sz w:val="20"/>
          <w:szCs w:val="20"/>
        </w:rPr>
        <w:t>w pozycji 4 w części „rozbiórki i wyburzenia” w opisie wskazanym przez wykonawcę podana wartość wskazuje 31.929 m² tymczasem przedmiar robót stanowiący załącznik do SIWZ wskazywał 31.926 m²</w:t>
      </w:r>
      <w:r w:rsidR="00A73D57" w:rsidRPr="00043191">
        <w:rPr>
          <w:rFonts w:ascii="Arial" w:hAnsi="Arial" w:cs="Arial"/>
          <w:sz w:val="20"/>
          <w:szCs w:val="20"/>
        </w:rPr>
        <w:t>,</w:t>
      </w:r>
    </w:p>
    <w:p w:rsidR="00C05469" w:rsidRPr="00043191" w:rsidRDefault="00C05469" w:rsidP="00CE4A04">
      <w:pPr>
        <w:numPr>
          <w:ilvl w:val="0"/>
          <w:numId w:val="16"/>
        </w:numPr>
        <w:jc w:val="both"/>
        <w:rPr>
          <w:rFonts w:ascii="Arial" w:hAnsi="Arial" w:cs="Arial"/>
          <w:sz w:val="20"/>
          <w:szCs w:val="20"/>
        </w:rPr>
      </w:pPr>
      <w:r w:rsidRPr="00043191">
        <w:rPr>
          <w:rFonts w:ascii="Arial" w:hAnsi="Arial" w:cs="Arial"/>
          <w:sz w:val="20"/>
          <w:szCs w:val="20"/>
        </w:rPr>
        <w:t>w pozycjach 61 i 62 w części „instalacja odgromowa” w pozycji 4 w części „rozbiórki i wyburzenia” oraz w pozycji 109 w części „nowe kominy i przemurowywanie istniejących ponad dachem” błędnie wskazano podstawę oszacowania</w:t>
      </w:r>
      <w:r w:rsidR="00A73D57" w:rsidRPr="00043191">
        <w:rPr>
          <w:rFonts w:ascii="Arial" w:hAnsi="Arial" w:cs="Arial"/>
          <w:sz w:val="20"/>
          <w:szCs w:val="20"/>
        </w:rPr>
        <w:t>.</w:t>
      </w:r>
    </w:p>
    <w:p w:rsidR="009D6928" w:rsidRPr="00043191" w:rsidRDefault="00C05469" w:rsidP="00C05469">
      <w:pPr>
        <w:jc w:val="both"/>
        <w:rPr>
          <w:rFonts w:ascii="Arial" w:hAnsi="Arial" w:cs="Arial"/>
          <w:sz w:val="20"/>
          <w:szCs w:val="20"/>
        </w:rPr>
      </w:pPr>
      <w:r w:rsidRPr="00043191">
        <w:rPr>
          <w:rFonts w:ascii="Arial" w:hAnsi="Arial" w:cs="Arial"/>
          <w:sz w:val="20"/>
          <w:szCs w:val="20"/>
        </w:rPr>
        <w:t>Odnośnie niezgodności nr 1 Beneficjent stwierdził, iż takie uchybienie spowodowałoby</w:t>
      </w:r>
      <w:r w:rsidR="00B93E26" w:rsidRPr="00043191">
        <w:rPr>
          <w:rFonts w:ascii="Arial" w:hAnsi="Arial" w:cs="Arial"/>
          <w:sz w:val="20"/>
          <w:szCs w:val="20"/>
        </w:rPr>
        <w:t xml:space="preserve"> zmianę w zaproponowanej przez w</w:t>
      </w:r>
      <w:r w:rsidRPr="00043191">
        <w:rPr>
          <w:rFonts w:ascii="Arial" w:hAnsi="Arial" w:cs="Arial"/>
          <w:sz w:val="20"/>
          <w:szCs w:val="20"/>
        </w:rPr>
        <w:t xml:space="preserve">ykonawcę cenie. Tymczasem, powołując się na art. 87 ust 1 </w:t>
      </w:r>
      <w:proofErr w:type="spellStart"/>
      <w:r w:rsidRPr="00043191">
        <w:rPr>
          <w:rFonts w:ascii="Arial" w:hAnsi="Arial" w:cs="Arial"/>
          <w:sz w:val="20"/>
          <w:szCs w:val="20"/>
        </w:rPr>
        <w:t>pzp</w:t>
      </w:r>
      <w:proofErr w:type="spellEnd"/>
      <w:r w:rsidRPr="00043191">
        <w:rPr>
          <w:rFonts w:ascii="Arial" w:hAnsi="Arial" w:cs="Arial"/>
          <w:sz w:val="20"/>
          <w:szCs w:val="20"/>
        </w:rPr>
        <w:t xml:space="preserve">, który stanowi, że niedopuszczalne jest dokonywanie przez zamawiającego jakichkolwiek zmian w treści oferty Beneficjent uznał, że nie miał podstaw do dokonania </w:t>
      </w:r>
      <w:r w:rsidR="00A038DC" w:rsidRPr="00043191">
        <w:rPr>
          <w:rFonts w:ascii="Arial" w:hAnsi="Arial" w:cs="Arial"/>
          <w:sz w:val="20"/>
          <w:szCs w:val="20"/>
        </w:rPr>
        <w:t>poprawki tejże nieprawidłowości.</w:t>
      </w:r>
      <w:r w:rsidRPr="00043191">
        <w:rPr>
          <w:rFonts w:ascii="Arial" w:hAnsi="Arial" w:cs="Arial"/>
          <w:sz w:val="20"/>
          <w:szCs w:val="20"/>
        </w:rPr>
        <w:t xml:space="preserve"> </w:t>
      </w:r>
      <w:r w:rsidR="003F714B" w:rsidRPr="003F714B">
        <w:rPr>
          <w:rFonts w:ascii="Arial" w:hAnsi="Arial" w:cs="Arial"/>
          <w:sz w:val="20"/>
          <w:szCs w:val="20"/>
        </w:rPr>
        <w:t>Jednocześnie,</w:t>
      </w:r>
      <w:r w:rsidR="003F714B">
        <w:rPr>
          <w:rFonts w:ascii="Arial" w:hAnsi="Arial" w:cs="Arial"/>
          <w:sz w:val="20"/>
          <w:szCs w:val="20"/>
        </w:rPr>
        <w:t xml:space="preserve"> Beneficjent wskazał, iż </w:t>
      </w:r>
      <w:r w:rsidR="003F714B" w:rsidRPr="003F714B">
        <w:rPr>
          <w:rFonts w:ascii="Arial" w:hAnsi="Arial" w:cs="Arial"/>
          <w:sz w:val="20"/>
          <w:szCs w:val="20"/>
        </w:rPr>
        <w:t>art. 87 ust</w:t>
      </w:r>
      <w:r w:rsidR="003F714B">
        <w:rPr>
          <w:rFonts w:ascii="Arial" w:hAnsi="Arial" w:cs="Arial"/>
          <w:sz w:val="20"/>
          <w:szCs w:val="20"/>
        </w:rPr>
        <w:t>.</w:t>
      </w:r>
      <w:r w:rsidR="003F714B" w:rsidRPr="003F714B">
        <w:rPr>
          <w:rFonts w:ascii="Arial" w:hAnsi="Arial" w:cs="Arial"/>
          <w:sz w:val="20"/>
          <w:szCs w:val="20"/>
        </w:rPr>
        <w:t xml:space="preserve"> 2 </w:t>
      </w:r>
      <w:proofErr w:type="spellStart"/>
      <w:r w:rsidR="003F714B" w:rsidRPr="003F714B">
        <w:rPr>
          <w:rFonts w:ascii="Arial" w:hAnsi="Arial" w:cs="Arial"/>
          <w:sz w:val="20"/>
          <w:szCs w:val="20"/>
        </w:rPr>
        <w:t>pkt</w:t>
      </w:r>
      <w:proofErr w:type="spellEnd"/>
      <w:r w:rsidR="003F714B" w:rsidRPr="003F714B">
        <w:rPr>
          <w:rFonts w:ascii="Arial" w:hAnsi="Arial" w:cs="Arial"/>
          <w:sz w:val="20"/>
          <w:szCs w:val="20"/>
        </w:rPr>
        <w:t xml:space="preserve"> 3</w:t>
      </w:r>
      <w:r w:rsidR="003F714B">
        <w:rPr>
          <w:rFonts w:ascii="Arial" w:hAnsi="Arial" w:cs="Arial"/>
          <w:sz w:val="20"/>
          <w:szCs w:val="20"/>
        </w:rPr>
        <w:t xml:space="preserve"> </w:t>
      </w:r>
      <w:proofErr w:type="spellStart"/>
      <w:r w:rsidR="003F714B">
        <w:rPr>
          <w:rFonts w:ascii="Arial" w:hAnsi="Arial" w:cs="Arial"/>
          <w:sz w:val="20"/>
          <w:szCs w:val="20"/>
        </w:rPr>
        <w:t>pzp</w:t>
      </w:r>
      <w:proofErr w:type="spellEnd"/>
      <w:r w:rsidR="003F714B">
        <w:rPr>
          <w:rFonts w:ascii="Arial" w:hAnsi="Arial" w:cs="Arial"/>
          <w:sz w:val="20"/>
          <w:szCs w:val="20"/>
        </w:rPr>
        <w:t>,</w:t>
      </w:r>
      <w:r w:rsidR="003F714B" w:rsidRPr="003F714B">
        <w:rPr>
          <w:rFonts w:ascii="Arial" w:hAnsi="Arial" w:cs="Arial"/>
          <w:sz w:val="20"/>
          <w:szCs w:val="20"/>
        </w:rPr>
        <w:t xml:space="preserve"> który </w:t>
      </w:r>
      <w:r w:rsidR="003F714B">
        <w:rPr>
          <w:rFonts w:ascii="Arial" w:hAnsi="Arial" w:cs="Arial"/>
          <w:sz w:val="20"/>
          <w:szCs w:val="20"/>
        </w:rPr>
        <w:t xml:space="preserve">przewiduje </w:t>
      </w:r>
      <w:r w:rsidR="003F714B" w:rsidRPr="003F714B">
        <w:rPr>
          <w:rFonts w:ascii="Arial" w:hAnsi="Arial" w:cs="Arial"/>
          <w:sz w:val="20"/>
          <w:szCs w:val="20"/>
        </w:rPr>
        <w:t xml:space="preserve">możliwość poprawienia omyłek w ofercie, nie mógł być w </w:t>
      </w:r>
      <w:r w:rsidR="003F714B">
        <w:rPr>
          <w:rFonts w:ascii="Arial" w:hAnsi="Arial" w:cs="Arial"/>
          <w:sz w:val="20"/>
          <w:szCs w:val="20"/>
        </w:rPr>
        <w:t xml:space="preserve">analizowanym </w:t>
      </w:r>
      <w:r w:rsidR="00BF564A">
        <w:rPr>
          <w:rFonts w:ascii="Arial" w:hAnsi="Arial" w:cs="Arial"/>
          <w:sz w:val="20"/>
          <w:szCs w:val="20"/>
        </w:rPr>
        <w:t xml:space="preserve">przypadku </w:t>
      </w:r>
      <w:r w:rsidR="003F714B" w:rsidRPr="003F714B">
        <w:rPr>
          <w:rFonts w:ascii="Arial" w:hAnsi="Arial" w:cs="Arial"/>
          <w:sz w:val="20"/>
          <w:szCs w:val="20"/>
        </w:rPr>
        <w:t xml:space="preserve">zastosowany, </w:t>
      </w:r>
      <w:r w:rsidR="003F714B">
        <w:rPr>
          <w:rFonts w:ascii="Arial" w:hAnsi="Arial" w:cs="Arial"/>
          <w:sz w:val="20"/>
          <w:szCs w:val="20"/>
        </w:rPr>
        <w:t xml:space="preserve">albowiem </w:t>
      </w:r>
      <w:r w:rsidR="003F714B" w:rsidRPr="003F714B">
        <w:rPr>
          <w:rFonts w:ascii="Arial" w:hAnsi="Arial" w:cs="Arial"/>
          <w:sz w:val="20"/>
          <w:szCs w:val="20"/>
        </w:rPr>
        <w:t xml:space="preserve">zgodnie z </w:t>
      </w:r>
      <w:r w:rsidR="003F714B">
        <w:rPr>
          <w:rFonts w:ascii="Arial" w:hAnsi="Arial" w:cs="Arial"/>
          <w:sz w:val="20"/>
          <w:szCs w:val="20"/>
        </w:rPr>
        <w:t xml:space="preserve">ww. przepisem </w:t>
      </w:r>
      <w:r w:rsidR="003F714B" w:rsidRPr="003F714B">
        <w:rPr>
          <w:rFonts w:ascii="Arial" w:hAnsi="Arial" w:cs="Arial"/>
          <w:sz w:val="20"/>
          <w:szCs w:val="20"/>
        </w:rPr>
        <w:t xml:space="preserve">można dokonywać </w:t>
      </w:r>
      <w:r w:rsidR="003F714B">
        <w:rPr>
          <w:rFonts w:ascii="Arial" w:hAnsi="Arial" w:cs="Arial"/>
          <w:sz w:val="20"/>
          <w:szCs w:val="20"/>
        </w:rPr>
        <w:t xml:space="preserve">jedynie takich </w:t>
      </w:r>
      <w:r w:rsidR="003F714B" w:rsidRPr="003F714B">
        <w:rPr>
          <w:rFonts w:ascii="Arial" w:hAnsi="Arial" w:cs="Arial"/>
          <w:sz w:val="20"/>
          <w:szCs w:val="20"/>
        </w:rPr>
        <w:t>poprawek, które nie powodują is</w:t>
      </w:r>
      <w:r w:rsidR="00BF564A">
        <w:rPr>
          <w:rFonts w:ascii="Arial" w:hAnsi="Arial" w:cs="Arial"/>
          <w:sz w:val="20"/>
          <w:szCs w:val="20"/>
        </w:rPr>
        <w:t xml:space="preserve">totnych zmian w ofercie. Natomiast w opinii </w:t>
      </w:r>
      <w:r w:rsidR="003F714B" w:rsidRPr="003F714B">
        <w:rPr>
          <w:rFonts w:ascii="Arial" w:hAnsi="Arial" w:cs="Arial"/>
          <w:sz w:val="20"/>
          <w:szCs w:val="20"/>
        </w:rPr>
        <w:t>Beneficjenta, zmiana ceny jaka musiałaby nastąpić w tym przypadku nie wpisuje się w tryb zmian</w:t>
      </w:r>
      <w:r w:rsidR="00BF564A">
        <w:rPr>
          <w:rFonts w:ascii="Arial" w:hAnsi="Arial" w:cs="Arial"/>
          <w:sz w:val="20"/>
          <w:szCs w:val="20"/>
        </w:rPr>
        <w:t>,</w:t>
      </w:r>
      <w:r w:rsidR="003F714B" w:rsidRPr="003F714B">
        <w:rPr>
          <w:rFonts w:ascii="Arial" w:hAnsi="Arial" w:cs="Arial"/>
          <w:sz w:val="20"/>
          <w:szCs w:val="20"/>
        </w:rPr>
        <w:t xml:space="preserve"> </w:t>
      </w:r>
      <w:r w:rsidR="00BF564A">
        <w:rPr>
          <w:rFonts w:ascii="Arial" w:hAnsi="Arial" w:cs="Arial"/>
          <w:sz w:val="20"/>
          <w:szCs w:val="20"/>
        </w:rPr>
        <w:t xml:space="preserve">o których mowa w omawianym przepisie. </w:t>
      </w:r>
      <w:r w:rsidRPr="00043191">
        <w:rPr>
          <w:rFonts w:ascii="Arial" w:hAnsi="Arial" w:cs="Arial"/>
          <w:sz w:val="20"/>
          <w:szCs w:val="20"/>
        </w:rPr>
        <w:t xml:space="preserve">Odnosząc się </w:t>
      </w:r>
      <w:r w:rsidR="00E42E5D" w:rsidRPr="00043191">
        <w:rPr>
          <w:rFonts w:ascii="Arial" w:hAnsi="Arial" w:cs="Arial"/>
          <w:sz w:val="20"/>
          <w:szCs w:val="20"/>
        </w:rPr>
        <w:t xml:space="preserve">natomiast </w:t>
      </w:r>
      <w:r w:rsidRPr="00043191">
        <w:rPr>
          <w:rFonts w:ascii="Arial" w:hAnsi="Arial" w:cs="Arial"/>
          <w:sz w:val="20"/>
          <w:szCs w:val="20"/>
        </w:rPr>
        <w:t>do punktu nr 2, zgodnie z wyjaśnieniami</w:t>
      </w:r>
      <w:r w:rsidR="00B93E26" w:rsidRPr="00043191">
        <w:rPr>
          <w:rFonts w:ascii="Arial" w:hAnsi="Arial" w:cs="Arial"/>
          <w:sz w:val="20"/>
          <w:szCs w:val="20"/>
        </w:rPr>
        <w:t xml:space="preserve"> Beneficjenta, określił on, iż w</w:t>
      </w:r>
      <w:r w:rsidRPr="00043191">
        <w:rPr>
          <w:rFonts w:ascii="Arial" w:hAnsi="Arial" w:cs="Arial"/>
          <w:sz w:val="20"/>
          <w:szCs w:val="20"/>
        </w:rPr>
        <w:t>ykonawca ma przedstawić kosztorys ofertowy na podstawie udostępnionego przez Zamawiającego przedmiaru robót budowlanych. W załączonym do SIWZ przedmiarze określone zostały poszczególne rodzaje robót b</w:t>
      </w:r>
      <w:r w:rsidR="00E42E5D" w:rsidRPr="00043191">
        <w:rPr>
          <w:rFonts w:ascii="Arial" w:hAnsi="Arial" w:cs="Arial"/>
          <w:sz w:val="20"/>
          <w:szCs w:val="20"/>
        </w:rPr>
        <w:t>udowlanych, ich ilość, jednostka miary oraz podstawa</w:t>
      </w:r>
      <w:r w:rsidRPr="00043191">
        <w:rPr>
          <w:rFonts w:ascii="Arial" w:hAnsi="Arial" w:cs="Arial"/>
          <w:sz w:val="20"/>
          <w:szCs w:val="20"/>
        </w:rPr>
        <w:t xml:space="preserve"> wyliczenia co oznacza, że do poszczególnych robót wskazane zostały dokładne Katalogi Norm Rzeczowych. Zmiana podstawy, czyli przyjęcie przez wykonawcę innego KNR do określenia wartości konkretnych robót</w:t>
      </w:r>
      <w:r w:rsidR="00A038DC" w:rsidRPr="00043191">
        <w:rPr>
          <w:rFonts w:ascii="Arial" w:hAnsi="Arial" w:cs="Arial"/>
          <w:sz w:val="20"/>
          <w:szCs w:val="20"/>
        </w:rPr>
        <w:t>,</w:t>
      </w:r>
      <w:r w:rsidRPr="00043191">
        <w:rPr>
          <w:rFonts w:ascii="Arial" w:hAnsi="Arial" w:cs="Arial"/>
          <w:sz w:val="20"/>
          <w:szCs w:val="20"/>
        </w:rPr>
        <w:t xml:space="preserve"> została tym samym uznana za niezgodn</w:t>
      </w:r>
      <w:r w:rsidR="00A038DC" w:rsidRPr="00043191">
        <w:rPr>
          <w:rFonts w:ascii="Arial" w:hAnsi="Arial" w:cs="Arial"/>
          <w:sz w:val="20"/>
          <w:szCs w:val="20"/>
        </w:rPr>
        <w:t>ą</w:t>
      </w:r>
      <w:r w:rsidRPr="00043191">
        <w:rPr>
          <w:rFonts w:ascii="Arial" w:hAnsi="Arial" w:cs="Arial"/>
          <w:sz w:val="20"/>
          <w:szCs w:val="20"/>
        </w:rPr>
        <w:t xml:space="preserve"> ze specyfikacją</w:t>
      </w:r>
      <w:r w:rsidR="004B2C87" w:rsidRPr="00043191">
        <w:rPr>
          <w:rFonts w:ascii="Arial" w:hAnsi="Arial" w:cs="Arial"/>
          <w:sz w:val="20"/>
          <w:szCs w:val="20"/>
        </w:rPr>
        <w:t>.</w:t>
      </w:r>
    </w:p>
    <w:p w:rsidR="004B2C87" w:rsidRPr="00043191" w:rsidRDefault="004B2C87" w:rsidP="00A95CCC">
      <w:pPr>
        <w:ind w:firstLine="708"/>
        <w:jc w:val="both"/>
        <w:rPr>
          <w:rFonts w:ascii="Arial" w:hAnsi="Arial" w:cs="Arial"/>
          <w:sz w:val="20"/>
          <w:szCs w:val="20"/>
        </w:rPr>
      </w:pPr>
      <w:r w:rsidRPr="00043191">
        <w:rPr>
          <w:rFonts w:ascii="Arial" w:hAnsi="Arial" w:cs="Arial"/>
          <w:sz w:val="20"/>
          <w:szCs w:val="20"/>
        </w:rPr>
        <w:t>Do rozstrzygnięcia pozostaje zatem kwestia, czy poprawienie wskazanych omyłek polegających na niezgodności oferty z SIWZ, nie spowod</w:t>
      </w:r>
      <w:r w:rsidR="004F45B7" w:rsidRPr="00043191">
        <w:rPr>
          <w:rFonts w:ascii="Arial" w:hAnsi="Arial" w:cs="Arial"/>
          <w:sz w:val="20"/>
          <w:szCs w:val="20"/>
        </w:rPr>
        <w:t xml:space="preserve">owałoby </w:t>
      </w:r>
      <w:r w:rsidRPr="00043191">
        <w:rPr>
          <w:rFonts w:ascii="Arial" w:hAnsi="Arial" w:cs="Arial"/>
          <w:sz w:val="20"/>
          <w:szCs w:val="20"/>
        </w:rPr>
        <w:t xml:space="preserve"> istotnych zmian w treści oferty.</w:t>
      </w:r>
      <w:r w:rsidR="004F45B7" w:rsidRPr="00043191">
        <w:rPr>
          <w:rFonts w:ascii="Arial" w:hAnsi="Arial" w:cs="Arial"/>
          <w:sz w:val="20"/>
          <w:szCs w:val="20"/>
        </w:rPr>
        <w:t xml:space="preserve"> </w:t>
      </w:r>
      <w:r w:rsidR="00C64662" w:rsidRPr="00043191">
        <w:rPr>
          <w:rFonts w:ascii="Arial" w:hAnsi="Arial" w:cs="Arial"/>
          <w:sz w:val="20"/>
          <w:szCs w:val="20"/>
        </w:rPr>
        <w:t>B</w:t>
      </w:r>
      <w:r w:rsidRPr="00043191">
        <w:rPr>
          <w:rFonts w:ascii="Arial" w:hAnsi="Arial" w:cs="Arial"/>
          <w:sz w:val="20"/>
          <w:szCs w:val="20"/>
        </w:rPr>
        <w:t>owiem</w:t>
      </w:r>
      <w:r w:rsidR="00C64662" w:rsidRPr="00043191">
        <w:rPr>
          <w:rFonts w:ascii="Arial" w:hAnsi="Arial" w:cs="Arial"/>
          <w:sz w:val="20"/>
          <w:szCs w:val="20"/>
        </w:rPr>
        <w:t xml:space="preserve"> jedynie </w:t>
      </w:r>
      <w:r w:rsidRPr="00043191">
        <w:rPr>
          <w:rFonts w:ascii="Arial" w:hAnsi="Arial" w:cs="Arial"/>
          <w:sz w:val="20"/>
          <w:szCs w:val="20"/>
        </w:rPr>
        <w:t xml:space="preserve">w sytuacji, gdy poprawienie omyłek nie wywoła skutku w postaci istotnej zmiany w treści oferty, ustawodawca dopuszcza ingerencję w treść oferty, na podstawie </w:t>
      </w:r>
      <w:hyperlink r:id="rId10" w:anchor="hiperlinkText.rpc?hiperlink=type=tresc:nro=Powszechny.1239114:part=a87u2p3&amp;full=1" w:tgtFrame="_parent" w:history="1">
        <w:r w:rsidRPr="00043191">
          <w:rPr>
            <w:rStyle w:val="Hipercze"/>
            <w:rFonts w:ascii="Arial" w:hAnsi="Arial" w:cs="Arial"/>
            <w:color w:val="auto"/>
            <w:sz w:val="20"/>
            <w:szCs w:val="20"/>
            <w:u w:val="none"/>
          </w:rPr>
          <w:t xml:space="preserve">art. 87 ust. 2 </w:t>
        </w:r>
        <w:proofErr w:type="spellStart"/>
        <w:r w:rsidRPr="00043191">
          <w:rPr>
            <w:rStyle w:val="Hipercze"/>
            <w:rFonts w:ascii="Arial" w:hAnsi="Arial" w:cs="Arial"/>
            <w:color w:val="auto"/>
            <w:sz w:val="20"/>
            <w:szCs w:val="20"/>
            <w:u w:val="none"/>
          </w:rPr>
          <w:t>pkt</w:t>
        </w:r>
        <w:proofErr w:type="spellEnd"/>
        <w:r w:rsidRPr="00043191">
          <w:rPr>
            <w:rStyle w:val="Hipercze"/>
            <w:rFonts w:ascii="Arial" w:hAnsi="Arial" w:cs="Arial"/>
            <w:color w:val="auto"/>
            <w:sz w:val="20"/>
            <w:szCs w:val="20"/>
            <w:u w:val="none"/>
          </w:rPr>
          <w:t xml:space="preserve"> 3</w:t>
        </w:r>
      </w:hyperlink>
      <w:r w:rsidR="00C64662" w:rsidRPr="00043191">
        <w:rPr>
          <w:rFonts w:ascii="Arial" w:hAnsi="Arial" w:cs="Arial"/>
          <w:sz w:val="20"/>
          <w:szCs w:val="20"/>
        </w:rPr>
        <w:t xml:space="preserve"> ustawy </w:t>
      </w:r>
      <w:proofErr w:type="spellStart"/>
      <w:r w:rsidR="00A73D57" w:rsidRPr="00043191">
        <w:rPr>
          <w:rFonts w:ascii="Arial" w:hAnsi="Arial" w:cs="Arial"/>
          <w:sz w:val="20"/>
          <w:szCs w:val="20"/>
        </w:rPr>
        <w:t>pzp</w:t>
      </w:r>
      <w:proofErr w:type="spellEnd"/>
      <w:r w:rsidRPr="00043191">
        <w:rPr>
          <w:rFonts w:ascii="Arial" w:hAnsi="Arial" w:cs="Arial"/>
          <w:sz w:val="20"/>
          <w:szCs w:val="20"/>
        </w:rPr>
        <w:t>, w celu wyeliminowania niezgodności z SIWZ. Skoro oferta stanowi jednostronne oświadczenie woli, zawierające propozycję zawarcia umowy, to dopuszczalna jest na gruncie powołanego przepisu, zmiana treści przedmiotowego oświadczenia wykonawcy, a w konsekwencji istotnych postanowień proponowanej umowy.</w:t>
      </w:r>
      <w:r w:rsidR="00A95CCC" w:rsidRPr="00043191">
        <w:rPr>
          <w:rFonts w:ascii="Arial" w:hAnsi="Arial" w:cs="Arial"/>
          <w:sz w:val="20"/>
          <w:szCs w:val="20"/>
        </w:rPr>
        <w:t xml:space="preserve"> </w:t>
      </w:r>
      <w:r w:rsidRPr="00043191">
        <w:rPr>
          <w:rFonts w:ascii="Arial" w:hAnsi="Arial" w:cs="Arial"/>
          <w:sz w:val="20"/>
          <w:szCs w:val="20"/>
        </w:rPr>
        <w:t>Nie ulega bowiem wątpliwości, że oferta określa przedmiotowo istotne elementy umowy (</w:t>
      </w:r>
      <w:proofErr w:type="spellStart"/>
      <w:r w:rsidRPr="00043191">
        <w:rPr>
          <w:rFonts w:ascii="Arial" w:hAnsi="Arial" w:cs="Arial"/>
          <w:sz w:val="20"/>
          <w:szCs w:val="20"/>
        </w:rPr>
        <w:t>essentialia</w:t>
      </w:r>
      <w:proofErr w:type="spellEnd"/>
      <w:r w:rsidRPr="00043191">
        <w:rPr>
          <w:rFonts w:ascii="Arial" w:hAnsi="Arial" w:cs="Arial"/>
          <w:sz w:val="20"/>
          <w:szCs w:val="20"/>
        </w:rPr>
        <w:t xml:space="preserve"> </w:t>
      </w:r>
      <w:proofErr w:type="spellStart"/>
      <w:r w:rsidRPr="00043191">
        <w:rPr>
          <w:rFonts w:ascii="Arial" w:hAnsi="Arial" w:cs="Arial"/>
          <w:sz w:val="20"/>
          <w:szCs w:val="20"/>
        </w:rPr>
        <w:t>negotii</w:t>
      </w:r>
      <w:proofErr w:type="spellEnd"/>
      <w:r w:rsidRPr="00043191">
        <w:rPr>
          <w:rFonts w:ascii="Arial" w:hAnsi="Arial" w:cs="Arial"/>
          <w:sz w:val="20"/>
          <w:szCs w:val="20"/>
        </w:rPr>
        <w:t>). Ustawodawca dopuszczając jednak możliwość zmian w treści oferty, wywołanych na skutek poprawienia innych omyłek niż pisarskie, czy rachunkowe, zakreślił jednocześnie ich granicę. Dokonane zabiegi nie mogą bowiem prowadzić do istotnych zmian w treści oferty. Powyższa regulacja wskazuje, że ustawodawca posługując się pojęciem nieostrym (istotne zmiany) zrezygnował z określenia katalogu zmian w treści oferty, które mogą nastąpić w wyniku poprawienia omyłek, dając wyraz temu, iż ważne są okoliczności sprawy. Tylko bowiem przy ich uwzględnieniu, można ocenić, czy poprawienie omyłki doprowadzi do istotnej zmiany w treści oferty</w:t>
      </w:r>
      <w:r w:rsidR="00985CCE" w:rsidRPr="00043191">
        <w:rPr>
          <w:rFonts w:ascii="Arial" w:hAnsi="Arial" w:cs="Arial"/>
          <w:sz w:val="20"/>
          <w:szCs w:val="20"/>
        </w:rPr>
        <w:t xml:space="preserve"> (sygn. akt  </w:t>
      </w:r>
      <w:r w:rsidR="00985CCE" w:rsidRPr="00043191">
        <w:rPr>
          <w:rStyle w:val="article17754"/>
          <w:rFonts w:ascii="Arial" w:hAnsi="Arial" w:cs="Arial"/>
          <w:sz w:val="20"/>
          <w:szCs w:val="20"/>
        </w:rPr>
        <w:t>KIO/UZP 1152/13 z dnia 27 maja 2013 r.)</w:t>
      </w:r>
      <w:r w:rsidR="00A038DC" w:rsidRPr="00043191">
        <w:rPr>
          <w:rStyle w:val="article17754"/>
          <w:rFonts w:ascii="Arial" w:hAnsi="Arial" w:cs="Arial"/>
          <w:sz w:val="20"/>
          <w:szCs w:val="20"/>
        </w:rPr>
        <w:t>.</w:t>
      </w:r>
    </w:p>
    <w:p w:rsidR="004A6511" w:rsidRPr="00043191" w:rsidRDefault="004A6511" w:rsidP="004A6511">
      <w:pPr>
        <w:ind w:firstLine="708"/>
        <w:jc w:val="both"/>
        <w:rPr>
          <w:rFonts w:ascii="Arial" w:hAnsi="Arial" w:cs="Arial"/>
          <w:sz w:val="20"/>
          <w:szCs w:val="20"/>
        </w:rPr>
      </w:pPr>
      <w:r w:rsidRPr="00043191">
        <w:rPr>
          <w:rFonts w:ascii="Arial" w:hAnsi="Arial" w:cs="Arial"/>
          <w:sz w:val="20"/>
          <w:szCs w:val="20"/>
        </w:rPr>
        <w:t>W opinii IZ RPO WZ Zamawiający dokonując jedynie analizy rozbieżności pomiędzy przedmiarem robót</w:t>
      </w:r>
      <w:r w:rsidR="00A73D57" w:rsidRPr="00043191">
        <w:rPr>
          <w:rFonts w:ascii="Arial" w:hAnsi="Arial" w:cs="Arial"/>
          <w:sz w:val="20"/>
          <w:szCs w:val="20"/>
        </w:rPr>
        <w:t>,</w:t>
      </w:r>
      <w:r w:rsidRPr="00043191">
        <w:rPr>
          <w:rFonts w:ascii="Arial" w:hAnsi="Arial" w:cs="Arial"/>
          <w:sz w:val="20"/>
          <w:szCs w:val="20"/>
        </w:rPr>
        <w:t xml:space="preserve"> a złożonym kosztorysem ofertowym bez dokonywania oceny merytorycznej występujących w tym kosztorysie omyłek wskazał jedynie </w:t>
      </w:r>
      <w:r w:rsidR="00E52089" w:rsidRPr="00043191">
        <w:rPr>
          <w:rFonts w:ascii="Arial" w:hAnsi="Arial" w:cs="Arial"/>
          <w:sz w:val="20"/>
          <w:szCs w:val="20"/>
        </w:rPr>
        <w:t xml:space="preserve">na </w:t>
      </w:r>
      <w:r w:rsidRPr="00043191">
        <w:rPr>
          <w:rFonts w:ascii="Arial" w:hAnsi="Arial" w:cs="Arial"/>
          <w:sz w:val="20"/>
          <w:szCs w:val="20"/>
        </w:rPr>
        <w:t>sprzeczność niepowodującą istotnych zmian w treści oferty. W złożonych wyjaśnieniach, Zamaw</w:t>
      </w:r>
      <w:r w:rsidR="00E52089" w:rsidRPr="00043191">
        <w:rPr>
          <w:rFonts w:ascii="Arial" w:hAnsi="Arial" w:cs="Arial"/>
          <w:sz w:val="20"/>
          <w:szCs w:val="20"/>
        </w:rPr>
        <w:t>iający stwierdził, iż przedmiary</w:t>
      </w:r>
      <w:r w:rsidRPr="00043191">
        <w:rPr>
          <w:rFonts w:ascii="Arial" w:hAnsi="Arial" w:cs="Arial"/>
          <w:sz w:val="20"/>
          <w:szCs w:val="20"/>
        </w:rPr>
        <w:t xml:space="preserve"> robót, które stanowiły załączni</w:t>
      </w:r>
      <w:r w:rsidR="00E52089" w:rsidRPr="00043191">
        <w:rPr>
          <w:rFonts w:ascii="Arial" w:hAnsi="Arial" w:cs="Arial"/>
          <w:sz w:val="20"/>
          <w:szCs w:val="20"/>
        </w:rPr>
        <w:t>k do SIWZ były</w:t>
      </w:r>
      <w:r w:rsidRPr="00043191">
        <w:rPr>
          <w:rFonts w:ascii="Arial" w:hAnsi="Arial" w:cs="Arial"/>
          <w:sz w:val="20"/>
          <w:szCs w:val="20"/>
        </w:rPr>
        <w:t xml:space="preserve"> podstawą oszacowania wartości zamówienia </w:t>
      </w:r>
      <w:r w:rsidR="00E52089" w:rsidRPr="00043191">
        <w:rPr>
          <w:rFonts w:ascii="Arial" w:hAnsi="Arial" w:cs="Arial"/>
          <w:sz w:val="20"/>
          <w:szCs w:val="20"/>
        </w:rPr>
        <w:t>oraz stanowiły element</w:t>
      </w:r>
      <w:r w:rsidR="00985CCE" w:rsidRPr="00043191">
        <w:rPr>
          <w:rFonts w:ascii="Arial" w:hAnsi="Arial" w:cs="Arial"/>
          <w:sz w:val="20"/>
          <w:szCs w:val="20"/>
        </w:rPr>
        <w:t xml:space="preserve"> bezwzględnie wiążący</w:t>
      </w:r>
      <w:r w:rsidRPr="00043191">
        <w:rPr>
          <w:rFonts w:ascii="Arial" w:hAnsi="Arial" w:cs="Arial"/>
          <w:sz w:val="20"/>
          <w:szCs w:val="20"/>
        </w:rPr>
        <w:t xml:space="preserve"> wykonawców. Według Beneficjenta odrzucono ofertę, gdyż kosztorys</w:t>
      </w:r>
      <w:r w:rsidR="00B93E26" w:rsidRPr="00043191">
        <w:rPr>
          <w:rFonts w:ascii="Arial" w:hAnsi="Arial" w:cs="Arial"/>
          <w:sz w:val="20"/>
          <w:szCs w:val="20"/>
        </w:rPr>
        <w:t>y ofertowe przedstawione przez w</w:t>
      </w:r>
      <w:r w:rsidRPr="00043191">
        <w:rPr>
          <w:rFonts w:ascii="Arial" w:hAnsi="Arial" w:cs="Arial"/>
          <w:sz w:val="20"/>
          <w:szCs w:val="20"/>
        </w:rPr>
        <w:t>ykonawcę były niezgodne z przedmiarami stanowiącymi załącznik do SIWZ oraz na podstawie uchybień wskazujących na pozycje, kt</w:t>
      </w:r>
      <w:r w:rsidR="00A038DC" w:rsidRPr="00043191">
        <w:rPr>
          <w:rFonts w:ascii="Arial" w:hAnsi="Arial" w:cs="Arial"/>
          <w:sz w:val="20"/>
          <w:szCs w:val="20"/>
        </w:rPr>
        <w:t>óre zwierały błędną w stosunku d</w:t>
      </w:r>
      <w:r w:rsidRPr="00043191">
        <w:rPr>
          <w:rFonts w:ascii="Arial" w:hAnsi="Arial" w:cs="Arial"/>
          <w:sz w:val="20"/>
          <w:szCs w:val="20"/>
        </w:rPr>
        <w:t xml:space="preserve">o zawartej w przedmiarze podstawę oszacowania w postaci oznaczenia </w:t>
      </w:r>
      <w:r w:rsidR="00C05469" w:rsidRPr="00043191">
        <w:rPr>
          <w:rFonts w:ascii="Arial" w:hAnsi="Arial" w:cs="Arial"/>
          <w:sz w:val="20"/>
          <w:szCs w:val="20"/>
        </w:rPr>
        <w:t>KNR.</w:t>
      </w:r>
    </w:p>
    <w:p w:rsidR="00B47AF9" w:rsidRPr="00043191" w:rsidRDefault="004B2C87" w:rsidP="004B2C87">
      <w:pPr>
        <w:ind w:firstLine="708"/>
        <w:jc w:val="both"/>
        <w:rPr>
          <w:rFonts w:ascii="Arial" w:hAnsi="Arial" w:cs="Arial"/>
          <w:sz w:val="20"/>
          <w:szCs w:val="20"/>
        </w:rPr>
      </w:pPr>
      <w:r w:rsidRPr="00043191">
        <w:rPr>
          <w:rFonts w:ascii="Arial" w:hAnsi="Arial" w:cs="Arial"/>
          <w:sz w:val="20"/>
          <w:szCs w:val="20"/>
        </w:rPr>
        <w:t xml:space="preserve">Zgodnie z wyrokiem Krajowej Izby Odwoławczej przy Prezesie Urzędu Zamówień Publicznych </w:t>
      </w:r>
      <w:r w:rsidR="00985CCE" w:rsidRPr="00043191">
        <w:rPr>
          <w:rFonts w:ascii="Arial" w:hAnsi="Arial" w:cs="Arial"/>
          <w:sz w:val="20"/>
          <w:szCs w:val="20"/>
        </w:rPr>
        <w:t xml:space="preserve">(dalej: KIO) </w:t>
      </w:r>
      <w:r w:rsidRPr="00043191">
        <w:rPr>
          <w:rFonts w:ascii="Arial" w:hAnsi="Arial" w:cs="Arial"/>
          <w:sz w:val="20"/>
          <w:szCs w:val="20"/>
        </w:rPr>
        <w:t xml:space="preserve">z dnia 3 marca 2011 r. (sygn. </w:t>
      </w:r>
      <w:r w:rsidR="00985CCE" w:rsidRPr="00043191">
        <w:rPr>
          <w:rFonts w:ascii="Arial" w:hAnsi="Arial" w:cs="Arial"/>
          <w:sz w:val="20"/>
          <w:szCs w:val="20"/>
        </w:rPr>
        <w:t xml:space="preserve">akt </w:t>
      </w:r>
      <w:r w:rsidRPr="00043191">
        <w:rPr>
          <w:rFonts w:ascii="Arial" w:hAnsi="Arial" w:cs="Arial"/>
          <w:sz w:val="20"/>
          <w:szCs w:val="20"/>
        </w:rPr>
        <w:t>KIO</w:t>
      </w:r>
      <w:r w:rsidR="00985CCE" w:rsidRPr="00043191">
        <w:rPr>
          <w:rFonts w:ascii="Arial" w:hAnsi="Arial" w:cs="Arial"/>
          <w:sz w:val="20"/>
          <w:szCs w:val="20"/>
        </w:rPr>
        <w:t>/UZP</w:t>
      </w:r>
      <w:r w:rsidRPr="00043191">
        <w:rPr>
          <w:rFonts w:ascii="Arial" w:hAnsi="Arial" w:cs="Arial"/>
          <w:sz w:val="20"/>
          <w:szCs w:val="20"/>
        </w:rPr>
        <w:t xml:space="preserve"> </w:t>
      </w:r>
      <w:r w:rsidRPr="00043191">
        <w:rPr>
          <w:rStyle w:val="luchili"/>
          <w:rFonts w:ascii="Arial" w:hAnsi="Arial" w:cs="Arial"/>
          <w:sz w:val="20"/>
          <w:szCs w:val="20"/>
        </w:rPr>
        <w:t>330/11)</w:t>
      </w:r>
      <w:r w:rsidRPr="00043191">
        <w:rPr>
          <w:rFonts w:ascii="Arial" w:hAnsi="Arial" w:cs="Arial"/>
          <w:sz w:val="20"/>
          <w:szCs w:val="20"/>
        </w:rPr>
        <w:t xml:space="preserve"> o istotnej zmianie treści oferty można byłoby mówić w okolicznościach, gdy poprawienie omyłki w istocie powodowałoby tak wiele zmian w odniesieniu do podstawowych kwestii przedmiotu zamówienia, że moglibyśmy mówić o nowej ofercie, a nie o pewnej korekcie pierwotnego oświadczenia woli wykonawcy, które było wynikiem popełnionych błędów.</w:t>
      </w:r>
    </w:p>
    <w:p w:rsidR="004B2C87" w:rsidRPr="00043191" w:rsidRDefault="004B2C87" w:rsidP="004B2C87">
      <w:pPr>
        <w:ind w:firstLine="708"/>
        <w:jc w:val="both"/>
        <w:rPr>
          <w:rFonts w:ascii="Arial" w:hAnsi="Arial" w:cs="Arial"/>
          <w:sz w:val="20"/>
          <w:szCs w:val="20"/>
        </w:rPr>
      </w:pPr>
      <w:r w:rsidRPr="00043191">
        <w:rPr>
          <w:rFonts w:ascii="Arial" w:hAnsi="Arial" w:cs="Arial"/>
          <w:sz w:val="20"/>
          <w:szCs w:val="20"/>
        </w:rPr>
        <w:t xml:space="preserve"> Oczywista omyłka, to taka, która poza łatwością wykrycia, cechuje się tym, że jest przypadkową i niezamierzoną niedokładnością w zapisie lub w wyliczeniu, której sposób poprawienia </w:t>
      </w:r>
      <w:r w:rsidRPr="00043191">
        <w:rPr>
          <w:rFonts w:ascii="Arial" w:hAnsi="Arial" w:cs="Arial"/>
          <w:sz w:val="20"/>
          <w:szCs w:val="20"/>
        </w:rPr>
        <w:lastRenderedPageBreak/>
        <w:t>nasuwa się sam przez się każdemu, a dokonana poprawa nie powoduje żadnej zmiany treści złożonego oświadczenia woli. Niezgodność treści oferty z treścią S</w:t>
      </w:r>
      <w:r w:rsidR="00A95CCC" w:rsidRPr="00043191">
        <w:rPr>
          <w:rFonts w:ascii="Arial" w:hAnsi="Arial" w:cs="Arial"/>
          <w:sz w:val="20"/>
          <w:szCs w:val="20"/>
        </w:rPr>
        <w:t>IWZ</w:t>
      </w:r>
      <w:r w:rsidRPr="00043191">
        <w:rPr>
          <w:rFonts w:ascii="Arial" w:hAnsi="Arial" w:cs="Arial"/>
          <w:sz w:val="20"/>
          <w:szCs w:val="20"/>
        </w:rPr>
        <w:t xml:space="preserve">, a także możliwość usunięcia takiej niezgodności w drodze poprawienia omyłek innych niż pisarskie i rachunkowe, powinna być odrębnie badana w każdym konkretnym przypadku, z uwzględnieniem całokształtu związanych z nim okoliczności. Przepis </w:t>
      </w:r>
      <w:proofErr w:type="spellStart"/>
      <w:r w:rsidR="00A95CCC" w:rsidRPr="00043191">
        <w:rPr>
          <w:rFonts w:ascii="Arial" w:hAnsi="Arial" w:cs="Arial"/>
          <w:sz w:val="20"/>
          <w:szCs w:val="20"/>
        </w:rPr>
        <w:t>pzp</w:t>
      </w:r>
      <w:proofErr w:type="spellEnd"/>
      <w:r w:rsidRPr="00043191">
        <w:rPr>
          <w:rFonts w:ascii="Arial" w:hAnsi="Arial" w:cs="Arial"/>
          <w:sz w:val="20"/>
          <w:szCs w:val="20"/>
        </w:rPr>
        <w:t xml:space="preserve"> nie określa enumeratywnego katalogu możliwych do poprawienia niezgodności i posługuje się nieostrą kategorią "istotności" jako granicy dopuszczalnych zmian treści oferty (wyrok z</w:t>
      </w:r>
      <w:r w:rsidR="00985CCE" w:rsidRPr="00043191">
        <w:rPr>
          <w:rFonts w:ascii="Arial" w:hAnsi="Arial" w:cs="Arial"/>
          <w:sz w:val="20"/>
          <w:szCs w:val="20"/>
        </w:rPr>
        <w:t xml:space="preserve"> dnia 19 maja 2010 r., sygn. akt</w:t>
      </w:r>
      <w:r w:rsidRPr="00043191">
        <w:rPr>
          <w:rFonts w:ascii="Arial" w:hAnsi="Arial" w:cs="Arial"/>
          <w:sz w:val="20"/>
          <w:szCs w:val="20"/>
        </w:rPr>
        <w:t xml:space="preserve"> </w:t>
      </w:r>
      <w:r w:rsidRPr="00043191">
        <w:rPr>
          <w:rStyle w:val="luchili"/>
          <w:rFonts w:ascii="Arial" w:hAnsi="Arial" w:cs="Arial"/>
          <w:sz w:val="20"/>
          <w:szCs w:val="20"/>
        </w:rPr>
        <w:t>KIO/UZP</w:t>
      </w:r>
      <w:r w:rsidRPr="00043191">
        <w:rPr>
          <w:rFonts w:ascii="Arial" w:hAnsi="Arial" w:cs="Arial"/>
          <w:sz w:val="20"/>
          <w:szCs w:val="20"/>
        </w:rPr>
        <w:t xml:space="preserve"> 809/10).</w:t>
      </w:r>
    </w:p>
    <w:p w:rsidR="00870A8A" w:rsidRPr="00043191" w:rsidRDefault="00870A8A" w:rsidP="00B47AF9">
      <w:pPr>
        <w:ind w:firstLine="708"/>
        <w:jc w:val="both"/>
        <w:rPr>
          <w:rFonts w:ascii="Arial" w:hAnsi="Arial" w:cs="Arial"/>
          <w:sz w:val="20"/>
          <w:szCs w:val="20"/>
        </w:rPr>
      </w:pPr>
      <w:r w:rsidRPr="00043191">
        <w:rPr>
          <w:rFonts w:ascii="Arial" w:hAnsi="Arial" w:cs="Arial"/>
          <w:sz w:val="20"/>
          <w:szCs w:val="20"/>
        </w:rPr>
        <w:t xml:space="preserve">O zgodności treści oferty z treścią </w:t>
      </w:r>
      <w:r w:rsidR="00A95CCC" w:rsidRPr="00043191">
        <w:rPr>
          <w:rFonts w:ascii="Arial" w:hAnsi="Arial" w:cs="Arial"/>
          <w:sz w:val="20"/>
          <w:szCs w:val="20"/>
        </w:rPr>
        <w:t xml:space="preserve">SIWZ </w:t>
      </w:r>
      <w:r w:rsidRPr="00043191">
        <w:rPr>
          <w:rFonts w:ascii="Arial" w:hAnsi="Arial" w:cs="Arial"/>
          <w:sz w:val="20"/>
          <w:szCs w:val="20"/>
        </w:rPr>
        <w:t>nie przesądza dosłowna zgodność ich treści. Podczas badania zgodności decydująca winna być więc wykładnia oświadczenia woli złożonego przez wykonawcę w ofercie. W wyroku KIO z dnia 17 października 2008 r. (sygn. akt KIO/UZP 1062/08), Izba wskazała że: „Zgodność treści oferty z treścią specyfikacji nie musi polegać na dosłownym powtórzeniu brzmienia zapisów specyfikacji w złożonych ofertach. Istotne jest, aby sens i zakres oświadczeń składających się na treść oferty odpowiadał zamierzeniom zamawiającego"</w:t>
      </w:r>
      <w:r w:rsidR="00A73D57" w:rsidRPr="00043191">
        <w:rPr>
          <w:rFonts w:ascii="Arial" w:hAnsi="Arial" w:cs="Arial"/>
          <w:sz w:val="20"/>
          <w:szCs w:val="20"/>
        </w:rPr>
        <w:t>.</w:t>
      </w:r>
    </w:p>
    <w:p w:rsidR="00B47AF9" w:rsidRPr="00043191" w:rsidRDefault="00AC6506" w:rsidP="00C64662">
      <w:pPr>
        <w:ind w:firstLine="708"/>
        <w:jc w:val="both"/>
      </w:pPr>
      <w:r w:rsidRPr="00043191">
        <w:rPr>
          <w:rFonts w:ascii="Arial" w:hAnsi="Arial" w:cs="Arial"/>
          <w:sz w:val="20"/>
          <w:szCs w:val="20"/>
        </w:rPr>
        <w:t>Zamawiający</w:t>
      </w:r>
      <w:r w:rsidR="004A6511" w:rsidRPr="00043191">
        <w:rPr>
          <w:rFonts w:ascii="Arial" w:hAnsi="Arial" w:cs="Arial"/>
          <w:sz w:val="20"/>
          <w:szCs w:val="20"/>
        </w:rPr>
        <w:t xml:space="preserve"> odrzucił ofertę, powołując się na posiadaną w tym momencie wiedzę pracowników zajmujących</w:t>
      </w:r>
      <w:r w:rsidR="008710FF" w:rsidRPr="00043191">
        <w:rPr>
          <w:rFonts w:ascii="Arial" w:hAnsi="Arial" w:cs="Arial"/>
          <w:sz w:val="20"/>
          <w:szCs w:val="20"/>
        </w:rPr>
        <w:t xml:space="preserve"> się przedmiotowym </w:t>
      </w:r>
      <w:r w:rsidR="00A73D57" w:rsidRPr="00043191">
        <w:rPr>
          <w:rFonts w:ascii="Arial" w:hAnsi="Arial" w:cs="Arial"/>
          <w:sz w:val="20"/>
          <w:szCs w:val="20"/>
        </w:rPr>
        <w:t>postępowaniem przetargowym</w:t>
      </w:r>
      <w:r w:rsidR="008710FF" w:rsidRPr="00043191">
        <w:rPr>
          <w:rFonts w:ascii="Arial" w:hAnsi="Arial" w:cs="Arial"/>
          <w:sz w:val="20"/>
          <w:szCs w:val="20"/>
        </w:rPr>
        <w:t>,</w:t>
      </w:r>
      <w:r w:rsidR="004A6511" w:rsidRPr="00043191">
        <w:rPr>
          <w:rFonts w:ascii="Arial" w:hAnsi="Arial" w:cs="Arial"/>
          <w:sz w:val="20"/>
          <w:szCs w:val="20"/>
        </w:rPr>
        <w:t xml:space="preserve"> ich interpretację przepisów prawa oraz orzecznictwa właściwych organów w sprawach zamówień publicznych.</w:t>
      </w:r>
      <w:r w:rsidR="008710FF" w:rsidRPr="00043191">
        <w:rPr>
          <w:rFonts w:ascii="Arial" w:hAnsi="Arial" w:cs="Arial"/>
          <w:sz w:val="20"/>
          <w:szCs w:val="20"/>
        </w:rPr>
        <w:t xml:space="preserve"> </w:t>
      </w:r>
      <w:r w:rsidR="00E52089" w:rsidRPr="00043191">
        <w:rPr>
          <w:rFonts w:ascii="Arial" w:hAnsi="Arial" w:cs="Arial"/>
          <w:sz w:val="20"/>
          <w:szCs w:val="20"/>
        </w:rPr>
        <w:t>W ocenie IZ</w:t>
      </w:r>
      <w:r w:rsidR="004A6511" w:rsidRPr="00043191">
        <w:rPr>
          <w:rFonts w:ascii="Arial" w:hAnsi="Arial" w:cs="Arial"/>
          <w:sz w:val="20"/>
          <w:szCs w:val="20"/>
        </w:rPr>
        <w:t xml:space="preserve"> RPO WZ omyłka poczyniona w ofercie przez firmę GEKO, polega na niezgodności z SIWZ, jednakże jej poprawa nie spowodowałaby istotnych zmian w treści oferty, dlatego </w:t>
      </w:r>
      <w:r w:rsidR="009D6928" w:rsidRPr="00043191">
        <w:rPr>
          <w:rFonts w:ascii="Arial" w:hAnsi="Arial" w:cs="Arial"/>
          <w:sz w:val="20"/>
          <w:szCs w:val="20"/>
        </w:rPr>
        <w:t xml:space="preserve">też w opinii IZ RPO WZ </w:t>
      </w:r>
      <w:r w:rsidR="004A6511" w:rsidRPr="00043191">
        <w:rPr>
          <w:rFonts w:ascii="Arial" w:hAnsi="Arial" w:cs="Arial"/>
          <w:sz w:val="20"/>
          <w:szCs w:val="20"/>
        </w:rPr>
        <w:t xml:space="preserve"> należało dokonać poprawy błędnie zamieszczonego numeru</w:t>
      </w:r>
      <w:r w:rsidR="008710FF" w:rsidRPr="00043191">
        <w:rPr>
          <w:rFonts w:ascii="Arial" w:hAnsi="Arial" w:cs="Arial"/>
          <w:sz w:val="20"/>
          <w:szCs w:val="20"/>
        </w:rPr>
        <w:t xml:space="preserve"> KNR na prawidłowy, zgodnie z </w:t>
      </w:r>
      <w:r w:rsidR="004A6511" w:rsidRPr="00043191">
        <w:rPr>
          <w:rFonts w:ascii="Arial" w:hAnsi="Arial" w:cs="Arial"/>
          <w:sz w:val="20"/>
          <w:szCs w:val="20"/>
        </w:rPr>
        <w:t xml:space="preserve">treścią przepisu art. 87 ust 2 </w:t>
      </w:r>
      <w:proofErr w:type="spellStart"/>
      <w:r w:rsidR="004A6511" w:rsidRPr="00043191">
        <w:rPr>
          <w:rFonts w:ascii="Arial" w:hAnsi="Arial" w:cs="Arial"/>
          <w:sz w:val="20"/>
          <w:szCs w:val="20"/>
        </w:rPr>
        <w:t>pkt</w:t>
      </w:r>
      <w:proofErr w:type="spellEnd"/>
      <w:r w:rsidR="004A6511" w:rsidRPr="00043191">
        <w:rPr>
          <w:rFonts w:ascii="Arial" w:hAnsi="Arial" w:cs="Arial"/>
          <w:sz w:val="20"/>
          <w:szCs w:val="20"/>
        </w:rPr>
        <w:t xml:space="preserve"> 3 </w:t>
      </w:r>
      <w:proofErr w:type="spellStart"/>
      <w:r w:rsidR="004A6511" w:rsidRPr="00043191">
        <w:rPr>
          <w:rFonts w:ascii="Arial" w:hAnsi="Arial" w:cs="Arial"/>
          <w:sz w:val="20"/>
          <w:szCs w:val="20"/>
        </w:rPr>
        <w:t>pzp</w:t>
      </w:r>
      <w:proofErr w:type="spellEnd"/>
      <w:r w:rsidR="004A6511" w:rsidRPr="00043191">
        <w:rPr>
          <w:rFonts w:ascii="Arial" w:hAnsi="Arial" w:cs="Arial"/>
          <w:sz w:val="20"/>
          <w:szCs w:val="20"/>
        </w:rPr>
        <w:t>. Należy mieć bowiem na uwadze,</w:t>
      </w:r>
      <w:r w:rsidR="00A73D57" w:rsidRPr="00043191">
        <w:rPr>
          <w:rFonts w:ascii="Arial" w:hAnsi="Arial" w:cs="Arial"/>
          <w:sz w:val="20"/>
          <w:szCs w:val="20"/>
        </w:rPr>
        <w:t xml:space="preserve"> iż  naczelnym celem ustawy </w:t>
      </w:r>
      <w:proofErr w:type="spellStart"/>
      <w:r w:rsidR="00A73D57" w:rsidRPr="00043191">
        <w:rPr>
          <w:rFonts w:ascii="Arial" w:hAnsi="Arial" w:cs="Arial"/>
          <w:sz w:val="20"/>
          <w:szCs w:val="20"/>
        </w:rPr>
        <w:t>pzp</w:t>
      </w:r>
      <w:proofErr w:type="spellEnd"/>
      <w:r w:rsidR="004A6511" w:rsidRPr="00043191">
        <w:rPr>
          <w:rFonts w:ascii="Arial" w:hAnsi="Arial" w:cs="Arial"/>
          <w:sz w:val="20"/>
          <w:szCs w:val="20"/>
        </w:rPr>
        <w:t xml:space="preserve"> jest zapewnienie racjonalnego wy</w:t>
      </w:r>
      <w:r w:rsidR="00A73D57" w:rsidRPr="00043191">
        <w:rPr>
          <w:rFonts w:ascii="Arial" w:hAnsi="Arial" w:cs="Arial"/>
          <w:sz w:val="20"/>
          <w:szCs w:val="20"/>
        </w:rPr>
        <w:t xml:space="preserve">datkowania środków publicznych i tym samym </w:t>
      </w:r>
      <w:r w:rsidR="004A6511" w:rsidRPr="00043191">
        <w:rPr>
          <w:rFonts w:ascii="Arial" w:hAnsi="Arial" w:cs="Arial"/>
          <w:sz w:val="20"/>
          <w:szCs w:val="20"/>
        </w:rPr>
        <w:t xml:space="preserve">Zamawiający jest każdorazowo zobowiązany do interpretowania i oceny </w:t>
      </w:r>
      <w:r w:rsidR="00A73D57" w:rsidRPr="00043191">
        <w:rPr>
          <w:rFonts w:ascii="Arial" w:hAnsi="Arial" w:cs="Arial"/>
          <w:sz w:val="20"/>
          <w:szCs w:val="20"/>
        </w:rPr>
        <w:t xml:space="preserve">ofert </w:t>
      </w:r>
      <w:r w:rsidR="004A6511" w:rsidRPr="00043191">
        <w:rPr>
          <w:rFonts w:ascii="Arial" w:hAnsi="Arial" w:cs="Arial"/>
          <w:sz w:val="20"/>
          <w:szCs w:val="20"/>
        </w:rPr>
        <w:t xml:space="preserve">w taki sposób, aby dążyć do </w:t>
      </w:r>
      <w:r w:rsidR="00A73D57" w:rsidRPr="00043191">
        <w:rPr>
          <w:rFonts w:ascii="Arial" w:hAnsi="Arial" w:cs="Arial"/>
          <w:sz w:val="20"/>
          <w:szCs w:val="20"/>
        </w:rPr>
        <w:t xml:space="preserve">utrzymania </w:t>
      </w:r>
      <w:r w:rsidR="004A6511" w:rsidRPr="00043191">
        <w:rPr>
          <w:rFonts w:ascii="Arial" w:hAnsi="Arial" w:cs="Arial"/>
          <w:sz w:val="20"/>
          <w:szCs w:val="20"/>
        </w:rPr>
        <w:t>najkorzystniejszych pod względem ekonomicznym.</w:t>
      </w:r>
    </w:p>
    <w:p w:rsidR="009F691D" w:rsidRPr="00043191" w:rsidRDefault="00B47AF9" w:rsidP="00516490">
      <w:pPr>
        <w:ind w:firstLine="708"/>
        <w:jc w:val="both"/>
        <w:rPr>
          <w:rFonts w:ascii="Arial" w:hAnsi="Arial" w:cs="Arial"/>
          <w:sz w:val="20"/>
          <w:szCs w:val="20"/>
        </w:rPr>
      </w:pPr>
      <w:r w:rsidRPr="00043191">
        <w:rPr>
          <w:rFonts w:ascii="Arial" w:hAnsi="Arial" w:cs="Arial"/>
          <w:sz w:val="20"/>
          <w:szCs w:val="20"/>
        </w:rPr>
        <w:t xml:space="preserve">W związku z powyższym, w opinii </w:t>
      </w:r>
      <w:r w:rsidR="0080158A" w:rsidRPr="00043191">
        <w:rPr>
          <w:rFonts w:ascii="Arial" w:hAnsi="Arial" w:cs="Arial"/>
          <w:sz w:val="20"/>
          <w:szCs w:val="20"/>
        </w:rPr>
        <w:t>IZ</w:t>
      </w:r>
      <w:r w:rsidRPr="00043191">
        <w:rPr>
          <w:rFonts w:ascii="Arial" w:hAnsi="Arial" w:cs="Arial"/>
          <w:sz w:val="20"/>
          <w:szCs w:val="20"/>
        </w:rPr>
        <w:t xml:space="preserve"> RPO WZ, </w:t>
      </w:r>
      <w:r w:rsidR="00985CCE" w:rsidRPr="00043191">
        <w:rPr>
          <w:rFonts w:ascii="Arial" w:hAnsi="Arial" w:cs="Arial"/>
          <w:sz w:val="20"/>
          <w:szCs w:val="20"/>
        </w:rPr>
        <w:t>znalazł</w:t>
      </w:r>
      <w:r w:rsidR="00C64662" w:rsidRPr="00043191">
        <w:rPr>
          <w:rFonts w:ascii="Arial" w:hAnsi="Arial" w:cs="Arial"/>
          <w:sz w:val="20"/>
          <w:szCs w:val="20"/>
        </w:rPr>
        <w:t xml:space="preserve"> potwierdzenie </w:t>
      </w:r>
      <w:r w:rsidR="00985CCE" w:rsidRPr="00043191">
        <w:rPr>
          <w:rFonts w:ascii="Arial" w:hAnsi="Arial" w:cs="Arial"/>
          <w:sz w:val="20"/>
          <w:szCs w:val="20"/>
        </w:rPr>
        <w:t>zarzut naruszenia</w:t>
      </w:r>
      <w:r w:rsidRPr="00043191">
        <w:rPr>
          <w:rFonts w:ascii="Arial" w:hAnsi="Arial" w:cs="Arial"/>
          <w:sz w:val="20"/>
          <w:szCs w:val="20"/>
        </w:rPr>
        <w:t xml:space="preserve"> </w:t>
      </w:r>
      <w:r w:rsidR="00A038DC" w:rsidRPr="00043191">
        <w:rPr>
          <w:rFonts w:ascii="Arial" w:hAnsi="Arial" w:cs="Arial"/>
          <w:sz w:val="20"/>
          <w:szCs w:val="20"/>
        </w:rPr>
        <w:t xml:space="preserve">art. 7 ust. 1 w związku z art. 87 ust. 1 i ust. 2 pkt. 3, art. 89 ust. 1 pkt 2, art. 91 ust. 1 </w:t>
      </w:r>
      <w:proofErr w:type="spellStart"/>
      <w:r w:rsidR="00A038DC" w:rsidRPr="00043191">
        <w:rPr>
          <w:rFonts w:ascii="Arial" w:hAnsi="Arial" w:cs="Arial"/>
          <w:sz w:val="20"/>
          <w:szCs w:val="20"/>
        </w:rPr>
        <w:t>pzp</w:t>
      </w:r>
      <w:proofErr w:type="spellEnd"/>
      <w:r w:rsidRPr="00043191">
        <w:rPr>
          <w:rFonts w:ascii="Arial" w:hAnsi="Arial" w:cs="Arial"/>
          <w:sz w:val="20"/>
          <w:szCs w:val="20"/>
        </w:rPr>
        <w:t xml:space="preserve"> </w:t>
      </w:r>
      <w:r w:rsidR="0080158A" w:rsidRPr="00043191">
        <w:rPr>
          <w:rFonts w:ascii="Arial" w:hAnsi="Arial" w:cs="Arial"/>
          <w:sz w:val="20"/>
          <w:szCs w:val="20"/>
        </w:rPr>
        <w:t xml:space="preserve">ustawy </w:t>
      </w:r>
      <w:proofErr w:type="spellStart"/>
      <w:r w:rsidR="0080158A" w:rsidRPr="00043191">
        <w:rPr>
          <w:rFonts w:ascii="Arial" w:hAnsi="Arial" w:cs="Arial"/>
          <w:sz w:val="20"/>
          <w:szCs w:val="20"/>
        </w:rPr>
        <w:t>p</w:t>
      </w:r>
      <w:r w:rsidR="00985CCE" w:rsidRPr="00043191">
        <w:rPr>
          <w:rFonts w:ascii="Arial" w:hAnsi="Arial" w:cs="Arial"/>
          <w:sz w:val="20"/>
          <w:szCs w:val="20"/>
        </w:rPr>
        <w:t>z</w:t>
      </w:r>
      <w:r w:rsidRPr="00043191">
        <w:rPr>
          <w:rFonts w:ascii="Arial" w:hAnsi="Arial" w:cs="Arial"/>
          <w:sz w:val="20"/>
          <w:szCs w:val="20"/>
        </w:rPr>
        <w:t>p</w:t>
      </w:r>
      <w:proofErr w:type="spellEnd"/>
      <w:r w:rsidRPr="00043191">
        <w:rPr>
          <w:rFonts w:ascii="Arial" w:hAnsi="Arial" w:cs="Arial"/>
          <w:sz w:val="20"/>
          <w:szCs w:val="20"/>
        </w:rPr>
        <w:t xml:space="preserve">. Błędne stwierdzenie niemożliwości poprawienia omyłek stało się przyczyną odrzucenia oferty, która to czynność w konsekwencji również obarczona jest błędem, a to z kolei przesądza o trafności zarzutu naruszenia przepisu </w:t>
      </w:r>
      <w:hyperlink r:id="rId11" w:anchor="hiperlinkText.rpc?hiperlink=type=tresc:nro=Powszechny.1239114:part=a89u1p2&amp;full=1" w:tgtFrame="_parent" w:history="1">
        <w:r w:rsidRPr="00043191">
          <w:rPr>
            <w:rStyle w:val="Hipercze"/>
            <w:rFonts w:ascii="Arial" w:hAnsi="Arial" w:cs="Arial"/>
            <w:color w:val="auto"/>
            <w:sz w:val="20"/>
            <w:szCs w:val="20"/>
            <w:u w:val="none"/>
          </w:rPr>
          <w:t xml:space="preserve">art. 89 ust. 1 </w:t>
        </w:r>
        <w:proofErr w:type="spellStart"/>
        <w:r w:rsidRPr="00043191">
          <w:rPr>
            <w:rStyle w:val="Hipercze"/>
            <w:rFonts w:ascii="Arial" w:hAnsi="Arial" w:cs="Arial"/>
            <w:color w:val="auto"/>
            <w:sz w:val="20"/>
            <w:szCs w:val="20"/>
            <w:u w:val="none"/>
          </w:rPr>
          <w:t>pkt</w:t>
        </w:r>
        <w:proofErr w:type="spellEnd"/>
        <w:r w:rsidRPr="00043191">
          <w:rPr>
            <w:rStyle w:val="Hipercze"/>
            <w:rFonts w:ascii="Arial" w:hAnsi="Arial" w:cs="Arial"/>
            <w:color w:val="auto"/>
            <w:sz w:val="20"/>
            <w:szCs w:val="20"/>
            <w:u w:val="none"/>
          </w:rPr>
          <w:t xml:space="preserve"> 2</w:t>
        </w:r>
      </w:hyperlink>
      <w:r w:rsidR="0080158A" w:rsidRPr="00043191">
        <w:rPr>
          <w:rFonts w:ascii="Arial" w:hAnsi="Arial" w:cs="Arial"/>
          <w:sz w:val="20"/>
          <w:szCs w:val="20"/>
        </w:rPr>
        <w:t xml:space="preserve"> ustawy </w:t>
      </w:r>
      <w:proofErr w:type="spellStart"/>
      <w:r w:rsidR="00A95CCC" w:rsidRPr="00043191">
        <w:rPr>
          <w:rFonts w:ascii="Arial" w:hAnsi="Arial" w:cs="Arial"/>
          <w:sz w:val="20"/>
          <w:szCs w:val="20"/>
        </w:rPr>
        <w:t>pzp</w:t>
      </w:r>
      <w:proofErr w:type="spellEnd"/>
      <w:r w:rsidRPr="00043191">
        <w:rPr>
          <w:rFonts w:ascii="Arial" w:hAnsi="Arial" w:cs="Arial"/>
          <w:sz w:val="20"/>
          <w:szCs w:val="20"/>
        </w:rPr>
        <w:t>.</w:t>
      </w:r>
      <w:r w:rsidR="007067AA" w:rsidRPr="00043191">
        <w:rPr>
          <w:rFonts w:ascii="Arial" w:hAnsi="Arial" w:cs="Arial"/>
          <w:sz w:val="20"/>
          <w:szCs w:val="20"/>
        </w:rPr>
        <w:t xml:space="preserve"> </w:t>
      </w:r>
      <w:r w:rsidR="009F691D" w:rsidRPr="00043191">
        <w:rPr>
          <w:rFonts w:ascii="Arial" w:hAnsi="Arial" w:cs="Arial"/>
          <w:sz w:val="20"/>
          <w:szCs w:val="20"/>
        </w:rPr>
        <w:t xml:space="preserve">IZ </w:t>
      </w:r>
      <w:r w:rsidR="00516490" w:rsidRPr="00043191">
        <w:rPr>
          <w:rFonts w:ascii="Arial" w:hAnsi="Arial" w:cs="Arial"/>
          <w:sz w:val="20"/>
          <w:szCs w:val="20"/>
        </w:rPr>
        <w:t>RPO WZ</w:t>
      </w:r>
      <w:r w:rsidR="0059103F" w:rsidRPr="00043191">
        <w:rPr>
          <w:rFonts w:ascii="Arial" w:hAnsi="Arial" w:cs="Arial"/>
          <w:sz w:val="20"/>
          <w:szCs w:val="20"/>
        </w:rPr>
        <w:t>,</w:t>
      </w:r>
      <w:r w:rsidR="00516490" w:rsidRPr="00043191">
        <w:rPr>
          <w:rFonts w:ascii="Arial" w:hAnsi="Arial" w:cs="Arial"/>
          <w:sz w:val="20"/>
          <w:szCs w:val="20"/>
        </w:rPr>
        <w:t xml:space="preserve"> </w:t>
      </w:r>
      <w:r w:rsidR="0059103F" w:rsidRPr="00043191">
        <w:rPr>
          <w:rFonts w:ascii="Arial" w:hAnsi="Arial" w:cs="Arial"/>
          <w:sz w:val="20"/>
          <w:szCs w:val="20"/>
        </w:rPr>
        <w:t xml:space="preserve">do wyliczenia kwoty nieprawidłowości, </w:t>
      </w:r>
      <w:r w:rsidR="004B7566" w:rsidRPr="00043191">
        <w:rPr>
          <w:rFonts w:ascii="Arial" w:hAnsi="Arial" w:cs="Arial"/>
          <w:sz w:val="20"/>
          <w:szCs w:val="20"/>
        </w:rPr>
        <w:t xml:space="preserve">zastosowała </w:t>
      </w:r>
      <w:r w:rsidR="00516490" w:rsidRPr="00043191">
        <w:rPr>
          <w:rFonts w:ascii="Arial" w:hAnsi="Arial" w:cs="Arial"/>
          <w:sz w:val="20"/>
          <w:szCs w:val="20"/>
        </w:rPr>
        <w:t>metod</w:t>
      </w:r>
      <w:r w:rsidR="004B7566" w:rsidRPr="00043191">
        <w:rPr>
          <w:rFonts w:ascii="Arial" w:hAnsi="Arial" w:cs="Arial"/>
          <w:sz w:val="20"/>
          <w:szCs w:val="20"/>
        </w:rPr>
        <w:t>ę</w:t>
      </w:r>
      <w:r w:rsidR="00516490" w:rsidRPr="00043191">
        <w:rPr>
          <w:rFonts w:ascii="Arial" w:hAnsi="Arial" w:cs="Arial"/>
          <w:sz w:val="20"/>
          <w:szCs w:val="20"/>
        </w:rPr>
        <w:t xml:space="preserve"> wskaźnikow</w:t>
      </w:r>
      <w:r w:rsidR="004B7566" w:rsidRPr="00043191">
        <w:rPr>
          <w:rFonts w:ascii="Arial" w:hAnsi="Arial" w:cs="Arial"/>
          <w:sz w:val="20"/>
          <w:szCs w:val="20"/>
        </w:rPr>
        <w:t>ą.</w:t>
      </w:r>
      <w:r w:rsidR="009F691D" w:rsidRPr="00043191">
        <w:rPr>
          <w:rFonts w:ascii="Arial" w:hAnsi="Arial" w:cs="Arial"/>
          <w:sz w:val="20"/>
          <w:szCs w:val="20"/>
        </w:rPr>
        <w:t xml:space="preserve"> </w:t>
      </w:r>
      <w:r w:rsidR="00A94AB7" w:rsidRPr="00043191">
        <w:rPr>
          <w:rFonts w:ascii="Arial" w:hAnsi="Arial" w:cs="Arial"/>
          <w:sz w:val="20"/>
          <w:szCs w:val="20"/>
        </w:rPr>
        <w:t xml:space="preserve">W związku z powyższym za ww. naruszenie IZ RPO WZ, na podstawie metody wskaźnikowej, nałożyła na Beneficjenta korektę na poziomie 5%. </w:t>
      </w:r>
    </w:p>
    <w:p w:rsidR="007738B5" w:rsidRPr="00043191" w:rsidRDefault="007738B5" w:rsidP="00BD3A13">
      <w:pPr>
        <w:ind w:firstLine="708"/>
        <w:jc w:val="both"/>
        <w:rPr>
          <w:rFonts w:ascii="Arial" w:hAnsi="Arial" w:cs="Arial"/>
          <w:sz w:val="20"/>
          <w:szCs w:val="20"/>
        </w:rPr>
      </w:pPr>
      <w:r w:rsidRPr="00043191">
        <w:rPr>
          <w:rFonts w:ascii="Arial" w:hAnsi="Arial" w:cs="Arial"/>
          <w:sz w:val="20"/>
          <w:szCs w:val="20"/>
        </w:rPr>
        <w:t xml:space="preserve">Ponadto </w:t>
      </w:r>
      <w:r w:rsidR="00A95CCC" w:rsidRPr="00043191">
        <w:rPr>
          <w:rFonts w:ascii="Arial" w:hAnsi="Arial" w:cs="Arial"/>
          <w:sz w:val="20"/>
          <w:szCs w:val="20"/>
        </w:rPr>
        <w:t xml:space="preserve">w ramach </w:t>
      </w:r>
      <w:r w:rsidR="002D1678" w:rsidRPr="00043191">
        <w:rPr>
          <w:rFonts w:ascii="Arial" w:hAnsi="Arial" w:cs="Arial"/>
          <w:sz w:val="20"/>
          <w:szCs w:val="20"/>
        </w:rPr>
        <w:t xml:space="preserve">prowadzonego </w:t>
      </w:r>
      <w:r w:rsidR="00A95CCC" w:rsidRPr="00043191">
        <w:rPr>
          <w:rFonts w:ascii="Arial" w:hAnsi="Arial" w:cs="Arial"/>
          <w:sz w:val="20"/>
          <w:szCs w:val="20"/>
        </w:rPr>
        <w:t xml:space="preserve">postępowania o udzielenie zamówienia publicznego pn. </w:t>
      </w:r>
      <w:r w:rsidR="00DE4B0D" w:rsidRPr="00043191">
        <w:rPr>
          <w:rFonts w:ascii="Arial" w:hAnsi="Arial" w:cs="Arial"/>
          <w:sz w:val="20"/>
          <w:szCs w:val="20"/>
        </w:rPr>
        <w:t>„</w:t>
      </w:r>
      <w:r w:rsidR="00A95CCC" w:rsidRPr="00043191">
        <w:rPr>
          <w:rFonts w:ascii="Arial" w:hAnsi="Arial" w:cs="Arial"/>
          <w:sz w:val="20"/>
          <w:szCs w:val="20"/>
        </w:rPr>
        <w:t>Zakup wyposażenia Gminnego Centrum Kultury</w:t>
      </w:r>
      <w:r w:rsidR="00985CCE" w:rsidRPr="00043191">
        <w:rPr>
          <w:rFonts w:ascii="Arial" w:hAnsi="Arial" w:cs="Arial"/>
          <w:sz w:val="20"/>
          <w:szCs w:val="20"/>
        </w:rPr>
        <w:t xml:space="preserve"> w Przelewicach</w:t>
      </w:r>
      <w:r w:rsidR="00A95CCC" w:rsidRPr="00043191">
        <w:rPr>
          <w:rFonts w:ascii="Arial" w:hAnsi="Arial" w:cs="Arial"/>
          <w:sz w:val="20"/>
          <w:szCs w:val="20"/>
        </w:rPr>
        <w:t xml:space="preserve">”  </w:t>
      </w:r>
      <w:r w:rsidR="009C5262" w:rsidRPr="00043191">
        <w:rPr>
          <w:rFonts w:ascii="Arial" w:hAnsi="Arial" w:cs="Arial"/>
          <w:sz w:val="20"/>
          <w:szCs w:val="20"/>
        </w:rPr>
        <w:t xml:space="preserve">Zamawiający </w:t>
      </w:r>
      <w:r w:rsidR="00A95CCC" w:rsidRPr="00043191">
        <w:rPr>
          <w:rFonts w:ascii="Arial" w:hAnsi="Arial" w:cs="Arial"/>
          <w:sz w:val="20"/>
          <w:szCs w:val="20"/>
        </w:rPr>
        <w:t xml:space="preserve">naruszył art. 7 ust 1 ustawy </w:t>
      </w:r>
      <w:proofErr w:type="spellStart"/>
      <w:r w:rsidR="00A95CCC" w:rsidRPr="00043191">
        <w:rPr>
          <w:rFonts w:ascii="Arial" w:hAnsi="Arial" w:cs="Arial"/>
          <w:sz w:val="20"/>
          <w:szCs w:val="20"/>
        </w:rPr>
        <w:t>pzp</w:t>
      </w:r>
      <w:proofErr w:type="spellEnd"/>
      <w:r w:rsidR="00A95CCC" w:rsidRPr="00043191">
        <w:rPr>
          <w:rFonts w:ascii="Arial" w:hAnsi="Arial" w:cs="Arial"/>
          <w:sz w:val="20"/>
          <w:szCs w:val="20"/>
        </w:rPr>
        <w:t xml:space="preserve"> </w:t>
      </w:r>
      <w:r w:rsidR="00DE4B0D" w:rsidRPr="00043191">
        <w:rPr>
          <w:rFonts w:ascii="Arial" w:hAnsi="Arial" w:cs="Arial"/>
          <w:sz w:val="20"/>
          <w:szCs w:val="20"/>
        </w:rPr>
        <w:t>poprzez określenie warunków udziału w postę</w:t>
      </w:r>
      <w:r w:rsidR="00985CCE" w:rsidRPr="00043191">
        <w:rPr>
          <w:rFonts w:ascii="Arial" w:hAnsi="Arial" w:cs="Arial"/>
          <w:sz w:val="20"/>
          <w:szCs w:val="20"/>
        </w:rPr>
        <w:t>powaniu o udzieleniu zamówienia w sposób który mógł</w:t>
      </w:r>
      <w:r w:rsidR="00DE4B0D" w:rsidRPr="00043191">
        <w:rPr>
          <w:rFonts w:ascii="Arial" w:hAnsi="Arial" w:cs="Arial"/>
          <w:sz w:val="20"/>
          <w:szCs w:val="20"/>
        </w:rPr>
        <w:t>by utru</w:t>
      </w:r>
      <w:r w:rsidR="000870D4">
        <w:rPr>
          <w:rFonts w:ascii="Arial" w:hAnsi="Arial" w:cs="Arial"/>
          <w:sz w:val="20"/>
          <w:szCs w:val="20"/>
        </w:rPr>
        <w:t xml:space="preserve">dniać uczciwą konkurencję oraz </w:t>
      </w:r>
      <w:r w:rsidR="009F691D" w:rsidRPr="00043191">
        <w:rPr>
          <w:rFonts w:ascii="Arial" w:hAnsi="Arial" w:cs="Arial"/>
          <w:sz w:val="20"/>
          <w:szCs w:val="20"/>
        </w:rPr>
        <w:t>równe</w:t>
      </w:r>
      <w:r w:rsidR="00985CCE" w:rsidRPr="00043191">
        <w:rPr>
          <w:rFonts w:ascii="Arial" w:hAnsi="Arial" w:cs="Arial"/>
          <w:sz w:val="20"/>
          <w:szCs w:val="20"/>
        </w:rPr>
        <w:t xml:space="preserve"> traktowanie</w:t>
      </w:r>
      <w:r w:rsidR="00DE4B0D" w:rsidRPr="00043191">
        <w:rPr>
          <w:rFonts w:ascii="Arial" w:hAnsi="Arial" w:cs="Arial"/>
          <w:sz w:val="20"/>
          <w:szCs w:val="20"/>
        </w:rPr>
        <w:t xml:space="preserve"> wykonawców.</w:t>
      </w:r>
      <w:r w:rsidR="00BD3A13" w:rsidRPr="00043191">
        <w:rPr>
          <w:rFonts w:ascii="Arial" w:hAnsi="Arial" w:cs="Arial"/>
          <w:sz w:val="20"/>
          <w:szCs w:val="20"/>
        </w:rPr>
        <w:t xml:space="preserve"> </w:t>
      </w:r>
      <w:r w:rsidRPr="00043191">
        <w:rPr>
          <w:rFonts w:ascii="Arial" w:hAnsi="Arial" w:cs="Arial"/>
          <w:sz w:val="20"/>
          <w:szCs w:val="20"/>
        </w:rPr>
        <w:t>Beneficjent w przedmiocie zamówienia wskazał na konieczność wykazania się oferentów doświadczeniem w dostawach urządzeń wyposażenia szkół</w:t>
      </w:r>
      <w:r w:rsidR="00985CCE" w:rsidRPr="00043191">
        <w:rPr>
          <w:rFonts w:ascii="Arial" w:hAnsi="Arial" w:cs="Arial"/>
          <w:sz w:val="20"/>
          <w:szCs w:val="20"/>
        </w:rPr>
        <w:t xml:space="preserve"> oraz</w:t>
      </w:r>
      <w:r w:rsidRPr="00043191">
        <w:rPr>
          <w:rFonts w:ascii="Arial" w:hAnsi="Arial" w:cs="Arial"/>
          <w:sz w:val="20"/>
          <w:szCs w:val="20"/>
        </w:rPr>
        <w:t xml:space="preserve"> instytucji kultury</w:t>
      </w:r>
      <w:r w:rsidR="00985CCE" w:rsidRPr="00043191">
        <w:rPr>
          <w:rFonts w:ascii="Arial" w:hAnsi="Arial" w:cs="Arial"/>
          <w:sz w:val="20"/>
          <w:szCs w:val="20"/>
        </w:rPr>
        <w:t>.</w:t>
      </w:r>
      <w:r w:rsidRPr="00043191">
        <w:rPr>
          <w:rFonts w:ascii="Arial" w:hAnsi="Arial" w:cs="Arial"/>
          <w:sz w:val="20"/>
          <w:szCs w:val="20"/>
        </w:rPr>
        <w:t xml:space="preserve"> </w:t>
      </w:r>
    </w:p>
    <w:p w:rsidR="00BB3ED4" w:rsidRPr="00043191" w:rsidRDefault="009B461A" w:rsidP="00985CCE">
      <w:pPr>
        <w:ind w:firstLine="708"/>
        <w:jc w:val="both"/>
        <w:rPr>
          <w:rFonts w:ascii="Arial" w:hAnsi="Arial" w:cs="Arial"/>
          <w:sz w:val="20"/>
          <w:szCs w:val="20"/>
        </w:rPr>
      </w:pPr>
      <w:r w:rsidRPr="00043191">
        <w:rPr>
          <w:rFonts w:ascii="Arial" w:hAnsi="Arial" w:cs="Arial"/>
          <w:sz w:val="20"/>
          <w:szCs w:val="20"/>
        </w:rPr>
        <w:t xml:space="preserve">W związku z faktem, iż Zamawiający wskazał na konieczność wykazania się doświadczeniem w </w:t>
      </w:r>
      <w:r w:rsidR="00BB3ED4" w:rsidRPr="00043191">
        <w:rPr>
          <w:rFonts w:ascii="Arial" w:hAnsi="Arial" w:cs="Arial"/>
          <w:sz w:val="20"/>
          <w:szCs w:val="20"/>
        </w:rPr>
        <w:t xml:space="preserve">sposób </w:t>
      </w:r>
      <w:r w:rsidRPr="00043191">
        <w:rPr>
          <w:rFonts w:ascii="Arial" w:hAnsi="Arial" w:cs="Arial"/>
          <w:sz w:val="20"/>
          <w:szCs w:val="20"/>
        </w:rPr>
        <w:t>nadmierny  i nieadekwatny do przedmiotu zamówienia,</w:t>
      </w:r>
      <w:r w:rsidR="006A6B75" w:rsidRPr="00043191">
        <w:rPr>
          <w:rFonts w:ascii="Arial" w:hAnsi="Arial" w:cs="Arial"/>
          <w:sz w:val="20"/>
          <w:szCs w:val="20"/>
        </w:rPr>
        <w:t xml:space="preserve"> </w:t>
      </w:r>
      <w:r w:rsidR="00BB3ED4" w:rsidRPr="00043191">
        <w:rPr>
          <w:rFonts w:ascii="Arial" w:hAnsi="Arial" w:cs="Arial"/>
          <w:sz w:val="20"/>
          <w:szCs w:val="20"/>
        </w:rPr>
        <w:t>IZ RPO WZ uznała, iż warunek postawiony przez Beneficjenta mógł</w:t>
      </w:r>
      <w:r w:rsidR="009F691D" w:rsidRPr="00043191">
        <w:rPr>
          <w:rFonts w:ascii="Arial" w:hAnsi="Arial" w:cs="Arial"/>
          <w:sz w:val="20"/>
          <w:szCs w:val="20"/>
        </w:rPr>
        <w:t xml:space="preserve"> prowadzić do </w:t>
      </w:r>
      <w:r w:rsidRPr="00043191">
        <w:rPr>
          <w:rFonts w:ascii="Arial" w:hAnsi="Arial" w:cs="Arial"/>
          <w:sz w:val="20"/>
          <w:szCs w:val="20"/>
        </w:rPr>
        <w:t xml:space="preserve">ograniczenia  konkurencji poprzez </w:t>
      </w:r>
      <w:r w:rsidR="00BB3ED4" w:rsidRPr="00043191">
        <w:rPr>
          <w:rFonts w:ascii="Arial" w:hAnsi="Arial" w:cs="Arial"/>
          <w:sz w:val="20"/>
          <w:szCs w:val="20"/>
        </w:rPr>
        <w:t>zawężenie</w:t>
      </w:r>
      <w:r w:rsidR="00985CCE" w:rsidRPr="00043191">
        <w:rPr>
          <w:rFonts w:ascii="Arial" w:hAnsi="Arial" w:cs="Arial"/>
          <w:sz w:val="20"/>
          <w:szCs w:val="20"/>
        </w:rPr>
        <w:t xml:space="preserve"> kręgu potencjalnych oferentów, co z kolei stanowi naruszenie art. 7 </w:t>
      </w:r>
      <w:r w:rsidR="00A73E07" w:rsidRPr="00043191">
        <w:rPr>
          <w:rFonts w:ascii="Arial" w:hAnsi="Arial" w:cs="Arial"/>
          <w:sz w:val="20"/>
          <w:szCs w:val="20"/>
        </w:rPr>
        <w:t>ust</w:t>
      </w:r>
      <w:r w:rsidR="00BD3A13" w:rsidRPr="00043191">
        <w:rPr>
          <w:rFonts w:ascii="Arial" w:hAnsi="Arial" w:cs="Arial"/>
          <w:sz w:val="20"/>
          <w:szCs w:val="20"/>
        </w:rPr>
        <w:t>.</w:t>
      </w:r>
      <w:r w:rsidR="00A73E07" w:rsidRPr="00043191">
        <w:rPr>
          <w:rFonts w:ascii="Arial" w:hAnsi="Arial" w:cs="Arial"/>
          <w:sz w:val="20"/>
          <w:szCs w:val="20"/>
        </w:rPr>
        <w:t xml:space="preserve"> 1 </w:t>
      </w:r>
      <w:r w:rsidR="00985CCE" w:rsidRPr="00043191">
        <w:rPr>
          <w:rFonts w:ascii="Arial" w:hAnsi="Arial" w:cs="Arial"/>
          <w:sz w:val="20"/>
          <w:szCs w:val="20"/>
        </w:rPr>
        <w:t xml:space="preserve">ustawy </w:t>
      </w:r>
      <w:proofErr w:type="spellStart"/>
      <w:r w:rsidR="00985CCE" w:rsidRPr="00043191">
        <w:rPr>
          <w:rFonts w:ascii="Arial" w:hAnsi="Arial" w:cs="Arial"/>
          <w:sz w:val="20"/>
          <w:szCs w:val="20"/>
        </w:rPr>
        <w:t>pzp</w:t>
      </w:r>
      <w:proofErr w:type="spellEnd"/>
      <w:r w:rsidR="00985CCE" w:rsidRPr="00043191">
        <w:rPr>
          <w:rFonts w:ascii="Arial" w:hAnsi="Arial" w:cs="Arial"/>
          <w:sz w:val="20"/>
          <w:szCs w:val="20"/>
        </w:rPr>
        <w:t xml:space="preserve">. </w:t>
      </w:r>
    </w:p>
    <w:p w:rsidR="009C2FE4" w:rsidRPr="00043191" w:rsidRDefault="009C2FE4" w:rsidP="00985CCE">
      <w:pPr>
        <w:ind w:firstLine="708"/>
        <w:jc w:val="both"/>
        <w:rPr>
          <w:rFonts w:ascii="Arial" w:hAnsi="Arial" w:cs="Arial"/>
          <w:sz w:val="20"/>
          <w:szCs w:val="20"/>
        </w:rPr>
      </w:pPr>
      <w:r w:rsidRPr="00043191">
        <w:rPr>
          <w:rFonts w:ascii="Arial" w:hAnsi="Arial" w:cs="Arial"/>
          <w:sz w:val="20"/>
          <w:szCs w:val="20"/>
        </w:rPr>
        <w:t>Zgodnie z art. 22 ust</w:t>
      </w:r>
      <w:r w:rsidR="000870D4">
        <w:rPr>
          <w:rFonts w:ascii="Arial" w:hAnsi="Arial" w:cs="Arial"/>
          <w:sz w:val="20"/>
          <w:szCs w:val="20"/>
        </w:rPr>
        <w:t>.</w:t>
      </w:r>
      <w:r w:rsidRPr="00043191">
        <w:rPr>
          <w:rFonts w:ascii="Arial" w:hAnsi="Arial" w:cs="Arial"/>
          <w:sz w:val="20"/>
          <w:szCs w:val="20"/>
        </w:rPr>
        <w:t xml:space="preserve"> 1</w:t>
      </w:r>
      <w:r w:rsidR="007738B5" w:rsidRPr="00043191">
        <w:rPr>
          <w:rFonts w:ascii="Arial" w:hAnsi="Arial" w:cs="Arial"/>
          <w:sz w:val="20"/>
          <w:szCs w:val="20"/>
        </w:rPr>
        <w:t xml:space="preserve"> </w:t>
      </w:r>
      <w:r w:rsidRPr="00043191">
        <w:rPr>
          <w:rFonts w:ascii="Arial" w:hAnsi="Arial" w:cs="Arial"/>
          <w:sz w:val="20"/>
          <w:szCs w:val="20"/>
        </w:rPr>
        <w:t xml:space="preserve">o udzielenie </w:t>
      </w:r>
      <w:r w:rsidRPr="00043191">
        <w:rPr>
          <w:rStyle w:val="luchili"/>
          <w:rFonts w:ascii="Arial" w:hAnsi="Arial" w:cs="Arial"/>
          <w:sz w:val="20"/>
          <w:szCs w:val="20"/>
        </w:rPr>
        <w:t>zamówienia</w:t>
      </w:r>
      <w:r w:rsidRPr="00043191">
        <w:rPr>
          <w:rFonts w:ascii="Arial" w:hAnsi="Arial" w:cs="Arial"/>
          <w:sz w:val="20"/>
          <w:szCs w:val="20"/>
        </w:rPr>
        <w:t xml:space="preserve"> mogą ubiegać się wykonawcy, którzy spełniają warunki, dotyczące:</w:t>
      </w:r>
    </w:p>
    <w:p w:rsidR="009C2FE4" w:rsidRPr="00043191" w:rsidRDefault="009C2FE4" w:rsidP="00A73E07">
      <w:pPr>
        <w:pStyle w:val="Akapitzlist"/>
        <w:numPr>
          <w:ilvl w:val="1"/>
          <w:numId w:val="33"/>
        </w:numPr>
        <w:jc w:val="both"/>
        <w:rPr>
          <w:rFonts w:ascii="Arial" w:hAnsi="Arial" w:cs="Arial"/>
          <w:sz w:val="20"/>
          <w:szCs w:val="20"/>
        </w:rPr>
      </w:pPr>
      <w:r w:rsidRPr="00043191">
        <w:rPr>
          <w:rFonts w:ascii="Arial" w:hAnsi="Arial" w:cs="Arial"/>
          <w:sz w:val="20"/>
          <w:szCs w:val="20"/>
        </w:rPr>
        <w:t>posiadania uprawnień do wykonywania określonej działalności lub czynności, jeżeli przepisy prawa nakładają obowiązek ich posiadania;</w:t>
      </w:r>
    </w:p>
    <w:p w:rsidR="009C2FE4" w:rsidRPr="00043191" w:rsidRDefault="009C2FE4" w:rsidP="00A73E07">
      <w:pPr>
        <w:pStyle w:val="Akapitzlist"/>
        <w:numPr>
          <w:ilvl w:val="1"/>
          <w:numId w:val="33"/>
        </w:numPr>
        <w:jc w:val="both"/>
        <w:rPr>
          <w:rFonts w:ascii="Arial" w:hAnsi="Arial" w:cs="Arial"/>
          <w:sz w:val="20"/>
          <w:szCs w:val="20"/>
        </w:rPr>
      </w:pPr>
      <w:r w:rsidRPr="00043191">
        <w:rPr>
          <w:rFonts w:ascii="Arial" w:hAnsi="Arial" w:cs="Arial"/>
          <w:sz w:val="20"/>
          <w:szCs w:val="20"/>
        </w:rPr>
        <w:t>posiadania wiedzy i doświadczenia;</w:t>
      </w:r>
    </w:p>
    <w:p w:rsidR="009C2FE4" w:rsidRPr="00043191" w:rsidRDefault="009C2FE4" w:rsidP="00A73E07">
      <w:pPr>
        <w:pStyle w:val="Akapitzlist"/>
        <w:numPr>
          <w:ilvl w:val="1"/>
          <w:numId w:val="33"/>
        </w:numPr>
        <w:jc w:val="both"/>
        <w:rPr>
          <w:rFonts w:ascii="Arial" w:hAnsi="Arial" w:cs="Arial"/>
          <w:sz w:val="20"/>
          <w:szCs w:val="20"/>
        </w:rPr>
      </w:pPr>
      <w:r w:rsidRPr="00043191">
        <w:rPr>
          <w:rFonts w:ascii="Arial" w:hAnsi="Arial" w:cs="Arial"/>
          <w:sz w:val="20"/>
          <w:szCs w:val="20"/>
        </w:rPr>
        <w:t xml:space="preserve">dysponowania odpowiednim potencjałem technicznym oraz osobami zdolnymi do wykonania </w:t>
      </w:r>
      <w:r w:rsidRPr="00043191">
        <w:rPr>
          <w:rStyle w:val="luchili"/>
          <w:rFonts w:ascii="Arial" w:hAnsi="Arial" w:cs="Arial"/>
          <w:sz w:val="20"/>
          <w:szCs w:val="20"/>
        </w:rPr>
        <w:t>zamówienia</w:t>
      </w:r>
      <w:r w:rsidRPr="00043191">
        <w:rPr>
          <w:rFonts w:ascii="Arial" w:hAnsi="Arial" w:cs="Arial"/>
          <w:sz w:val="20"/>
          <w:szCs w:val="20"/>
        </w:rPr>
        <w:t>;</w:t>
      </w:r>
    </w:p>
    <w:p w:rsidR="009C2FE4" w:rsidRPr="00043191" w:rsidRDefault="009C2FE4" w:rsidP="00A73E07">
      <w:pPr>
        <w:pStyle w:val="Akapitzlist"/>
        <w:numPr>
          <w:ilvl w:val="1"/>
          <w:numId w:val="33"/>
        </w:numPr>
        <w:jc w:val="both"/>
        <w:rPr>
          <w:rFonts w:ascii="Arial" w:hAnsi="Arial" w:cs="Arial"/>
          <w:sz w:val="20"/>
          <w:szCs w:val="20"/>
        </w:rPr>
      </w:pPr>
      <w:r w:rsidRPr="00043191">
        <w:rPr>
          <w:rFonts w:ascii="Arial" w:hAnsi="Arial" w:cs="Arial"/>
          <w:sz w:val="20"/>
          <w:szCs w:val="20"/>
        </w:rPr>
        <w:t>sytuacji ekonomicznej i finansowej.</w:t>
      </w:r>
    </w:p>
    <w:p w:rsidR="00203079" w:rsidRPr="00043191" w:rsidRDefault="009C2FE4" w:rsidP="00531688">
      <w:pPr>
        <w:ind w:firstLine="708"/>
        <w:jc w:val="both"/>
        <w:rPr>
          <w:rFonts w:ascii="Arial" w:hAnsi="Arial" w:cs="Arial"/>
          <w:sz w:val="20"/>
          <w:szCs w:val="20"/>
        </w:rPr>
      </w:pPr>
      <w:r w:rsidRPr="00043191">
        <w:rPr>
          <w:rFonts w:ascii="Arial" w:hAnsi="Arial" w:cs="Arial"/>
          <w:sz w:val="20"/>
          <w:szCs w:val="20"/>
        </w:rPr>
        <w:t>Jednocześnie z</w:t>
      </w:r>
      <w:r w:rsidR="00462460" w:rsidRPr="00043191">
        <w:rPr>
          <w:rFonts w:ascii="Arial" w:hAnsi="Arial" w:cs="Arial"/>
          <w:sz w:val="20"/>
          <w:szCs w:val="20"/>
        </w:rPr>
        <w:t>godnie z art. 22 ust</w:t>
      </w:r>
      <w:r w:rsidR="00870A8A" w:rsidRPr="00043191">
        <w:rPr>
          <w:rFonts w:ascii="Arial" w:hAnsi="Arial" w:cs="Arial"/>
          <w:sz w:val="20"/>
          <w:szCs w:val="20"/>
        </w:rPr>
        <w:t>. 4</w:t>
      </w:r>
      <w:r w:rsidR="00462460" w:rsidRPr="00043191">
        <w:rPr>
          <w:rFonts w:ascii="Arial" w:hAnsi="Arial" w:cs="Arial"/>
          <w:sz w:val="20"/>
          <w:szCs w:val="20"/>
        </w:rPr>
        <w:t xml:space="preserve"> </w:t>
      </w:r>
      <w:r w:rsidR="009B461A" w:rsidRPr="00043191">
        <w:rPr>
          <w:rFonts w:ascii="Arial" w:hAnsi="Arial" w:cs="Arial"/>
          <w:sz w:val="20"/>
          <w:szCs w:val="20"/>
        </w:rPr>
        <w:t>warunki, o których mowa w ust</w:t>
      </w:r>
      <w:r w:rsidR="00BD3A13" w:rsidRPr="00043191">
        <w:rPr>
          <w:rFonts w:ascii="Arial" w:hAnsi="Arial" w:cs="Arial"/>
          <w:sz w:val="20"/>
          <w:szCs w:val="20"/>
        </w:rPr>
        <w:t>.</w:t>
      </w:r>
      <w:r w:rsidR="009B461A" w:rsidRPr="00043191">
        <w:rPr>
          <w:rFonts w:ascii="Arial" w:hAnsi="Arial" w:cs="Arial"/>
          <w:sz w:val="20"/>
          <w:szCs w:val="20"/>
        </w:rPr>
        <w:t xml:space="preserve"> 1</w:t>
      </w:r>
      <w:r w:rsidR="0085657A">
        <w:rPr>
          <w:rFonts w:ascii="Arial" w:hAnsi="Arial" w:cs="Arial"/>
          <w:sz w:val="20"/>
          <w:szCs w:val="20"/>
        </w:rPr>
        <w:t>,</w:t>
      </w:r>
      <w:r w:rsidR="009B461A" w:rsidRPr="00043191">
        <w:rPr>
          <w:rFonts w:ascii="Arial" w:hAnsi="Arial" w:cs="Arial"/>
          <w:sz w:val="20"/>
          <w:szCs w:val="20"/>
        </w:rPr>
        <w:t xml:space="preserve"> opis sposobu dokonania oceny </w:t>
      </w:r>
      <w:r w:rsidR="00462460" w:rsidRPr="00043191">
        <w:rPr>
          <w:rFonts w:ascii="Arial" w:hAnsi="Arial" w:cs="Arial"/>
          <w:sz w:val="20"/>
          <w:szCs w:val="20"/>
        </w:rPr>
        <w:t>powinien być związany z przedmiotem zamówienia oraz proporcjon</w:t>
      </w:r>
      <w:r w:rsidR="004F45B7" w:rsidRPr="00043191">
        <w:rPr>
          <w:rFonts w:ascii="Arial" w:hAnsi="Arial" w:cs="Arial"/>
          <w:sz w:val="20"/>
          <w:szCs w:val="20"/>
        </w:rPr>
        <w:t>alny do przedmiotu zamówienia.</w:t>
      </w:r>
      <w:r w:rsidR="00A6721D" w:rsidRPr="00043191">
        <w:rPr>
          <w:rFonts w:ascii="Arial" w:hAnsi="Arial" w:cs="Arial"/>
          <w:sz w:val="20"/>
          <w:szCs w:val="20"/>
        </w:rPr>
        <w:t xml:space="preserve"> W praktyce oznacza to obowiązek zachowania uzasadnionych proporcji pomiędzy opisem przedmiotu zamówienia</w:t>
      </w:r>
      <w:r w:rsidR="007E2308" w:rsidRPr="00043191">
        <w:rPr>
          <w:rFonts w:ascii="Arial" w:hAnsi="Arial" w:cs="Arial"/>
          <w:sz w:val="20"/>
          <w:szCs w:val="20"/>
        </w:rPr>
        <w:t>,</w:t>
      </w:r>
      <w:r w:rsidR="00A6721D" w:rsidRPr="00043191">
        <w:rPr>
          <w:rFonts w:ascii="Arial" w:hAnsi="Arial" w:cs="Arial"/>
          <w:sz w:val="20"/>
          <w:szCs w:val="20"/>
        </w:rPr>
        <w:t xml:space="preserve"> a żądaniem posiadania przez wykonawcę przede wszystkim wiedzy i doświadczenia, a także dysponowaniem odpowiednim potencjałem technicznym oraz osobami zdolnymi do wykonania zamówienia oraz znajdowaniem się w sytuacji ekonomicznej i finansowej zapewniającej wykonanie zamówienia. Proporcjonalność warunków, o których mowa w </w:t>
      </w:r>
      <w:r w:rsidR="00C64662" w:rsidRPr="00043191">
        <w:rPr>
          <w:rFonts w:ascii="Arial" w:hAnsi="Arial" w:cs="Arial"/>
          <w:sz w:val="20"/>
          <w:szCs w:val="20"/>
        </w:rPr>
        <w:t>art. 22 ust. 4</w:t>
      </w:r>
      <w:r w:rsidR="00A6721D" w:rsidRPr="00043191">
        <w:rPr>
          <w:rFonts w:ascii="Arial" w:hAnsi="Arial" w:cs="Arial"/>
          <w:sz w:val="20"/>
          <w:szCs w:val="20"/>
        </w:rPr>
        <w:t xml:space="preserve"> </w:t>
      </w:r>
      <w:proofErr w:type="spellStart"/>
      <w:r w:rsidR="00985CCE" w:rsidRPr="00043191">
        <w:rPr>
          <w:rFonts w:ascii="Arial" w:hAnsi="Arial" w:cs="Arial"/>
          <w:sz w:val="20"/>
          <w:szCs w:val="20"/>
        </w:rPr>
        <w:t>pzp</w:t>
      </w:r>
      <w:proofErr w:type="spellEnd"/>
      <w:r w:rsidR="00A6721D" w:rsidRPr="00043191">
        <w:rPr>
          <w:rFonts w:ascii="Arial" w:hAnsi="Arial" w:cs="Arial"/>
          <w:sz w:val="20"/>
          <w:szCs w:val="20"/>
        </w:rPr>
        <w:t>, powinna odnosić się do opisu przedmiotu zamówienia. Przekroczenie granic tego opisu</w:t>
      </w:r>
      <w:r w:rsidR="007E2308" w:rsidRPr="00043191">
        <w:rPr>
          <w:rFonts w:ascii="Arial" w:hAnsi="Arial" w:cs="Arial"/>
          <w:sz w:val="20"/>
          <w:szCs w:val="20"/>
        </w:rPr>
        <w:t xml:space="preserve"> należy uznać za wymagania, nie</w:t>
      </w:r>
      <w:r w:rsidR="00A6721D" w:rsidRPr="00043191">
        <w:rPr>
          <w:rFonts w:ascii="Arial" w:hAnsi="Arial" w:cs="Arial"/>
          <w:sz w:val="20"/>
          <w:szCs w:val="20"/>
        </w:rPr>
        <w:t>znajdujące uzasadnienia w rzeczywistych potrzebach zamawiającego. (Tytuł: Warunki udziału w postępowaniu, opis sposobu dokonywania oceny spełniania tych warunków oraz ocena spełniania warunków udziału w postępowaniu, cz. II, Józef Nowicki)</w:t>
      </w:r>
      <w:r w:rsidR="00203079" w:rsidRPr="00043191">
        <w:rPr>
          <w:rFonts w:ascii="Arial" w:hAnsi="Arial" w:cs="Arial"/>
          <w:sz w:val="20"/>
          <w:szCs w:val="20"/>
        </w:rPr>
        <w:t>.</w:t>
      </w:r>
    </w:p>
    <w:p w:rsidR="008552AE" w:rsidRPr="00043191" w:rsidRDefault="007067AA" w:rsidP="005B4C39">
      <w:pPr>
        <w:ind w:firstLine="708"/>
        <w:jc w:val="both"/>
        <w:rPr>
          <w:rFonts w:ascii="Arial" w:hAnsi="Arial" w:cs="Arial"/>
          <w:sz w:val="20"/>
          <w:szCs w:val="20"/>
        </w:rPr>
      </w:pPr>
      <w:r w:rsidRPr="00043191">
        <w:rPr>
          <w:rStyle w:val="info-list-value-uzasadnienie"/>
          <w:rFonts w:ascii="Arial" w:hAnsi="Arial" w:cs="Arial"/>
          <w:sz w:val="20"/>
          <w:szCs w:val="20"/>
        </w:rPr>
        <w:lastRenderedPageBreak/>
        <w:t>Ponadto p</w:t>
      </w:r>
      <w:r w:rsidR="00203079" w:rsidRPr="00043191">
        <w:rPr>
          <w:rStyle w:val="info-list-value-uzasadnienie"/>
          <w:rFonts w:ascii="Arial" w:hAnsi="Arial" w:cs="Arial"/>
          <w:sz w:val="20"/>
          <w:szCs w:val="20"/>
        </w:rPr>
        <w:t>rzepis ten stanowi element realizacji jednej z podstawowych zasad zamówień publicznych, tj. zasady uczciwe</w:t>
      </w:r>
      <w:r w:rsidR="005B4C39" w:rsidRPr="00043191">
        <w:rPr>
          <w:rStyle w:val="info-list-value-uzasadnienie"/>
          <w:rFonts w:ascii="Arial" w:hAnsi="Arial" w:cs="Arial"/>
          <w:sz w:val="20"/>
          <w:szCs w:val="20"/>
        </w:rPr>
        <w:t xml:space="preserve">j konkurencji (art. 7 ust. 1 </w:t>
      </w:r>
      <w:proofErr w:type="spellStart"/>
      <w:r w:rsidR="005B4C39" w:rsidRPr="00043191">
        <w:rPr>
          <w:rStyle w:val="info-list-value-uzasadnienie"/>
          <w:rFonts w:ascii="Arial" w:hAnsi="Arial" w:cs="Arial"/>
          <w:sz w:val="20"/>
          <w:szCs w:val="20"/>
        </w:rPr>
        <w:t>pzp</w:t>
      </w:r>
      <w:proofErr w:type="spellEnd"/>
      <w:r w:rsidR="00203079" w:rsidRPr="00043191">
        <w:rPr>
          <w:rStyle w:val="info-list-value-uzasadnienie"/>
          <w:rFonts w:ascii="Arial" w:hAnsi="Arial" w:cs="Arial"/>
          <w:sz w:val="20"/>
          <w:szCs w:val="20"/>
        </w:rPr>
        <w:t>). Z określeniem warunków udziału w postępowaniu w sposób, który mógłby utrudniać uczciwą konkurencję będziemy mieli do czynienia w sytuacji, w której warunki te zostaną określone na tyle rygorystycznie, że nie będzie to uzasadnione potrzebami zamawiającego. Konsekwencją takiego stanu rzeczy będzie bowiem ograniczenie kręgu wykonawców mogących wykonać zamówienie (Informator Urzędu Zamówień Publicznych 2009, nr 3, s. 8-9). W związku z tym, precyzując warunki udziału w postępowaniu, zamawiający powinien opierać się na obiektywnych przesłankach, tak aby do udziału w postępowaniu był dopuszczony jak najszerszy krąg wykonawców zdolnych do wykonania zamówienia. Co więcej, określając warunki udziału w postępowaniu, zamawiający jest ściśle związany przedmiotem i wartością zamówienia.</w:t>
      </w:r>
      <w:r w:rsidR="007E2308" w:rsidRPr="00043191">
        <w:rPr>
          <w:rStyle w:val="info-list-value-uzasadnienie"/>
          <w:rFonts w:ascii="Arial" w:hAnsi="Arial" w:cs="Arial"/>
          <w:sz w:val="20"/>
          <w:szCs w:val="20"/>
        </w:rPr>
        <w:t xml:space="preserve"> </w:t>
      </w:r>
      <w:r w:rsidR="00203079" w:rsidRPr="00043191">
        <w:rPr>
          <w:rFonts w:ascii="Arial" w:hAnsi="Arial" w:cs="Arial"/>
          <w:sz w:val="20"/>
          <w:szCs w:val="20"/>
        </w:rPr>
        <w:t>(</w:t>
      </w:r>
      <w:r w:rsidR="00203079" w:rsidRPr="00043191">
        <w:rPr>
          <w:rStyle w:val="warheader"/>
          <w:rFonts w:ascii="Arial" w:hAnsi="Arial" w:cs="Arial"/>
          <w:sz w:val="20"/>
          <w:szCs w:val="20"/>
        </w:rPr>
        <w:t>V SA/</w:t>
      </w:r>
      <w:proofErr w:type="spellStart"/>
      <w:r w:rsidR="00203079" w:rsidRPr="00043191">
        <w:rPr>
          <w:rStyle w:val="warheader"/>
          <w:rFonts w:ascii="Arial" w:hAnsi="Arial" w:cs="Arial"/>
          <w:sz w:val="20"/>
          <w:szCs w:val="20"/>
        </w:rPr>
        <w:t>Wa</w:t>
      </w:r>
      <w:proofErr w:type="spellEnd"/>
      <w:r w:rsidR="00203079" w:rsidRPr="00043191">
        <w:rPr>
          <w:rStyle w:val="warheader"/>
          <w:rFonts w:ascii="Arial" w:hAnsi="Arial" w:cs="Arial"/>
          <w:sz w:val="20"/>
          <w:szCs w:val="20"/>
        </w:rPr>
        <w:t xml:space="preserve"> 2676/12)</w:t>
      </w:r>
      <w:r w:rsidR="008552AE" w:rsidRPr="00043191">
        <w:rPr>
          <w:rStyle w:val="warheader"/>
          <w:rFonts w:ascii="Arial" w:hAnsi="Arial" w:cs="Arial"/>
          <w:sz w:val="20"/>
          <w:szCs w:val="20"/>
        </w:rPr>
        <w:t>.</w:t>
      </w:r>
    </w:p>
    <w:p w:rsidR="00BD3A13" w:rsidRPr="00043191" w:rsidRDefault="008552AE" w:rsidP="00BD3A13">
      <w:pPr>
        <w:ind w:firstLine="708"/>
        <w:jc w:val="both"/>
        <w:rPr>
          <w:rStyle w:val="info-list-value-uzasadnienie"/>
          <w:rFonts w:ascii="Arial" w:hAnsi="Arial" w:cs="Arial"/>
          <w:sz w:val="20"/>
          <w:szCs w:val="20"/>
        </w:rPr>
      </w:pPr>
      <w:r w:rsidRPr="00043191">
        <w:rPr>
          <w:rStyle w:val="info-list-value-uzasadnienie"/>
          <w:rFonts w:ascii="Arial" w:hAnsi="Arial" w:cs="Arial"/>
          <w:sz w:val="20"/>
          <w:szCs w:val="20"/>
        </w:rPr>
        <w:t xml:space="preserve">Zgodnie z wyrokiem </w:t>
      </w:r>
      <w:r w:rsidR="005B4C39" w:rsidRPr="00043191">
        <w:rPr>
          <w:rStyle w:val="info-list-value-uzasadnienie"/>
          <w:rFonts w:ascii="Arial" w:hAnsi="Arial" w:cs="Arial"/>
          <w:sz w:val="20"/>
          <w:szCs w:val="20"/>
        </w:rPr>
        <w:t>KIO</w:t>
      </w:r>
      <w:r w:rsidRPr="00043191">
        <w:rPr>
          <w:rStyle w:val="info-list-value-uzasadnienie"/>
          <w:rFonts w:ascii="Arial" w:hAnsi="Arial" w:cs="Arial"/>
          <w:sz w:val="20"/>
          <w:szCs w:val="20"/>
        </w:rPr>
        <w:t xml:space="preserve"> z dnia 23 stycznia 2009 r. (sygn.</w:t>
      </w:r>
      <w:r w:rsidR="00985CCE" w:rsidRPr="00043191">
        <w:rPr>
          <w:rStyle w:val="info-list-value-uzasadnienie"/>
          <w:rFonts w:ascii="Arial" w:hAnsi="Arial" w:cs="Arial"/>
          <w:sz w:val="20"/>
          <w:szCs w:val="20"/>
        </w:rPr>
        <w:t xml:space="preserve"> akt</w:t>
      </w:r>
      <w:r w:rsidRPr="00043191">
        <w:rPr>
          <w:rStyle w:val="info-list-value-uzasadnienie"/>
          <w:rFonts w:ascii="Arial" w:hAnsi="Arial" w:cs="Arial"/>
          <w:sz w:val="20"/>
          <w:szCs w:val="20"/>
        </w:rPr>
        <w:t xml:space="preserve"> KIO/UZP 28/09) zamawiający musi mieć na względzie interes publiczny, który wymaga, aby zamówiony produkt lub usługa został wykonany, ale jednocześnie granicą tego interesu jest dyskryminacja, która może uniemożliwić uczciwym wykonawcom konkurowanie podczas postępowania. Dyskryminacja jest więc odwrotnością adekwatności warunków do przedmiotu zamówienia. Warunki są wtedy nieadekwatne, gdy w żaden sposób nie są związane z przedmiotem zamówienia. Ocena adekwatności postawionych warunków odbywa się zawsze </w:t>
      </w:r>
      <w:r w:rsidR="007E2308" w:rsidRPr="00043191">
        <w:rPr>
          <w:rStyle w:val="info-list-value-uzasadnienie"/>
          <w:rFonts w:ascii="Arial" w:hAnsi="Arial" w:cs="Arial"/>
          <w:sz w:val="20"/>
          <w:szCs w:val="20"/>
        </w:rPr>
        <w:t>w oparciu m.</w:t>
      </w:r>
      <w:r w:rsidRPr="00043191">
        <w:rPr>
          <w:rStyle w:val="info-list-value-uzasadnienie"/>
          <w:rFonts w:ascii="Arial" w:hAnsi="Arial" w:cs="Arial"/>
          <w:sz w:val="20"/>
          <w:szCs w:val="20"/>
        </w:rPr>
        <w:t>in. o analizę zakresu przedmiotowego zamówienia, okoliczności towarzyszących wykonaniu tego zakresu, innowacyjności stosowanych technik lub dostarczanych produktów, ilości na danym rynku potencjalnych podmiotów, do których skierowane jest ogłoszenie oraz znajomości przedmiotu zamówienia przez samego zamawiającego (Informator UZP 2009, nr 3, s. 26).</w:t>
      </w:r>
    </w:p>
    <w:p w:rsidR="007067AA" w:rsidRPr="00043191" w:rsidRDefault="007067AA" w:rsidP="000870D4">
      <w:pPr>
        <w:ind w:firstLine="708"/>
        <w:jc w:val="both"/>
        <w:rPr>
          <w:rFonts w:ascii="Arial" w:hAnsi="Arial" w:cs="Arial"/>
          <w:sz w:val="20"/>
          <w:szCs w:val="20"/>
        </w:rPr>
      </w:pPr>
      <w:r w:rsidRPr="00043191">
        <w:rPr>
          <w:rStyle w:val="info-list-value-uzasadnienie"/>
          <w:rFonts w:ascii="Arial" w:hAnsi="Arial" w:cs="Arial"/>
          <w:sz w:val="20"/>
          <w:szCs w:val="20"/>
        </w:rPr>
        <w:t xml:space="preserve">Ponadto </w:t>
      </w:r>
      <w:r w:rsidR="008552AE" w:rsidRPr="00043191">
        <w:rPr>
          <w:rStyle w:val="info-list-value-uzasadnienie"/>
          <w:rFonts w:ascii="Arial" w:hAnsi="Arial" w:cs="Arial"/>
          <w:sz w:val="20"/>
          <w:szCs w:val="20"/>
        </w:rPr>
        <w:t>każdy warunek musi być związany z charakterem przedmiotu zamówienia, co zostało potwierdzone przez KIO w wyroku z dnia 12 marca 2009 r. (sygn. KIO/UZP 235/09), w którym stwierdzono, że stawiane przez zamawiającego warunki udziału w postępowaniu winny być proporcjonalne, adekwatne do przedmiotu zamówienia, nie mogą w drodze nadmiernych wymagań z góry eliminować z udziału w postępowaniu niektórych wykonawców, a także nie mogą stawiać w uprzywilejowanej pozycji niektórych z nich</w:t>
      </w:r>
      <w:r w:rsidR="000870D4">
        <w:rPr>
          <w:rStyle w:val="info-list-value-uzasadnienie"/>
          <w:rFonts w:ascii="Arial" w:hAnsi="Arial" w:cs="Arial"/>
          <w:sz w:val="20"/>
          <w:szCs w:val="20"/>
        </w:rPr>
        <w:t>.</w:t>
      </w:r>
      <w:r w:rsidR="000870D4">
        <w:rPr>
          <w:rFonts w:ascii="Arial" w:hAnsi="Arial" w:cs="Arial"/>
          <w:sz w:val="20"/>
          <w:szCs w:val="20"/>
        </w:rPr>
        <w:t xml:space="preserve"> </w:t>
      </w:r>
      <w:r w:rsidR="007738B5" w:rsidRPr="00043191">
        <w:rPr>
          <w:rFonts w:ascii="Arial" w:hAnsi="Arial" w:cs="Arial"/>
          <w:sz w:val="20"/>
          <w:szCs w:val="20"/>
        </w:rPr>
        <w:t>Wobec powyższego</w:t>
      </w:r>
      <w:r w:rsidR="005047AC" w:rsidRPr="00043191">
        <w:rPr>
          <w:rFonts w:ascii="Arial" w:hAnsi="Arial" w:cs="Arial"/>
          <w:sz w:val="20"/>
          <w:szCs w:val="20"/>
        </w:rPr>
        <w:t xml:space="preserve">, </w:t>
      </w:r>
      <w:r w:rsidR="009C2FE4" w:rsidRPr="00043191">
        <w:rPr>
          <w:rFonts w:ascii="Arial" w:hAnsi="Arial" w:cs="Arial"/>
          <w:sz w:val="20"/>
          <w:szCs w:val="20"/>
        </w:rPr>
        <w:t>Zamawiający w postępowaniu o udzielenie zamówienia publicznego winien postawić warunki, których spełnienie jest niezbędne do skutecznego w nim udziału. Konstruowane warunki podmiotowe muszą być ściśle powiązane ze s</w:t>
      </w:r>
      <w:r w:rsidRPr="00043191">
        <w:rPr>
          <w:rFonts w:ascii="Arial" w:hAnsi="Arial" w:cs="Arial"/>
          <w:sz w:val="20"/>
          <w:szCs w:val="20"/>
        </w:rPr>
        <w:t>pecyfiką przedmiotu zamówienia, jednakże p</w:t>
      </w:r>
      <w:r w:rsidR="009C2FE4" w:rsidRPr="00043191">
        <w:rPr>
          <w:rFonts w:ascii="Arial" w:hAnsi="Arial" w:cs="Arial"/>
          <w:sz w:val="20"/>
          <w:szCs w:val="20"/>
        </w:rPr>
        <w:t>ostawione warunki nie mogą w żadnym stopniu prowadzić do ograniczenia konkurencji.</w:t>
      </w:r>
      <w:r w:rsidR="009B461A" w:rsidRPr="00043191">
        <w:rPr>
          <w:rFonts w:ascii="Arial" w:hAnsi="Arial" w:cs="Arial"/>
          <w:sz w:val="20"/>
          <w:szCs w:val="20"/>
        </w:rPr>
        <w:t xml:space="preserve"> </w:t>
      </w:r>
    </w:p>
    <w:p w:rsidR="007067AA" w:rsidRPr="00043191" w:rsidRDefault="007738B5" w:rsidP="005047AC">
      <w:pPr>
        <w:ind w:firstLine="708"/>
        <w:jc w:val="both"/>
        <w:rPr>
          <w:rFonts w:ascii="Arial" w:hAnsi="Arial" w:cs="Arial"/>
          <w:sz w:val="20"/>
          <w:szCs w:val="20"/>
        </w:rPr>
      </w:pPr>
      <w:r w:rsidRPr="00043191">
        <w:rPr>
          <w:rFonts w:ascii="Arial" w:hAnsi="Arial" w:cs="Arial"/>
          <w:sz w:val="20"/>
          <w:szCs w:val="20"/>
        </w:rPr>
        <w:t>W świetle powyższego postawio</w:t>
      </w:r>
      <w:r w:rsidR="009B461A" w:rsidRPr="00043191">
        <w:rPr>
          <w:rFonts w:ascii="Arial" w:hAnsi="Arial" w:cs="Arial"/>
          <w:sz w:val="20"/>
          <w:szCs w:val="20"/>
        </w:rPr>
        <w:t>ny przez Zamawiającego warunek posiadania wiedzy i doświadczenia, należy uznać za nieadekwatny do przedmiotu zamówienia, mogący utrudniać dostęp do zamówienia potencjalnym wykonawcom</w:t>
      </w:r>
      <w:r w:rsidR="004F45B7" w:rsidRPr="00043191">
        <w:rPr>
          <w:rFonts w:ascii="Arial" w:hAnsi="Arial" w:cs="Arial"/>
          <w:sz w:val="20"/>
          <w:szCs w:val="20"/>
        </w:rPr>
        <w:t>. Nie można bowiem wykluczyć, iż wykonawcy mający doświadczenie w realizacji podobnych dostaw w innego rodzaju obiektach</w:t>
      </w:r>
      <w:r w:rsidR="00A94AB7">
        <w:rPr>
          <w:rFonts w:ascii="Arial" w:hAnsi="Arial" w:cs="Arial"/>
          <w:sz w:val="20"/>
          <w:szCs w:val="20"/>
        </w:rPr>
        <w:t xml:space="preserve"> niż szkoły i instytucje kultury</w:t>
      </w:r>
      <w:r w:rsidR="004F45B7" w:rsidRPr="00043191">
        <w:rPr>
          <w:rFonts w:ascii="Arial" w:hAnsi="Arial" w:cs="Arial"/>
          <w:sz w:val="20"/>
          <w:szCs w:val="20"/>
        </w:rPr>
        <w:t>, byliby również w stanie wykonać przedmiotowe zamówienie.</w:t>
      </w:r>
      <w:r w:rsidR="005047AC" w:rsidRPr="00043191">
        <w:rPr>
          <w:rFonts w:ascii="Arial" w:hAnsi="Arial" w:cs="Arial"/>
          <w:sz w:val="20"/>
          <w:szCs w:val="20"/>
        </w:rPr>
        <w:t xml:space="preserve"> Za powyższe naruszenie IZ</w:t>
      </w:r>
      <w:r w:rsidR="007067AA" w:rsidRPr="00043191">
        <w:rPr>
          <w:rFonts w:ascii="Arial" w:hAnsi="Arial" w:cs="Arial"/>
          <w:sz w:val="20"/>
          <w:szCs w:val="20"/>
        </w:rPr>
        <w:t xml:space="preserve"> RPO WZ nałożyła korektę </w:t>
      </w:r>
      <w:r w:rsidR="00BD3A13" w:rsidRPr="00043191">
        <w:rPr>
          <w:rFonts w:ascii="Arial" w:hAnsi="Arial" w:cs="Arial"/>
          <w:sz w:val="20"/>
          <w:szCs w:val="20"/>
        </w:rPr>
        <w:t>w oparciu o wskaźnik 5%.</w:t>
      </w:r>
    </w:p>
    <w:p w:rsidR="00EB25C0" w:rsidRPr="00043191" w:rsidRDefault="00EC3FC6" w:rsidP="00EC3FC6">
      <w:pPr>
        <w:ind w:firstLine="708"/>
        <w:jc w:val="both"/>
        <w:rPr>
          <w:rFonts w:ascii="Arial" w:hAnsi="Arial" w:cs="Arial"/>
          <w:sz w:val="20"/>
          <w:szCs w:val="20"/>
        </w:rPr>
      </w:pPr>
      <w:r w:rsidRPr="00043191">
        <w:rPr>
          <w:rFonts w:ascii="Arial" w:hAnsi="Arial" w:cs="Arial"/>
          <w:sz w:val="20"/>
          <w:szCs w:val="20"/>
        </w:rPr>
        <w:t>Jednocześnie</w:t>
      </w:r>
      <w:r w:rsidR="00051738" w:rsidRPr="00043191">
        <w:rPr>
          <w:rFonts w:ascii="Arial" w:hAnsi="Arial" w:cs="Arial"/>
          <w:sz w:val="20"/>
          <w:szCs w:val="20"/>
        </w:rPr>
        <w:t xml:space="preserve"> Beneficjent zawierając umowy na roboty dodatkowe</w:t>
      </w:r>
      <w:r w:rsidRPr="00043191">
        <w:rPr>
          <w:rFonts w:ascii="Arial" w:hAnsi="Arial" w:cs="Arial"/>
          <w:sz w:val="20"/>
          <w:szCs w:val="20"/>
        </w:rPr>
        <w:t xml:space="preserve"> w ramach postępowania</w:t>
      </w:r>
      <w:r w:rsidR="005047AC" w:rsidRPr="00043191">
        <w:rPr>
          <w:rFonts w:ascii="Arial" w:hAnsi="Arial" w:cs="Arial"/>
          <w:sz w:val="20"/>
          <w:szCs w:val="20"/>
        </w:rPr>
        <w:t xml:space="preserve"> pn. „Przebudowa i remont pomieszczeń na Gminne Centrum Kultury w Przelewicach”</w:t>
      </w:r>
      <w:r w:rsidRPr="00043191">
        <w:rPr>
          <w:rFonts w:ascii="Arial" w:hAnsi="Arial" w:cs="Arial"/>
          <w:sz w:val="20"/>
          <w:szCs w:val="20"/>
        </w:rPr>
        <w:t xml:space="preserve"> </w:t>
      </w:r>
      <w:r w:rsidR="00051738" w:rsidRPr="00043191">
        <w:rPr>
          <w:rFonts w:ascii="Arial" w:hAnsi="Arial" w:cs="Arial"/>
          <w:sz w:val="20"/>
          <w:szCs w:val="20"/>
        </w:rPr>
        <w:t>dopuścił się naruszenia</w:t>
      </w:r>
      <w:r w:rsidRPr="00043191">
        <w:rPr>
          <w:rFonts w:ascii="Arial" w:hAnsi="Arial" w:cs="Arial"/>
          <w:sz w:val="20"/>
        </w:rPr>
        <w:t xml:space="preserve"> art. 32 ust. 4, art. 67 ust. 1 pkt 5, art. 95 ust. 1, art. 96 ustawy </w:t>
      </w:r>
      <w:proofErr w:type="spellStart"/>
      <w:r w:rsidRPr="00043191">
        <w:rPr>
          <w:rFonts w:ascii="Arial" w:hAnsi="Arial" w:cs="Arial"/>
          <w:sz w:val="20"/>
        </w:rPr>
        <w:t>pzp</w:t>
      </w:r>
      <w:proofErr w:type="spellEnd"/>
      <w:r w:rsidRPr="00043191">
        <w:rPr>
          <w:rFonts w:ascii="Arial" w:hAnsi="Arial" w:cs="Arial"/>
          <w:sz w:val="20"/>
        </w:rPr>
        <w:t xml:space="preserve">. </w:t>
      </w:r>
      <w:r w:rsidR="00EB25C0" w:rsidRPr="00043191">
        <w:rPr>
          <w:rFonts w:ascii="Arial" w:hAnsi="Arial" w:cs="Arial"/>
          <w:bCs/>
          <w:sz w:val="20"/>
          <w:szCs w:val="20"/>
        </w:rPr>
        <w:t xml:space="preserve">Zamawiający udzielając zamówień powoływał się na zapisy art. 67 ustawy </w:t>
      </w:r>
      <w:proofErr w:type="spellStart"/>
      <w:r w:rsidR="00EB25C0" w:rsidRPr="00043191">
        <w:rPr>
          <w:rFonts w:ascii="Arial" w:hAnsi="Arial" w:cs="Arial"/>
          <w:bCs/>
          <w:sz w:val="20"/>
          <w:szCs w:val="20"/>
        </w:rPr>
        <w:t>pzp</w:t>
      </w:r>
      <w:proofErr w:type="spellEnd"/>
      <w:r w:rsidR="00EB25C0" w:rsidRPr="00043191">
        <w:rPr>
          <w:rFonts w:ascii="Arial" w:hAnsi="Arial" w:cs="Arial"/>
          <w:bCs/>
          <w:sz w:val="20"/>
          <w:szCs w:val="20"/>
        </w:rPr>
        <w:t xml:space="preserve"> wskazujące na okoliczności  uzasadniające  zastosowanie przez Zamawiającego zamówienia z wolnej ręki, jednocześnie  nie sprecyzował jaka okoliczność uzasadniała jego udzielenia. Niemniej jednak dokonując weryfikacji prawidłowości zastosowania art. 67 ustawy</w:t>
      </w:r>
      <w:r w:rsidR="00BD3A13" w:rsidRPr="00043191">
        <w:rPr>
          <w:rFonts w:ascii="Arial" w:hAnsi="Arial" w:cs="Arial"/>
          <w:bCs/>
          <w:sz w:val="20"/>
          <w:szCs w:val="20"/>
        </w:rPr>
        <w:t xml:space="preserve"> </w:t>
      </w:r>
      <w:proofErr w:type="spellStart"/>
      <w:r w:rsidR="00BD3A13" w:rsidRPr="00043191">
        <w:rPr>
          <w:rFonts w:ascii="Arial" w:hAnsi="Arial" w:cs="Arial"/>
          <w:bCs/>
          <w:sz w:val="20"/>
          <w:szCs w:val="20"/>
        </w:rPr>
        <w:t>pzp</w:t>
      </w:r>
      <w:proofErr w:type="spellEnd"/>
      <w:r w:rsidR="00EB25C0" w:rsidRPr="00043191">
        <w:rPr>
          <w:rFonts w:ascii="Arial" w:hAnsi="Arial" w:cs="Arial"/>
          <w:bCs/>
          <w:sz w:val="20"/>
          <w:szCs w:val="20"/>
        </w:rPr>
        <w:t xml:space="preserve"> </w:t>
      </w:r>
      <w:r w:rsidR="00BD3A13" w:rsidRPr="00043191">
        <w:rPr>
          <w:rFonts w:ascii="Arial" w:hAnsi="Arial" w:cs="Arial"/>
          <w:bCs/>
          <w:sz w:val="20"/>
          <w:szCs w:val="20"/>
        </w:rPr>
        <w:t xml:space="preserve">IZ RPO WZ </w:t>
      </w:r>
      <w:proofErr w:type="spellStart"/>
      <w:r w:rsidR="00BD3A13" w:rsidRPr="00043191">
        <w:rPr>
          <w:rFonts w:ascii="Arial" w:hAnsi="Arial" w:cs="Arial"/>
          <w:bCs/>
          <w:sz w:val="20"/>
          <w:szCs w:val="20"/>
        </w:rPr>
        <w:t>opierła</w:t>
      </w:r>
      <w:proofErr w:type="spellEnd"/>
      <w:r w:rsidR="00EB25C0" w:rsidRPr="00043191">
        <w:rPr>
          <w:rFonts w:ascii="Arial" w:hAnsi="Arial" w:cs="Arial"/>
          <w:bCs/>
          <w:sz w:val="20"/>
          <w:szCs w:val="20"/>
        </w:rPr>
        <w:t xml:space="preserve"> się m.in. na przytoczonych przez Zamawiającego zapisach umowy podstawowej na roboty budowlane, które w opinii Zamawiającego świadczyły o możliwości udzielenia zamówienia z wolnej ręki (umowa nr 123/OS/10 z dnia 16 grudnia 2010 r.</w:t>
      </w:r>
      <w:r w:rsidR="00FA5A7B" w:rsidRPr="00043191">
        <w:rPr>
          <w:rFonts w:ascii="Arial" w:hAnsi="Arial" w:cs="Arial"/>
          <w:bCs/>
          <w:sz w:val="20"/>
          <w:szCs w:val="20"/>
        </w:rPr>
        <w:t xml:space="preserve">). Zgodnie z </w:t>
      </w:r>
      <w:r w:rsidR="00EB25C0" w:rsidRPr="00043191">
        <w:rPr>
          <w:rFonts w:ascii="Arial" w:hAnsi="Arial" w:cs="Arial"/>
          <w:bCs/>
          <w:sz w:val="20"/>
          <w:szCs w:val="20"/>
        </w:rPr>
        <w:t xml:space="preserve">§ 9 </w:t>
      </w:r>
      <w:r w:rsidR="00FA5A7B" w:rsidRPr="00043191">
        <w:rPr>
          <w:rFonts w:ascii="Arial" w:hAnsi="Arial" w:cs="Arial"/>
          <w:bCs/>
          <w:sz w:val="20"/>
          <w:szCs w:val="20"/>
        </w:rPr>
        <w:t xml:space="preserve">umowy: </w:t>
      </w:r>
      <w:r w:rsidR="00EB25C0" w:rsidRPr="00043191">
        <w:rPr>
          <w:rFonts w:ascii="Arial" w:hAnsi="Arial" w:cs="Arial"/>
          <w:bCs/>
          <w:i/>
          <w:sz w:val="20"/>
          <w:szCs w:val="20"/>
        </w:rPr>
        <w:t xml:space="preserve">Zamawiający może udzielić Wykonawcy dodatkowych zamówień na wykonanie robót budowlanych nieobjętych zamówieniem podstawowym, stanowiącym przedmiot niniejszej umowy i nie przekraczających łącznie 50% wartości realizowanego zamówienia </w:t>
      </w:r>
      <w:r w:rsidR="00EB25C0" w:rsidRPr="00043191">
        <w:rPr>
          <w:rFonts w:ascii="Arial" w:hAnsi="Arial" w:cs="Arial"/>
          <w:i/>
          <w:sz w:val="20"/>
          <w:szCs w:val="20"/>
        </w:rPr>
        <w:t>niezbędnych do jego prawidłowego wykonania, których wykonanie stało się konieczne na skutek sytuacji niemożliwej wcześniej do przewidzenia, jeżeli:</w:t>
      </w:r>
    </w:p>
    <w:p w:rsidR="00EB25C0" w:rsidRPr="00043191" w:rsidRDefault="00EB25C0" w:rsidP="006A6B75">
      <w:pPr>
        <w:numPr>
          <w:ilvl w:val="0"/>
          <w:numId w:val="5"/>
        </w:numPr>
        <w:jc w:val="both"/>
        <w:rPr>
          <w:rFonts w:ascii="Arial" w:eastAsia="MS Mincho" w:hAnsi="Arial" w:cs="Arial"/>
          <w:i/>
          <w:sz w:val="20"/>
          <w:szCs w:val="20"/>
          <w:lang w:eastAsia="ja-JP"/>
        </w:rPr>
      </w:pPr>
      <w:r w:rsidRPr="00043191">
        <w:rPr>
          <w:rFonts w:ascii="Arial" w:eastAsia="MS Mincho" w:hAnsi="Arial" w:cs="Arial"/>
          <w:i/>
          <w:sz w:val="20"/>
          <w:szCs w:val="20"/>
          <w:lang w:eastAsia="ja-JP"/>
        </w:rPr>
        <w:t>z przyczyn technicznych lub gospodarczych oddzielenie zamówienia dodatkowego od zamówienia podstawowego wymagałoby poniesienia niewspółmiernie wysokich kosztów lub</w:t>
      </w:r>
    </w:p>
    <w:p w:rsidR="00EB25C0" w:rsidRPr="00043191" w:rsidRDefault="00EB25C0" w:rsidP="006A6B75">
      <w:pPr>
        <w:numPr>
          <w:ilvl w:val="0"/>
          <w:numId w:val="5"/>
        </w:numPr>
        <w:jc w:val="both"/>
        <w:rPr>
          <w:rFonts w:ascii="Arial" w:eastAsia="MS Mincho" w:hAnsi="Arial" w:cs="Arial"/>
          <w:sz w:val="20"/>
          <w:szCs w:val="20"/>
          <w:lang w:eastAsia="ja-JP"/>
        </w:rPr>
      </w:pPr>
      <w:r w:rsidRPr="00043191">
        <w:rPr>
          <w:rFonts w:ascii="Arial" w:eastAsia="MS Mincho" w:hAnsi="Arial" w:cs="Arial"/>
          <w:i/>
          <w:sz w:val="20"/>
          <w:szCs w:val="20"/>
          <w:lang w:eastAsia="ja-JP"/>
        </w:rPr>
        <w:t>wykonanie zamówienia podstawowego jest uzależnione od wykonania zamówienia dodatkowego</w:t>
      </w:r>
      <w:r w:rsidRPr="00043191">
        <w:rPr>
          <w:rFonts w:ascii="Arial" w:eastAsia="MS Mincho" w:hAnsi="Arial" w:cs="Arial"/>
          <w:sz w:val="20"/>
          <w:szCs w:val="20"/>
          <w:lang w:eastAsia="ja-JP"/>
        </w:rPr>
        <w:t>.</w:t>
      </w:r>
    </w:p>
    <w:p w:rsidR="00EB25C0" w:rsidRPr="00043191" w:rsidRDefault="00EB25C0" w:rsidP="00EC3FC6">
      <w:pPr>
        <w:ind w:firstLine="708"/>
        <w:jc w:val="both"/>
        <w:rPr>
          <w:rFonts w:ascii="Arial" w:hAnsi="Arial" w:cs="Arial"/>
          <w:bCs/>
          <w:sz w:val="20"/>
          <w:szCs w:val="20"/>
        </w:rPr>
      </w:pPr>
      <w:r w:rsidRPr="00043191">
        <w:rPr>
          <w:rFonts w:ascii="Arial" w:hAnsi="Arial" w:cs="Arial"/>
          <w:bCs/>
          <w:sz w:val="20"/>
          <w:szCs w:val="20"/>
        </w:rPr>
        <w:t xml:space="preserve">Zgodnie z przytoczonymi powyżej zapisami IZ RPO WZ podczas prowadzenia czynności kontrolnych projektu zweryfikowała poprawność udzielenia zamówień (umowy nr 42/OS/2011, </w:t>
      </w:r>
      <w:r w:rsidRPr="00043191">
        <w:rPr>
          <w:rFonts w:ascii="Arial" w:hAnsi="Arial" w:cs="Arial"/>
          <w:bCs/>
          <w:sz w:val="20"/>
          <w:szCs w:val="20"/>
        </w:rPr>
        <w:lastRenderedPageBreak/>
        <w:t xml:space="preserve">81/OS/2010, 152/OS/2011) pod kątem spełniania przesłanek zezwalających na udzielenie zamówienia zgodnie z </w:t>
      </w:r>
      <w:r w:rsidRPr="00043191">
        <w:rPr>
          <w:rFonts w:ascii="Arial" w:eastAsia="MS Mincho" w:hAnsi="Arial" w:cs="Arial"/>
          <w:sz w:val="20"/>
          <w:szCs w:val="20"/>
          <w:lang w:eastAsia="ja-JP"/>
        </w:rPr>
        <w:t>art. 67 ust. 1 pkt 5.</w:t>
      </w:r>
    </w:p>
    <w:p w:rsidR="00EB25C0" w:rsidRPr="00043191" w:rsidRDefault="007E2308" w:rsidP="00EC3FC6">
      <w:pPr>
        <w:ind w:firstLine="708"/>
        <w:jc w:val="both"/>
        <w:rPr>
          <w:rFonts w:ascii="Arial" w:hAnsi="Arial" w:cs="Arial"/>
          <w:bCs/>
          <w:sz w:val="20"/>
          <w:szCs w:val="20"/>
        </w:rPr>
      </w:pPr>
      <w:r w:rsidRPr="00043191">
        <w:rPr>
          <w:rFonts w:ascii="Arial" w:eastAsia="MS Mincho" w:hAnsi="Arial" w:cs="Arial"/>
          <w:sz w:val="20"/>
          <w:szCs w:val="20"/>
          <w:lang w:eastAsia="ja-JP"/>
        </w:rPr>
        <w:t xml:space="preserve">Na podstawie treści art. 67 ust. </w:t>
      </w:r>
      <w:r w:rsidR="00FA5A7B" w:rsidRPr="00043191">
        <w:rPr>
          <w:rFonts w:ascii="Arial" w:eastAsia="MS Mincho" w:hAnsi="Arial" w:cs="Arial"/>
          <w:sz w:val="20"/>
          <w:szCs w:val="20"/>
          <w:lang w:eastAsia="ja-JP"/>
        </w:rPr>
        <w:t xml:space="preserve">1 pkt </w:t>
      </w:r>
      <w:r w:rsidR="00EB25C0" w:rsidRPr="00043191">
        <w:rPr>
          <w:rFonts w:ascii="Arial" w:eastAsia="MS Mincho" w:hAnsi="Arial" w:cs="Arial"/>
          <w:sz w:val="20"/>
          <w:szCs w:val="20"/>
          <w:lang w:eastAsia="ja-JP"/>
        </w:rPr>
        <w:t>5</w:t>
      </w:r>
      <w:r w:rsidR="00FA5A7B" w:rsidRPr="00043191">
        <w:rPr>
          <w:rFonts w:ascii="Arial" w:eastAsia="MS Mincho" w:hAnsi="Arial" w:cs="Arial"/>
          <w:sz w:val="20"/>
          <w:szCs w:val="20"/>
          <w:lang w:eastAsia="ja-JP"/>
        </w:rPr>
        <w:t xml:space="preserve"> </w:t>
      </w:r>
      <w:r w:rsidR="00EB25C0" w:rsidRPr="00043191">
        <w:rPr>
          <w:rFonts w:ascii="Arial" w:eastAsia="MS Mincho" w:hAnsi="Arial" w:cs="Arial"/>
          <w:sz w:val="20"/>
          <w:szCs w:val="20"/>
          <w:lang w:eastAsia="ja-JP"/>
        </w:rPr>
        <w:t>przewidzia</w:t>
      </w:r>
      <w:r w:rsidRPr="00043191">
        <w:rPr>
          <w:rFonts w:ascii="Arial" w:eastAsia="MS Mincho" w:hAnsi="Arial" w:cs="Arial"/>
          <w:sz w:val="20"/>
          <w:szCs w:val="20"/>
          <w:lang w:eastAsia="ja-JP"/>
        </w:rPr>
        <w:t xml:space="preserve">na jest </w:t>
      </w:r>
      <w:r w:rsidR="00FA5A7B" w:rsidRPr="00043191">
        <w:rPr>
          <w:rFonts w:ascii="Arial" w:eastAsia="MS Mincho" w:hAnsi="Arial" w:cs="Arial"/>
          <w:sz w:val="20"/>
          <w:szCs w:val="20"/>
          <w:lang w:eastAsia="ja-JP"/>
        </w:rPr>
        <w:t xml:space="preserve">możliwość zlecenia wykonania </w:t>
      </w:r>
      <w:r w:rsidR="00EB25C0" w:rsidRPr="00043191">
        <w:rPr>
          <w:rFonts w:ascii="Arial" w:eastAsia="MS Mincho" w:hAnsi="Arial" w:cs="Arial"/>
          <w:sz w:val="20"/>
          <w:szCs w:val="20"/>
          <w:lang w:eastAsia="ja-JP"/>
        </w:rPr>
        <w:t xml:space="preserve">dodatkowych robót budowlanych w trybie zamówienia z wolnej ręki temu samemu wykonawcy, przy spełnieniu określonych w tym przepisie wymagań. </w:t>
      </w:r>
    </w:p>
    <w:p w:rsidR="00EB25C0" w:rsidRPr="00043191" w:rsidRDefault="00EB25C0" w:rsidP="00EC3FC6">
      <w:pPr>
        <w:ind w:firstLine="708"/>
        <w:jc w:val="both"/>
        <w:rPr>
          <w:rFonts w:ascii="Arial" w:hAnsi="Arial" w:cs="Arial"/>
          <w:sz w:val="20"/>
          <w:szCs w:val="20"/>
        </w:rPr>
      </w:pPr>
      <w:r w:rsidRPr="00043191">
        <w:rPr>
          <w:rFonts w:ascii="Arial" w:hAnsi="Arial" w:cs="Arial"/>
          <w:sz w:val="20"/>
          <w:szCs w:val="20"/>
        </w:rPr>
        <w:t>Należy podkreślić, iż zastosowanie innego trybu w postępowaniu niż trybu przetargowego jest wyjątkiem od generalnej zasady prymatu trybu konkurencyjnego, dlatego też wszelkie przesłanki dopuszczające stosowanie trybów mniej konkurencyjnych, muszą być interpretowane ściśle. Podkreślał to wielokrotnie Sąd Najwyższy, jak i Naczelny Sąd Administracyjny, uzasadniając, iż lista przesłanek umożliwiających zastosowanie tych trybów jest zamknięta.</w:t>
      </w:r>
    </w:p>
    <w:p w:rsidR="00EB25C0" w:rsidRDefault="00EB25C0" w:rsidP="00EC3FC6">
      <w:pPr>
        <w:ind w:firstLine="360"/>
        <w:jc w:val="both"/>
        <w:rPr>
          <w:rFonts w:ascii="Arial" w:hAnsi="Arial" w:cs="Arial"/>
          <w:sz w:val="20"/>
          <w:szCs w:val="20"/>
        </w:rPr>
      </w:pPr>
      <w:r w:rsidRPr="00043191">
        <w:rPr>
          <w:rFonts w:ascii="Arial" w:hAnsi="Arial" w:cs="Arial"/>
          <w:sz w:val="20"/>
          <w:szCs w:val="20"/>
        </w:rPr>
        <w:t xml:space="preserve">Zamówienie dodatkowe może być </w:t>
      </w:r>
      <w:r w:rsidR="00FA5A7B" w:rsidRPr="00043191">
        <w:rPr>
          <w:rFonts w:ascii="Arial" w:hAnsi="Arial" w:cs="Arial"/>
          <w:sz w:val="20"/>
          <w:szCs w:val="20"/>
        </w:rPr>
        <w:t xml:space="preserve">bowiem </w:t>
      </w:r>
      <w:r w:rsidRPr="00043191">
        <w:rPr>
          <w:rFonts w:ascii="Arial" w:hAnsi="Arial" w:cs="Arial"/>
          <w:sz w:val="20"/>
          <w:szCs w:val="20"/>
        </w:rPr>
        <w:t>udzielone w przypadku łącznego zaistnienia poniższych przesłanek: (art</w:t>
      </w:r>
      <w:r w:rsidR="00FA5A7B" w:rsidRPr="00043191">
        <w:rPr>
          <w:rFonts w:ascii="Arial" w:hAnsi="Arial" w:cs="Arial"/>
          <w:sz w:val="20"/>
          <w:szCs w:val="20"/>
        </w:rPr>
        <w:t xml:space="preserve">.67 ust.1 pkt.5 lit. (a lub (b ustawy </w:t>
      </w:r>
      <w:proofErr w:type="spellStart"/>
      <w:r w:rsidR="00FA5A7B" w:rsidRPr="00043191">
        <w:rPr>
          <w:rFonts w:ascii="Arial" w:hAnsi="Arial" w:cs="Arial"/>
          <w:sz w:val="20"/>
          <w:szCs w:val="20"/>
        </w:rPr>
        <w:t>p</w:t>
      </w:r>
      <w:r w:rsidRPr="00043191">
        <w:rPr>
          <w:rFonts w:ascii="Arial" w:hAnsi="Arial" w:cs="Arial"/>
          <w:sz w:val="20"/>
          <w:szCs w:val="20"/>
        </w:rPr>
        <w:t>zp</w:t>
      </w:r>
      <w:proofErr w:type="spellEnd"/>
      <w:r w:rsidRPr="00043191">
        <w:rPr>
          <w:rFonts w:ascii="Arial" w:hAnsi="Arial" w:cs="Arial"/>
          <w:sz w:val="20"/>
          <w:szCs w:val="20"/>
        </w:rPr>
        <w:t>):</w:t>
      </w:r>
    </w:p>
    <w:p w:rsidR="00EB25C0" w:rsidRDefault="00EB25C0" w:rsidP="0085657A">
      <w:pPr>
        <w:pStyle w:val="Akapitzlist"/>
        <w:numPr>
          <w:ilvl w:val="0"/>
          <w:numId w:val="38"/>
        </w:numPr>
        <w:jc w:val="both"/>
        <w:rPr>
          <w:rFonts w:ascii="Arial" w:hAnsi="Arial" w:cs="Arial"/>
          <w:sz w:val="20"/>
          <w:szCs w:val="20"/>
        </w:rPr>
      </w:pPr>
      <w:r w:rsidRPr="0085657A">
        <w:rPr>
          <w:rFonts w:ascii="Arial" w:hAnsi="Arial" w:cs="Arial"/>
          <w:sz w:val="20"/>
          <w:szCs w:val="20"/>
        </w:rPr>
        <w:t>zamówienie dodatkowe zostanie udzielone dotychczasowemu wykonawcy;</w:t>
      </w:r>
    </w:p>
    <w:p w:rsidR="00EB25C0" w:rsidRDefault="00EB25C0" w:rsidP="0085657A">
      <w:pPr>
        <w:pStyle w:val="Akapitzlist"/>
        <w:numPr>
          <w:ilvl w:val="0"/>
          <w:numId w:val="38"/>
        </w:numPr>
        <w:jc w:val="both"/>
        <w:rPr>
          <w:rFonts w:ascii="Arial" w:hAnsi="Arial" w:cs="Arial"/>
          <w:sz w:val="20"/>
          <w:szCs w:val="20"/>
        </w:rPr>
      </w:pPr>
      <w:r w:rsidRPr="0085657A">
        <w:rPr>
          <w:rFonts w:ascii="Arial" w:hAnsi="Arial" w:cs="Arial"/>
          <w:sz w:val="20"/>
          <w:szCs w:val="20"/>
        </w:rPr>
        <w:t>zamówienie dodatkowe dotyczy usług lub robót budowlanych;</w:t>
      </w:r>
    </w:p>
    <w:p w:rsidR="00EB25C0" w:rsidRDefault="00EB25C0" w:rsidP="0085657A">
      <w:pPr>
        <w:pStyle w:val="Akapitzlist"/>
        <w:numPr>
          <w:ilvl w:val="0"/>
          <w:numId w:val="38"/>
        </w:numPr>
        <w:jc w:val="both"/>
        <w:rPr>
          <w:rFonts w:ascii="Arial" w:hAnsi="Arial" w:cs="Arial"/>
          <w:sz w:val="20"/>
          <w:szCs w:val="20"/>
        </w:rPr>
      </w:pPr>
      <w:r w:rsidRPr="0085657A">
        <w:rPr>
          <w:rFonts w:ascii="Arial" w:hAnsi="Arial" w:cs="Arial"/>
          <w:sz w:val="20"/>
          <w:szCs w:val="20"/>
        </w:rPr>
        <w:t>zamówienie dodatkowe nie jest objęte zamówieniem podstawowym;</w:t>
      </w:r>
    </w:p>
    <w:p w:rsidR="00EB25C0" w:rsidRDefault="00EB25C0" w:rsidP="0085657A">
      <w:pPr>
        <w:pStyle w:val="Akapitzlist"/>
        <w:numPr>
          <w:ilvl w:val="0"/>
          <w:numId w:val="38"/>
        </w:numPr>
        <w:jc w:val="both"/>
        <w:rPr>
          <w:rFonts w:ascii="Arial" w:hAnsi="Arial" w:cs="Arial"/>
          <w:sz w:val="20"/>
          <w:szCs w:val="20"/>
        </w:rPr>
      </w:pPr>
      <w:r w:rsidRPr="0085657A">
        <w:rPr>
          <w:rFonts w:ascii="Arial" w:hAnsi="Arial" w:cs="Arial"/>
          <w:sz w:val="20"/>
          <w:szCs w:val="20"/>
        </w:rPr>
        <w:t>zamówienie dodatkowe nie przekracza łącznie 50% wartości realizowanego zamówienia (czyli wartości umowy zawartej z wykonawcą zamówienia podstawowego);</w:t>
      </w:r>
    </w:p>
    <w:p w:rsidR="00EB25C0" w:rsidRDefault="00EB25C0" w:rsidP="0085657A">
      <w:pPr>
        <w:pStyle w:val="Akapitzlist"/>
        <w:numPr>
          <w:ilvl w:val="0"/>
          <w:numId w:val="38"/>
        </w:numPr>
        <w:jc w:val="both"/>
        <w:rPr>
          <w:rFonts w:ascii="Arial" w:hAnsi="Arial" w:cs="Arial"/>
          <w:sz w:val="20"/>
          <w:szCs w:val="20"/>
        </w:rPr>
      </w:pPr>
      <w:r w:rsidRPr="0085657A">
        <w:rPr>
          <w:rFonts w:ascii="Arial" w:hAnsi="Arial" w:cs="Arial"/>
          <w:sz w:val="20"/>
          <w:szCs w:val="20"/>
        </w:rPr>
        <w:t>zamówienie dodatkowe jest niezbędne do prawidłowego wykonania zamówienia podstawowego;</w:t>
      </w:r>
    </w:p>
    <w:p w:rsidR="007E2308" w:rsidRPr="0085657A" w:rsidRDefault="00EB25C0" w:rsidP="0085657A">
      <w:pPr>
        <w:pStyle w:val="Akapitzlist"/>
        <w:numPr>
          <w:ilvl w:val="0"/>
          <w:numId w:val="38"/>
        </w:numPr>
        <w:jc w:val="both"/>
        <w:rPr>
          <w:rFonts w:ascii="Arial" w:hAnsi="Arial" w:cs="Arial"/>
          <w:sz w:val="20"/>
          <w:szCs w:val="20"/>
        </w:rPr>
      </w:pPr>
      <w:r w:rsidRPr="0085657A">
        <w:rPr>
          <w:rFonts w:ascii="Arial" w:hAnsi="Arial" w:cs="Arial"/>
          <w:sz w:val="20"/>
          <w:szCs w:val="20"/>
        </w:rPr>
        <w:t>wykonanie zamówienia dodatkowego stało się konieczne na skutek sytuacji niemożliwej wcześniej do przewidzenia;</w:t>
      </w:r>
    </w:p>
    <w:p w:rsidR="00EB25C0" w:rsidRPr="00043191" w:rsidRDefault="00EB25C0" w:rsidP="007E2308">
      <w:pPr>
        <w:rPr>
          <w:rFonts w:ascii="Arial" w:hAnsi="Arial" w:cs="Arial"/>
          <w:sz w:val="20"/>
          <w:szCs w:val="20"/>
        </w:rPr>
      </w:pPr>
      <w:r w:rsidRPr="00043191">
        <w:rPr>
          <w:rFonts w:ascii="Arial" w:hAnsi="Arial" w:cs="Arial"/>
          <w:sz w:val="20"/>
          <w:szCs w:val="20"/>
        </w:rPr>
        <w:t xml:space="preserve"> jeżeli:</w:t>
      </w:r>
    </w:p>
    <w:p w:rsidR="00EB25C0" w:rsidRPr="00043191" w:rsidRDefault="00EB25C0" w:rsidP="007E2308">
      <w:pPr>
        <w:pStyle w:val="Akapitzlist"/>
        <w:numPr>
          <w:ilvl w:val="0"/>
          <w:numId w:val="37"/>
        </w:numPr>
        <w:rPr>
          <w:rFonts w:ascii="Arial" w:hAnsi="Arial" w:cs="Arial"/>
          <w:sz w:val="20"/>
          <w:szCs w:val="20"/>
        </w:rPr>
      </w:pPr>
      <w:r w:rsidRPr="00043191">
        <w:rPr>
          <w:rFonts w:ascii="Arial" w:hAnsi="Arial" w:cs="Arial"/>
          <w:sz w:val="20"/>
          <w:szCs w:val="20"/>
        </w:rPr>
        <w:t>z przyczyn technicznych lub gospodarczych oddzielenie zamówienia dodatkowego od zamówienia podstawowego wymagałoby niewspółmiernie wysokich kosztów lub</w:t>
      </w:r>
    </w:p>
    <w:p w:rsidR="00EB25C0" w:rsidRPr="00043191" w:rsidRDefault="00EB25C0" w:rsidP="007E2308">
      <w:pPr>
        <w:pStyle w:val="Akapitzlist"/>
        <w:numPr>
          <w:ilvl w:val="0"/>
          <w:numId w:val="37"/>
        </w:numPr>
        <w:rPr>
          <w:rFonts w:ascii="Arial" w:hAnsi="Arial" w:cs="Arial"/>
          <w:sz w:val="20"/>
          <w:szCs w:val="20"/>
        </w:rPr>
      </w:pPr>
      <w:r w:rsidRPr="00043191">
        <w:rPr>
          <w:rFonts w:ascii="Arial" w:hAnsi="Arial" w:cs="Arial"/>
          <w:sz w:val="20"/>
          <w:szCs w:val="20"/>
        </w:rPr>
        <w:t>wykonanie zamówienia podstawowego jest uzależnione od wykonania zamówienia dodatkowego.</w:t>
      </w:r>
    </w:p>
    <w:p w:rsidR="00EB25C0" w:rsidRPr="00043191" w:rsidRDefault="00BD3A13" w:rsidP="00EC3FC6">
      <w:pPr>
        <w:autoSpaceDE w:val="0"/>
        <w:autoSpaceDN w:val="0"/>
        <w:adjustRightInd w:val="0"/>
        <w:ind w:firstLine="708"/>
        <w:jc w:val="both"/>
        <w:rPr>
          <w:rFonts w:ascii="Arial" w:hAnsi="Arial" w:cs="Arial"/>
          <w:sz w:val="20"/>
          <w:szCs w:val="20"/>
        </w:rPr>
      </w:pPr>
      <w:r w:rsidRPr="00043191">
        <w:rPr>
          <w:rFonts w:ascii="Arial" w:hAnsi="Arial" w:cs="Arial"/>
          <w:sz w:val="20"/>
          <w:szCs w:val="20"/>
        </w:rPr>
        <w:t xml:space="preserve">Po analizie </w:t>
      </w:r>
      <w:r w:rsidR="00EB25C0" w:rsidRPr="00043191">
        <w:rPr>
          <w:rFonts w:ascii="Arial" w:hAnsi="Arial" w:cs="Arial"/>
          <w:sz w:val="20"/>
          <w:szCs w:val="20"/>
        </w:rPr>
        <w:t>dokumentów</w:t>
      </w:r>
      <w:r w:rsidRPr="00043191">
        <w:rPr>
          <w:rFonts w:ascii="Arial" w:hAnsi="Arial" w:cs="Arial"/>
          <w:sz w:val="20"/>
          <w:szCs w:val="20"/>
        </w:rPr>
        <w:t xml:space="preserve"> IZ RPO WZ uznaje</w:t>
      </w:r>
      <w:r w:rsidR="005B40DF" w:rsidRPr="00043191">
        <w:rPr>
          <w:rFonts w:ascii="Arial" w:hAnsi="Arial" w:cs="Arial"/>
          <w:sz w:val="20"/>
          <w:szCs w:val="20"/>
        </w:rPr>
        <w:t>, iż nie wystąpiła</w:t>
      </w:r>
      <w:r w:rsidR="00EB25C0" w:rsidRPr="00043191">
        <w:rPr>
          <w:rFonts w:ascii="Arial" w:hAnsi="Arial" w:cs="Arial"/>
          <w:sz w:val="20"/>
          <w:szCs w:val="20"/>
        </w:rPr>
        <w:t xml:space="preserve"> sytuacja, w której spełnione byłyby łącznie wszystkie przesłanki obligatoryjne, wymienione</w:t>
      </w:r>
      <w:r w:rsidR="005B40DF" w:rsidRPr="00043191">
        <w:rPr>
          <w:rFonts w:ascii="Arial" w:hAnsi="Arial" w:cs="Arial"/>
          <w:sz w:val="20"/>
          <w:szCs w:val="20"/>
        </w:rPr>
        <w:t xml:space="preserve"> w art. 67 ust. 1 </w:t>
      </w:r>
      <w:proofErr w:type="spellStart"/>
      <w:r w:rsidR="005B40DF" w:rsidRPr="00043191">
        <w:rPr>
          <w:rFonts w:ascii="Arial" w:hAnsi="Arial" w:cs="Arial"/>
          <w:sz w:val="20"/>
          <w:szCs w:val="20"/>
        </w:rPr>
        <w:t>pkt</w:t>
      </w:r>
      <w:proofErr w:type="spellEnd"/>
      <w:r w:rsidR="005B40DF" w:rsidRPr="00043191">
        <w:rPr>
          <w:rFonts w:ascii="Arial" w:hAnsi="Arial" w:cs="Arial"/>
          <w:sz w:val="20"/>
          <w:szCs w:val="20"/>
        </w:rPr>
        <w:t xml:space="preserve"> 5 ustawy </w:t>
      </w:r>
      <w:proofErr w:type="spellStart"/>
      <w:r w:rsidR="005B40DF" w:rsidRPr="00043191">
        <w:rPr>
          <w:rFonts w:ascii="Arial" w:hAnsi="Arial" w:cs="Arial"/>
          <w:sz w:val="20"/>
          <w:szCs w:val="20"/>
        </w:rPr>
        <w:t>p</w:t>
      </w:r>
      <w:r w:rsidR="00EB25C0" w:rsidRPr="00043191">
        <w:rPr>
          <w:rFonts w:ascii="Arial" w:hAnsi="Arial" w:cs="Arial"/>
          <w:sz w:val="20"/>
          <w:szCs w:val="20"/>
        </w:rPr>
        <w:t>zp</w:t>
      </w:r>
      <w:proofErr w:type="spellEnd"/>
      <w:r w:rsidR="00EB25C0" w:rsidRPr="00043191">
        <w:rPr>
          <w:rFonts w:ascii="Arial" w:hAnsi="Arial" w:cs="Arial"/>
          <w:sz w:val="20"/>
          <w:szCs w:val="20"/>
        </w:rPr>
        <w:t>. Stosownie do brzmien</w:t>
      </w:r>
      <w:r w:rsidR="005B40DF" w:rsidRPr="00043191">
        <w:rPr>
          <w:rFonts w:ascii="Arial" w:hAnsi="Arial" w:cs="Arial"/>
          <w:sz w:val="20"/>
          <w:szCs w:val="20"/>
        </w:rPr>
        <w:t xml:space="preserve">ia art. 67 ust.1 </w:t>
      </w:r>
      <w:proofErr w:type="spellStart"/>
      <w:r w:rsidR="005B40DF" w:rsidRPr="00043191">
        <w:rPr>
          <w:rFonts w:ascii="Arial" w:hAnsi="Arial" w:cs="Arial"/>
          <w:sz w:val="20"/>
          <w:szCs w:val="20"/>
        </w:rPr>
        <w:t>pkt</w:t>
      </w:r>
      <w:proofErr w:type="spellEnd"/>
      <w:r w:rsidR="005B40DF" w:rsidRPr="00043191">
        <w:rPr>
          <w:rFonts w:ascii="Arial" w:hAnsi="Arial" w:cs="Arial"/>
          <w:sz w:val="20"/>
          <w:szCs w:val="20"/>
        </w:rPr>
        <w:t xml:space="preserve"> 5  ustawy </w:t>
      </w:r>
      <w:proofErr w:type="spellStart"/>
      <w:r w:rsidR="005B40DF" w:rsidRPr="00043191">
        <w:rPr>
          <w:rFonts w:ascii="Arial" w:hAnsi="Arial" w:cs="Arial"/>
          <w:sz w:val="20"/>
          <w:szCs w:val="20"/>
        </w:rPr>
        <w:t>p</w:t>
      </w:r>
      <w:r w:rsidR="00EB25C0" w:rsidRPr="00043191">
        <w:rPr>
          <w:rFonts w:ascii="Arial" w:hAnsi="Arial" w:cs="Arial"/>
          <w:sz w:val="20"/>
          <w:szCs w:val="20"/>
        </w:rPr>
        <w:t>zp</w:t>
      </w:r>
      <w:proofErr w:type="spellEnd"/>
      <w:r w:rsidR="00EB25C0" w:rsidRPr="00043191">
        <w:rPr>
          <w:rFonts w:ascii="Arial" w:hAnsi="Arial" w:cs="Arial"/>
          <w:sz w:val="20"/>
          <w:szCs w:val="20"/>
        </w:rPr>
        <w:t>, cechą zamówienia dodatkowego jest to, że jego wykonanie stało się konieczne na skutek sytuacji niemożliwej wcześniej do przewidzenia. Nieprzewidywalna sytuacja, z której zaistnieniem związana jest konieczność wykonania zamówienia dodatkowego, powinna mieć charakter obiektywny i bezwzględny oraz wynikać z przyczyn zewnętrznych, niezależnych od Zamawiającego. Powyższe ma miejsce w przypadku, gdy Zamawiający, przy dochowaniu należytej staranności, na etapie przygotowania specyfikacji zamówienia podstawowego nie mógł przewidzieć kon</w:t>
      </w:r>
      <w:r w:rsidR="007E2308" w:rsidRPr="00043191">
        <w:rPr>
          <w:rFonts w:ascii="Arial" w:hAnsi="Arial" w:cs="Arial"/>
          <w:sz w:val="20"/>
          <w:szCs w:val="20"/>
        </w:rPr>
        <w:t>ieczności wykonania pewnych robó</w:t>
      </w:r>
      <w:r w:rsidR="00EB25C0" w:rsidRPr="00043191">
        <w:rPr>
          <w:rFonts w:ascii="Arial" w:hAnsi="Arial" w:cs="Arial"/>
          <w:sz w:val="20"/>
          <w:szCs w:val="20"/>
        </w:rPr>
        <w:t>t budowlanych. Nie chodzi zatem o roboty nieprzewidziane na etapie zamówienia podstawowego, ale roboty niemożliwe do przewidzenia, pomimo zachowania należytej staranności.</w:t>
      </w:r>
      <w:r w:rsidR="005B40DF" w:rsidRPr="00043191">
        <w:rPr>
          <w:rFonts w:ascii="Arial" w:hAnsi="Arial" w:cs="Arial"/>
          <w:sz w:val="20"/>
          <w:szCs w:val="20"/>
        </w:rPr>
        <w:t xml:space="preserve"> W opinii IZ</w:t>
      </w:r>
      <w:r w:rsidR="000F7347" w:rsidRPr="00043191">
        <w:rPr>
          <w:rFonts w:ascii="Arial" w:hAnsi="Arial" w:cs="Arial"/>
          <w:sz w:val="20"/>
          <w:szCs w:val="20"/>
        </w:rPr>
        <w:t xml:space="preserve"> RPO WZ roboty na wykonanie których zawarto dodatkowe umowy były możliwe do przewidzenia na etapie przygotowania postępowania przetargowego. </w:t>
      </w:r>
    </w:p>
    <w:p w:rsidR="00EB25C0" w:rsidRPr="00043191" w:rsidRDefault="00EB25C0" w:rsidP="00EC3FC6">
      <w:pPr>
        <w:autoSpaceDE w:val="0"/>
        <w:autoSpaceDN w:val="0"/>
        <w:adjustRightInd w:val="0"/>
        <w:ind w:firstLine="708"/>
        <w:jc w:val="both"/>
        <w:rPr>
          <w:rFonts w:ascii="Arial" w:hAnsi="Arial" w:cs="Arial"/>
          <w:sz w:val="20"/>
          <w:szCs w:val="20"/>
        </w:rPr>
      </w:pPr>
      <w:r w:rsidRPr="00043191">
        <w:rPr>
          <w:rFonts w:ascii="Arial" w:hAnsi="Arial" w:cs="Arial"/>
          <w:sz w:val="20"/>
          <w:szCs w:val="20"/>
        </w:rPr>
        <w:t>Konieczność wykonania części prac nie wyniknęła z sytuacji niemożliwej wcześniej do przewidzenia</w:t>
      </w:r>
      <w:r w:rsidR="007E2308" w:rsidRPr="00043191">
        <w:rPr>
          <w:rFonts w:ascii="Arial" w:hAnsi="Arial" w:cs="Arial"/>
          <w:sz w:val="20"/>
          <w:szCs w:val="20"/>
        </w:rPr>
        <w:t>,</w:t>
      </w:r>
      <w:r w:rsidRPr="00043191">
        <w:rPr>
          <w:rFonts w:ascii="Arial" w:hAnsi="Arial" w:cs="Arial"/>
          <w:sz w:val="20"/>
          <w:szCs w:val="20"/>
        </w:rPr>
        <w:t xml:space="preserve"> ale z modyfikacji  przedmiotu zamówienia w postępowaniu podstawowym. Również w przypadku pozostałych robót dodatkowych, trudno mówić, iż zaszły przesłanki zezwalające na udzielenie zamówienia z wolnej ręki. W o</w:t>
      </w:r>
      <w:r w:rsidR="000F7347" w:rsidRPr="00043191">
        <w:rPr>
          <w:rFonts w:ascii="Arial" w:hAnsi="Arial" w:cs="Arial"/>
          <w:sz w:val="20"/>
          <w:szCs w:val="20"/>
        </w:rPr>
        <w:t>cenie</w:t>
      </w:r>
      <w:r w:rsidRPr="00043191">
        <w:rPr>
          <w:rFonts w:ascii="Arial" w:hAnsi="Arial" w:cs="Arial"/>
          <w:sz w:val="20"/>
          <w:szCs w:val="20"/>
        </w:rPr>
        <w:t xml:space="preserve"> IZ RPO WZ konieczność ich wykonania wynikła z zaniedbania Beneficjenta</w:t>
      </w:r>
      <w:r w:rsidR="007E2308" w:rsidRPr="00043191">
        <w:rPr>
          <w:rFonts w:ascii="Arial" w:hAnsi="Arial" w:cs="Arial"/>
          <w:sz w:val="20"/>
          <w:szCs w:val="20"/>
        </w:rPr>
        <w:t>,</w:t>
      </w:r>
      <w:r w:rsidRPr="00043191">
        <w:rPr>
          <w:rFonts w:ascii="Arial" w:hAnsi="Arial" w:cs="Arial"/>
          <w:sz w:val="20"/>
          <w:szCs w:val="20"/>
        </w:rPr>
        <w:t xml:space="preserve"> a nie zaistnienia sytuacji niemożliwej do przewidzenia. W wyjaśnieniach dotyczących wystąpienia przesłanek do zlecenia robót dodatkowych oraz ich kwalifikowalności Beneficjent uzasadnia, iż m.in wymiana podłogi na parterze budynku, konstrukcji sceny, konstrukcji dachu, stropów, belkowania  tzw. ślepej podłogi, wymiana podkładów podłogowych oraz wymiany tynków wewnętrznych, naprawa spękań ścian było w większości spowodowane warunkami atmosferycznymi w okresie zimy 2009/2010. </w:t>
      </w:r>
      <w:r w:rsidR="005B40DF" w:rsidRPr="00043191">
        <w:rPr>
          <w:rFonts w:ascii="Arial" w:hAnsi="Arial" w:cs="Arial"/>
          <w:sz w:val="20"/>
          <w:szCs w:val="20"/>
        </w:rPr>
        <w:t xml:space="preserve">Jednocześnie zgodnie z wyjaśnieniami </w:t>
      </w:r>
      <w:r w:rsidRPr="00043191">
        <w:rPr>
          <w:rFonts w:ascii="Arial" w:hAnsi="Arial" w:cs="Arial"/>
          <w:sz w:val="20"/>
          <w:szCs w:val="20"/>
        </w:rPr>
        <w:t>Beneficjent</w:t>
      </w:r>
      <w:r w:rsidR="005B40DF" w:rsidRPr="00043191">
        <w:rPr>
          <w:rFonts w:ascii="Arial" w:hAnsi="Arial" w:cs="Arial"/>
          <w:sz w:val="20"/>
          <w:szCs w:val="20"/>
        </w:rPr>
        <w:t>a</w:t>
      </w:r>
      <w:r w:rsidRPr="00043191">
        <w:rPr>
          <w:rFonts w:ascii="Arial" w:hAnsi="Arial" w:cs="Arial"/>
          <w:sz w:val="20"/>
          <w:szCs w:val="20"/>
        </w:rPr>
        <w:t xml:space="preserve"> intensywne opady atmosferyczne, brak ogrzewania, </w:t>
      </w:r>
      <w:proofErr w:type="spellStart"/>
      <w:r w:rsidRPr="00043191">
        <w:rPr>
          <w:rFonts w:ascii="Arial" w:hAnsi="Arial" w:cs="Arial"/>
          <w:sz w:val="20"/>
          <w:szCs w:val="20"/>
        </w:rPr>
        <w:t>rozszczelnienie</w:t>
      </w:r>
      <w:proofErr w:type="spellEnd"/>
      <w:r w:rsidRPr="00043191">
        <w:rPr>
          <w:rFonts w:ascii="Arial" w:hAnsi="Arial" w:cs="Arial"/>
          <w:sz w:val="20"/>
          <w:szCs w:val="20"/>
        </w:rPr>
        <w:t xml:space="preserve"> dachu doprowadziły do licznych przecieków, zawilgocenia, co wpłynęło na obniżenie parametrów wytrzymałościowych i użytkowych obiektu.</w:t>
      </w:r>
    </w:p>
    <w:p w:rsidR="00EB25C0" w:rsidRPr="00043191" w:rsidRDefault="00EB25C0" w:rsidP="00EC3FC6">
      <w:pPr>
        <w:autoSpaceDE w:val="0"/>
        <w:autoSpaceDN w:val="0"/>
        <w:adjustRightInd w:val="0"/>
        <w:ind w:firstLine="708"/>
        <w:jc w:val="both"/>
        <w:rPr>
          <w:rFonts w:ascii="Arial" w:hAnsi="Arial" w:cs="Arial"/>
          <w:sz w:val="20"/>
          <w:szCs w:val="20"/>
        </w:rPr>
      </w:pPr>
      <w:r w:rsidRPr="00043191">
        <w:rPr>
          <w:rFonts w:ascii="Arial" w:hAnsi="Arial" w:cs="Arial"/>
          <w:sz w:val="20"/>
          <w:szCs w:val="20"/>
        </w:rPr>
        <w:t>W tym miejscu</w:t>
      </w:r>
      <w:r w:rsidR="000F7347" w:rsidRPr="00043191">
        <w:rPr>
          <w:rFonts w:ascii="Arial" w:hAnsi="Arial" w:cs="Arial"/>
          <w:sz w:val="20"/>
          <w:szCs w:val="20"/>
        </w:rPr>
        <w:t xml:space="preserve"> należy zauważyć</w:t>
      </w:r>
      <w:r w:rsidRPr="00043191">
        <w:rPr>
          <w:rFonts w:ascii="Arial" w:hAnsi="Arial" w:cs="Arial"/>
          <w:sz w:val="20"/>
          <w:szCs w:val="20"/>
        </w:rPr>
        <w:t>, iż Zamawiający - Gmina Przelewice, opisując przedmiot zamówienia podstawowego opierała się na opracowaniach projektów budowlanych z września 2009 r. oraz października 2009 r. Ogłoszenie o zamówieniu zostało opublikowane w dniu 29</w:t>
      </w:r>
      <w:r w:rsidR="00DF4150" w:rsidRPr="00043191">
        <w:rPr>
          <w:rFonts w:ascii="Arial" w:hAnsi="Arial" w:cs="Arial"/>
          <w:sz w:val="20"/>
          <w:szCs w:val="20"/>
        </w:rPr>
        <w:t xml:space="preserve"> października </w:t>
      </w:r>
      <w:r w:rsidRPr="00043191">
        <w:rPr>
          <w:rFonts w:ascii="Arial" w:hAnsi="Arial" w:cs="Arial"/>
          <w:sz w:val="20"/>
          <w:szCs w:val="20"/>
        </w:rPr>
        <w:t xml:space="preserve">2010 r. a umowa na roboty budowlane nr 123/OS/2010 została zawarta w dniu 16 grudnia 2010. r. Analizując powyższe zauważyć należy, że projekt budowlany wraz z opinią techniczną, na którym opierał się Beneficjent został opracowany ponad rok wcześniej, a niżeli wszczęcie postępowania na przeprowadzenie robót budowlanych. Biorąc pod uwagę, że warunki atmosferyczne w okresie po wykonaniu dokumentacji projektowej, o których wspominał Beneficjent były złe i mogły przyczynić się </w:t>
      </w:r>
      <w:r w:rsidRPr="00043191">
        <w:rPr>
          <w:rFonts w:ascii="Arial" w:hAnsi="Arial" w:cs="Arial"/>
          <w:sz w:val="20"/>
          <w:szCs w:val="20"/>
        </w:rPr>
        <w:lastRenderedPageBreak/>
        <w:t xml:space="preserve">do znaczącego pogorszenia stanu obiektu, prawidłowym postępowaniem jakim winien się kierować Zamawiający było dokonanie aktualizacji projektu budowlanego bezpośrednio przed wszczęciem postępowania przetargowego. </w:t>
      </w:r>
    </w:p>
    <w:p w:rsidR="00EB25C0" w:rsidRPr="00043191" w:rsidRDefault="00FB3B3D" w:rsidP="00FB3B3D">
      <w:pPr>
        <w:autoSpaceDE w:val="0"/>
        <w:autoSpaceDN w:val="0"/>
        <w:adjustRightInd w:val="0"/>
        <w:ind w:firstLine="708"/>
        <w:jc w:val="both"/>
        <w:rPr>
          <w:rFonts w:ascii="Arial" w:hAnsi="Arial" w:cs="Arial"/>
          <w:sz w:val="20"/>
          <w:szCs w:val="20"/>
        </w:rPr>
      </w:pPr>
      <w:r w:rsidRPr="00043191">
        <w:rPr>
          <w:rFonts w:ascii="Arial" w:eastAsia="MS Mincho" w:hAnsi="Arial" w:cs="Arial"/>
          <w:sz w:val="20"/>
          <w:szCs w:val="20"/>
          <w:lang w:eastAsia="ja-JP"/>
        </w:rPr>
        <w:t>Ponadto z</w:t>
      </w:r>
      <w:r w:rsidR="00EB25C0" w:rsidRPr="00043191">
        <w:rPr>
          <w:rFonts w:ascii="Arial" w:eastAsia="MS Mincho" w:hAnsi="Arial" w:cs="Arial"/>
          <w:sz w:val="20"/>
          <w:szCs w:val="20"/>
          <w:lang w:eastAsia="ja-JP"/>
        </w:rPr>
        <w:t xml:space="preserve"> </w:t>
      </w:r>
      <w:r w:rsidR="00D40DA1">
        <w:rPr>
          <w:rFonts w:ascii="Arial" w:eastAsia="MS Mincho" w:hAnsi="Arial" w:cs="Arial"/>
          <w:sz w:val="20"/>
          <w:szCs w:val="20"/>
          <w:lang w:eastAsia="ja-JP"/>
        </w:rPr>
        <w:t>opinii</w:t>
      </w:r>
      <w:r w:rsidRPr="00043191">
        <w:rPr>
          <w:rFonts w:ascii="Arial" w:eastAsia="MS Mincho" w:hAnsi="Arial" w:cs="Arial"/>
          <w:sz w:val="20"/>
          <w:szCs w:val="20"/>
          <w:lang w:eastAsia="ja-JP"/>
        </w:rPr>
        <w:t xml:space="preserve"> techniczną dostarczonej</w:t>
      </w:r>
      <w:r w:rsidR="00EB25C0" w:rsidRPr="00043191">
        <w:rPr>
          <w:rFonts w:ascii="Arial" w:eastAsia="MS Mincho" w:hAnsi="Arial" w:cs="Arial"/>
          <w:sz w:val="20"/>
          <w:szCs w:val="20"/>
          <w:lang w:eastAsia="ja-JP"/>
        </w:rPr>
        <w:t xml:space="preserve"> dla Beneficjenta pr</w:t>
      </w:r>
      <w:r w:rsidR="007E2308" w:rsidRPr="00043191">
        <w:rPr>
          <w:rFonts w:ascii="Arial" w:eastAsia="MS Mincho" w:hAnsi="Arial" w:cs="Arial"/>
          <w:sz w:val="20"/>
          <w:szCs w:val="20"/>
          <w:lang w:eastAsia="ja-JP"/>
        </w:rPr>
        <w:t>zez firm</w:t>
      </w:r>
      <w:r w:rsidRPr="00043191">
        <w:rPr>
          <w:rFonts w:ascii="Arial" w:eastAsia="MS Mincho" w:hAnsi="Arial" w:cs="Arial"/>
          <w:sz w:val="20"/>
          <w:szCs w:val="20"/>
          <w:lang w:eastAsia="ja-JP"/>
        </w:rPr>
        <w:t>ę NAOS wynikało,</w:t>
      </w:r>
      <w:r w:rsidR="007E2308" w:rsidRPr="00043191">
        <w:rPr>
          <w:rFonts w:ascii="Arial" w:eastAsia="MS Mincho" w:hAnsi="Arial" w:cs="Arial"/>
          <w:sz w:val="20"/>
          <w:szCs w:val="20"/>
          <w:lang w:eastAsia="ja-JP"/>
        </w:rPr>
        <w:t xml:space="preserve"> że budynek był</w:t>
      </w:r>
      <w:r w:rsidRPr="00043191">
        <w:rPr>
          <w:rFonts w:ascii="Arial" w:eastAsia="MS Mincho" w:hAnsi="Arial" w:cs="Arial"/>
          <w:sz w:val="20"/>
          <w:szCs w:val="20"/>
          <w:lang w:eastAsia="ja-JP"/>
        </w:rPr>
        <w:t xml:space="preserve"> w złym stanie technicznym.</w:t>
      </w:r>
      <w:r w:rsidRPr="00043191">
        <w:rPr>
          <w:rFonts w:ascii="Arial" w:hAnsi="Arial" w:cs="Arial"/>
          <w:sz w:val="20"/>
          <w:szCs w:val="20"/>
        </w:rPr>
        <w:t xml:space="preserve"> </w:t>
      </w:r>
      <w:r w:rsidR="00EB25C0" w:rsidRPr="00043191">
        <w:rPr>
          <w:rFonts w:ascii="Arial" w:eastAsia="MS Mincho" w:hAnsi="Arial" w:cs="Arial"/>
          <w:sz w:val="20"/>
          <w:szCs w:val="20"/>
          <w:lang w:eastAsia="ja-JP"/>
        </w:rPr>
        <w:t xml:space="preserve">W związku z powyższym nie </w:t>
      </w:r>
      <w:r w:rsidR="00FA5A7B" w:rsidRPr="00043191">
        <w:rPr>
          <w:rFonts w:ascii="Arial" w:eastAsia="MS Mincho" w:hAnsi="Arial" w:cs="Arial"/>
          <w:sz w:val="20"/>
          <w:szCs w:val="20"/>
          <w:lang w:eastAsia="ja-JP"/>
        </w:rPr>
        <w:t>ulega</w:t>
      </w:r>
      <w:r w:rsidR="00EB25C0" w:rsidRPr="00043191">
        <w:rPr>
          <w:rFonts w:ascii="Arial" w:eastAsia="MS Mincho" w:hAnsi="Arial" w:cs="Arial"/>
          <w:sz w:val="20"/>
          <w:szCs w:val="20"/>
          <w:lang w:eastAsia="ja-JP"/>
        </w:rPr>
        <w:t xml:space="preserve"> wątpliwości, aby Gmina Przelewice poinformowana o obszernych zniszczeniach w obiekcie </w:t>
      </w:r>
      <w:r w:rsidR="00FA5A7B" w:rsidRPr="00043191">
        <w:rPr>
          <w:rFonts w:ascii="Arial" w:eastAsia="MS Mincho" w:hAnsi="Arial" w:cs="Arial"/>
          <w:sz w:val="20"/>
          <w:szCs w:val="20"/>
          <w:lang w:eastAsia="ja-JP"/>
        </w:rPr>
        <w:t xml:space="preserve">nie miała świadomości konieczności, </w:t>
      </w:r>
      <w:r w:rsidR="00EB25C0" w:rsidRPr="00043191">
        <w:rPr>
          <w:rFonts w:ascii="Arial" w:eastAsia="MS Mincho" w:hAnsi="Arial" w:cs="Arial"/>
          <w:sz w:val="20"/>
          <w:szCs w:val="20"/>
          <w:lang w:eastAsia="ja-JP"/>
        </w:rPr>
        <w:t>po upływie roku</w:t>
      </w:r>
      <w:r w:rsidR="00FA5A7B" w:rsidRPr="00043191">
        <w:rPr>
          <w:rFonts w:ascii="Arial" w:eastAsia="MS Mincho" w:hAnsi="Arial" w:cs="Arial"/>
          <w:sz w:val="20"/>
          <w:szCs w:val="20"/>
          <w:lang w:eastAsia="ja-JP"/>
        </w:rPr>
        <w:t>,</w:t>
      </w:r>
      <w:r w:rsidR="00EB25C0" w:rsidRPr="00043191">
        <w:rPr>
          <w:rFonts w:ascii="Arial" w:eastAsia="MS Mincho" w:hAnsi="Arial" w:cs="Arial"/>
          <w:sz w:val="20"/>
          <w:szCs w:val="20"/>
          <w:lang w:eastAsia="ja-JP"/>
        </w:rPr>
        <w:t xml:space="preserve"> przeprowa</w:t>
      </w:r>
      <w:r w:rsidR="00FA5A7B" w:rsidRPr="00043191">
        <w:rPr>
          <w:rFonts w:ascii="Arial" w:eastAsia="MS Mincho" w:hAnsi="Arial" w:cs="Arial"/>
          <w:sz w:val="20"/>
          <w:szCs w:val="20"/>
          <w:lang w:eastAsia="ja-JP"/>
        </w:rPr>
        <w:t xml:space="preserve">dzenia </w:t>
      </w:r>
      <w:r w:rsidR="00EB25C0" w:rsidRPr="00043191">
        <w:rPr>
          <w:rFonts w:ascii="Arial" w:eastAsia="MS Mincho" w:hAnsi="Arial" w:cs="Arial"/>
          <w:sz w:val="20"/>
          <w:szCs w:val="20"/>
          <w:lang w:eastAsia="ja-JP"/>
        </w:rPr>
        <w:t xml:space="preserve">weryfikacji stanu technicznego planowanego do przebudowy obiektu. </w:t>
      </w:r>
    </w:p>
    <w:p w:rsidR="002005B5" w:rsidRDefault="00EB25C0" w:rsidP="00EC3FC6">
      <w:pPr>
        <w:ind w:firstLine="708"/>
        <w:jc w:val="both"/>
        <w:rPr>
          <w:rFonts w:ascii="Arial" w:hAnsi="Arial" w:cs="Arial"/>
          <w:sz w:val="20"/>
          <w:szCs w:val="20"/>
        </w:rPr>
      </w:pPr>
      <w:r w:rsidRPr="00043191">
        <w:rPr>
          <w:rFonts w:ascii="Arial" w:hAnsi="Arial" w:cs="Arial"/>
          <w:sz w:val="20"/>
          <w:szCs w:val="20"/>
        </w:rPr>
        <w:t>W przypadku, gdy wartość szacunkowa zamówienia dodatkowe</w:t>
      </w:r>
      <w:r w:rsidR="00FA5A7B" w:rsidRPr="00043191">
        <w:rPr>
          <w:rFonts w:ascii="Arial" w:hAnsi="Arial" w:cs="Arial"/>
          <w:sz w:val="20"/>
          <w:szCs w:val="20"/>
        </w:rPr>
        <w:t xml:space="preserve">go (art. 67 ust. 1 </w:t>
      </w:r>
      <w:proofErr w:type="spellStart"/>
      <w:r w:rsidR="00FA5A7B" w:rsidRPr="00043191">
        <w:rPr>
          <w:rFonts w:ascii="Arial" w:hAnsi="Arial" w:cs="Arial"/>
          <w:sz w:val="20"/>
          <w:szCs w:val="20"/>
        </w:rPr>
        <w:t>pkt</w:t>
      </w:r>
      <w:proofErr w:type="spellEnd"/>
      <w:r w:rsidR="00FA5A7B" w:rsidRPr="00043191">
        <w:rPr>
          <w:rFonts w:ascii="Arial" w:hAnsi="Arial" w:cs="Arial"/>
          <w:sz w:val="20"/>
          <w:szCs w:val="20"/>
        </w:rPr>
        <w:t xml:space="preserve"> 5 ustawy </w:t>
      </w:r>
      <w:proofErr w:type="spellStart"/>
      <w:r w:rsidR="00FA5A7B" w:rsidRPr="00043191">
        <w:rPr>
          <w:rFonts w:ascii="Arial" w:hAnsi="Arial" w:cs="Arial"/>
          <w:sz w:val="20"/>
          <w:szCs w:val="20"/>
        </w:rPr>
        <w:t>p</w:t>
      </w:r>
      <w:r w:rsidRPr="00043191">
        <w:rPr>
          <w:rFonts w:ascii="Arial" w:hAnsi="Arial" w:cs="Arial"/>
          <w:sz w:val="20"/>
          <w:szCs w:val="20"/>
        </w:rPr>
        <w:t>zp</w:t>
      </w:r>
      <w:proofErr w:type="spellEnd"/>
      <w:r w:rsidRPr="00043191">
        <w:rPr>
          <w:rFonts w:ascii="Arial" w:hAnsi="Arial" w:cs="Arial"/>
          <w:sz w:val="20"/>
          <w:szCs w:val="20"/>
        </w:rPr>
        <w:t>) nie przekracza wyrażonej w złotych równowartości kwoty 14</w:t>
      </w:r>
      <w:r w:rsidR="00FA5A7B" w:rsidRPr="00043191">
        <w:rPr>
          <w:rFonts w:ascii="Arial" w:hAnsi="Arial" w:cs="Arial"/>
          <w:sz w:val="20"/>
          <w:szCs w:val="20"/>
        </w:rPr>
        <w:t> </w:t>
      </w:r>
      <w:r w:rsidRPr="00043191">
        <w:rPr>
          <w:rFonts w:ascii="Arial" w:hAnsi="Arial" w:cs="Arial"/>
          <w:sz w:val="20"/>
          <w:szCs w:val="20"/>
        </w:rPr>
        <w:t>000</w:t>
      </w:r>
      <w:r w:rsidR="00FA5A7B" w:rsidRPr="00043191">
        <w:rPr>
          <w:rFonts w:ascii="Arial" w:hAnsi="Arial" w:cs="Arial"/>
          <w:sz w:val="20"/>
          <w:szCs w:val="20"/>
        </w:rPr>
        <w:t>,00</w:t>
      </w:r>
      <w:r w:rsidRPr="00043191">
        <w:rPr>
          <w:rFonts w:ascii="Arial" w:hAnsi="Arial" w:cs="Arial"/>
          <w:sz w:val="20"/>
          <w:szCs w:val="20"/>
        </w:rPr>
        <w:t xml:space="preserve"> euro (art. 4 </w:t>
      </w:r>
      <w:proofErr w:type="spellStart"/>
      <w:r w:rsidRPr="00043191">
        <w:rPr>
          <w:rFonts w:ascii="Arial" w:hAnsi="Arial" w:cs="Arial"/>
          <w:sz w:val="20"/>
          <w:szCs w:val="20"/>
        </w:rPr>
        <w:t>p</w:t>
      </w:r>
      <w:r w:rsidR="00FA5A7B" w:rsidRPr="00043191">
        <w:rPr>
          <w:rFonts w:ascii="Arial" w:hAnsi="Arial" w:cs="Arial"/>
          <w:sz w:val="20"/>
          <w:szCs w:val="20"/>
        </w:rPr>
        <w:t>kt</w:t>
      </w:r>
      <w:proofErr w:type="spellEnd"/>
      <w:r w:rsidR="00FA5A7B" w:rsidRPr="00043191">
        <w:rPr>
          <w:rFonts w:ascii="Arial" w:hAnsi="Arial" w:cs="Arial"/>
          <w:sz w:val="20"/>
          <w:szCs w:val="20"/>
        </w:rPr>
        <w:t xml:space="preserve"> 8 </w:t>
      </w:r>
      <w:proofErr w:type="spellStart"/>
      <w:r w:rsidR="00FA5A7B" w:rsidRPr="00043191">
        <w:rPr>
          <w:rFonts w:ascii="Arial" w:hAnsi="Arial" w:cs="Arial"/>
          <w:sz w:val="20"/>
          <w:szCs w:val="20"/>
        </w:rPr>
        <w:t>p</w:t>
      </w:r>
      <w:r w:rsidRPr="00043191">
        <w:rPr>
          <w:rFonts w:ascii="Arial" w:hAnsi="Arial" w:cs="Arial"/>
          <w:sz w:val="20"/>
          <w:szCs w:val="20"/>
        </w:rPr>
        <w:t>zp</w:t>
      </w:r>
      <w:proofErr w:type="spellEnd"/>
      <w:r w:rsidRPr="00043191">
        <w:rPr>
          <w:rFonts w:ascii="Arial" w:hAnsi="Arial" w:cs="Arial"/>
          <w:sz w:val="20"/>
          <w:szCs w:val="20"/>
        </w:rPr>
        <w:t xml:space="preserve">) </w:t>
      </w:r>
      <w:r w:rsidR="00B93E26" w:rsidRPr="00043191">
        <w:rPr>
          <w:rFonts w:ascii="Arial" w:hAnsi="Arial" w:cs="Arial"/>
          <w:sz w:val="20"/>
          <w:szCs w:val="20"/>
        </w:rPr>
        <w:t>Z</w:t>
      </w:r>
      <w:r w:rsidRPr="00043191">
        <w:rPr>
          <w:rFonts w:ascii="Arial" w:hAnsi="Arial" w:cs="Arial"/>
          <w:sz w:val="20"/>
          <w:szCs w:val="20"/>
        </w:rPr>
        <w:t xml:space="preserve">amawiający nie jest zobowiązany do stosowania procedur przewidzianych w </w:t>
      </w:r>
      <w:proofErr w:type="spellStart"/>
      <w:r w:rsidR="000F7347" w:rsidRPr="00043191">
        <w:rPr>
          <w:rFonts w:ascii="Arial" w:hAnsi="Arial" w:cs="Arial"/>
          <w:sz w:val="20"/>
          <w:szCs w:val="20"/>
        </w:rPr>
        <w:t>pzp</w:t>
      </w:r>
      <w:proofErr w:type="spellEnd"/>
      <w:r w:rsidRPr="00043191">
        <w:rPr>
          <w:rFonts w:ascii="Arial" w:hAnsi="Arial" w:cs="Arial"/>
          <w:sz w:val="20"/>
          <w:szCs w:val="20"/>
        </w:rPr>
        <w:t xml:space="preserve"> (zastosowania postępowania w trybie z wolnej ręki w celu jego udzielenia). Swoboda zamawiającego wynikająca z nieprzekroczenia przez udzielane przez niego zamówienie dodatkowe wartości 14</w:t>
      </w:r>
      <w:r w:rsidR="00FA5A7B" w:rsidRPr="00043191">
        <w:rPr>
          <w:rFonts w:ascii="Arial" w:hAnsi="Arial" w:cs="Arial"/>
          <w:sz w:val="20"/>
          <w:szCs w:val="20"/>
        </w:rPr>
        <w:t> </w:t>
      </w:r>
      <w:r w:rsidRPr="00043191">
        <w:rPr>
          <w:rFonts w:ascii="Arial" w:hAnsi="Arial" w:cs="Arial"/>
          <w:sz w:val="20"/>
          <w:szCs w:val="20"/>
        </w:rPr>
        <w:t>000</w:t>
      </w:r>
      <w:r w:rsidR="00FA5A7B" w:rsidRPr="00043191">
        <w:rPr>
          <w:rFonts w:ascii="Arial" w:hAnsi="Arial" w:cs="Arial"/>
          <w:sz w:val="20"/>
          <w:szCs w:val="20"/>
        </w:rPr>
        <w:t>,00</w:t>
      </w:r>
      <w:r w:rsidRPr="00043191">
        <w:rPr>
          <w:rFonts w:ascii="Arial" w:hAnsi="Arial" w:cs="Arial"/>
          <w:sz w:val="20"/>
          <w:szCs w:val="20"/>
        </w:rPr>
        <w:t xml:space="preserve"> euro polega wyłącznie na tym, iż nie jest on zobowiązany do zastosowania przepisów określających sposób ich udz</w:t>
      </w:r>
      <w:r w:rsidR="002005B5">
        <w:rPr>
          <w:rFonts w:ascii="Arial" w:hAnsi="Arial" w:cs="Arial"/>
          <w:sz w:val="20"/>
          <w:szCs w:val="20"/>
        </w:rPr>
        <w:t xml:space="preserve">ielenia w trybie z wolnej ręki. </w:t>
      </w:r>
    </w:p>
    <w:p w:rsidR="00EB25C0" w:rsidRPr="005D1AA8" w:rsidRDefault="00EB25C0" w:rsidP="00EC3FC6">
      <w:pPr>
        <w:ind w:firstLine="708"/>
        <w:jc w:val="both"/>
        <w:rPr>
          <w:rFonts w:ascii="Arial" w:hAnsi="Arial" w:cs="Arial"/>
          <w:sz w:val="20"/>
          <w:szCs w:val="20"/>
        </w:rPr>
      </w:pPr>
      <w:r w:rsidRPr="00043191">
        <w:rPr>
          <w:rFonts w:ascii="Arial" w:hAnsi="Arial" w:cs="Arial"/>
          <w:sz w:val="20"/>
          <w:szCs w:val="20"/>
        </w:rPr>
        <w:t>W świetle powyższego, w związku z udzielaniem zamówienia dodatkowego o wartości nieprzekraczającej równowartości w złotych kwoty 14</w:t>
      </w:r>
      <w:r w:rsidR="00FA5A7B" w:rsidRPr="00043191">
        <w:rPr>
          <w:rFonts w:ascii="Arial" w:hAnsi="Arial" w:cs="Arial"/>
          <w:sz w:val="20"/>
          <w:szCs w:val="20"/>
        </w:rPr>
        <w:t> </w:t>
      </w:r>
      <w:r w:rsidRPr="00043191">
        <w:rPr>
          <w:rFonts w:ascii="Arial" w:hAnsi="Arial" w:cs="Arial"/>
          <w:sz w:val="20"/>
          <w:szCs w:val="20"/>
        </w:rPr>
        <w:t>000</w:t>
      </w:r>
      <w:r w:rsidR="00FA5A7B" w:rsidRPr="00043191">
        <w:rPr>
          <w:rFonts w:ascii="Arial" w:hAnsi="Arial" w:cs="Arial"/>
          <w:sz w:val="20"/>
          <w:szCs w:val="20"/>
        </w:rPr>
        <w:t>,00</w:t>
      </w:r>
      <w:r w:rsidR="00B93E26" w:rsidRPr="00043191">
        <w:rPr>
          <w:rFonts w:ascii="Arial" w:hAnsi="Arial" w:cs="Arial"/>
          <w:sz w:val="20"/>
          <w:szCs w:val="20"/>
        </w:rPr>
        <w:t xml:space="preserve"> euro Z</w:t>
      </w:r>
      <w:r w:rsidRPr="00043191">
        <w:rPr>
          <w:rFonts w:ascii="Arial" w:hAnsi="Arial" w:cs="Arial"/>
          <w:sz w:val="20"/>
          <w:szCs w:val="20"/>
        </w:rPr>
        <w:t>amawiający nie jest zobowiązany do sporządzenia protokołu postępowania o udzielenie zamówienia publicznego oraz publikowania ogłoszenia o udzieleniu takiego zamówienia. Nie oznacza to</w:t>
      </w:r>
      <w:r w:rsidR="00B93E26" w:rsidRPr="00043191">
        <w:rPr>
          <w:rFonts w:ascii="Arial" w:hAnsi="Arial" w:cs="Arial"/>
          <w:sz w:val="20"/>
          <w:szCs w:val="20"/>
        </w:rPr>
        <w:t xml:space="preserve"> jednak całkowitego zwolnienia Z</w:t>
      </w:r>
      <w:r w:rsidRPr="00043191">
        <w:rPr>
          <w:rFonts w:ascii="Arial" w:hAnsi="Arial" w:cs="Arial"/>
          <w:sz w:val="20"/>
          <w:szCs w:val="20"/>
        </w:rPr>
        <w:t>amawiającego z obowiązku</w:t>
      </w:r>
      <w:r w:rsidR="00FA5A7B" w:rsidRPr="00043191">
        <w:rPr>
          <w:rFonts w:ascii="Arial" w:hAnsi="Arial" w:cs="Arial"/>
          <w:sz w:val="20"/>
          <w:szCs w:val="20"/>
        </w:rPr>
        <w:t xml:space="preserve"> zastosowania przepisów ustawy </w:t>
      </w:r>
      <w:proofErr w:type="spellStart"/>
      <w:r w:rsidR="00FA5A7B" w:rsidRPr="00043191">
        <w:rPr>
          <w:rFonts w:ascii="Arial" w:hAnsi="Arial" w:cs="Arial"/>
          <w:sz w:val="20"/>
          <w:szCs w:val="20"/>
        </w:rPr>
        <w:t>p</w:t>
      </w:r>
      <w:r w:rsidRPr="00043191">
        <w:rPr>
          <w:rFonts w:ascii="Arial" w:hAnsi="Arial" w:cs="Arial"/>
          <w:sz w:val="20"/>
          <w:szCs w:val="20"/>
        </w:rPr>
        <w:t>zp</w:t>
      </w:r>
      <w:proofErr w:type="spellEnd"/>
      <w:r w:rsidRPr="00043191">
        <w:rPr>
          <w:rFonts w:ascii="Arial" w:hAnsi="Arial" w:cs="Arial"/>
          <w:sz w:val="20"/>
          <w:szCs w:val="20"/>
        </w:rPr>
        <w:t>. Zamawiający w celu ustalenia, iż zachodzi powyższa sytuacja jest zobowiązany m</w:t>
      </w:r>
      <w:r w:rsidR="00FB3B3D" w:rsidRPr="00043191">
        <w:rPr>
          <w:rFonts w:ascii="Arial" w:hAnsi="Arial" w:cs="Arial"/>
          <w:sz w:val="20"/>
          <w:szCs w:val="20"/>
        </w:rPr>
        <w:t>.</w:t>
      </w:r>
      <w:r w:rsidRPr="00043191">
        <w:rPr>
          <w:rFonts w:ascii="Arial" w:hAnsi="Arial" w:cs="Arial"/>
          <w:sz w:val="20"/>
          <w:szCs w:val="20"/>
        </w:rPr>
        <w:t>in. do</w:t>
      </w:r>
      <w:r w:rsidR="00FA5A7B" w:rsidRPr="00043191">
        <w:rPr>
          <w:rFonts w:ascii="Arial" w:hAnsi="Arial" w:cs="Arial"/>
          <w:sz w:val="20"/>
          <w:szCs w:val="20"/>
        </w:rPr>
        <w:t xml:space="preserve"> zastosowania przepisów ustawy </w:t>
      </w:r>
      <w:proofErr w:type="spellStart"/>
      <w:r w:rsidR="00FA5A7B" w:rsidRPr="00043191">
        <w:rPr>
          <w:rFonts w:ascii="Arial" w:hAnsi="Arial" w:cs="Arial"/>
          <w:sz w:val="20"/>
          <w:szCs w:val="20"/>
        </w:rPr>
        <w:t>p</w:t>
      </w:r>
      <w:r w:rsidRPr="00043191">
        <w:rPr>
          <w:rFonts w:ascii="Arial" w:hAnsi="Arial" w:cs="Arial"/>
          <w:sz w:val="20"/>
          <w:szCs w:val="20"/>
        </w:rPr>
        <w:t>zp</w:t>
      </w:r>
      <w:proofErr w:type="spellEnd"/>
      <w:r w:rsidRPr="00043191">
        <w:rPr>
          <w:rFonts w:ascii="Arial" w:hAnsi="Arial" w:cs="Arial"/>
          <w:sz w:val="20"/>
          <w:szCs w:val="20"/>
        </w:rPr>
        <w:t xml:space="preserve"> do opisania przedmiotu zamówienia, oszacowania jego wartości, sprawdzenia, czy stanowi ono zamówienie dodatkowe oraz do przestrzegania w takim przypadku zakazu podziału tego zamówienia na części albo zaniżania jego wartości w celu uniknięcia obowiąz</w:t>
      </w:r>
      <w:r w:rsidR="00FB3B3D" w:rsidRPr="00043191">
        <w:rPr>
          <w:rFonts w:ascii="Arial" w:hAnsi="Arial" w:cs="Arial"/>
          <w:sz w:val="20"/>
          <w:szCs w:val="20"/>
        </w:rPr>
        <w:t xml:space="preserve">ku stosowania przepisów ustawy </w:t>
      </w:r>
      <w:proofErr w:type="spellStart"/>
      <w:r w:rsidR="00FB3B3D" w:rsidRPr="00043191">
        <w:rPr>
          <w:rFonts w:ascii="Arial" w:hAnsi="Arial" w:cs="Arial"/>
          <w:sz w:val="20"/>
          <w:szCs w:val="20"/>
        </w:rPr>
        <w:t>p</w:t>
      </w:r>
      <w:r w:rsidRPr="00043191">
        <w:rPr>
          <w:rFonts w:ascii="Arial" w:hAnsi="Arial" w:cs="Arial"/>
          <w:sz w:val="20"/>
          <w:szCs w:val="20"/>
        </w:rPr>
        <w:t>zp</w:t>
      </w:r>
      <w:proofErr w:type="spellEnd"/>
      <w:r w:rsidRPr="00043191">
        <w:rPr>
          <w:rFonts w:ascii="Arial" w:hAnsi="Arial" w:cs="Arial"/>
          <w:sz w:val="20"/>
          <w:szCs w:val="20"/>
        </w:rPr>
        <w:t>. Należy zwrócić uwagę, iż w przypadku gdy szacowana wartość danego zamówienia ustalona na podstawie powyższych przepisów nie przekroczy wyrażonej w złotych równowartości kwoty 14</w:t>
      </w:r>
      <w:r w:rsidR="00FA5A7B" w:rsidRPr="00043191">
        <w:rPr>
          <w:rFonts w:ascii="Arial" w:hAnsi="Arial" w:cs="Arial"/>
          <w:sz w:val="20"/>
          <w:szCs w:val="20"/>
        </w:rPr>
        <w:t xml:space="preserve"> 000,00 </w:t>
      </w:r>
      <w:r w:rsidRPr="00043191">
        <w:rPr>
          <w:rFonts w:ascii="Arial" w:hAnsi="Arial" w:cs="Arial"/>
          <w:sz w:val="20"/>
          <w:szCs w:val="20"/>
        </w:rPr>
        <w:t xml:space="preserve">euro, to </w:t>
      </w:r>
      <w:r w:rsidR="00FA5A7B" w:rsidRPr="00043191">
        <w:rPr>
          <w:rFonts w:ascii="Arial" w:hAnsi="Arial" w:cs="Arial"/>
          <w:sz w:val="20"/>
          <w:szCs w:val="20"/>
        </w:rPr>
        <w:t xml:space="preserve">biorąc pod uwagę art. 4 ust. 8 </w:t>
      </w:r>
      <w:proofErr w:type="spellStart"/>
      <w:r w:rsidR="00FA5A7B" w:rsidRPr="00043191">
        <w:rPr>
          <w:rFonts w:ascii="Arial" w:hAnsi="Arial" w:cs="Arial"/>
          <w:sz w:val="20"/>
          <w:szCs w:val="20"/>
        </w:rPr>
        <w:t>p</w:t>
      </w:r>
      <w:r w:rsidR="00B93E26" w:rsidRPr="00043191">
        <w:rPr>
          <w:rFonts w:ascii="Arial" w:hAnsi="Arial" w:cs="Arial"/>
          <w:sz w:val="20"/>
          <w:szCs w:val="20"/>
        </w:rPr>
        <w:t>zp</w:t>
      </w:r>
      <w:proofErr w:type="spellEnd"/>
      <w:r w:rsidR="00B93E26" w:rsidRPr="00043191">
        <w:rPr>
          <w:rFonts w:ascii="Arial" w:hAnsi="Arial" w:cs="Arial"/>
          <w:sz w:val="20"/>
          <w:szCs w:val="20"/>
        </w:rPr>
        <w:t>, Z</w:t>
      </w:r>
      <w:r w:rsidRPr="00043191">
        <w:rPr>
          <w:rFonts w:ascii="Arial" w:hAnsi="Arial" w:cs="Arial"/>
          <w:sz w:val="20"/>
          <w:szCs w:val="20"/>
        </w:rPr>
        <w:t xml:space="preserve">amawiający nie stosuje przy jego udzieleniu ustawy. Nieuprawnionym jest jednak specjalne dzielenie zamówienia na części, mające na celu zlecenie wykonania </w:t>
      </w:r>
      <w:r w:rsidRPr="005D1AA8">
        <w:rPr>
          <w:rFonts w:ascii="Arial" w:hAnsi="Arial" w:cs="Arial"/>
          <w:sz w:val="20"/>
          <w:szCs w:val="20"/>
        </w:rPr>
        <w:t xml:space="preserve">robót budowlanych z ominięciem przepisów ustawy. </w:t>
      </w:r>
    </w:p>
    <w:p w:rsidR="00EB25C0" w:rsidRPr="005D1AA8" w:rsidRDefault="00EB25C0" w:rsidP="00EC3FC6">
      <w:pPr>
        <w:jc w:val="both"/>
        <w:rPr>
          <w:rFonts w:ascii="Arial" w:hAnsi="Arial" w:cs="Arial"/>
          <w:sz w:val="20"/>
          <w:szCs w:val="20"/>
        </w:rPr>
      </w:pPr>
      <w:r w:rsidRPr="005D1AA8">
        <w:rPr>
          <w:rFonts w:ascii="Arial" w:hAnsi="Arial" w:cs="Arial"/>
          <w:sz w:val="20"/>
          <w:szCs w:val="20"/>
        </w:rPr>
        <w:tab/>
        <w:t xml:space="preserve">W opinii </w:t>
      </w:r>
      <w:r w:rsidR="000F7347" w:rsidRPr="005D1AA8">
        <w:rPr>
          <w:rFonts w:ascii="Arial" w:hAnsi="Arial" w:cs="Arial"/>
          <w:sz w:val="20"/>
          <w:szCs w:val="20"/>
        </w:rPr>
        <w:t>IZ RPO WZ</w:t>
      </w:r>
      <w:r w:rsidRPr="005D1AA8">
        <w:rPr>
          <w:rFonts w:ascii="Arial" w:hAnsi="Arial" w:cs="Arial"/>
          <w:sz w:val="20"/>
          <w:szCs w:val="20"/>
        </w:rPr>
        <w:t xml:space="preserve"> Zamawiający przy zachowaniu należytej staranności mógł przewidzieć i oszacować razem prace wymienione w protokołach konieczności. Łączna wartość trzech zawartych umów przekraczała kwoty, od których uzależniony b</w:t>
      </w:r>
      <w:r w:rsidR="00FA5A7B" w:rsidRPr="005D1AA8">
        <w:rPr>
          <w:rFonts w:ascii="Arial" w:hAnsi="Arial" w:cs="Arial"/>
          <w:sz w:val="20"/>
          <w:szCs w:val="20"/>
        </w:rPr>
        <w:t xml:space="preserve">ył obowiązek stosowania ustawy </w:t>
      </w:r>
      <w:proofErr w:type="spellStart"/>
      <w:r w:rsidR="00FA5A7B" w:rsidRPr="005D1AA8">
        <w:rPr>
          <w:rFonts w:ascii="Arial" w:hAnsi="Arial" w:cs="Arial"/>
          <w:sz w:val="20"/>
          <w:szCs w:val="20"/>
        </w:rPr>
        <w:t>p</w:t>
      </w:r>
      <w:r w:rsidRPr="005D1AA8">
        <w:rPr>
          <w:rFonts w:ascii="Arial" w:hAnsi="Arial" w:cs="Arial"/>
          <w:sz w:val="20"/>
          <w:szCs w:val="20"/>
        </w:rPr>
        <w:t>zp</w:t>
      </w:r>
      <w:proofErr w:type="spellEnd"/>
      <w:r w:rsidRPr="005D1AA8">
        <w:rPr>
          <w:rFonts w:ascii="Arial" w:hAnsi="Arial" w:cs="Arial"/>
          <w:sz w:val="20"/>
          <w:szCs w:val="20"/>
        </w:rPr>
        <w:t>. Podział taki stanowi naruszenie art. 3</w:t>
      </w:r>
      <w:r w:rsidR="00FA5A7B" w:rsidRPr="005D1AA8">
        <w:rPr>
          <w:rFonts w:ascii="Arial" w:hAnsi="Arial" w:cs="Arial"/>
          <w:sz w:val="20"/>
          <w:szCs w:val="20"/>
        </w:rPr>
        <w:t>2 ust</w:t>
      </w:r>
      <w:r w:rsidR="00BD3A13" w:rsidRPr="005D1AA8">
        <w:rPr>
          <w:rFonts w:ascii="Arial" w:hAnsi="Arial" w:cs="Arial"/>
          <w:sz w:val="20"/>
          <w:szCs w:val="20"/>
        </w:rPr>
        <w:t>.</w:t>
      </w:r>
      <w:r w:rsidR="00FA5A7B" w:rsidRPr="005D1AA8">
        <w:rPr>
          <w:rFonts w:ascii="Arial" w:hAnsi="Arial" w:cs="Arial"/>
          <w:sz w:val="20"/>
          <w:szCs w:val="20"/>
        </w:rPr>
        <w:t xml:space="preserve"> 4 ustawy </w:t>
      </w:r>
      <w:proofErr w:type="spellStart"/>
      <w:r w:rsidR="00FA5A7B" w:rsidRPr="005D1AA8">
        <w:rPr>
          <w:rFonts w:ascii="Arial" w:hAnsi="Arial" w:cs="Arial"/>
          <w:sz w:val="20"/>
          <w:szCs w:val="20"/>
        </w:rPr>
        <w:t>p</w:t>
      </w:r>
      <w:r w:rsidRPr="005D1AA8">
        <w:rPr>
          <w:rFonts w:ascii="Arial" w:hAnsi="Arial" w:cs="Arial"/>
          <w:sz w:val="20"/>
          <w:szCs w:val="20"/>
        </w:rPr>
        <w:t>zp</w:t>
      </w:r>
      <w:proofErr w:type="spellEnd"/>
      <w:r w:rsidRPr="005D1AA8">
        <w:rPr>
          <w:rFonts w:ascii="Arial" w:hAnsi="Arial" w:cs="Arial"/>
          <w:sz w:val="20"/>
          <w:szCs w:val="20"/>
        </w:rPr>
        <w:t>. Zamawiający powinien również sporządzić protokół z postępowania o udzielenie zamówienia publicznego</w:t>
      </w:r>
      <w:r w:rsidR="001506EB" w:rsidRPr="005D1AA8">
        <w:rPr>
          <w:rFonts w:ascii="Arial" w:hAnsi="Arial" w:cs="Arial"/>
          <w:sz w:val="20"/>
          <w:szCs w:val="20"/>
        </w:rPr>
        <w:t xml:space="preserve"> (art. 95 ust.1 </w:t>
      </w:r>
      <w:proofErr w:type="spellStart"/>
      <w:r w:rsidR="001506EB" w:rsidRPr="005D1AA8">
        <w:rPr>
          <w:rFonts w:ascii="Arial" w:hAnsi="Arial" w:cs="Arial"/>
          <w:sz w:val="20"/>
          <w:szCs w:val="20"/>
        </w:rPr>
        <w:t>pzp</w:t>
      </w:r>
      <w:proofErr w:type="spellEnd"/>
      <w:r w:rsidR="001506EB" w:rsidRPr="005D1AA8">
        <w:rPr>
          <w:rFonts w:ascii="Arial" w:hAnsi="Arial" w:cs="Arial"/>
          <w:sz w:val="20"/>
          <w:szCs w:val="20"/>
        </w:rPr>
        <w:t>)</w:t>
      </w:r>
      <w:r w:rsidRPr="005D1AA8">
        <w:rPr>
          <w:rFonts w:ascii="Arial" w:hAnsi="Arial" w:cs="Arial"/>
          <w:sz w:val="20"/>
          <w:szCs w:val="20"/>
        </w:rPr>
        <w:t xml:space="preserve"> oraz opublikować ogłoszenie o udzieleniu takiego zamówienia</w:t>
      </w:r>
      <w:r w:rsidR="001506EB" w:rsidRPr="005D1AA8">
        <w:rPr>
          <w:rFonts w:ascii="Arial" w:hAnsi="Arial" w:cs="Arial"/>
          <w:sz w:val="20"/>
          <w:szCs w:val="20"/>
        </w:rPr>
        <w:t xml:space="preserve"> (art. 96 </w:t>
      </w:r>
      <w:proofErr w:type="spellStart"/>
      <w:r w:rsidR="001506EB" w:rsidRPr="005D1AA8">
        <w:rPr>
          <w:rFonts w:ascii="Arial" w:hAnsi="Arial" w:cs="Arial"/>
          <w:sz w:val="20"/>
          <w:szCs w:val="20"/>
        </w:rPr>
        <w:t>pzp</w:t>
      </w:r>
      <w:proofErr w:type="spellEnd"/>
      <w:r w:rsidR="001506EB" w:rsidRPr="005D1AA8">
        <w:rPr>
          <w:rFonts w:ascii="Arial" w:hAnsi="Arial" w:cs="Arial"/>
          <w:sz w:val="20"/>
          <w:szCs w:val="20"/>
        </w:rPr>
        <w:t>).</w:t>
      </w:r>
      <w:r w:rsidRPr="005D1AA8">
        <w:rPr>
          <w:rFonts w:ascii="Arial" w:hAnsi="Arial" w:cs="Arial"/>
          <w:sz w:val="20"/>
          <w:szCs w:val="20"/>
        </w:rPr>
        <w:t xml:space="preserve"> </w:t>
      </w:r>
    </w:p>
    <w:p w:rsidR="00EB25C0" w:rsidRPr="00043191" w:rsidRDefault="00EB25C0" w:rsidP="00EC3FC6">
      <w:pPr>
        <w:ind w:firstLine="708"/>
        <w:jc w:val="both"/>
        <w:rPr>
          <w:rFonts w:ascii="Arial" w:hAnsi="Arial" w:cs="Arial"/>
          <w:sz w:val="20"/>
          <w:szCs w:val="20"/>
        </w:rPr>
      </w:pPr>
      <w:r w:rsidRPr="005D1AA8">
        <w:rPr>
          <w:rFonts w:ascii="Arial" w:hAnsi="Arial" w:cs="Arial"/>
          <w:sz w:val="20"/>
          <w:szCs w:val="20"/>
        </w:rPr>
        <w:t>Jednocześnie przedstawione przez Beneficjenta</w:t>
      </w:r>
      <w:r w:rsidRPr="00043191">
        <w:rPr>
          <w:rFonts w:ascii="Arial" w:hAnsi="Arial" w:cs="Arial"/>
          <w:sz w:val="20"/>
          <w:szCs w:val="20"/>
        </w:rPr>
        <w:t xml:space="preserve"> dokumenty nie wskazują na możliwość zastosowania trybu zamówienia z wolnej ręki w przedmiotowej sytuacji. Zamawiający nie wykazał, iż wszystkie roboty budowlane opisane w protokołach konieczności wynikały z sytuacji niemożliwej wcześniej do przewidzenia,</w:t>
      </w:r>
      <w:r w:rsidR="000870D4">
        <w:rPr>
          <w:rFonts w:ascii="Arial" w:hAnsi="Arial" w:cs="Arial"/>
          <w:sz w:val="20"/>
          <w:szCs w:val="20"/>
        </w:rPr>
        <w:t xml:space="preserve"> co jest warunkiem udzielenia</w:t>
      </w:r>
      <w:r w:rsidRPr="00043191">
        <w:rPr>
          <w:rFonts w:ascii="Arial" w:hAnsi="Arial" w:cs="Arial"/>
          <w:sz w:val="20"/>
          <w:szCs w:val="20"/>
        </w:rPr>
        <w:t xml:space="preserve"> zamówienia dodatkowego.</w:t>
      </w:r>
    </w:p>
    <w:p w:rsidR="00EB25C0" w:rsidRPr="00043191" w:rsidRDefault="00EB25C0" w:rsidP="00EC3FC6">
      <w:pPr>
        <w:ind w:firstLine="708"/>
        <w:jc w:val="both"/>
        <w:rPr>
          <w:rFonts w:ascii="Arial" w:hAnsi="Arial" w:cs="Arial"/>
          <w:sz w:val="20"/>
          <w:szCs w:val="20"/>
        </w:rPr>
      </w:pPr>
      <w:r w:rsidRPr="00043191">
        <w:rPr>
          <w:rFonts w:ascii="Arial" w:hAnsi="Arial" w:cs="Arial"/>
          <w:sz w:val="20"/>
        </w:rPr>
        <w:t xml:space="preserve">Mając na uwadze powyższe oraz fakt, iż Beneficjent nie odniósł się w żaden sposób do uwag zawartych w protokole pokontrolnym </w:t>
      </w:r>
      <w:r w:rsidR="000F7347" w:rsidRPr="00043191">
        <w:rPr>
          <w:rFonts w:ascii="Arial" w:hAnsi="Arial" w:cs="Arial"/>
          <w:sz w:val="20"/>
        </w:rPr>
        <w:t>IZ RPO WZ stwierdziła</w:t>
      </w:r>
      <w:r w:rsidRPr="00043191">
        <w:rPr>
          <w:rFonts w:ascii="Arial" w:hAnsi="Arial" w:cs="Arial"/>
          <w:sz w:val="20"/>
        </w:rPr>
        <w:t>, że Zam</w:t>
      </w:r>
      <w:r w:rsidR="00FA5A7B" w:rsidRPr="00043191">
        <w:rPr>
          <w:rFonts w:ascii="Arial" w:hAnsi="Arial" w:cs="Arial"/>
          <w:sz w:val="20"/>
        </w:rPr>
        <w:t xml:space="preserve">awiający nie zastosował ustawy </w:t>
      </w:r>
      <w:proofErr w:type="spellStart"/>
      <w:r w:rsidR="00FA5A7B" w:rsidRPr="00043191">
        <w:rPr>
          <w:rFonts w:ascii="Arial" w:hAnsi="Arial" w:cs="Arial"/>
          <w:sz w:val="20"/>
        </w:rPr>
        <w:t>p</w:t>
      </w:r>
      <w:r w:rsidRPr="00043191">
        <w:rPr>
          <w:rFonts w:ascii="Arial" w:hAnsi="Arial" w:cs="Arial"/>
          <w:sz w:val="20"/>
        </w:rPr>
        <w:t>zp</w:t>
      </w:r>
      <w:proofErr w:type="spellEnd"/>
      <w:r w:rsidRPr="00043191">
        <w:rPr>
          <w:rFonts w:ascii="Arial" w:hAnsi="Arial" w:cs="Arial"/>
          <w:sz w:val="20"/>
        </w:rPr>
        <w:t xml:space="preserve">, pomimo obowiązku jej stosowania. </w:t>
      </w:r>
    </w:p>
    <w:p w:rsidR="007067AA" w:rsidRPr="00043191" w:rsidRDefault="005B40DF" w:rsidP="005B40DF">
      <w:pPr>
        <w:autoSpaceDE w:val="0"/>
        <w:autoSpaceDN w:val="0"/>
        <w:adjustRightInd w:val="0"/>
        <w:ind w:firstLine="708"/>
        <w:jc w:val="both"/>
        <w:rPr>
          <w:rFonts w:ascii="Arial" w:hAnsi="Arial" w:cs="Arial"/>
          <w:bCs/>
          <w:sz w:val="20"/>
          <w:szCs w:val="20"/>
        </w:rPr>
      </w:pPr>
      <w:r w:rsidRPr="00043191">
        <w:rPr>
          <w:rFonts w:ascii="Arial" w:hAnsi="Arial" w:cs="Arial"/>
          <w:sz w:val="20"/>
          <w:szCs w:val="20"/>
        </w:rPr>
        <w:t>W związku z powyższym, z</w:t>
      </w:r>
      <w:r w:rsidR="00EB25C0" w:rsidRPr="00043191">
        <w:rPr>
          <w:rFonts w:ascii="Arial" w:hAnsi="Arial" w:cs="Arial"/>
          <w:sz w:val="20"/>
          <w:szCs w:val="20"/>
        </w:rPr>
        <w:t xml:space="preserve">godnie z § 11 ust 6 pkt 1 umowy o dofinansowanie, mówiącym iż „w przypadku stwierdzenia przez Instytucję Zarządzającą RPO WZ lub inną uprawnioną instytucję, że podczas realizacji projektu Beneficjent  nie stosował ustawy Prawo zamówień publicznych pomimo, że był zobowiązany do jej stosowania wydatki poniesione przez Beneficjenta mogą zostać uznane w całości za nieprawidłowe i podlegające zwrotowi (..)”, </w:t>
      </w:r>
      <w:r w:rsidR="00EB25C0" w:rsidRPr="00043191">
        <w:rPr>
          <w:rFonts w:ascii="Arial" w:hAnsi="Arial" w:cs="Arial"/>
          <w:sz w:val="20"/>
        </w:rPr>
        <w:t>IZ RPO WZ uzna</w:t>
      </w:r>
      <w:r w:rsidR="00FA5A7B" w:rsidRPr="00043191">
        <w:rPr>
          <w:rFonts w:ascii="Arial" w:hAnsi="Arial" w:cs="Arial"/>
          <w:sz w:val="20"/>
        </w:rPr>
        <w:t>ła</w:t>
      </w:r>
      <w:r w:rsidR="00EB25C0" w:rsidRPr="00043191">
        <w:rPr>
          <w:rFonts w:ascii="Arial" w:hAnsi="Arial" w:cs="Arial"/>
          <w:sz w:val="20"/>
        </w:rPr>
        <w:t xml:space="preserve"> </w:t>
      </w:r>
      <w:r w:rsidR="00EB25C0" w:rsidRPr="00043191">
        <w:rPr>
          <w:rFonts w:ascii="Arial" w:hAnsi="Arial" w:cs="Arial"/>
          <w:sz w:val="20"/>
          <w:szCs w:val="20"/>
        </w:rPr>
        <w:t xml:space="preserve">wydatki związane z wykonaniem robót </w:t>
      </w:r>
      <w:r w:rsidR="00E96918" w:rsidRPr="00043191">
        <w:rPr>
          <w:rFonts w:ascii="Arial" w:hAnsi="Arial" w:cs="Arial"/>
          <w:sz w:val="20"/>
          <w:szCs w:val="20"/>
        </w:rPr>
        <w:t>dodatkowych</w:t>
      </w:r>
      <w:r w:rsidR="00BE4116">
        <w:rPr>
          <w:rFonts w:ascii="Arial" w:hAnsi="Arial" w:cs="Arial"/>
          <w:sz w:val="20"/>
          <w:szCs w:val="20"/>
        </w:rPr>
        <w:t xml:space="preserve"> w ramach umów nr 42/OS/2011, 81/OS/2010, </w:t>
      </w:r>
      <w:r w:rsidR="00EB25C0" w:rsidRPr="00043191">
        <w:rPr>
          <w:rFonts w:ascii="Arial" w:hAnsi="Arial" w:cs="Arial"/>
          <w:sz w:val="20"/>
          <w:szCs w:val="20"/>
        </w:rPr>
        <w:t xml:space="preserve">152/OS/2011 </w:t>
      </w:r>
      <w:r w:rsidR="00EB25C0" w:rsidRPr="00043191">
        <w:rPr>
          <w:rFonts w:ascii="Arial" w:hAnsi="Arial" w:cs="Arial"/>
          <w:bCs/>
          <w:sz w:val="20"/>
          <w:szCs w:val="20"/>
        </w:rPr>
        <w:t>w całości za niekwalifikowa</w:t>
      </w:r>
      <w:r w:rsidR="00FB3B3D" w:rsidRPr="00043191">
        <w:rPr>
          <w:rFonts w:ascii="Arial" w:hAnsi="Arial" w:cs="Arial"/>
          <w:bCs/>
          <w:sz w:val="20"/>
          <w:szCs w:val="20"/>
        </w:rPr>
        <w:t>l</w:t>
      </w:r>
      <w:r w:rsidR="00EB25C0" w:rsidRPr="00043191">
        <w:rPr>
          <w:rFonts w:ascii="Arial" w:hAnsi="Arial" w:cs="Arial"/>
          <w:bCs/>
          <w:sz w:val="20"/>
          <w:szCs w:val="20"/>
        </w:rPr>
        <w:t>ne.</w:t>
      </w:r>
    </w:p>
    <w:p w:rsidR="007067AA" w:rsidRPr="00043191" w:rsidRDefault="0029536A" w:rsidP="007738B5">
      <w:pPr>
        <w:ind w:firstLine="708"/>
        <w:jc w:val="both"/>
        <w:rPr>
          <w:rFonts w:ascii="Arial" w:hAnsi="Arial" w:cs="Arial"/>
          <w:bCs/>
          <w:sz w:val="20"/>
          <w:szCs w:val="20"/>
        </w:rPr>
      </w:pPr>
      <w:r w:rsidRPr="00043191">
        <w:rPr>
          <w:rFonts w:ascii="Arial" w:hAnsi="Arial" w:cs="Arial"/>
          <w:bCs/>
          <w:sz w:val="20"/>
          <w:szCs w:val="20"/>
        </w:rPr>
        <w:t xml:space="preserve">Mając powyższe na uwadze, po przeanalizowaniu całej dokumentacji, IZ RPO WZ w przedmiotowej sprawie stwierdziła, iż Beneficjent naruszył przepisy </w:t>
      </w:r>
      <w:proofErr w:type="spellStart"/>
      <w:r w:rsidRPr="00043191">
        <w:rPr>
          <w:rFonts w:ascii="Arial" w:hAnsi="Arial" w:cs="Arial"/>
          <w:bCs/>
          <w:sz w:val="20"/>
          <w:szCs w:val="20"/>
        </w:rPr>
        <w:t>pzp</w:t>
      </w:r>
      <w:proofErr w:type="spellEnd"/>
      <w:r w:rsidRPr="00043191">
        <w:rPr>
          <w:rFonts w:ascii="Arial" w:hAnsi="Arial" w:cs="Arial"/>
          <w:bCs/>
          <w:sz w:val="20"/>
          <w:szCs w:val="20"/>
        </w:rPr>
        <w:t xml:space="preserve"> w dwóch postępowaniach o ud</w:t>
      </w:r>
      <w:r w:rsidR="005573DF" w:rsidRPr="00043191">
        <w:rPr>
          <w:rFonts w:ascii="Arial" w:hAnsi="Arial" w:cs="Arial"/>
          <w:bCs/>
          <w:sz w:val="20"/>
          <w:szCs w:val="20"/>
        </w:rPr>
        <w:t xml:space="preserve">zielenie zamówienia publicznego. Ponadto udzielając zamówienia z wolnej ręki, nie zastosował się do ustawy </w:t>
      </w:r>
      <w:proofErr w:type="spellStart"/>
      <w:r w:rsidR="005573DF" w:rsidRPr="00043191">
        <w:rPr>
          <w:rFonts w:ascii="Arial" w:hAnsi="Arial" w:cs="Arial"/>
          <w:bCs/>
          <w:sz w:val="20"/>
          <w:szCs w:val="20"/>
        </w:rPr>
        <w:t>pzp</w:t>
      </w:r>
      <w:proofErr w:type="spellEnd"/>
      <w:r w:rsidR="005573DF" w:rsidRPr="00043191">
        <w:rPr>
          <w:rFonts w:ascii="Arial" w:hAnsi="Arial" w:cs="Arial"/>
          <w:bCs/>
          <w:sz w:val="20"/>
          <w:szCs w:val="20"/>
        </w:rPr>
        <w:t xml:space="preserve"> i tym samym naruszył zapisy umowy o dofinansowanie.</w:t>
      </w:r>
    </w:p>
    <w:p w:rsidR="007067AA" w:rsidRPr="00043191" w:rsidRDefault="005573DF" w:rsidP="008E0EBC">
      <w:pPr>
        <w:ind w:firstLine="708"/>
        <w:jc w:val="both"/>
        <w:rPr>
          <w:rFonts w:ascii="Arial" w:hAnsi="Arial" w:cs="Arial"/>
          <w:sz w:val="20"/>
          <w:szCs w:val="20"/>
        </w:rPr>
      </w:pPr>
      <w:r w:rsidRPr="00043191">
        <w:rPr>
          <w:rFonts w:ascii="Arial" w:hAnsi="Arial" w:cs="Arial"/>
          <w:bCs/>
          <w:sz w:val="20"/>
          <w:szCs w:val="20"/>
        </w:rPr>
        <w:t>N</w:t>
      </w:r>
      <w:r w:rsidR="005B40DF" w:rsidRPr="00043191">
        <w:rPr>
          <w:rFonts w:ascii="Arial" w:hAnsi="Arial" w:cs="Arial"/>
          <w:bCs/>
          <w:sz w:val="20"/>
          <w:szCs w:val="20"/>
        </w:rPr>
        <w:t xml:space="preserve">ależy mieć na uwadze, iż </w:t>
      </w:r>
      <w:r w:rsidR="00965945" w:rsidRPr="00043191">
        <w:rPr>
          <w:rFonts w:ascii="Arial" w:hAnsi="Arial" w:cs="Arial"/>
          <w:bCs/>
          <w:sz w:val="20"/>
          <w:szCs w:val="20"/>
        </w:rPr>
        <w:t xml:space="preserve">każdy przypadek wykrycia naruszenia rozpatrywany jest przez IZ RPO WZ indywidualnie, a do oceny danej nieprawidłowości w szczególności brany jest pod uwagę stopień naruszenia oraz okoliczności jego wystąpienia. Odnosząc się do powyższego, należy wskazać, iż stosownie do brzmienia art. 2 pkt 7 rozporządzenia nr 1083/2006 „nieprawidłowość” została zdefiniowana jako: jakiekolwiek naruszenie przepisu prawa wspólnotowego wynikające z działania lub zaniechania podmiotu gospodarczego, które powoduje lub mogłoby spowodować szkodę w budżecie ogólnym UE w drodze finansowania nieuzasadnionego wydatku z budżetu ogólnego. </w:t>
      </w:r>
      <w:r w:rsidR="00965945" w:rsidRPr="00043191">
        <w:rPr>
          <w:rFonts w:ascii="Arial" w:hAnsi="Arial" w:cs="Arial"/>
          <w:bCs/>
          <w:sz w:val="20"/>
          <w:szCs w:val="20"/>
        </w:rPr>
        <w:lastRenderedPageBreak/>
        <w:t>Szkoda w budżecie UE określona została na dwa sposoby, jako szkoda rzeczywista, poprzez którą należy rozumieć środki Wspólnoty, które zostały już nieprawidłowo wypłacone Beneficjentowi, oraz szkoda potencjalna, na która składają się środki Wspólnoty, które mogłyby zostać nieprawidłowo wypłacone Beneficjentowi, gdyby nieprawidłowość nie została wykryta. Zgodnie z powyższym, do stwierdzenia nieprawidłowości konieczne jest wystąpienie łącznie trzech podstawowych elementów tej definicji: naruszenie prawa, wynikające z działania lub zaniechania podmiotu gospodarczego, które powoduje choćby potencjalną szkodę finansową w budżecie ogólnym UE. Należy wskazać, iż zarówno Komisja Europejska, jak i Europejski Trybunał Sprawiedliwości przyjmują szeroką wykładnię przesłanki naruszenia prawa wspólnotowego, która obejmuje tak naruszenie prawa unijnego, jak i prawa krajowego. Zaś wykrycie takowego naruszenia i uznanie go za nieprawidłowość rodzi obowiązek nałożenia korekty finansowej (art. 98 rozporządzenia Rady (WE) nr 1083/2006), nawet jeżeli wywołuje ono jedynie możliwość powstania szkody w budżecie UE</w:t>
      </w:r>
      <w:r w:rsidR="00646015" w:rsidRPr="00043191">
        <w:rPr>
          <w:rFonts w:ascii="Arial" w:hAnsi="Arial" w:cs="Arial"/>
          <w:bCs/>
          <w:sz w:val="20"/>
          <w:szCs w:val="20"/>
        </w:rPr>
        <w:t>.</w:t>
      </w:r>
    </w:p>
    <w:p w:rsidR="007067AA" w:rsidRPr="00043191" w:rsidRDefault="00965945" w:rsidP="00646015">
      <w:pPr>
        <w:ind w:firstLine="708"/>
        <w:jc w:val="both"/>
        <w:rPr>
          <w:rFonts w:ascii="Arial" w:hAnsi="Arial" w:cs="Arial"/>
          <w:bCs/>
          <w:sz w:val="20"/>
          <w:szCs w:val="20"/>
        </w:rPr>
      </w:pPr>
      <w:r w:rsidRPr="00043191">
        <w:rPr>
          <w:rFonts w:ascii="Arial" w:hAnsi="Arial" w:cs="Arial"/>
          <w:bCs/>
          <w:sz w:val="20"/>
          <w:szCs w:val="20"/>
        </w:rPr>
        <w:t>Beneficjent p</w:t>
      </w:r>
      <w:r w:rsidR="00646015" w:rsidRPr="00043191">
        <w:rPr>
          <w:rFonts w:ascii="Arial" w:hAnsi="Arial" w:cs="Arial"/>
          <w:bCs/>
          <w:sz w:val="20"/>
          <w:szCs w:val="20"/>
        </w:rPr>
        <w:t>op</w:t>
      </w:r>
      <w:r w:rsidRPr="00043191">
        <w:rPr>
          <w:rFonts w:ascii="Arial" w:hAnsi="Arial" w:cs="Arial"/>
          <w:bCs/>
          <w:sz w:val="20"/>
          <w:szCs w:val="20"/>
        </w:rPr>
        <w:t xml:space="preserve">rzez ograniczenie równego udziału w postępowaniu o udzielenie zamówienia publicznego nie zapewnił równego traktowania wszystkich wykonawców, w tym </w:t>
      </w:r>
      <w:r w:rsidR="00646015" w:rsidRPr="00043191">
        <w:rPr>
          <w:rFonts w:ascii="Arial" w:hAnsi="Arial" w:cs="Arial"/>
          <w:bCs/>
          <w:sz w:val="20"/>
          <w:szCs w:val="20"/>
        </w:rPr>
        <w:t xml:space="preserve">również </w:t>
      </w:r>
      <w:r w:rsidRPr="00043191">
        <w:rPr>
          <w:rFonts w:ascii="Arial" w:hAnsi="Arial" w:cs="Arial"/>
          <w:bCs/>
          <w:sz w:val="20"/>
          <w:szCs w:val="20"/>
        </w:rPr>
        <w:t xml:space="preserve">tych, którzy mogliby zaproponować korzystniejsze warunki realizacji zamówienia, w tym niższą cenę zamawianych robót. Zasady zapewniające uczciwą konkurencję zostały stworzone po to, aby dawać gwarancję wyłonienia wykonawców oferujących najkorzystniejsze warunki. Beneficjent nie przestrzegając ww. zasad, przynajmniej potencjalnie naraził budżet UE na szkody, bowiem poniósł wydatki, które przy ich zachowaniu mogłyby być niższe, a tym samym niższy byłby wkład finansowy z budżetu UE. Uchybienie przepisom </w:t>
      </w:r>
      <w:proofErr w:type="spellStart"/>
      <w:r w:rsidRPr="00043191">
        <w:rPr>
          <w:rFonts w:ascii="Arial" w:hAnsi="Arial" w:cs="Arial"/>
          <w:bCs/>
          <w:sz w:val="20"/>
          <w:szCs w:val="20"/>
        </w:rPr>
        <w:t>pzp</w:t>
      </w:r>
      <w:proofErr w:type="spellEnd"/>
      <w:r w:rsidRPr="00043191">
        <w:rPr>
          <w:rFonts w:ascii="Arial" w:hAnsi="Arial" w:cs="Arial"/>
          <w:bCs/>
          <w:sz w:val="20"/>
          <w:szCs w:val="20"/>
        </w:rPr>
        <w:t xml:space="preserve"> mogło spowodować wyeliminowanie z udziału w postępowaniu o udzielenie zamówień publicznych tych firm, które mogłyby co prawda wykazać się wiedzą i doświadczeniem jednakże zdobytych</w:t>
      </w:r>
      <w:r w:rsidR="00757EB4" w:rsidRPr="00043191">
        <w:rPr>
          <w:rFonts w:ascii="Arial" w:hAnsi="Arial" w:cs="Arial"/>
          <w:bCs/>
          <w:sz w:val="20"/>
          <w:szCs w:val="20"/>
        </w:rPr>
        <w:t xml:space="preserve"> przy realizacji zamówień innych niż wskazanych w SIWZ przez Zamawiającego </w:t>
      </w:r>
      <w:r w:rsidRPr="00043191">
        <w:rPr>
          <w:rFonts w:ascii="Arial" w:hAnsi="Arial" w:cs="Arial"/>
          <w:bCs/>
          <w:sz w:val="20"/>
          <w:szCs w:val="20"/>
        </w:rPr>
        <w:t xml:space="preserve">. Rynek podmiotów, które mogłyby być zdolne do wykonania zamówienia jest szeroki, zaś sytuacja, w której podmiot nie złożył oferty ze względu na zbyt wygórowane warunki zamówienia jest wysoce prawdopodobna. </w:t>
      </w:r>
    </w:p>
    <w:p w:rsidR="009225E7" w:rsidRPr="00043191" w:rsidRDefault="009225E7" w:rsidP="009225E7">
      <w:pPr>
        <w:ind w:firstLine="708"/>
        <w:jc w:val="both"/>
        <w:rPr>
          <w:rFonts w:ascii="Arial" w:hAnsi="Arial" w:cs="Arial"/>
          <w:sz w:val="20"/>
          <w:szCs w:val="20"/>
        </w:rPr>
      </w:pPr>
      <w:r w:rsidRPr="00043191">
        <w:rPr>
          <w:rFonts w:ascii="Arial" w:hAnsi="Arial" w:cs="Arial"/>
          <w:sz w:val="20"/>
          <w:szCs w:val="20"/>
        </w:rPr>
        <w:t>Przy ustalaniu wysokości korekt finansowych za na</w:t>
      </w:r>
      <w:r w:rsidR="00BE4116">
        <w:rPr>
          <w:rFonts w:ascii="Arial" w:hAnsi="Arial" w:cs="Arial"/>
          <w:sz w:val="20"/>
          <w:szCs w:val="20"/>
        </w:rPr>
        <w:t>ruszenia przy stosowaniu prawa w</w:t>
      </w:r>
      <w:r w:rsidRPr="00043191">
        <w:rPr>
          <w:rFonts w:ascii="Arial" w:hAnsi="Arial" w:cs="Arial"/>
          <w:sz w:val="20"/>
          <w:szCs w:val="20"/>
        </w:rPr>
        <w:t xml:space="preserve">spólnotowego w dziedzinie zamówień publicznych lub stosowaniu przepisów </w:t>
      </w:r>
      <w:proofErr w:type="spellStart"/>
      <w:r w:rsidRPr="00043191">
        <w:rPr>
          <w:rFonts w:ascii="Arial" w:hAnsi="Arial" w:cs="Arial"/>
          <w:sz w:val="20"/>
          <w:szCs w:val="20"/>
        </w:rPr>
        <w:t>pzp</w:t>
      </w:r>
      <w:proofErr w:type="spellEnd"/>
      <w:r w:rsidRPr="00043191">
        <w:rPr>
          <w:rFonts w:ascii="Arial" w:hAnsi="Arial" w:cs="Arial"/>
          <w:sz w:val="20"/>
          <w:szCs w:val="20"/>
        </w:rPr>
        <w:t xml:space="preserve"> wdrażających to prawo należy brać pod uwagę, z jednej strony, rodzaj lub stopień naruszenia, z drugiej  zaś skutki finansowe naruszenia dla wydatków ze środków funduszy Unii Europejskiej.</w:t>
      </w:r>
      <w:bookmarkStart w:id="0" w:name="5"/>
      <w:bookmarkEnd w:id="0"/>
      <w:r w:rsidRPr="00043191">
        <w:rPr>
          <w:rFonts w:ascii="Arial" w:hAnsi="Arial" w:cs="Arial"/>
          <w:sz w:val="20"/>
          <w:szCs w:val="20"/>
        </w:rPr>
        <w:t xml:space="preserve"> Wysokość korekt finansowych powinna więc, co do zasady, odpowiadać wysokości szkody.  </w:t>
      </w:r>
    </w:p>
    <w:p w:rsidR="00BF705A" w:rsidRPr="00BF705A" w:rsidRDefault="00BF705A" w:rsidP="000C1DCD">
      <w:pPr>
        <w:suppressAutoHyphens/>
        <w:ind w:firstLine="708"/>
        <w:jc w:val="both"/>
        <w:rPr>
          <w:rFonts w:ascii="Arial" w:hAnsi="Arial" w:cs="Arial"/>
          <w:bCs/>
          <w:sz w:val="20"/>
          <w:szCs w:val="20"/>
        </w:rPr>
      </w:pPr>
      <w:r w:rsidRPr="00043191">
        <w:rPr>
          <w:rFonts w:ascii="Arial" w:hAnsi="Arial" w:cs="Arial"/>
          <w:bCs/>
          <w:sz w:val="20"/>
          <w:szCs w:val="20"/>
        </w:rPr>
        <w:t>Z Wytycznych MRR</w:t>
      </w:r>
      <w:r w:rsidR="000870D4">
        <w:rPr>
          <w:rFonts w:ascii="Arial" w:hAnsi="Arial" w:cs="Arial"/>
          <w:bCs/>
          <w:sz w:val="20"/>
          <w:szCs w:val="20"/>
        </w:rPr>
        <w:t xml:space="preserve"> (obecnie MIR)</w:t>
      </w:r>
      <w:r w:rsidRPr="00043191">
        <w:rPr>
          <w:rFonts w:ascii="Arial" w:hAnsi="Arial" w:cs="Arial"/>
          <w:bCs/>
          <w:sz w:val="20"/>
          <w:szCs w:val="20"/>
        </w:rPr>
        <w:t xml:space="preserve"> wynika, iż ustalenie wysokości korekty finansowej przez IZ RPO WZ może następować na dwa sposoby: przez zastosowanie metody dyferencyjnej lub metody wskaźnikowej. </w:t>
      </w:r>
    </w:p>
    <w:p w:rsidR="007067AA" w:rsidRPr="00F621B6" w:rsidRDefault="00965945" w:rsidP="00F621B6">
      <w:pPr>
        <w:ind w:firstLine="708"/>
        <w:jc w:val="both"/>
        <w:rPr>
          <w:rFonts w:ascii="Arial" w:hAnsi="Arial" w:cs="Arial"/>
          <w:sz w:val="20"/>
          <w:szCs w:val="20"/>
        </w:rPr>
      </w:pPr>
      <w:r w:rsidRPr="00BD182C">
        <w:rPr>
          <w:rFonts w:ascii="Arial" w:hAnsi="Arial" w:cs="Arial"/>
          <w:sz w:val="20"/>
          <w:szCs w:val="20"/>
          <w:lang w:eastAsia="ar-SA"/>
        </w:rPr>
        <w:t>Wskazać należy, iż zgodnie z wytycznymi MRR</w:t>
      </w:r>
      <w:r w:rsidR="00F621B6">
        <w:rPr>
          <w:rFonts w:ascii="Arial" w:hAnsi="Arial" w:cs="Arial"/>
          <w:sz w:val="20"/>
          <w:szCs w:val="20"/>
          <w:lang w:eastAsia="ar-SA"/>
        </w:rPr>
        <w:t xml:space="preserve"> (obecnie MI</w:t>
      </w:r>
      <w:r w:rsidR="00BD3A13">
        <w:rPr>
          <w:rFonts w:ascii="Arial" w:hAnsi="Arial" w:cs="Arial"/>
          <w:sz w:val="20"/>
          <w:szCs w:val="20"/>
          <w:lang w:eastAsia="ar-SA"/>
        </w:rPr>
        <w:t>R</w:t>
      </w:r>
      <w:r w:rsidR="00BE4116">
        <w:rPr>
          <w:rFonts w:ascii="Arial" w:hAnsi="Arial" w:cs="Arial"/>
          <w:sz w:val="20"/>
          <w:szCs w:val="20"/>
          <w:lang w:eastAsia="ar-SA"/>
        </w:rPr>
        <w:t>)</w:t>
      </w:r>
      <w:r w:rsidRPr="00BD182C">
        <w:rPr>
          <w:rFonts w:ascii="Arial" w:hAnsi="Arial" w:cs="Arial"/>
          <w:sz w:val="20"/>
          <w:szCs w:val="20"/>
          <w:lang w:eastAsia="ar-SA"/>
        </w:rPr>
        <w:t>, przedstawione w tabelach Taryfikatora wskaźniki procentowe traktować należy jako zalecane stawki maksymalne, które mogą ulec obniżeniu, o ile zaistnieją okoliczności za tym przemawiające. Obniżenie zalecanej stawki maksymalnej</w:t>
      </w:r>
      <w:r>
        <w:rPr>
          <w:rFonts w:ascii="Arial" w:hAnsi="Arial" w:cs="Arial"/>
          <w:sz w:val="20"/>
          <w:szCs w:val="20"/>
          <w:lang w:eastAsia="ar-SA"/>
        </w:rPr>
        <w:t xml:space="preserve"> nie może jednak przekroczyć 50</w:t>
      </w:r>
      <w:r w:rsidRPr="00BD182C">
        <w:rPr>
          <w:rFonts w:ascii="Arial" w:hAnsi="Arial" w:cs="Arial"/>
          <w:sz w:val="20"/>
          <w:szCs w:val="20"/>
          <w:lang w:eastAsia="ar-SA"/>
        </w:rPr>
        <w:t>% wartości wskaźnika wyjściowego i jest dopuszczalne jedynie w odniesieniu do tych kategorii nieprawidłowości, którym nie zostały przypisane stawki korekt wyrażone w postaci przedziałów.</w:t>
      </w:r>
      <w:r w:rsidR="00F621B6" w:rsidRPr="00F621B6">
        <w:rPr>
          <w:rFonts w:ascii="Arial" w:hAnsi="Arial" w:cs="Arial"/>
          <w:sz w:val="20"/>
          <w:szCs w:val="20"/>
        </w:rPr>
        <w:t xml:space="preserve"> Ponadto w przypadku wykrycia w postępowaniu o udzielenie zamówienia publicznego dwóch lub większej ilości przypadków niezastosowania zasad zamówień publicznych, zgodnie z Taryfikatorem,  należy zastosować korektę finansową o największej wartości procentowej.</w:t>
      </w:r>
      <w:r w:rsidRPr="00BD182C">
        <w:rPr>
          <w:rFonts w:ascii="Arial" w:hAnsi="Arial" w:cs="Arial"/>
          <w:sz w:val="20"/>
          <w:szCs w:val="20"/>
          <w:lang w:eastAsia="ar-SA"/>
        </w:rPr>
        <w:t xml:space="preserve"> Niemniej jednak ostateczna decyzja co do wysokości zastosowanego wskaźnika korekty należy do instytucji zarządzającej właściwym programem operacyjnym.</w:t>
      </w:r>
      <w:r w:rsidR="00F621B6">
        <w:t xml:space="preserve"> </w:t>
      </w:r>
      <w:r w:rsidRPr="00F621B6">
        <w:rPr>
          <w:rFonts w:ascii="Arial" w:hAnsi="Arial" w:cs="Arial"/>
          <w:sz w:val="20"/>
          <w:szCs w:val="20"/>
          <w:lang w:eastAsia="ar-SA"/>
        </w:rPr>
        <w:t>Po przeanalizowaniu całokształtu</w:t>
      </w:r>
      <w:r w:rsidRPr="00BD182C">
        <w:rPr>
          <w:rFonts w:ascii="Arial" w:hAnsi="Arial" w:cs="Arial"/>
          <w:sz w:val="20"/>
          <w:szCs w:val="20"/>
          <w:lang w:eastAsia="ar-SA"/>
        </w:rPr>
        <w:t xml:space="preserve"> materiału zgromadzonego w sprawie IZ RPO WZ wskazuje, iż z uwagi na charakter szczegółowo opisanych naruszeń, których dopuścił się Beneficjent podczas stosowania </w:t>
      </w:r>
      <w:proofErr w:type="spellStart"/>
      <w:r>
        <w:rPr>
          <w:rFonts w:ascii="Arial" w:hAnsi="Arial" w:cs="Arial"/>
          <w:sz w:val="20"/>
          <w:szCs w:val="20"/>
          <w:lang w:eastAsia="ar-SA"/>
        </w:rPr>
        <w:t>pzp</w:t>
      </w:r>
      <w:proofErr w:type="spellEnd"/>
      <w:r w:rsidRPr="00BD182C">
        <w:rPr>
          <w:rFonts w:ascii="Arial" w:hAnsi="Arial" w:cs="Arial"/>
          <w:sz w:val="20"/>
          <w:szCs w:val="20"/>
          <w:lang w:eastAsia="ar-SA"/>
        </w:rPr>
        <w:t>, IZ RPO WZ do wyliczenia wysokości korekty przyjęła m</w:t>
      </w:r>
      <w:r w:rsidR="000870D4">
        <w:rPr>
          <w:rFonts w:ascii="Arial" w:hAnsi="Arial" w:cs="Arial"/>
          <w:sz w:val="20"/>
          <w:szCs w:val="20"/>
          <w:lang w:eastAsia="ar-SA"/>
        </w:rPr>
        <w:t xml:space="preserve">aksymalne wskaźniki procentowe. </w:t>
      </w:r>
    </w:p>
    <w:p w:rsidR="00965945" w:rsidRPr="00BD0E51" w:rsidRDefault="00646015" w:rsidP="00FA5A7B">
      <w:pPr>
        <w:tabs>
          <w:tab w:val="left" w:pos="357"/>
        </w:tabs>
        <w:jc w:val="both"/>
        <w:rPr>
          <w:rFonts w:ascii="Arial" w:hAnsi="Arial" w:cs="Arial"/>
          <w:sz w:val="20"/>
          <w:szCs w:val="20"/>
        </w:rPr>
      </w:pPr>
      <w:r>
        <w:rPr>
          <w:rFonts w:ascii="Arial" w:hAnsi="Arial" w:cs="Arial"/>
          <w:sz w:val="20"/>
          <w:szCs w:val="20"/>
        </w:rPr>
        <w:tab/>
      </w:r>
      <w:r>
        <w:rPr>
          <w:rFonts w:ascii="Arial" w:hAnsi="Arial" w:cs="Arial"/>
          <w:sz w:val="20"/>
          <w:szCs w:val="20"/>
        </w:rPr>
        <w:tab/>
      </w:r>
      <w:r w:rsidR="00965945" w:rsidRPr="00BD0E51">
        <w:rPr>
          <w:rFonts w:ascii="Arial" w:hAnsi="Arial" w:cs="Arial"/>
          <w:sz w:val="20"/>
          <w:szCs w:val="20"/>
        </w:rPr>
        <w:t>Stosując zapisy Taryfikatora</w:t>
      </w:r>
      <w:r w:rsidR="00FA5A7B">
        <w:rPr>
          <w:rFonts w:ascii="Arial" w:hAnsi="Arial" w:cs="Arial"/>
          <w:sz w:val="20"/>
          <w:szCs w:val="20"/>
        </w:rPr>
        <w:t xml:space="preserve"> zastosowano korektę finansową </w:t>
      </w:r>
      <w:r w:rsidR="00965945" w:rsidRPr="00BD0E51">
        <w:rPr>
          <w:rFonts w:ascii="Arial" w:hAnsi="Arial" w:cs="Arial"/>
          <w:sz w:val="20"/>
          <w:szCs w:val="20"/>
        </w:rPr>
        <w:t xml:space="preserve"> w ramach następujących postępowań:</w:t>
      </w:r>
    </w:p>
    <w:p w:rsidR="00965945" w:rsidRPr="00BD0E51" w:rsidRDefault="00965945" w:rsidP="00965945">
      <w:pPr>
        <w:numPr>
          <w:ilvl w:val="0"/>
          <w:numId w:val="20"/>
        </w:numPr>
        <w:tabs>
          <w:tab w:val="left" w:pos="357"/>
        </w:tabs>
        <w:jc w:val="both"/>
        <w:rPr>
          <w:rFonts w:ascii="Arial" w:hAnsi="Arial" w:cs="Arial"/>
          <w:sz w:val="20"/>
          <w:szCs w:val="20"/>
        </w:rPr>
      </w:pPr>
      <w:r w:rsidRPr="00BD0E51">
        <w:rPr>
          <w:rFonts w:ascii="Arial" w:hAnsi="Arial" w:cs="Arial"/>
          <w:sz w:val="20"/>
          <w:szCs w:val="20"/>
        </w:rPr>
        <w:t xml:space="preserve">pn. „Budowa </w:t>
      </w:r>
      <w:r w:rsidR="00891E1C" w:rsidRPr="00BD0E51">
        <w:rPr>
          <w:rFonts w:ascii="Arial" w:hAnsi="Arial" w:cs="Arial"/>
          <w:sz w:val="20"/>
          <w:szCs w:val="20"/>
        </w:rPr>
        <w:t>„Przebudowa i remont pomieszczeń na Gminne Centrum Kultury w Przelewicach”</w:t>
      </w:r>
      <w:r w:rsidR="00161595" w:rsidRPr="00BD0E51">
        <w:rPr>
          <w:rFonts w:ascii="Arial" w:hAnsi="Arial" w:cs="Arial"/>
          <w:sz w:val="20"/>
          <w:szCs w:val="20"/>
        </w:rPr>
        <w:t xml:space="preserve"> (art. 7</w:t>
      </w:r>
      <w:r w:rsidRPr="00BD0E51">
        <w:rPr>
          <w:rFonts w:ascii="Arial" w:hAnsi="Arial" w:cs="Arial"/>
          <w:sz w:val="20"/>
          <w:szCs w:val="20"/>
        </w:rPr>
        <w:t xml:space="preserve"> ust. 1 </w:t>
      </w:r>
      <w:r w:rsidR="00161595" w:rsidRPr="00BD0E51">
        <w:rPr>
          <w:rFonts w:ascii="Arial" w:hAnsi="Arial" w:cs="Arial"/>
          <w:sz w:val="20"/>
          <w:szCs w:val="20"/>
        </w:rPr>
        <w:t>w zw. z art. 87 ust. 1 i ust. 2 pkt. 3, art. 89 ust. 1 pkt 2, art.</w:t>
      </w:r>
      <w:r w:rsidR="00FA5A7B">
        <w:rPr>
          <w:rFonts w:ascii="Arial" w:hAnsi="Arial" w:cs="Arial"/>
          <w:sz w:val="20"/>
          <w:szCs w:val="20"/>
        </w:rPr>
        <w:t xml:space="preserve"> </w:t>
      </w:r>
      <w:r w:rsidR="00161595" w:rsidRPr="00BD0E51">
        <w:rPr>
          <w:rFonts w:ascii="Arial" w:hAnsi="Arial" w:cs="Arial"/>
          <w:sz w:val="20"/>
          <w:szCs w:val="20"/>
        </w:rPr>
        <w:t xml:space="preserve">91 ust. 1 </w:t>
      </w:r>
      <w:proofErr w:type="spellStart"/>
      <w:r w:rsidR="00161595" w:rsidRPr="00BD0E51">
        <w:rPr>
          <w:rFonts w:ascii="Arial" w:hAnsi="Arial" w:cs="Arial"/>
          <w:sz w:val="20"/>
          <w:szCs w:val="20"/>
        </w:rPr>
        <w:t>pzp</w:t>
      </w:r>
      <w:proofErr w:type="spellEnd"/>
      <w:r w:rsidRPr="00BD0E51">
        <w:rPr>
          <w:rFonts w:ascii="Arial" w:hAnsi="Arial" w:cs="Arial"/>
          <w:sz w:val="20"/>
          <w:szCs w:val="20"/>
        </w:rPr>
        <w:t xml:space="preserve">) wobec umowy z wykonawcą nr </w:t>
      </w:r>
      <w:r w:rsidR="00161595" w:rsidRPr="00BD0E51">
        <w:rPr>
          <w:rFonts w:ascii="Arial" w:hAnsi="Arial" w:cs="Arial"/>
          <w:sz w:val="20"/>
          <w:szCs w:val="20"/>
        </w:rPr>
        <w:t>12</w:t>
      </w:r>
      <w:r w:rsidR="00FA5A7B">
        <w:rPr>
          <w:rFonts w:ascii="Arial" w:hAnsi="Arial" w:cs="Arial"/>
          <w:sz w:val="20"/>
          <w:szCs w:val="20"/>
        </w:rPr>
        <w:t>3/OS/10 z dnia 16 grudnia</w:t>
      </w:r>
      <w:r w:rsidR="00FA5A7B" w:rsidRPr="00BD0E51">
        <w:rPr>
          <w:rFonts w:ascii="Arial" w:hAnsi="Arial" w:cs="Arial"/>
          <w:sz w:val="20"/>
          <w:szCs w:val="20"/>
        </w:rPr>
        <w:t xml:space="preserve"> </w:t>
      </w:r>
      <w:r w:rsidRPr="00BD0E51">
        <w:rPr>
          <w:rFonts w:ascii="Arial" w:hAnsi="Arial" w:cs="Arial"/>
          <w:sz w:val="20"/>
          <w:szCs w:val="20"/>
        </w:rPr>
        <w:t>2010 r. nałożono korektę finansową w o</w:t>
      </w:r>
      <w:r w:rsidR="007955F3">
        <w:rPr>
          <w:rFonts w:ascii="Arial" w:hAnsi="Arial" w:cs="Arial"/>
          <w:sz w:val="20"/>
          <w:szCs w:val="20"/>
        </w:rPr>
        <w:t>parciu o wskaźnik na poziomie 5</w:t>
      </w:r>
      <w:r w:rsidRPr="00BD0E51">
        <w:rPr>
          <w:rFonts w:ascii="Arial" w:hAnsi="Arial" w:cs="Arial"/>
          <w:sz w:val="20"/>
          <w:szCs w:val="20"/>
        </w:rPr>
        <w:t xml:space="preserve">%. Kwotę korekty finansowej, tj. </w:t>
      </w:r>
      <w:r w:rsidR="003C6F8C" w:rsidRPr="00BD0E51">
        <w:rPr>
          <w:rFonts w:ascii="Arial" w:hAnsi="Arial" w:cs="Arial"/>
          <w:sz w:val="20"/>
          <w:szCs w:val="20"/>
        </w:rPr>
        <w:t>34 367,89</w:t>
      </w:r>
      <w:r w:rsidRPr="00BD0E51">
        <w:rPr>
          <w:rFonts w:ascii="Arial" w:hAnsi="Arial" w:cs="Arial"/>
          <w:sz w:val="20"/>
          <w:szCs w:val="20"/>
        </w:rPr>
        <w:t xml:space="preserve"> zł obliczono jako iloczyn wskaźnika procentowego nałożonej korekty (5%), wskaźnika procentowego współfinansowania ze środków UE (</w:t>
      </w:r>
      <w:r w:rsidR="00161595" w:rsidRPr="00BD0E51">
        <w:rPr>
          <w:rFonts w:ascii="Arial" w:hAnsi="Arial" w:cs="Arial"/>
          <w:sz w:val="20"/>
          <w:szCs w:val="20"/>
        </w:rPr>
        <w:t>85,00</w:t>
      </w:r>
      <w:r w:rsidRPr="00BD0E51">
        <w:rPr>
          <w:rFonts w:ascii="Arial" w:hAnsi="Arial" w:cs="Arial"/>
          <w:sz w:val="20"/>
          <w:szCs w:val="20"/>
        </w:rPr>
        <w:t xml:space="preserve">%) i wysokości faktycznych wydatków kwalifikowanych dla danego zamówienia (umowy nr </w:t>
      </w:r>
      <w:r w:rsidR="00161595" w:rsidRPr="00BD0E51">
        <w:rPr>
          <w:rFonts w:ascii="Arial" w:hAnsi="Arial" w:cs="Arial"/>
          <w:sz w:val="20"/>
          <w:szCs w:val="20"/>
        </w:rPr>
        <w:t>123/OS/10</w:t>
      </w:r>
      <w:r w:rsidRPr="00BD0E51">
        <w:rPr>
          <w:rFonts w:ascii="Arial" w:hAnsi="Arial" w:cs="Arial"/>
          <w:sz w:val="20"/>
          <w:szCs w:val="20"/>
        </w:rPr>
        <w:t>),</w:t>
      </w:r>
    </w:p>
    <w:p w:rsidR="00891E1C" w:rsidRPr="00BD0E51" w:rsidRDefault="00163C65" w:rsidP="00163C65">
      <w:pPr>
        <w:numPr>
          <w:ilvl w:val="0"/>
          <w:numId w:val="20"/>
        </w:numPr>
        <w:tabs>
          <w:tab w:val="left" w:pos="357"/>
        </w:tabs>
        <w:jc w:val="both"/>
        <w:rPr>
          <w:rFonts w:ascii="Arial" w:hAnsi="Arial" w:cs="Arial"/>
          <w:sz w:val="20"/>
          <w:szCs w:val="20"/>
        </w:rPr>
      </w:pPr>
      <w:r w:rsidRPr="00BD0E51">
        <w:rPr>
          <w:rFonts w:ascii="Arial" w:hAnsi="Arial" w:cs="Arial"/>
          <w:sz w:val="20"/>
          <w:szCs w:val="20"/>
        </w:rPr>
        <w:t>pn. „Zakup wyposażenia Gminnego Centrum Kultury</w:t>
      </w:r>
      <w:r w:rsidR="00FA5A7B">
        <w:rPr>
          <w:rFonts w:ascii="Arial" w:hAnsi="Arial" w:cs="Arial"/>
          <w:sz w:val="20"/>
          <w:szCs w:val="20"/>
        </w:rPr>
        <w:t xml:space="preserve"> w Przelewicach</w:t>
      </w:r>
      <w:r w:rsidRPr="00BD0E51">
        <w:rPr>
          <w:rFonts w:ascii="Arial" w:hAnsi="Arial" w:cs="Arial"/>
          <w:sz w:val="20"/>
          <w:szCs w:val="20"/>
        </w:rPr>
        <w:t>”  (</w:t>
      </w:r>
      <w:r w:rsidR="00891E1C" w:rsidRPr="00BD0E51">
        <w:rPr>
          <w:rFonts w:ascii="Arial" w:hAnsi="Arial" w:cs="Arial"/>
          <w:sz w:val="20"/>
          <w:szCs w:val="20"/>
        </w:rPr>
        <w:t xml:space="preserve">art. 7 ust 1 ustawy </w:t>
      </w:r>
      <w:proofErr w:type="spellStart"/>
      <w:r w:rsidR="00891E1C" w:rsidRPr="00BD0E51">
        <w:rPr>
          <w:rFonts w:ascii="Arial" w:hAnsi="Arial" w:cs="Arial"/>
          <w:sz w:val="20"/>
          <w:szCs w:val="20"/>
        </w:rPr>
        <w:t>pzp</w:t>
      </w:r>
      <w:proofErr w:type="spellEnd"/>
      <w:r w:rsidRPr="00BD0E51">
        <w:rPr>
          <w:rFonts w:ascii="Arial" w:hAnsi="Arial" w:cs="Arial"/>
          <w:sz w:val="20"/>
          <w:szCs w:val="20"/>
        </w:rPr>
        <w:t>)</w:t>
      </w:r>
      <w:r w:rsidR="00891E1C" w:rsidRPr="00BD0E51">
        <w:rPr>
          <w:rFonts w:ascii="Arial" w:hAnsi="Arial" w:cs="Arial"/>
          <w:sz w:val="20"/>
          <w:szCs w:val="20"/>
        </w:rPr>
        <w:t xml:space="preserve"> </w:t>
      </w:r>
      <w:r w:rsidRPr="00BD0E51">
        <w:rPr>
          <w:rFonts w:ascii="Arial" w:hAnsi="Arial" w:cs="Arial"/>
          <w:sz w:val="20"/>
          <w:szCs w:val="20"/>
        </w:rPr>
        <w:t>wobec umowy z wykonawcą nr 106/OS/11 z dnia 20</w:t>
      </w:r>
      <w:r w:rsidR="00FA5A7B">
        <w:rPr>
          <w:rFonts w:ascii="Arial" w:hAnsi="Arial" w:cs="Arial"/>
          <w:sz w:val="20"/>
          <w:szCs w:val="20"/>
        </w:rPr>
        <w:t xml:space="preserve"> września </w:t>
      </w:r>
      <w:r w:rsidRPr="00BD0E51">
        <w:rPr>
          <w:rFonts w:ascii="Arial" w:hAnsi="Arial" w:cs="Arial"/>
          <w:sz w:val="20"/>
          <w:szCs w:val="20"/>
        </w:rPr>
        <w:t xml:space="preserve">2011 r. nałożono korektę finansową w </w:t>
      </w:r>
      <w:r w:rsidR="007955F3">
        <w:rPr>
          <w:rFonts w:ascii="Arial" w:hAnsi="Arial" w:cs="Arial"/>
          <w:sz w:val="20"/>
          <w:szCs w:val="20"/>
        </w:rPr>
        <w:t>oparciu o wskaźnik na poziomie 5</w:t>
      </w:r>
      <w:r w:rsidRPr="00BD0E51">
        <w:rPr>
          <w:rFonts w:ascii="Arial" w:hAnsi="Arial" w:cs="Arial"/>
          <w:sz w:val="20"/>
          <w:szCs w:val="20"/>
        </w:rPr>
        <w:t xml:space="preserve">%. Kwotę korekty finansowej, tj. 2 172,35 zł obliczono jako iloczyn wskaźnika procentowego nałożonej korekty (5%), wskaźnika </w:t>
      </w:r>
      <w:r w:rsidRPr="00BD0E51">
        <w:rPr>
          <w:rFonts w:ascii="Arial" w:hAnsi="Arial" w:cs="Arial"/>
          <w:sz w:val="20"/>
          <w:szCs w:val="20"/>
        </w:rPr>
        <w:lastRenderedPageBreak/>
        <w:t>procentowego współfinansowania ze środków UE (85,00%) i wysokości faktycznych wydatków kwalifikowanych dla danego zamówienia (umowy nr 106/OS/11),</w:t>
      </w:r>
    </w:p>
    <w:p w:rsidR="007067AA" w:rsidRDefault="00163C65" w:rsidP="00646015">
      <w:pPr>
        <w:tabs>
          <w:tab w:val="left" w:pos="357"/>
        </w:tabs>
        <w:jc w:val="both"/>
        <w:rPr>
          <w:rFonts w:ascii="Arial" w:hAnsi="Arial" w:cs="Arial"/>
          <w:sz w:val="20"/>
          <w:szCs w:val="20"/>
        </w:rPr>
      </w:pPr>
      <w:r w:rsidRPr="00BD0E51">
        <w:rPr>
          <w:rFonts w:ascii="Arial" w:hAnsi="Arial" w:cs="Arial"/>
          <w:sz w:val="20"/>
          <w:szCs w:val="20"/>
        </w:rPr>
        <w:t xml:space="preserve">Ponadto za niekwalifikowane uznano </w:t>
      </w:r>
      <w:r w:rsidR="008479E1" w:rsidRPr="00BD0E51">
        <w:rPr>
          <w:rFonts w:ascii="Arial" w:hAnsi="Arial" w:cs="Arial"/>
          <w:sz w:val="20"/>
          <w:szCs w:val="20"/>
        </w:rPr>
        <w:t>wydatki</w:t>
      </w:r>
      <w:r w:rsidR="00646015">
        <w:rPr>
          <w:rFonts w:ascii="Arial" w:hAnsi="Arial" w:cs="Arial"/>
          <w:sz w:val="20"/>
          <w:szCs w:val="20"/>
        </w:rPr>
        <w:t xml:space="preserve"> dotyczące robót dodatkowych</w:t>
      </w:r>
      <w:r w:rsidR="008479E1" w:rsidRPr="00BD0E51">
        <w:rPr>
          <w:rFonts w:ascii="Arial" w:hAnsi="Arial" w:cs="Arial"/>
          <w:sz w:val="20"/>
          <w:szCs w:val="20"/>
        </w:rPr>
        <w:t xml:space="preserve"> w wysokości 29</w:t>
      </w:r>
      <w:r w:rsidR="00236194">
        <w:rPr>
          <w:rFonts w:ascii="Arial" w:hAnsi="Arial" w:cs="Arial"/>
          <w:sz w:val="20"/>
          <w:szCs w:val="20"/>
        </w:rPr>
        <w:t> 312,90 zł (faktura nr 24/P2011</w:t>
      </w:r>
      <w:r w:rsidR="008479E1" w:rsidRPr="00BD0E51">
        <w:rPr>
          <w:rFonts w:ascii="Arial" w:hAnsi="Arial" w:cs="Arial"/>
          <w:sz w:val="20"/>
          <w:szCs w:val="20"/>
        </w:rPr>
        <w:t xml:space="preserve">, 04/K2012 dot. Umowy nr 42/OS/2011, faktura nr 05/K/2012 dot. Umowy nr 81/OS/2012, faktura nr 08/K/2012 dot. Umowy nr 152/OS/2011) na podstawie § 11 ust. 6 pkt 1 umowy o dofinansowanie. W związku z powyższym  kwota do zwrotu wynosi 24 915,97 zł </w:t>
      </w:r>
      <w:r w:rsidR="007955F3">
        <w:rPr>
          <w:rFonts w:ascii="Arial" w:hAnsi="Arial" w:cs="Arial"/>
          <w:sz w:val="20"/>
          <w:szCs w:val="20"/>
        </w:rPr>
        <w:t>(29 312,90 zł x 85</w:t>
      </w:r>
      <w:r w:rsidR="00BD3A13">
        <w:rPr>
          <w:rFonts w:ascii="Arial" w:hAnsi="Arial" w:cs="Arial"/>
          <w:sz w:val="20"/>
          <w:szCs w:val="20"/>
        </w:rPr>
        <w:t>,00</w:t>
      </w:r>
      <w:r w:rsidR="007955F3">
        <w:rPr>
          <w:rFonts w:ascii="Arial" w:hAnsi="Arial" w:cs="Arial"/>
          <w:sz w:val="20"/>
          <w:szCs w:val="20"/>
        </w:rPr>
        <w:t>%).</w:t>
      </w:r>
    </w:p>
    <w:p w:rsidR="0098408B" w:rsidRPr="0098408B" w:rsidRDefault="0098408B" w:rsidP="00646015">
      <w:pPr>
        <w:tabs>
          <w:tab w:val="left" w:pos="357"/>
        </w:tabs>
        <w:jc w:val="both"/>
        <w:rPr>
          <w:rFonts w:ascii="Arial" w:hAnsi="Arial" w:cs="Arial"/>
          <w:sz w:val="20"/>
          <w:szCs w:val="20"/>
        </w:rPr>
      </w:pPr>
      <w:r w:rsidRPr="0098408B">
        <w:rPr>
          <w:rFonts w:ascii="Arial" w:hAnsi="Arial" w:cs="Arial"/>
          <w:sz w:val="20"/>
          <w:szCs w:val="20"/>
        </w:rPr>
        <w:tab/>
      </w:r>
      <w:r w:rsidRPr="0098408B">
        <w:rPr>
          <w:rFonts w:ascii="Arial" w:hAnsi="Arial" w:cs="Arial"/>
          <w:sz w:val="20"/>
          <w:szCs w:val="20"/>
        </w:rPr>
        <w:tab/>
      </w:r>
      <w:r w:rsidR="00200260" w:rsidRPr="0098408B">
        <w:rPr>
          <w:rFonts w:ascii="Arial" w:hAnsi="Arial" w:cs="Arial"/>
          <w:sz w:val="20"/>
          <w:szCs w:val="20"/>
        </w:rPr>
        <w:t xml:space="preserve">Wobec powyższego, łączna wysokość korekty finansowej za stwierdzone naruszenia, została przez IZ RPO WZ ustalona w wysokości: </w:t>
      </w:r>
      <w:r w:rsidR="008E0EBC" w:rsidRPr="0098408B">
        <w:rPr>
          <w:rFonts w:ascii="Arial" w:hAnsi="Arial" w:cs="Arial"/>
          <w:sz w:val="20"/>
          <w:szCs w:val="20"/>
        </w:rPr>
        <w:t>61 456,21</w:t>
      </w:r>
      <w:r w:rsidR="00200260" w:rsidRPr="0098408B">
        <w:rPr>
          <w:rFonts w:ascii="Arial" w:hAnsi="Arial" w:cs="Arial"/>
          <w:sz w:val="20"/>
          <w:szCs w:val="20"/>
        </w:rPr>
        <w:t xml:space="preserve"> </w:t>
      </w:r>
      <w:r w:rsidR="00200260" w:rsidRPr="0098408B">
        <w:rPr>
          <w:rFonts w:ascii="Arial" w:eastAsia="Calibri" w:hAnsi="Arial" w:cs="Arial"/>
          <w:sz w:val="20"/>
          <w:szCs w:val="20"/>
          <w:lang w:eastAsia="en-US"/>
        </w:rPr>
        <w:t>zł</w:t>
      </w:r>
      <w:r w:rsidR="00200260" w:rsidRPr="0098408B">
        <w:rPr>
          <w:rFonts w:ascii="Arial" w:hAnsi="Arial" w:cs="Arial"/>
          <w:sz w:val="20"/>
          <w:szCs w:val="20"/>
        </w:rPr>
        <w:t xml:space="preserve">. Powyższe kwoty zawierają należność główną wymaganą do zwrotu, tj. </w:t>
      </w:r>
      <w:r w:rsidR="008E0EBC" w:rsidRPr="0098408B">
        <w:rPr>
          <w:rFonts w:ascii="Arial" w:hAnsi="Arial" w:cs="Arial"/>
          <w:sz w:val="20"/>
          <w:szCs w:val="20"/>
        </w:rPr>
        <w:t xml:space="preserve">30 467,94 </w:t>
      </w:r>
      <w:r w:rsidRPr="0098408B">
        <w:rPr>
          <w:rFonts w:ascii="Arial" w:hAnsi="Arial" w:cs="Arial"/>
          <w:sz w:val="20"/>
          <w:szCs w:val="20"/>
        </w:rPr>
        <w:t>zł, która</w:t>
      </w:r>
      <w:r w:rsidR="00200260" w:rsidRPr="0098408B">
        <w:rPr>
          <w:rFonts w:ascii="Arial" w:hAnsi="Arial" w:cs="Arial"/>
          <w:sz w:val="20"/>
          <w:szCs w:val="20"/>
        </w:rPr>
        <w:t xml:space="preserve"> </w:t>
      </w:r>
      <w:r w:rsidRPr="0098408B">
        <w:rPr>
          <w:rFonts w:ascii="Arial" w:hAnsi="Arial" w:cs="Arial"/>
          <w:sz w:val="20"/>
          <w:szCs w:val="20"/>
        </w:rPr>
        <w:t>zostanie</w:t>
      </w:r>
      <w:r w:rsidR="00200260" w:rsidRPr="0098408B">
        <w:rPr>
          <w:rFonts w:ascii="Arial" w:hAnsi="Arial" w:cs="Arial"/>
          <w:sz w:val="20"/>
          <w:szCs w:val="20"/>
        </w:rPr>
        <w:t xml:space="preserve"> powiększ</w:t>
      </w:r>
      <w:r w:rsidRPr="0098408B">
        <w:rPr>
          <w:rFonts w:ascii="Arial" w:hAnsi="Arial" w:cs="Arial"/>
          <w:sz w:val="20"/>
          <w:szCs w:val="20"/>
        </w:rPr>
        <w:t>ona</w:t>
      </w:r>
      <w:r w:rsidR="00200260" w:rsidRPr="0098408B">
        <w:rPr>
          <w:rFonts w:ascii="Arial" w:hAnsi="Arial" w:cs="Arial"/>
          <w:sz w:val="20"/>
          <w:szCs w:val="20"/>
        </w:rPr>
        <w:t xml:space="preserve"> o odsetki jak dla zaległości podatkowych (liczone od dnia przekazania środków do </w:t>
      </w:r>
      <w:r w:rsidRPr="0098408B">
        <w:rPr>
          <w:rFonts w:ascii="Arial" w:hAnsi="Arial" w:cs="Arial"/>
          <w:sz w:val="20"/>
          <w:szCs w:val="20"/>
        </w:rPr>
        <w:t>dnia wydania niniejszej decyzji</w:t>
      </w:r>
      <w:r w:rsidR="00200260" w:rsidRPr="0098408B">
        <w:rPr>
          <w:rFonts w:ascii="Arial" w:hAnsi="Arial" w:cs="Arial"/>
          <w:sz w:val="20"/>
          <w:szCs w:val="20"/>
        </w:rPr>
        <w:t xml:space="preserve">) oraz kwoty korekty finansowej, o którą zostanie pomniejszona płatność końcowa, tj. </w:t>
      </w:r>
      <w:r w:rsidR="00E402E9" w:rsidRPr="0098408B">
        <w:rPr>
          <w:rFonts w:ascii="Arial" w:hAnsi="Arial" w:cs="Arial"/>
          <w:sz w:val="20"/>
          <w:szCs w:val="20"/>
        </w:rPr>
        <w:t xml:space="preserve">30 988,27 </w:t>
      </w:r>
      <w:r w:rsidR="00200260" w:rsidRPr="0098408B">
        <w:rPr>
          <w:rFonts w:ascii="Arial" w:hAnsi="Arial" w:cs="Arial"/>
          <w:sz w:val="20"/>
          <w:szCs w:val="20"/>
        </w:rPr>
        <w:t>zł.</w:t>
      </w:r>
      <w:r w:rsidRPr="0098408B">
        <w:rPr>
          <w:rFonts w:ascii="Arial" w:hAnsi="Arial" w:cs="Arial"/>
          <w:sz w:val="20"/>
          <w:szCs w:val="20"/>
        </w:rPr>
        <w:t xml:space="preserve"> </w:t>
      </w:r>
    </w:p>
    <w:p w:rsidR="00200260" w:rsidRDefault="0098408B" w:rsidP="00646015">
      <w:pPr>
        <w:tabs>
          <w:tab w:val="left" w:pos="357"/>
        </w:tabs>
        <w:jc w:val="both"/>
        <w:rPr>
          <w:rFonts w:ascii="Arial" w:hAnsi="Arial" w:cs="Arial"/>
          <w:sz w:val="20"/>
          <w:szCs w:val="20"/>
        </w:rPr>
      </w:pPr>
      <w:r w:rsidRPr="0098408B">
        <w:rPr>
          <w:rFonts w:ascii="Arial" w:hAnsi="Arial" w:cs="Arial"/>
          <w:sz w:val="20"/>
          <w:szCs w:val="20"/>
        </w:rPr>
        <w:tab/>
      </w:r>
      <w:r w:rsidRPr="0098408B">
        <w:rPr>
          <w:rFonts w:ascii="Arial" w:hAnsi="Arial" w:cs="Arial"/>
          <w:sz w:val="20"/>
          <w:szCs w:val="20"/>
        </w:rPr>
        <w:tab/>
      </w:r>
      <w:r w:rsidR="00200260" w:rsidRPr="0098408B">
        <w:rPr>
          <w:rFonts w:ascii="Arial" w:hAnsi="Arial" w:cs="Arial"/>
          <w:sz w:val="20"/>
          <w:szCs w:val="20"/>
        </w:rPr>
        <w:t xml:space="preserve">Kwota </w:t>
      </w:r>
      <w:r w:rsidR="00E402E9" w:rsidRPr="0098408B">
        <w:rPr>
          <w:rFonts w:ascii="Arial" w:hAnsi="Arial" w:cs="Arial"/>
          <w:sz w:val="20"/>
          <w:szCs w:val="20"/>
        </w:rPr>
        <w:t xml:space="preserve">30 988,27 </w:t>
      </w:r>
      <w:r w:rsidR="00200260" w:rsidRPr="0098408B">
        <w:rPr>
          <w:rFonts w:ascii="Arial" w:hAnsi="Arial" w:cs="Arial"/>
          <w:sz w:val="20"/>
          <w:szCs w:val="20"/>
        </w:rPr>
        <w:t xml:space="preserve">zł dotyczy </w:t>
      </w:r>
      <w:r w:rsidR="00E744AB">
        <w:rPr>
          <w:rFonts w:ascii="Arial" w:hAnsi="Arial" w:cs="Arial"/>
          <w:sz w:val="20"/>
          <w:szCs w:val="20"/>
        </w:rPr>
        <w:t>korekty finansowej nałożonej na</w:t>
      </w:r>
      <w:r w:rsidR="00200260" w:rsidRPr="0098408B">
        <w:rPr>
          <w:rFonts w:ascii="Arial" w:hAnsi="Arial" w:cs="Arial"/>
          <w:sz w:val="20"/>
          <w:szCs w:val="20"/>
        </w:rPr>
        <w:t xml:space="preserve"> wydatki ujęte we wniosku o płatność końcową, dla której środki nie zostały jeszcze wypłacone. Przekazanie Beneficjentowi środków w ramach płatności końcowej odbywa się dopiero po zatwierdzeniu przez IZ RPO WZ wniosku o płatność, natomiast sposób przekazania środków Beneficjentowi określa umowa o dofinansowanie, według której jednym z warunków rozliczenia wydatków lub przekazania środków jest dokonanie przez IZ RPO WZ weryfikacji i poświadczenia faktycznego i prawidłowego poniesienia wydatków, a także ich kwalifikowalności. Zatem w przypadku wykrycia nieprawidłowości i ustalenia korekty finansowej, gdy środki dofinansowania nie zostały jeszcze przekazane Beneficjentowi, IZ RPO WZ dokonuje pomniejszenia płatności przekazywanej w formie refundacji o kwoty ustalonej korekty. Podsumowując, decyzja o zwrocie środków obejmuje tę część korekty finansowej, dotyczącej wydatków, dla których dofinansowanie zostało już wypłacone, tj. </w:t>
      </w:r>
      <w:r w:rsidR="00E402E9" w:rsidRPr="0098408B">
        <w:rPr>
          <w:rFonts w:ascii="Arial" w:hAnsi="Arial" w:cs="Arial"/>
          <w:sz w:val="20"/>
          <w:szCs w:val="20"/>
        </w:rPr>
        <w:t xml:space="preserve">30 467,94 </w:t>
      </w:r>
      <w:r w:rsidR="00200260" w:rsidRPr="0098408B">
        <w:rPr>
          <w:rFonts w:ascii="Arial" w:hAnsi="Arial" w:cs="Arial"/>
          <w:sz w:val="20"/>
          <w:szCs w:val="20"/>
        </w:rPr>
        <w:t>zł (</w:t>
      </w:r>
      <w:r w:rsidR="00E744AB">
        <w:rPr>
          <w:rFonts w:ascii="Arial" w:hAnsi="Arial" w:cs="Arial"/>
          <w:sz w:val="20"/>
          <w:szCs w:val="20"/>
        </w:rPr>
        <w:t xml:space="preserve">61 456,21 </w:t>
      </w:r>
      <w:r w:rsidR="00200260" w:rsidRPr="0098408B">
        <w:rPr>
          <w:rFonts w:ascii="Arial" w:hAnsi="Arial" w:cs="Arial"/>
          <w:sz w:val="20"/>
          <w:szCs w:val="20"/>
        </w:rPr>
        <w:t xml:space="preserve">zł – </w:t>
      </w:r>
      <w:r w:rsidR="00E402E9" w:rsidRPr="0098408B">
        <w:rPr>
          <w:rFonts w:ascii="Arial" w:hAnsi="Arial" w:cs="Arial"/>
          <w:sz w:val="20"/>
          <w:szCs w:val="20"/>
        </w:rPr>
        <w:t xml:space="preserve">30 988,27 </w:t>
      </w:r>
      <w:r w:rsidR="00200260" w:rsidRPr="0098408B">
        <w:rPr>
          <w:rFonts w:ascii="Arial" w:hAnsi="Arial" w:cs="Arial"/>
          <w:sz w:val="20"/>
          <w:szCs w:val="20"/>
        </w:rPr>
        <w:t>zł) wraz z odsetkami jak dla zaległości podatkowych</w:t>
      </w:r>
      <w:r w:rsidR="00E402E9" w:rsidRPr="0098408B">
        <w:rPr>
          <w:rFonts w:ascii="Arial" w:hAnsi="Arial" w:cs="Arial"/>
          <w:sz w:val="20"/>
          <w:szCs w:val="20"/>
        </w:rPr>
        <w:t>.</w:t>
      </w:r>
    </w:p>
    <w:p w:rsidR="00EC441F" w:rsidRPr="00EC441F" w:rsidRDefault="007C46BC" w:rsidP="00EC441F">
      <w:pPr>
        <w:ind w:firstLine="708"/>
        <w:jc w:val="both"/>
        <w:rPr>
          <w:rFonts w:ascii="Arial" w:hAnsi="Arial" w:cs="Arial"/>
          <w:sz w:val="20"/>
          <w:szCs w:val="20"/>
        </w:rPr>
      </w:pPr>
      <w:r>
        <w:rPr>
          <w:rFonts w:ascii="Arial" w:hAnsi="Arial" w:cs="Arial"/>
          <w:sz w:val="20"/>
          <w:szCs w:val="20"/>
        </w:rPr>
        <w:t>Reasumują</w:t>
      </w:r>
      <w:r w:rsidR="006A6B75">
        <w:rPr>
          <w:rFonts w:ascii="Arial" w:hAnsi="Arial" w:cs="Arial"/>
          <w:sz w:val="20"/>
          <w:szCs w:val="20"/>
        </w:rPr>
        <w:t>c,</w:t>
      </w:r>
      <w:r w:rsidR="006A6B75" w:rsidRPr="008C1857">
        <w:rPr>
          <w:rFonts w:ascii="Arial" w:hAnsi="Arial" w:cs="Arial"/>
          <w:sz w:val="20"/>
          <w:szCs w:val="20"/>
        </w:rPr>
        <w:t xml:space="preserve"> </w:t>
      </w:r>
      <w:r w:rsidR="006A6B75">
        <w:rPr>
          <w:rFonts w:ascii="Arial" w:hAnsi="Arial" w:cs="Arial"/>
          <w:sz w:val="20"/>
          <w:szCs w:val="20"/>
        </w:rPr>
        <w:t>należy stwierdzić</w:t>
      </w:r>
      <w:r>
        <w:rPr>
          <w:rFonts w:ascii="Arial" w:hAnsi="Arial" w:cs="Arial"/>
          <w:sz w:val="20"/>
          <w:szCs w:val="20"/>
        </w:rPr>
        <w:t>,</w:t>
      </w:r>
      <w:r w:rsidR="006A6B75">
        <w:rPr>
          <w:rFonts w:ascii="Arial" w:hAnsi="Arial" w:cs="Arial"/>
          <w:sz w:val="20"/>
          <w:szCs w:val="20"/>
        </w:rPr>
        <w:t xml:space="preserve"> iż wykazane </w:t>
      </w:r>
      <w:r w:rsidR="006A6B75" w:rsidRPr="008C1857">
        <w:rPr>
          <w:rFonts w:ascii="Arial" w:hAnsi="Arial" w:cs="Arial"/>
          <w:sz w:val="20"/>
          <w:szCs w:val="20"/>
        </w:rPr>
        <w:t>nieprawidłowości, wynikają z narusz</w:t>
      </w:r>
      <w:r w:rsidR="006A6B75">
        <w:rPr>
          <w:rFonts w:ascii="Arial" w:hAnsi="Arial" w:cs="Arial"/>
          <w:sz w:val="20"/>
          <w:szCs w:val="20"/>
        </w:rPr>
        <w:t xml:space="preserve">eń ustawy </w:t>
      </w:r>
      <w:proofErr w:type="spellStart"/>
      <w:r w:rsidR="006A6B75">
        <w:rPr>
          <w:rFonts w:ascii="Arial" w:hAnsi="Arial" w:cs="Arial"/>
          <w:sz w:val="20"/>
          <w:szCs w:val="20"/>
        </w:rPr>
        <w:t>pzp</w:t>
      </w:r>
      <w:proofErr w:type="spellEnd"/>
      <w:r w:rsidR="006A6B75">
        <w:rPr>
          <w:rFonts w:ascii="Arial" w:hAnsi="Arial" w:cs="Arial"/>
          <w:sz w:val="20"/>
          <w:szCs w:val="20"/>
        </w:rPr>
        <w:t xml:space="preserve">. </w:t>
      </w:r>
      <w:r w:rsidR="006A6B75" w:rsidRPr="00D81EE6">
        <w:rPr>
          <w:rFonts w:ascii="Arial" w:hAnsi="Arial" w:cs="Arial"/>
          <w:sz w:val="20"/>
          <w:szCs w:val="20"/>
        </w:rPr>
        <w:t xml:space="preserve">Beneficjent poprzez swoje działanie doprowadził do naruszenia przepisów prawa, które </w:t>
      </w:r>
      <w:r>
        <w:rPr>
          <w:rFonts w:ascii="Arial" w:hAnsi="Arial" w:cs="Arial"/>
          <w:sz w:val="20"/>
          <w:szCs w:val="20"/>
        </w:rPr>
        <w:t xml:space="preserve">mogłoby </w:t>
      </w:r>
      <w:r w:rsidR="006A6B75" w:rsidRPr="00D81EE6">
        <w:rPr>
          <w:rFonts w:ascii="Arial" w:hAnsi="Arial" w:cs="Arial"/>
          <w:sz w:val="20"/>
          <w:szCs w:val="20"/>
        </w:rPr>
        <w:t>spowodow</w:t>
      </w:r>
      <w:r>
        <w:rPr>
          <w:rFonts w:ascii="Arial" w:hAnsi="Arial" w:cs="Arial"/>
          <w:sz w:val="20"/>
          <w:szCs w:val="20"/>
        </w:rPr>
        <w:t>ać</w:t>
      </w:r>
      <w:r w:rsidR="006A6B75" w:rsidRPr="00D81EE6">
        <w:rPr>
          <w:rFonts w:ascii="Arial" w:hAnsi="Arial" w:cs="Arial"/>
          <w:sz w:val="20"/>
          <w:szCs w:val="20"/>
        </w:rPr>
        <w:t xml:space="preserve"> potencjalną szkodę finansową w budżecie UE, </w:t>
      </w:r>
      <w:r w:rsidR="00EC441F" w:rsidRPr="00D81EE6">
        <w:rPr>
          <w:rFonts w:ascii="Arial" w:hAnsi="Arial" w:cs="Arial"/>
          <w:sz w:val="20"/>
          <w:szCs w:val="20"/>
        </w:rPr>
        <w:t>a zaistnienie takiej okoliczności jest jednoznaczne z wystąpieniem nieprawidłowości w projekcie.</w:t>
      </w:r>
      <w:r w:rsidR="00EC441F">
        <w:rPr>
          <w:rFonts w:ascii="Arial" w:hAnsi="Arial" w:cs="Arial"/>
          <w:sz w:val="20"/>
          <w:szCs w:val="20"/>
        </w:rPr>
        <w:t xml:space="preserve"> Jednocześnie Beneficjent ograniczył równy udział w postępowaniu o udzielenie zamówienia publicznego, nie zapewniając równego traktowania wszystkich wykonawców i ograniczając konkurencję, czym zablokował możliwość udziału w postępowaniu większej ilości oferentów, którzy mogliby zaproponować korzystniejsze warunki realizacji zamówienia w tym niższą cenę. </w:t>
      </w:r>
      <w:r w:rsidR="00923767">
        <w:rPr>
          <w:rFonts w:ascii="Arial" w:hAnsi="Arial" w:cs="Arial"/>
          <w:sz w:val="20"/>
          <w:szCs w:val="20"/>
        </w:rPr>
        <w:t>Tym samym IZ RPO WZ nie widzi podstaw do obniżenia wskaźnika w ramach przedmiotowych postępowań.</w:t>
      </w:r>
    </w:p>
    <w:p w:rsidR="00646015" w:rsidRPr="00646015" w:rsidRDefault="00646015" w:rsidP="00646015">
      <w:pPr>
        <w:pStyle w:val="Bezodstpw"/>
        <w:ind w:firstLine="708"/>
        <w:jc w:val="both"/>
        <w:rPr>
          <w:rFonts w:ascii="Arial" w:hAnsi="Arial" w:cs="Arial"/>
          <w:sz w:val="20"/>
          <w:szCs w:val="20"/>
        </w:rPr>
      </w:pPr>
      <w:r w:rsidRPr="00646015">
        <w:rPr>
          <w:rFonts w:ascii="Arial" w:hAnsi="Arial" w:cs="Arial"/>
          <w:sz w:val="20"/>
          <w:szCs w:val="20"/>
        </w:rPr>
        <w:t xml:space="preserve">Obowiązek zwrotu przez Beneficjenta nieprawidłowo wykorzystanego dofinansowania wynika wprost </w:t>
      </w:r>
      <w:r w:rsidRPr="00E109ED">
        <w:rPr>
          <w:rFonts w:ascii="Arial" w:hAnsi="Arial" w:cs="Arial"/>
          <w:sz w:val="20"/>
          <w:szCs w:val="20"/>
        </w:rPr>
        <w:t>z § 8</w:t>
      </w:r>
      <w:r w:rsidRPr="00646015">
        <w:rPr>
          <w:rFonts w:ascii="Arial" w:hAnsi="Arial" w:cs="Arial"/>
          <w:sz w:val="20"/>
          <w:szCs w:val="20"/>
        </w:rPr>
        <w:t xml:space="preserve"> umowy o dofinansowanie. Należy mieć bowiem na uwadze, iż </w:t>
      </w:r>
      <w:r w:rsidRPr="00646015">
        <w:rPr>
          <w:rFonts w:ascii="Arial" w:hAnsi="Arial" w:cs="Arial"/>
          <w:bCs/>
          <w:sz w:val="20"/>
          <w:szCs w:val="20"/>
        </w:rPr>
        <w:t xml:space="preserve">środki publiczne przeznaczone na wykonywanie projektów realizowanych w ramach programów finansowych ze środków europejskich mają charakter bezzwrotny i powinny być wykorzystywane zgodnie z prawem, obowiązującymi procedurami, a także ściśle z celem, na który zostały przekazane. Wykrycie nieprawidłowości w zakresie wydatkowania środków publicznych powoduje konieczność dochodzenia ich zwrotu. Wobec powyższego, w </w:t>
      </w:r>
      <w:r w:rsidRPr="00646015">
        <w:rPr>
          <w:rFonts w:ascii="Arial" w:hAnsi="Arial" w:cs="Arial"/>
          <w:sz w:val="20"/>
          <w:szCs w:val="20"/>
        </w:rPr>
        <w:t xml:space="preserve"> sytuacji, gdy projekt realizowany jest niezgodnie z przepisami prawa, a także postanowieniami RPO, IZ RPO WZ ma nie tylko prawo, ale i obowiązek zakwestionować prawidłowość przyznania dofinansowania i w takim przypadku jest zobowiązana przepisami prawa do stosowania art. 207 ust. 1 </w:t>
      </w:r>
      <w:proofErr w:type="spellStart"/>
      <w:r w:rsidRPr="00646015">
        <w:rPr>
          <w:rFonts w:ascii="Arial" w:hAnsi="Arial" w:cs="Arial"/>
          <w:sz w:val="20"/>
          <w:szCs w:val="20"/>
        </w:rPr>
        <w:t>ufp</w:t>
      </w:r>
      <w:proofErr w:type="spellEnd"/>
      <w:r w:rsidRPr="00646015">
        <w:rPr>
          <w:rFonts w:ascii="Arial" w:hAnsi="Arial" w:cs="Arial"/>
          <w:sz w:val="20"/>
          <w:szCs w:val="20"/>
        </w:rPr>
        <w:t xml:space="preserve">. </w:t>
      </w:r>
    </w:p>
    <w:p w:rsidR="00AD1A0B" w:rsidRDefault="00646015" w:rsidP="00084DD2">
      <w:pPr>
        <w:tabs>
          <w:tab w:val="left" w:pos="357"/>
        </w:tabs>
        <w:jc w:val="both"/>
        <w:rPr>
          <w:rFonts w:ascii="Arial" w:hAnsi="Arial" w:cs="Arial"/>
          <w:sz w:val="20"/>
          <w:szCs w:val="20"/>
        </w:rPr>
      </w:pPr>
      <w:r>
        <w:rPr>
          <w:rFonts w:ascii="Arial" w:hAnsi="Arial" w:cs="Arial"/>
          <w:sz w:val="20"/>
          <w:szCs w:val="20"/>
        </w:rPr>
        <w:tab/>
      </w:r>
      <w:r>
        <w:rPr>
          <w:rFonts w:ascii="Arial" w:hAnsi="Arial" w:cs="Arial"/>
          <w:sz w:val="20"/>
          <w:szCs w:val="20"/>
        </w:rPr>
        <w:tab/>
      </w:r>
      <w:r w:rsidR="00965945" w:rsidRPr="00FB54E9">
        <w:rPr>
          <w:rFonts w:ascii="Arial" w:hAnsi="Arial" w:cs="Arial"/>
          <w:sz w:val="20"/>
          <w:szCs w:val="20"/>
        </w:rPr>
        <w:t xml:space="preserve">Mając na uwadze całość dotychczas zgromadzonego materiału dowodowego, w szczególności umowę o dofinansowanie wraz z zawartymi aneksami, </w:t>
      </w:r>
      <w:r w:rsidR="00965945">
        <w:rPr>
          <w:rFonts w:ascii="Arial" w:hAnsi="Arial" w:cs="Arial"/>
          <w:sz w:val="20"/>
          <w:szCs w:val="20"/>
        </w:rPr>
        <w:t xml:space="preserve">wyniki </w:t>
      </w:r>
      <w:r w:rsidR="00965945" w:rsidRPr="00FB54E9">
        <w:rPr>
          <w:rFonts w:ascii="Arial" w:hAnsi="Arial" w:cs="Arial"/>
          <w:sz w:val="20"/>
          <w:szCs w:val="20"/>
        </w:rPr>
        <w:t xml:space="preserve">kontroli oraz korespondencję z Beneficjentem, właściwym jest wskazanie, iż doszło do naruszenia przepisów </w:t>
      </w:r>
      <w:proofErr w:type="spellStart"/>
      <w:r w:rsidR="00965945">
        <w:rPr>
          <w:rFonts w:ascii="Arial" w:hAnsi="Arial" w:cs="Arial"/>
          <w:sz w:val="20"/>
          <w:szCs w:val="20"/>
        </w:rPr>
        <w:t>pzp</w:t>
      </w:r>
      <w:proofErr w:type="spellEnd"/>
      <w:r w:rsidR="00965945" w:rsidRPr="00FB54E9">
        <w:rPr>
          <w:rFonts w:ascii="Arial" w:hAnsi="Arial" w:cs="Arial"/>
          <w:sz w:val="20"/>
          <w:szCs w:val="20"/>
        </w:rPr>
        <w:t>, a tym samym procedur zawartych w umowie o dofinansowanie.</w:t>
      </w:r>
      <w:r w:rsidR="00965945">
        <w:rPr>
          <w:rFonts w:ascii="Arial" w:hAnsi="Arial" w:cs="Arial"/>
          <w:sz w:val="20"/>
          <w:szCs w:val="20"/>
        </w:rPr>
        <w:t xml:space="preserve"> Ponadto Beneficjent dopuścił się wprost naruszenia przepisów umowy w ramach dwóch postępowań. </w:t>
      </w:r>
      <w:r w:rsidR="00965945" w:rsidRPr="00FB54E9">
        <w:rPr>
          <w:rFonts w:ascii="Arial" w:hAnsi="Arial" w:cs="Arial"/>
          <w:sz w:val="20"/>
          <w:szCs w:val="20"/>
        </w:rPr>
        <w:t xml:space="preserve">Zgodnie z art. 25 </w:t>
      </w:r>
      <w:proofErr w:type="spellStart"/>
      <w:r w:rsidR="00965945" w:rsidRPr="00FB54E9">
        <w:rPr>
          <w:rFonts w:ascii="Arial" w:hAnsi="Arial" w:cs="Arial"/>
          <w:sz w:val="20"/>
          <w:szCs w:val="20"/>
        </w:rPr>
        <w:t>pkt</w:t>
      </w:r>
      <w:proofErr w:type="spellEnd"/>
      <w:r w:rsidR="00965945" w:rsidRPr="00FB54E9">
        <w:rPr>
          <w:rFonts w:ascii="Arial" w:hAnsi="Arial" w:cs="Arial"/>
          <w:sz w:val="20"/>
          <w:szCs w:val="20"/>
        </w:rPr>
        <w:t xml:space="preserve"> 1 </w:t>
      </w:r>
      <w:proofErr w:type="spellStart"/>
      <w:r w:rsidR="00965945" w:rsidRPr="00FB54E9">
        <w:rPr>
          <w:rFonts w:ascii="Arial" w:hAnsi="Arial" w:cs="Arial"/>
          <w:sz w:val="20"/>
          <w:szCs w:val="20"/>
        </w:rPr>
        <w:t>uzppr</w:t>
      </w:r>
      <w:proofErr w:type="spellEnd"/>
      <w:r w:rsidR="00965945" w:rsidRPr="00FB54E9">
        <w:rPr>
          <w:rFonts w:ascii="Arial" w:hAnsi="Arial" w:cs="Arial"/>
          <w:sz w:val="20"/>
          <w:szCs w:val="20"/>
        </w:rPr>
        <w:t xml:space="preserve">, za prawidłową realizację programu operacyjnego odpowiada Instytucja Zarządzająca, którą w przypadku RPO WZ jest Zarząd Województwa Zachodniopomorskiego, do obowiązków którego należy w oparciu o art. 26 ust. 1 </w:t>
      </w:r>
      <w:proofErr w:type="spellStart"/>
      <w:r w:rsidR="00965945" w:rsidRPr="00FB54E9">
        <w:rPr>
          <w:rFonts w:ascii="Arial" w:hAnsi="Arial" w:cs="Arial"/>
          <w:sz w:val="20"/>
          <w:szCs w:val="20"/>
        </w:rPr>
        <w:t>pkt</w:t>
      </w:r>
      <w:proofErr w:type="spellEnd"/>
      <w:r w:rsidR="00965945" w:rsidRPr="00FB54E9">
        <w:rPr>
          <w:rFonts w:ascii="Arial" w:hAnsi="Arial" w:cs="Arial"/>
          <w:sz w:val="20"/>
          <w:szCs w:val="20"/>
        </w:rPr>
        <w:t xml:space="preserve"> 15 </w:t>
      </w:r>
      <w:proofErr w:type="spellStart"/>
      <w:r w:rsidR="00965945">
        <w:rPr>
          <w:rFonts w:ascii="Arial" w:hAnsi="Arial" w:cs="Arial"/>
          <w:sz w:val="20"/>
          <w:szCs w:val="20"/>
        </w:rPr>
        <w:t>uzppr</w:t>
      </w:r>
      <w:proofErr w:type="spellEnd"/>
      <w:r w:rsidR="00965945" w:rsidRPr="00FB54E9">
        <w:rPr>
          <w:rFonts w:ascii="Arial" w:hAnsi="Arial" w:cs="Arial"/>
          <w:sz w:val="20"/>
          <w:szCs w:val="20"/>
        </w:rPr>
        <w:t xml:space="preserve">, odzyskiwanie kwot podlegających zwrotowi, w tym wydawanie decyzji o zwrocie środków przekazanych na realizację programów, projektów lub zadań. W związku z tym, że zaszły przesłanki, o których mowa w art. 207 ust. 1 </w:t>
      </w:r>
      <w:proofErr w:type="spellStart"/>
      <w:r w:rsidR="00965945" w:rsidRPr="00FB54E9">
        <w:rPr>
          <w:rFonts w:ascii="Arial" w:hAnsi="Arial" w:cs="Arial"/>
          <w:sz w:val="20"/>
          <w:szCs w:val="20"/>
        </w:rPr>
        <w:t>pkt</w:t>
      </w:r>
      <w:proofErr w:type="spellEnd"/>
      <w:r w:rsidR="00965945" w:rsidRPr="00FB54E9">
        <w:rPr>
          <w:rFonts w:ascii="Arial" w:hAnsi="Arial" w:cs="Arial"/>
          <w:sz w:val="20"/>
          <w:szCs w:val="20"/>
        </w:rPr>
        <w:t xml:space="preserve"> 2 </w:t>
      </w:r>
      <w:proofErr w:type="spellStart"/>
      <w:r w:rsidR="00965945" w:rsidRPr="00FB54E9">
        <w:rPr>
          <w:rFonts w:ascii="Arial" w:hAnsi="Arial" w:cs="Arial"/>
          <w:sz w:val="20"/>
          <w:szCs w:val="20"/>
        </w:rPr>
        <w:t>ufp</w:t>
      </w:r>
      <w:proofErr w:type="spellEnd"/>
      <w:r w:rsidR="00965945" w:rsidRPr="00FB54E9">
        <w:rPr>
          <w:rFonts w:ascii="Arial" w:hAnsi="Arial" w:cs="Arial"/>
          <w:sz w:val="20"/>
          <w:szCs w:val="20"/>
        </w:rPr>
        <w:t xml:space="preserve">, a Beneficjent nie dokonał zwrotu środków wskazanych w skierowanym do niego wezwaniu, koniecznym stało się wydanie niniejszej decyzji. Zgodnie bowiem z treścią art. 207 ust. 9 </w:t>
      </w:r>
      <w:proofErr w:type="spellStart"/>
      <w:r w:rsidR="00965945" w:rsidRPr="00FB54E9">
        <w:rPr>
          <w:rFonts w:ascii="Arial" w:hAnsi="Arial" w:cs="Arial"/>
          <w:sz w:val="20"/>
          <w:szCs w:val="20"/>
        </w:rPr>
        <w:t>ufp</w:t>
      </w:r>
      <w:proofErr w:type="spellEnd"/>
      <w:r w:rsidR="00965945" w:rsidRPr="00FB54E9">
        <w:rPr>
          <w:rFonts w:ascii="Arial" w:hAnsi="Arial" w:cs="Arial"/>
          <w:sz w:val="20"/>
          <w:szCs w:val="20"/>
        </w:rPr>
        <w:t xml:space="preserve"> po bezskutecznym upływie terminu, określonego w wezwaniu Instytucja Zarządzająca wydaje decyzję określającą kwotę przypadającą do zwrotu i termin, od którego nalicza się odsetki, oraz sposób zwrotu środków, z uwzględnieniem ust. 2, który stanowi, że zwrot środków może nastąpić przez po</w:t>
      </w:r>
      <w:r w:rsidR="00E37E2A">
        <w:rPr>
          <w:rFonts w:ascii="Arial" w:hAnsi="Arial" w:cs="Arial"/>
          <w:sz w:val="20"/>
          <w:szCs w:val="20"/>
        </w:rPr>
        <w:t>mniejszenie kolejnej płatności.</w:t>
      </w:r>
    </w:p>
    <w:p w:rsidR="00084DD2" w:rsidRDefault="00084DD2" w:rsidP="00084DD2">
      <w:pPr>
        <w:tabs>
          <w:tab w:val="left" w:pos="357"/>
        </w:tabs>
        <w:jc w:val="both"/>
        <w:rPr>
          <w:rFonts w:ascii="Arial" w:hAnsi="Arial" w:cs="Arial"/>
          <w:sz w:val="20"/>
          <w:szCs w:val="20"/>
        </w:rPr>
      </w:pPr>
    </w:p>
    <w:p w:rsidR="00084DD2" w:rsidRDefault="00084DD2" w:rsidP="00084DD2">
      <w:pPr>
        <w:tabs>
          <w:tab w:val="left" w:pos="357"/>
        </w:tabs>
        <w:jc w:val="both"/>
        <w:rPr>
          <w:rFonts w:ascii="Arial" w:hAnsi="Arial" w:cs="Arial"/>
          <w:sz w:val="20"/>
          <w:szCs w:val="20"/>
        </w:rPr>
      </w:pPr>
    </w:p>
    <w:p w:rsidR="00084DD2" w:rsidRDefault="00084DD2" w:rsidP="00084DD2">
      <w:pPr>
        <w:tabs>
          <w:tab w:val="left" w:pos="357"/>
        </w:tabs>
        <w:jc w:val="both"/>
        <w:rPr>
          <w:rFonts w:ascii="Arial" w:hAnsi="Arial" w:cs="Arial"/>
          <w:sz w:val="20"/>
          <w:szCs w:val="20"/>
        </w:rPr>
      </w:pPr>
    </w:p>
    <w:p w:rsidR="00084DD2" w:rsidRDefault="00084DD2" w:rsidP="00084DD2">
      <w:pPr>
        <w:tabs>
          <w:tab w:val="left" w:pos="357"/>
        </w:tabs>
        <w:jc w:val="both"/>
        <w:rPr>
          <w:rFonts w:ascii="Arial" w:hAnsi="Arial" w:cs="Arial"/>
          <w:sz w:val="20"/>
          <w:szCs w:val="20"/>
        </w:rPr>
      </w:pPr>
    </w:p>
    <w:p w:rsidR="00084DD2" w:rsidRDefault="00084DD2" w:rsidP="00084DD2">
      <w:pPr>
        <w:tabs>
          <w:tab w:val="left" w:pos="357"/>
        </w:tabs>
        <w:jc w:val="both"/>
        <w:rPr>
          <w:rFonts w:ascii="Arial" w:hAnsi="Arial" w:cs="Arial"/>
          <w:sz w:val="20"/>
          <w:szCs w:val="20"/>
        </w:rPr>
      </w:pPr>
    </w:p>
    <w:p w:rsidR="00084DD2" w:rsidRDefault="00084DD2" w:rsidP="00084DD2">
      <w:pPr>
        <w:tabs>
          <w:tab w:val="left" w:pos="357"/>
        </w:tabs>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46015" w:rsidRPr="00646015" w:rsidRDefault="00646015" w:rsidP="00646015">
      <w:pPr>
        <w:jc w:val="center"/>
        <w:rPr>
          <w:rFonts w:ascii="Arial" w:eastAsia="Calibri" w:hAnsi="Arial" w:cs="Arial"/>
          <w:b/>
          <w:sz w:val="20"/>
          <w:szCs w:val="20"/>
          <w:lang w:eastAsia="en-US"/>
        </w:rPr>
      </w:pPr>
      <w:r w:rsidRPr="00646015">
        <w:rPr>
          <w:rFonts w:ascii="Arial" w:eastAsia="Calibri" w:hAnsi="Arial" w:cs="Arial"/>
          <w:b/>
          <w:sz w:val="20"/>
          <w:szCs w:val="20"/>
          <w:lang w:eastAsia="en-US"/>
        </w:rPr>
        <w:t>Pouczenie</w:t>
      </w:r>
    </w:p>
    <w:p w:rsidR="00646015" w:rsidRDefault="00646015" w:rsidP="00646015">
      <w:pPr>
        <w:jc w:val="center"/>
        <w:rPr>
          <w:rFonts w:ascii="Arial" w:eastAsia="Calibri" w:hAnsi="Arial" w:cs="Arial"/>
          <w:b/>
          <w:sz w:val="20"/>
          <w:szCs w:val="20"/>
          <w:lang w:eastAsia="en-US"/>
        </w:rPr>
      </w:pPr>
    </w:p>
    <w:p w:rsidR="00084DD2" w:rsidRDefault="00084DD2" w:rsidP="00646015">
      <w:pPr>
        <w:jc w:val="center"/>
        <w:rPr>
          <w:rFonts w:ascii="Arial" w:eastAsia="Calibri" w:hAnsi="Arial" w:cs="Arial"/>
          <w:b/>
          <w:sz w:val="20"/>
          <w:szCs w:val="20"/>
          <w:lang w:eastAsia="en-US"/>
        </w:rPr>
      </w:pPr>
    </w:p>
    <w:p w:rsidR="00084DD2" w:rsidRPr="00646015" w:rsidRDefault="00084DD2" w:rsidP="00646015">
      <w:pPr>
        <w:jc w:val="center"/>
        <w:rPr>
          <w:rFonts w:ascii="Arial" w:eastAsia="Calibri" w:hAnsi="Arial" w:cs="Arial"/>
          <w:b/>
          <w:sz w:val="20"/>
          <w:szCs w:val="20"/>
          <w:lang w:eastAsia="en-US"/>
        </w:rPr>
      </w:pPr>
    </w:p>
    <w:p w:rsidR="00646015" w:rsidRPr="00646015" w:rsidRDefault="00646015" w:rsidP="00646015">
      <w:pPr>
        <w:jc w:val="both"/>
        <w:rPr>
          <w:rFonts w:ascii="Arial" w:hAnsi="Arial" w:cs="Arial"/>
          <w:sz w:val="20"/>
          <w:szCs w:val="20"/>
        </w:rPr>
      </w:pPr>
      <w:r w:rsidRPr="00646015">
        <w:rPr>
          <w:rFonts w:ascii="Arial" w:hAnsi="Arial" w:cs="Arial"/>
          <w:sz w:val="20"/>
          <w:szCs w:val="20"/>
        </w:rPr>
        <w:t>Od niniejszej decyzji nie służy odwołanie, jednakże Strona niezadowolona z decyzji może się zwrócić  do Instytucji Zarządzającej RPO WZ z siedzibą w Szczecinie przy ul. Korsarzy 34, w terminie 14 dni od dnia doręczenia decyzji z wnioskiem o ponowne rozpatrzenie sprawy.</w:t>
      </w:r>
    </w:p>
    <w:p w:rsidR="00646015" w:rsidRDefault="00646015" w:rsidP="00646015">
      <w:pPr>
        <w:jc w:val="both"/>
        <w:rPr>
          <w:rFonts w:ascii="Arial" w:eastAsia="Calibri" w:hAnsi="Arial" w:cs="Arial"/>
          <w:b/>
          <w:sz w:val="20"/>
          <w:szCs w:val="20"/>
          <w:lang w:eastAsia="en-US"/>
        </w:rPr>
      </w:pPr>
    </w:p>
    <w:p w:rsidR="00084DD2" w:rsidRPr="00646015" w:rsidRDefault="00084DD2" w:rsidP="00646015">
      <w:pPr>
        <w:jc w:val="both"/>
        <w:rPr>
          <w:rFonts w:ascii="Arial" w:eastAsia="Calibri" w:hAnsi="Arial" w:cs="Arial"/>
          <w:b/>
          <w:sz w:val="20"/>
          <w:szCs w:val="20"/>
          <w:lang w:eastAsia="en-US"/>
        </w:rPr>
      </w:pPr>
      <w:bookmarkStart w:id="1" w:name="_GoBack"/>
      <w:bookmarkEnd w:id="1"/>
    </w:p>
    <w:p w:rsidR="00646015" w:rsidRPr="00646015" w:rsidRDefault="00646015" w:rsidP="00646015">
      <w:pPr>
        <w:jc w:val="both"/>
        <w:rPr>
          <w:rFonts w:ascii="Arial" w:eastAsia="Calibri" w:hAnsi="Arial" w:cs="Arial"/>
          <w:sz w:val="20"/>
          <w:szCs w:val="20"/>
          <w:lang w:eastAsia="en-US"/>
        </w:rPr>
      </w:pPr>
    </w:p>
    <w:p w:rsidR="00646015" w:rsidRPr="00646015" w:rsidRDefault="00646015" w:rsidP="00646015">
      <w:pPr>
        <w:ind w:left="2832" w:firstLine="708"/>
        <w:rPr>
          <w:rFonts w:ascii="Arial" w:eastAsia="Calibri" w:hAnsi="Arial" w:cs="Arial"/>
          <w:sz w:val="20"/>
          <w:szCs w:val="20"/>
          <w:lang w:eastAsia="en-US"/>
        </w:rPr>
      </w:pPr>
      <w:r w:rsidRPr="00646015">
        <w:rPr>
          <w:rFonts w:ascii="Arial" w:eastAsia="Calibri" w:hAnsi="Arial" w:cs="Arial"/>
          <w:sz w:val="20"/>
          <w:szCs w:val="20"/>
          <w:lang w:eastAsia="en-US"/>
        </w:rPr>
        <w:t xml:space="preserve">             Marszałek Województwa Zachodniopomorskiego</w:t>
      </w:r>
    </w:p>
    <w:p w:rsidR="00646015" w:rsidRPr="00506C4B" w:rsidRDefault="00646015" w:rsidP="00646015">
      <w:pPr>
        <w:rPr>
          <w:rFonts w:ascii="Arial" w:eastAsia="Calibri" w:hAnsi="Arial" w:cs="Arial"/>
          <w:sz w:val="20"/>
          <w:szCs w:val="20"/>
          <w:highlight w:val="cyan"/>
          <w:lang w:eastAsia="en-US"/>
        </w:rPr>
      </w:pPr>
    </w:p>
    <w:p w:rsidR="00646015" w:rsidRPr="00506C4B" w:rsidRDefault="00646015" w:rsidP="00646015">
      <w:pPr>
        <w:spacing w:after="200" w:line="276" w:lineRule="auto"/>
        <w:contextualSpacing/>
        <w:rPr>
          <w:rFonts w:ascii="Arial" w:eastAsia="Calibri" w:hAnsi="Arial" w:cs="Arial"/>
          <w:sz w:val="20"/>
          <w:szCs w:val="20"/>
          <w:highlight w:val="cyan"/>
          <w:lang w:eastAsia="en-US"/>
        </w:rPr>
      </w:pPr>
    </w:p>
    <w:p w:rsidR="00646015" w:rsidRPr="00506C4B" w:rsidRDefault="00646015" w:rsidP="00646015">
      <w:pPr>
        <w:spacing w:after="200" w:line="276" w:lineRule="auto"/>
        <w:contextualSpacing/>
        <w:rPr>
          <w:rFonts w:ascii="Arial" w:eastAsia="Calibri" w:hAnsi="Arial" w:cs="Arial"/>
          <w:sz w:val="20"/>
          <w:szCs w:val="20"/>
          <w:highlight w:val="cyan"/>
          <w:lang w:eastAsia="en-US"/>
        </w:rPr>
      </w:pPr>
    </w:p>
    <w:p w:rsidR="00646015" w:rsidRPr="00506C4B" w:rsidRDefault="00646015" w:rsidP="00646015">
      <w:pPr>
        <w:spacing w:after="200" w:line="276" w:lineRule="auto"/>
        <w:contextualSpacing/>
        <w:rPr>
          <w:rFonts w:ascii="Arial" w:eastAsia="Calibri" w:hAnsi="Arial" w:cs="Arial"/>
          <w:sz w:val="20"/>
          <w:szCs w:val="20"/>
          <w:highlight w:val="cyan"/>
          <w:lang w:eastAsia="en-US"/>
        </w:rPr>
      </w:pPr>
    </w:p>
    <w:p w:rsidR="00646015" w:rsidRPr="00506C4B" w:rsidRDefault="00646015" w:rsidP="00646015">
      <w:pPr>
        <w:spacing w:after="200" w:line="276" w:lineRule="auto"/>
        <w:contextualSpacing/>
        <w:rPr>
          <w:rFonts w:ascii="Arial" w:eastAsia="Calibri" w:hAnsi="Arial" w:cs="Arial"/>
          <w:sz w:val="20"/>
          <w:szCs w:val="20"/>
          <w:highlight w:val="cyan"/>
          <w:lang w:eastAsia="en-US"/>
        </w:rPr>
      </w:pPr>
    </w:p>
    <w:p w:rsidR="00646015" w:rsidRPr="00506C4B" w:rsidRDefault="00646015" w:rsidP="00646015">
      <w:pPr>
        <w:spacing w:after="200" w:line="276" w:lineRule="auto"/>
        <w:contextualSpacing/>
        <w:rPr>
          <w:rFonts w:ascii="Arial" w:eastAsia="Calibri" w:hAnsi="Arial" w:cs="Arial"/>
          <w:sz w:val="20"/>
          <w:szCs w:val="20"/>
          <w:highlight w:val="cyan"/>
          <w:lang w:eastAsia="en-US"/>
        </w:rPr>
      </w:pPr>
    </w:p>
    <w:p w:rsidR="00646015" w:rsidRPr="00506C4B" w:rsidRDefault="00646015" w:rsidP="00646015">
      <w:pPr>
        <w:spacing w:after="200" w:line="276" w:lineRule="auto"/>
        <w:contextualSpacing/>
        <w:rPr>
          <w:rFonts w:ascii="Arial" w:eastAsia="Calibri" w:hAnsi="Arial" w:cs="Arial"/>
          <w:sz w:val="20"/>
          <w:szCs w:val="20"/>
          <w:highlight w:val="cyan"/>
          <w:lang w:eastAsia="en-US"/>
        </w:rPr>
      </w:pPr>
    </w:p>
    <w:p w:rsidR="00646015" w:rsidRPr="00506C4B" w:rsidRDefault="00646015" w:rsidP="00F41BD1">
      <w:pPr>
        <w:spacing w:after="200"/>
        <w:contextualSpacing/>
        <w:rPr>
          <w:rFonts w:ascii="Arial" w:eastAsia="Calibri" w:hAnsi="Arial" w:cs="Arial"/>
          <w:sz w:val="20"/>
          <w:szCs w:val="20"/>
          <w:highlight w:val="cyan"/>
          <w:lang w:eastAsia="en-US"/>
        </w:rPr>
      </w:pPr>
    </w:p>
    <w:p w:rsidR="00646015" w:rsidRDefault="00646015" w:rsidP="00F41BD1">
      <w:pPr>
        <w:contextualSpacing/>
        <w:rPr>
          <w:rFonts w:ascii="Arial" w:eastAsia="Calibri" w:hAnsi="Arial" w:cs="Arial"/>
          <w:sz w:val="20"/>
          <w:szCs w:val="20"/>
          <w:lang w:eastAsia="en-US"/>
        </w:rPr>
      </w:pPr>
      <w:r w:rsidRPr="00531688">
        <w:rPr>
          <w:rFonts w:ascii="Arial" w:eastAsia="Calibri" w:hAnsi="Arial" w:cs="Arial"/>
          <w:sz w:val="20"/>
          <w:szCs w:val="20"/>
          <w:lang w:eastAsia="en-US"/>
        </w:rPr>
        <w:t>Otrzymują:</w:t>
      </w:r>
    </w:p>
    <w:p w:rsidR="00AD1A0B" w:rsidRDefault="00AD1A0B" w:rsidP="00F41BD1">
      <w:pPr>
        <w:pStyle w:val="Akapitzlist"/>
        <w:numPr>
          <w:ilvl w:val="0"/>
          <w:numId w:val="39"/>
        </w:numPr>
        <w:rPr>
          <w:rFonts w:ascii="Arial" w:eastAsia="Calibri" w:hAnsi="Arial" w:cs="Arial"/>
          <w:sz w:val="20"/>
          <w:szCs w:val="20"/>
          <w:lang w:eastAsia="en-US"/>
        </w:rPr>
      </w:pPr>
      <w:r>
        <w:rPr>
          <w:rFonts w:ascii="Arial" w:eastAsia="Calibri" w:hAnsi="Arial" w:cs="Arial"/>
          <w:sz w:val="20"/>
          <w:szCs w:val="20"/>
          <w:lang w:eastAsia="en-US"/>
        </w:rPr>
        <w:t>Gmina Przelewice</w:t>
      </w:r>
      <w:r>
        <w:rPr>
          <w:rFonts w:ascii="Arial" w:eastAsia="Calibri" w:hAnsi="Arial" w:cs="Arial"/>
          <w:sz w:val="20"/>
          <w:szCs w:val="20"/>
          <w:lang w:eastAsia="en-US"/>
        </w:rPr>
        <w:br/>
        <w:t>Przelewice 75</w:t>
      </w:r>
      <w:r>
        <w:rPr>
          <w:rFonts w:ascii="Arial" w:eastAsia="Calibri" w:hAnsi="Arial" w:cs="Arial"/>
          <w:sz w:val="20"/>
          <w:szCs w:val="20"/>
          <w:lang w:eastAsia="en-US"/>
        </w:rPr>
        <w:br/>
        <w:t>74-210 Przelewice</w:t>
      </w:r>
    </w:p>
    <w:p w:rsidR="00AD1A0B" w:rsidRPr="00AD1A0B" w:rsidRDefault="00AD1A0B" w:rsidP="00F41BD1">
      <w:pPr>
        <w:pStyle w:val="Akapitzlist"/>
        <w:numPr>
          <w:ilvl w:val="0"/>
          <w:numId w:val="39"/>
        </w:numPr>
        <w:rPr>
          <w:rFonts w:ascii="Arial" w:eastAsia="Calibri" w:hAnsi="Arial" w:cs="Arial"/>
          <w:sz w:val="20"/>
          <w:szCs w:val="20"/>
          <w:lang w:eastAsia="en-US"/>
        </w:rPr>
      </w:pPr>
      <w:r>
        <w:rPr>
          <w:rFonts w:ascii="Arial" w:eastAsia="Calibri" w:hAnsi="Arial" w:cs="Arial"/>
          <w:sz w:val="20"/>
          <w:szCs w:val="20"/>
          <w:lang w:eastAsia="en-US"/>
        </w:rPr>
        <w:t>a/a</w:t>
      </w: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6264AE" w:rsidRDefault="006264AE" w:rsidP="00494D72">
      <w:pPr>
        <w:ind w:firstLine="708"/>
        <w:jc w:val="both"/>
        <w:rPr>
          <w:rFonts w:ascii="Arial" w:hAnsi="Arial" w:cs="Arial"/>
          <w:sz w:val="20"/>
          <w:szCs w:val="20"/>
        </w:rPr>
      </w:pPr>
    </w:p>
    <w:p w:rsidR="00AA5D05" w:rsidRPr="00506C4B" w:rsidRDefault="00AA5D05" w:rsidP="00B00EA2">
      <w:pPr>
        <w:tabs>
          <w:tab w:val="left" w:pos="709"/>
        </w:tabs>
        <w:spacing w:line="360" w:lineRule="auto"/>
        <w:jc w:val="both"/>
        <w:rPr>
          <w:rFonts w:ascii="Arial" w:eastAsia="Calibri" w:hAnsi="Arial" w:cs="Arial"/>
          <w:sz w:val="20"/>
          <w:szCs w:val="20"/>
          <w:highlight w:val="cyan"/>
          <w:lang w:eastAsia="en-US"/>
        </w:rPr>
      </w:pPr>
    </w:p>
    <w:sectPr w:rsidR="00AA5D05" w:rsidRPr="00506C4B" w:rsidSect="008A7708">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CBE" w:rsidRDefault="00525CBE">
      <w:r>
        <w:separator/>
      </w:r>
    </w:p>
  </w:endnote>
  <w:endnote w:type="continuationSeparator" w:id="1">
    <w:p w:rsidR="00525CBE" w:rsidRDefault="00525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1F8" w:rsidRDefault="00BD7914" w:rsidP="00C857E7">
    <w:pPr>
      <w:pStyle w:val="Stopka"/>
      <w:framePr w:wrap="around" w:vAnchor="text" w:hAnchor="margin" w:xAlign="right" w:y="1"/>
      <w:rPr>
        <w:rStyle w:val="Numerstrony"/>
      </w:rPr>
    </w:pPr>
    <w:r>
      <w:rPr>
        <w:rStyle w:val="Numerstrony"/>
      </w:rPr>
      <w:fldChar w:fldCharType="begin"/>
    </w:r>
    <w:r w:rsidR="002401F8">
      <w:rPr>
        <w:rStyle w:val="Numerstrony"/>
      </w:rPr>
      <w:instrText xml:space="preserve">PAGE  </w:instrText>
    </w:r>
    <w:r>
      <w:rPr>
        <w:rStyle w:val="Numerstrony"/>
      </w:rPr>
      <w:fldChar w:fldCharType="end"/>
    </w:r>
  </w:p>
  <w:p w:rsidR="002401F8" w:rsidRDefault="002401F8" w:rsidP="008D67AB">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1F8" w:rsidRPr="00287C69" w:rsidRDefault="00BD7914">
    <w:pPr>
      <w:pStyle w:val="Stopka"/>
      <w:jc w:val="right"/>
    </w:pPr>
    <w:r>
      <w:fldChar w:fldCharType="begin"/>
    </w:r>
    <w:r w:rsidR="00084DD2">
      <w:instrText>PAGE   \* MERGEFORMAT</w:instrText>
    </w:r>
    <w:r>
      <w:fldChar w:fldCharType="separate"/>
    </w:r>
    <w:r w:rsidR="00C35557">
      <w:rPr>
        <w:noProof/>
      </w:rPr>
      <w:t>1</w:t>
    </w:r>
    <w:r>
      <w:rPr>
        <w:noProof/>
      </w:rPr>
      <w:fldChar w:fldCharType="end"/>
    </w:r>
  </w:p>
  <w:p w:rsidR="002401F8" w:rsidRDefault="002401F8" w:rsidP="008D67AB">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CBE" w:rsidRDefault="00525CBE">
      <w:r>
        <w:separator/>
      </w:r>
    </w:p>
  </w:footnote>
  <w:footnote w:type="continuationSeparator" w:id="1">
    <w:p w:rsidR="00525CBE" w:rsidRDefault="00525C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30CD"/>
    <w:multiLevelType w:val="hybridMultilevel"/>
    <w:tmpl w:val="F0BAAB24"/>
    <w:lvl w:ilvl="0" w:tplc="0415000F">
      <w:start w:val="1"/>
      <w:numFmt w:val="decimal"/>
      <w:lvlText w:val="%1."/>
      <w:lvlJc w:val="left"/>
      <w:pPr>
        <w:ind w:left="360"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nsid w:val="070A33EB"/>
    <w:multiLevelType w:val="hybridMultilevel"/>
    <w:tmpl w:val="73141F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80E3749"/>
    <w:multiLevelType w:val="hybridMultilevel"/>
    <w:tmpl w:val="26BC449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nsid w:val="0BB13CA0"/>
    <w:multiLevelType w:val="hybridMultilevel"/>
    <w:tmpl w:val="0F18499E"/>
    <w:lvl w:ilvl="0" w:tplc="4DB2FB18">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4">
    <w:nsid w:val="1465243A"/>
    <w:multiLevelType w:val="hybridMultilevel"/>
    <w:tmpl w:val="5EF2E726"/>
    <w:lvl w:ilvl="0" w:tplc="04150001">
      <w:start w:val="1"/>
      <w:numFmt w:val="bullet"/>
      <w:lvlText w:val=""/>
      <w:lvlJc w:val="left"/>
      <w:pPr>
        <w:ind w:left="720" w:hanging="360"/>
      </w:pPr>
      <w:rPr>
        <w:rFonts w:ascii="Symbol" w:hAnsi="Symbol" w:hint="default"/>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6DB10F2"/>
    <w:multiLevelType w:val="hybridMultilevel"/>
    <w:tmpl w:val="7F344FD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75E36B0"/>
    <w:multiLevelType w:val="hybridMultilevel"/>
    <w:tmpl w:val="2760F9D0"/>
    <w:lvl w:ilvl="0" w:tplc="4DB2FB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18A77FB2"/>
    <w:multiLevelType w:val="hybridMultilevel"/>
    <w:tmpl w:val="6A9C3F8E"/>
    <w:lvl w:ilvl="0" w:tplc="4DB2F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9435713"/>
    <w:multiLevelType w:val="hybridMultilevel"/>
    <w:tmpl w:val="8EF4B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9F2A31"/>
    <w:multiLevelType w:val="hybridMultilevel"/>
    <w:tmpl w:val="861A0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230402E"/>
    <w:multiLevelType w:val="hybridMultilevel"/>
    <w:tmpl w:val="CA7461DA"/>
    <w:lvl w:ilvl="0" w:tplc="0415000F">
      <w:start w:val="1"/>
      <w:numFmt w:val="decimal"/>
      <w:lvlText w:val="%1."/>
      <w:lvlJc w:val="left"/>
      <w:pPr>
        <w:ind w:left="1428" w:hanging="360"/>
      </w:pPr>
    </w:lvl>
    <w:lvl w:ilvl="1" w:tplc="87A8A532">
      <w:start w:val="1"/>
      <w:numFmt w:val="decimal"/>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nsid w:val="26B77793"/>
    <w:multiLevelType w:val="hybridMultilevel"/>
    <w:tmpl w:val="26BC449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nsid w:val="28FE6442"/>
    <w:multiLevelType w:val="hybridMultilevel"/>
    <w:tmpl w:val="FCDE5C6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25A568B"/>
    <w:multiLevelType w:val="hybridMultilevel"/>
    <w:tmpl w:val="CCCEB1E4"/>
    <w:lvl w:ilvl="0" w:tplc="D3F869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E632E4"/>
    <w:multiLevelType w:val="hybridMultilevel"/>
    <w:tmpl w:val="21BEF9AA"/>
    <w:lvl w:ilvl="0" w:tplc="4DB2F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3E81785"/>
    <w:multiLevelType w:val="hybridMultilevel"/>
    <w:tmpl w:val="E5F2F5A0"/>
    <w:lvl w:ilvl="0" w:tplc="4DB2F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9CA34DF"/>
    <w:multiLevelType w:val="hybridMultilevel"/>
    <w:tmpl w:val="04462EC6"/>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0ED7AA2"/>
    <w:multiLevelType w:val="hybridMultilevel"/>
    <w:tmpl w:val="E2FC7C44"/>
    <w:lvl w:ilvl="0" w:tplc="04150001">
      <w:start w:val="1"/>
      <w:numFmt w:val="bullet"/>
      <w:lvlText w:val=""/>
      <w:lvlJc w:val="left"/>
      <w:pPr>
        <w:ind w:left="720" w:hanging="360"/>
      </w:pPr>
      <w:rPr>
        <w:rFonts w:ascii="Symbol" w:hAnsi="Symbol" w:hint="default"/>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4BC350E"/>
    <w:multiLevelType w:val="hybridMultilevel"/>
    <w:tmpl w:val="37B8E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4C451D8"/>
    <w:multiLevelType w:val="hybridMultilevel"/>
    <w:tmpl w:val="FEC46138"/>
    <w:lvl w:ilvl="0" w:tplc="4DB2F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8397640"/>
    <w:multiLevelType w:val="hybridMultilevel"/>
    <w:tmpl w:val="15585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A05F5E"/>
    <w:multiLevelType w:val="hybridMultilevel"/>
    <w:tmpl w:val="DE32A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8CE4D9D"/>
    <w:multiLevelType w:val="hybridMultilevel"/>
    <w:tmpl w:val="6EF2ACEE"/>
    <w:lvl w:ilvl="0" w:tplc="A06281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4C9B256F"/>
    <w:multiLevelType w:val="multilevel"/>
    <w:tmpl w:val="AEDA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A03B70"/>
    <w:multiLevelType w:val="hybridMultilevel"/>
    <w:tmpl w:val="A1F247A4"/>
    <w:lvl w:ilvl="0" w:tplc="4DB2FB18">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25">
    <w:nsid w:val="4E1D7BC8"/>
    <w:multiLevelType w:val="hybridMultilevel"/>
    <w:tmpl w:val="DAB8836C"/>
    <w:lvl w:ilvl="0" w:tplc="A06281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530A6AC5"/>
    <w:multiLevelType w:val="hybridMultilevel"/>
    <w:tmpl w:val="3CD88136"/>
    <w:lvl w:ilvl="0" w:tplc="1D049C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3F40EDE"/>
    <w:multiLevelType w:val="hybridMultilevel"/>
    <w:tmpl w:val="8C947E56"/>
    <w:lvl w:ilvl="0" w:tplc="4DB2FB18">
      <w:start w:val="1"/>
      <w:numFmt w:val="bullet"/>
      <w:lvlText w:val=""/>
      <w:lvlJc w:val="left"/>
      <w:pPr>
        <w:ind w:left="1485" w:hanging="360"/>
      </w:pPr>
      <w:rPr>
        <w:rFonts w:ascii="Symbol" w:hAnsi="Symbol" w:hint="default"/>
      </w:rPr>
    </w:lvl>
    <w:lvl w:ilvl="1" w:tplc="04150003">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8">
    <w:nsid w:val="55724B74"/>
    <w:multiLevelType w:val="hybridMultilevel"/>
    <w:tmpl w:val="518CDF5E"/>
    <w:lvl w:ilvl="0" w:tplc="0415000F">
      <w:start w:val="1"/>
      <w:numFmt w:val="decimal"/>
      <w:lvlText w:val="%1."/>
      <w:lvlJc w:val="left"/>
      <w:pPr>
        <w:ind w:left="2923" w:hanging="360"/>
      </w:pPr>
    </w:lvl>
    <w:lvl w:ilvl="1" w:tplc="04150019" w:tentative="1">
      <w:start w:val="1"/>
      <w:numFmt w:val="lowerLetter"/>
      <w:lvlText w:val="%2."/>
      <w:lvlJc w:val="left"/>
      <w:pPr>
        <w:ind w:left="3643" w:hanging="360"/>
      </w:pPr>
    </w:lvl>
    <w:lvl w:ilvl="2" w:tplc="0415001B" w:tentative="1">
      <w:start w:val="1"/>
      <w:numFmt w:val="lowerRoman"/>
      <w:lvlText w:val="%3."/>
      <w:lvlJc w:val="right"/>
      <w:pPr>
        <w:ind w:left="4363" w:hanging="180"/>
      </w:pPr>
    </w:lvl>
    <w:lvl w:ilvl="3" w:tplc="0415000F" w:tentative="1">
      <w:start w:val="1"/>
      <w:numFmt w:val="decimal"/>
      <w:lvlText w:val="%4."/>
      <w:lvlJc w:val="left"/>
      <w:pPr>
        <w:ind w:left="5083" w:hanging="360"/>
      </w:pPr>
    </w:lvl>
    <w:lvl w:ilvl="4" w:tplc="04150019" w:tentative="1">
      <w:start w:val="1"/>
      <w:numFmt w:val="lowerLetter"/>
      <w:lvlText w:val="%5."/>
      <w:lvlJc w:val="left"/>
      <w:pPr>
        <w:ind w:left="5803" w:hanging="360"/>
      </w:pPr>
    </w:lvl>
    <w:lvl w:ilvl="5" w:tplc="0415001B" w:tentative="1">
      <w:start w:val="1"/>
      <w:numFmt w:val="lowerRoman"/>
      <w:lvlText w:val="%6."/>
      <w:lvlJc w:val="right"/>
      <w:pPr>
        <w:ind w:left="6523" w:hanging="180"/>
      </w:pPr>
    </w:lvl>
    <w:lvl w:ilvl="6" w:tplc="0415000F" w:tentative="1">
      <w:start w:val="1"/>
      <w:numFmt w:val="decimal"/>
      <w:lvlText w:val="%7."/>
      <w:lvlJc w:val="left"/>
      <w:pPr>
        <w:ind w:left="7243" w:hanging="360"/>
      </w:pPr>
    </w:lvl>
    <w:lvl w:ilvl="7" w:tplc="04150019" w:tentative="1">
      <w:start w:val="1"/>
      <w:numFmt w:val="lowerLetter"/>
      <w:lvlText w:val="%8."/>
      <w:lvlJc w:val="left"/>
      <w:pPr>
        <w:ind w:left="7963" w:hanging="360"/>
      </w:pPr>
    </w:lvl>
    <w:lvl w:ilvl="8" w:tplc="0415001B" w:tentative="1">
      <w:start w:val="1"/>
      <w:numFmt w:val="lowerRoman"/>
      <w:lvlText w:val="%9."/>
      <w:lvlJc w:val="right"/>
      <w:pPr>
        <w:ind w:left="8683" w:hanging="180"/>
      </w:pPr>
    </w:lvl>
  </w:abstractNum>
  <w:abstractNum w:abstractNumId="29">
    <w:nsid w:val="55BE2033"/>
    <w:multiLevelType w:val="hybridMultilevel"/>
    <w:tmpl w:val="FCE6D13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594863DA"/>
    <w:multiLevelType w:val="hybridMultilevel"/>
    <w:tmpl w:val="D59AE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AB928FA"/>
    <w:multiLevelType w:val="hybridMultilevel"/>
    <w:tmpl w:val="F0C8B96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nsid w:val="5B104729"/>
    <w:multiLevelType w:val="hybridMultilevel"/>
    <w:tmpl w:val="5148ACBC"/>
    <w:lvl w:ilvl="0" w:tplc="4DB2FB1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5CD101F6"/>
    <w:multiLevelType w:val="hybridMultilevel"/>
    <w:tmpl w:val="D5EA2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E7908B3"/>
    <w:multiLevelType w:val="hybridMultilevel"/>
    <w:tmpl w:val="A5E8466C"/>
    <w:lvl w:ilvl="0" w:tplc="CB0038F0">
      <w:start w:val="1"/>
      <w:numFmt w:val="lowerLetter"/>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5">
    <w:nsid w:val="5F4C3CC3"/>
    <w:multiLevelType w:val="hybridMultilevel"/>
    <w:tmpl w:val="8402BB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C7D45BD"/>
    <w:multiLevelType w:val="hybridMultilevel"/>
    <w:tmpl w:val="CAEAFB1C"/>
    <w:lvl w:ilvl="0" w:tplc="4DB2F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46A5C58"/>
    <w:multiLevelType w:val="hybridMultilevel"/>
    <w:tmpl w:val="A70628AE"/>
    <w:lvl w:ilvl="0" w:tplc="67349DA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6B0585"/>
    <w:multiLevelType w:val="hybridMultilevel"/>
    <w:tmpl w:val="BFEC5AB2"/>
    <w:lvl w:ilvl="0" w:tplc="4DB2F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36"/>
  </w:num>
  <w:num w:numId="3">
    <w:abstractNumId w:val="15"/>
  </w:num>
  <w:num w:numId="4">
    <w:abstractNumId w:val="29"/>
  </w:num>
  <w:num w:numId="5">
    <w:abstractNumId w:val="6"/>
  </w:num>
  <w:num w:numId="6">
    <w:abstractNumId w:val="7"/>
  </w:num>
  <w:num w:numId="7">
    <w:abstractNumId w:val="20"/>
  </w:num>
  <w:num w:numId="8">
    <w:abstractNumId w:val="22"/>
  </w:num>
  <w:num w:numId="9">
    <w:abstractNumId w:val="25"/>
  </w:num>
  <w:num w:numId="10">
    <w:abstractNumId w:val="11"/>
  </w:num>
  <w:num w:numId="11">
    <w:abstractNumId w:val="28"/>
  </w:num>
  <w:num w:numId="12">
    <w:abstractNumId w:val="31"/>
  </w:num>
  <w:num w:numId="13">
    <w:abstractNumId w:val="24"/>
  </w:num>
  <w:num w:numId="14">
    <w:abstractNumId w:val="3"/>
  </w:num>
  <w:num w:numId="15">
    <w:abstractNumId w:val="27"/>
  </w:num>
  <w:num w:numId="16">
    <w:abstractNumId w:val="2"/>
  </w:num>
  <w:num w:numId="17">
    <w:abstractNumId w:val="23"/>
  </w:num>
  <w:num w:numId="18">
    <w:abstractNumId w:val="5"/>
  </w:num>
  <w:num w:numId="19">
    <w:abstractNumId w:val="10"/>
  </w:num>
  <w:num w:numId="20">
    <w:abstractNumId w:val="13"/>
  </w:num>
  <w:num w:numId="21">
    <w:abstractNumId w:val="32"/>
  </w:num>
  <w:num w:numId="22">
    <w:abstractNumId w:val="21"/>
  </w:num>
  <w:num w:numId="23">
    <w:abstractNumId w:val="34"/>
  </w:num>
  <w:num w:numId="24">
    <w:abstractNumId w:val="38"/>
  </w:num>
  <w:num w:numId="25">
    <w:abstractNumId w:val="1"/>
  </w:num>
  <w:num w:numId="26">
    <w:abstractNumId w:val="9"/>
  </w:num>
  <w:num w:numId="27">
    <w:abstractNumId w:val="26"/>
  </w:num>
  <w:num w:numId="28">
    <w:abstractNumId w:val="0"/>
  </w:num>
  <w:num w:numId="29">
    <w:abstractNumId w:val="18"/>
  </w:num>
  <w:num w:numId="30">
    <w:abstractNumId w:val="33"/>
  </w:num>
  <w:num w:numId="31">
    <w:abstractNumId w:val="19"/>
  </w:num>
  <w:num w:numId="32">
    <w:abstractNumId w:val="35"/>
  </w:num>
  <w:num w:numId="33">
    <w:abstractNumId w:val="4"/>
  </w:num>
  <w:num w:numId="34">
    <w:abstractNumId w:val="17"/>
  </w:num>
  <w:num w:numId="35">
    <w:abstractNumId w:val="8"/>
  </w:num>
  <w:num w:numId="36">
    <w:abstractNumId w:val="37"/>
  </w:num>
  <w:num w:numId="37">
    <w:abstractNumId w:val="16"/>
  </w:num>
  <w:num w:numId="38">
    <w:abstractNumId w:val="12"/>
  </w:num>
  <w:num w:numId="39">
    <w:abstractNumId w:val="3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3548E0"/>
    <w:rsid w:val="00001365"/>
    <w:rsid w:val="000018BA"/>
    <w:rsid w:val="00002DF8"/>
    <w:rsid w:val="000034D7"/>
    <w:rsid w:val="00011C94"/>
    <w:rsid w:val="00011E52"/>
    <w:rsid w:val="00012A63"/>
    <w:rsid w:val="00012B10"/>
    <w:rsid w:val="00014C5D"/>
    <w:rsid w:val="000223C4"/>
    <w:rsid w:val="00024518"/>
    <w:rsid w:val="00024EAA"/>
    <w:rsid w:val="000338DA"/>
    <w:rsid w:val="0003462D"/>
    <w:rsid w:val="00037578"/>
    <w:rsid w:val="00040C91"/>
    <w:rsid w:val="0004103F"/>
    <w:rsid w:val="00041FE1"/>
    <w:rsid w:val="00043175"/>
    <w:rsid w:val="00043191"/>
    <w:rsid w:val="000447F2"/>
    <w:rsid w:val="00045921"/>
    <w:rsid w:val="000472CF"/>
    <w:rsid w:val="00047611"/>
    <w:rsid w:val="00051738"/>
    <w:rsid w:val="000527A0"/>
    <w:rsid w:val="0005469D"/>
    <w:rsid w:val="000551BA"/>
    <w:rsid w:val="00055E6B"/>
    <w:rsid w:val="000561A4"/>
    <w:rsid w:val="000578CA"/>
    <w:rsid w:val="000603CB"/>
    <w:rsid w:val="00060527"/>
    <w:rsid w:val="00060588"/>
    <w:rsid w:val="000625BD"/>
    <w:rsid w:val="00062CFF"/>
    <w:rsid w:val="00064A9B"/>
    <w:rsid w:val="00065322"/>
    <w:rsid w:val="00065F09"/>
    <w:rsid w:val="0007408D"/>
    <w:rsid w:val="00076CDD"/>
    <w:rsid w:val="000773EC"/>
    <w:rsid w:val="000800FF"/>
    <w:rsid w:val="0008057D"/>
    <w:rsid w:val="00081EE3"/>
    <w:rsid w:val="00082C1F"/>
    <w:rsid w:val="00084DD2"/>
    <w:rsid w:val="00085210"/>
    <w:rsid w:val="00085B9C"/>
    <w:rsid w:val="000870D4"/>
    <w:rsid w:val="0008721D"/>
    <w:rsid w:val="000908C7"/>
    <w:rsid w:val="00091DE3"/>
    <w:rsid w:val="00094DA7"/>
    <w:rsid w:val="00095CA9"/>
    <w:rsid w:val="00096A03"/>
    <w:rsid w:val="000A640D"/>
    <w:rsid w:val="000A75A4"/>
    <w:rsid w:val="000A7ECD"/>
    <w:rsid w:val="000A7F76"/>
    <w:rsid w:val="000B22BA"/>
    <w:rsid w:val="000B2956"/>
    <w:rsid w:val="000B4177"/>
    <w:rsid w:val="000B4A3C"/>
    <w:rsid w:val="000B4B3B"/>
    <w:rsid w:val="000B5839"/>
    <w:rsid w:val="000B61CD"/>
    <w:rsid w:val="000B77D9"/>
    <w:rsid w:val="000C1DCD"/>
    <w:rsid w:val="000C2AA1"/>
    <w:rsid w:val="000C36CF"/>
    <w:rsid w:val="000C380F"/>
    <w:rsid w:val="000C432B"/>
    <w:rsid w:val="000C435F"/>
    <w:rsid w:val="000C6264"/>
    <w:rsid w:val="000C6857"/>
    <w:rsid w:val="000C738D"/>
    <w:rsid w:val="000D32BF"/>
    <w:rsid w:val="000D50A7"/>
    <w:rsid w:val="000E183A"/>
    <w:rsid w:val="000E351F"/>
    <w:rsid w:val="000E3567"/>
    <w:rsid w:val="000E4118"/>
    <w:rsid w:val="000E4466"/>
    <w:rsid w:val="000E5EC3"/>
    <w:rsid w:val="000E7F86"/>
    <w:rsid w:val="000F1DED"/>
    <w:rsid w:val="000F498B"/>
    <w:rsid w:val="000F602B"/>
    <w:rsid w:val="000F7347"/>
    <w:rsid w:val="001009D3"/>
    <w:rsid w:val="00104342"/>
    <w:rsid w:val="00105EC9"/>
    <w:rsid w:val="00106184"/>
    <w:rsid w:val="00107594"/>
    <w:rsid w:val="00111B99"/>
    <w:rsid w:val="00111D39"/>
    <w:rsid w:val="00112AAF"/>
    <w:rsid w:val="00113065"/>
    <w:rsid w:val="001135AE"/>
    <w:rsid w:val="0011696D"/>
    <w:rsid w:val="00116FA0"/>
    <w:rsid w:val="00121C4E"/>
    <w:rsid w:val="00123D5F"/>
    <w:rsid w:val="00125893"/>
    <w:rsid w:val="0012682D"/>
    <w:rsid w:val="00126F88"/>
    <w:rsid w:val="00127E50"/>
    <w:rsid w:val="0013301A"/>
    <w:rsid w:val="0013364E"/>
    <w:rsid w:val="00134327"/>
    <w:rsid w:val="00134C53"/>
    <w:rsid w:val="001367DD"/>
    <w:rsid w:val="00137BFF"/>
    <w:rsid w:val="00137CF2"/>
    <w:rsid w:val="001423B5"/>
    <w:rsid w:val="00143424"/>
    <w:rsid w:val="0014417B"/>
    <w:rsid w:val="0014571A"/>
    <w:rsid w:val="001457E5"/>
    <w:rsid w:val="00146030"/>
    <w:rsid w:val="001506EB"/>
    <w:rsid w:val="001558F2"/>
    <w:rsid w:val="00156DB7"/>
    <w:rsid w:val="00161595"/>
    <w:rsid w:val="00161CC2"/>
    <w:rsid w:val="00162219"/>
    <w:rsid w:val="001626FF"/>
    <w:rsid w:val="00162B2A"/>
    <w:rsid w:val="00163C65"/>
    <w:rsid w:val="00166524"/>
    <w:rsid w:val="00167A7C"/>
    <w:rsid w:val="001701F5"/>
    <w:rsid w:val="00174C92"/>
    <w:rsid w:val="00180A11"/>
    <w:rsid w:val="00180CDE"/>
    <w:rsid w:val="001839B9"/>
    <w:rsid w:val="001840DF"/>
    <w:rsid w:val="00184584"/>
    <w:rsid w:val="00185AC5"/>
    <w:rsid w:val="00191365"/>
    <w:rsid w:val="0019294B"/>
    <w:rsid w:val="00192E58"/>
    <w:rsid w:val="00193D3B"/>
    <w:rsid w:val="001973BF"/>
    <w:rsid w:val="001A14A4"/>
    <w:rsid w:val="001A1EA5"/>
    <w:rsid w:val="001A249F"/>
    <w:rsid w:val="001A2EA3"/>
    <w:rsid w:val="001A3B65"/>
    <w:rsid w:val="001A464F"/>
    <w:rsid w:val="001A4E03"/>
    <w:rsid w:val="001A5040"/>
    <w:rsid w:val="001A5283"/>
    <w:rsid w:val="001A74FE"/>
    <w:rsid w:val="001B090C"/>
    <w:rsid w:val="001B1600"/>
    <w:rsid w:val="001B31D9"/>
    <w:rsid w:val="001B4E29"/>
    <w:rsid w:val="001B4FE9"/>
    <w:rsid w:val="001B50CC"/>
    <w:rsid w:val="001B7555"/>
    <w:rsid w:val="001C20A6"/>
    <w:rsid w:val="001C39B6"/>
    <w:rsid w:val="001C4C11"/>
    <w:rsid w:val="001C6543"/>
    <w:rsid w:val="001C6846"/>
    <w:rsid w:val="001C6996"/>
    <w:rsid w:val="001D07EC"/>
    <w:rsid w:val="001D3420"/>
    <w:rsid w:val="001D433F"/>
    <w:rsid w:val="001D65AE"/>
    <w:rsid w:val="001E0453"/>
    <w:rsid w:val="001E61D4"/>
    <w:rsid w:val="001E673D"/>
    <w:rsid w:val="001E7545"/>
    <w:rsid w:val="001F1183"/>
    <w:rsid w:val="001F127E"/>
    <w:rsid w:val="001F2E04"/>
    <w:rsid w:val="001F484A"/>
    <w:rsid w:val="001F5314"/>
    <w:rsid w:val="001F54A3"/>
    <w:rsid w:val="001F7F5B"/>
    <w:rsid w:val="00200260"/>
    <w:rsid w:val="002005B5"/>
    <w:rsid w:val="0020197C"/>
    <w:rsid w:val="00203079"/>
    <w:rsid w:val="00207C50"/>
    <w:rsid w:val="002110B1"/>
    <w:rsid w:val="002125FF"/>
    <w:rsid w:val="0021378F"/>
    <w:rsid w:val="00216927"/>
    <w:rsid w:val="002237FA"/>
    <w:rsid w:val="00223C92"/>
    <w:rsid w:val="0022486D"/>
    <w:rsid w:val="0022527A"/>
    <w:rsid w:val="002256AB"/>
    <w:rsid w:val="002271CA"/>
    <w:rsid w:val="00227D4F"/>
    <w:rsid w:val="0023601A"/>
    <w:rsid w:val="00236194"/>
    <w:rsid w:val="00236AC8"/>
    <w:rsid w:val="002401F8"/>
    <w:rsid w:val="002406CB"/>
    <w:rsid w:val="0024152C"/>
    <w:rsid w:val="00242E1D"/>
    <w:rsid w:val="00244EAC"/>
    <w:rsid w:val="002469D9"/>
    <w:rsid w:val="0024760C"/>
    <w:rsid w:val="00247677"/>
    <w:rsid w:val="00251568"/>
    <w:rsid w:val="00251C25"/>
    <w:rsid w:val="00253B6F"/>
    <w:rsid w:val="00255294"/>
    <w:rsid w:val="00257BD3"/>
    <w:rsid w:val="00257CBB"/>
    <w:rsid w:val="002611C0"/>
    <w:rsid w:val="00262E76"/>
    <w:rsid w:val="00263530"/>
    <w:rsid w:val="0026559C"/>
    <w:rsid w:val="002760B2"/>
    <w:rsid w:val="002761BD"/>
    <w:rsid w:val="0028041D"/>
    <w:rsid w:val="00282BEE"/>
    <w:rsid w:val="00283380"/>
    <w:rsid w:val="00283DAD"/>
    <w:rsid w:val="002840E3"/>
    <w:rsid w:val="0028484F"/>
    <w:rsid w:val="00285C4F"/>
    <w:rsid w:val="00287C69"/>
    <w:rsid w:val="00292174"/>
    <w:rsid w:val="0029347D"/>
    <w:rsid w:val="00293AD8"/>
    <w:rsid w:val="00293F41"/>
    <w:rsid w:val="00295079"/>
    <w:rsid w:val="0029536A"/>
    <w:rsid w:val="00297145"/>
    <w:rsid w:val="00297234"/>
    <w:rsid w:val="002A1A75"/>
    <w:rsid w:val="002A4B59"/>
    <w:rsid w:val="002A5430"/>
    <w:rsid w:val="002A562E"/>
    <w:rsid w:val="002A708B"/>
    <w:rsid w:val="002A7499"/>
    <w:rsid w:val="002A754A"/>
    <w:rsid w:val="002B0325"/>
    <w:rsid w:val="002B4BCC"/>
    <w:rsid w:val="002C0A54"/>
    <w:rsid w:val="002C1ADB"/>
    <w:rsid w:val="002C1F6D"/>
    <w:rsid w:val="002C2F91"/>
    <w:rsid w:val="002C3307"/>
    <w:rsid w:val="002D0B44"/>
    <w:rsid w:val="002D1678"/>
    <w:rsid w:val="002D22A1"/>
    <w:rsid w:val="002D230F"/>
    <w:rsid w:val="002D36E3"/>
    <w:rsid w:val="002D4405"/>
    <w:rsid w:val="002D5D83"/>
    <w:rsid w:val="002E0074"/>
    <w:rsid w:val="002E573A"/>
    <w:rsid w:val="002F033D"/>
    <w:rsid w:val="002F06EB"/>
    <w:rsid w:val="002F27BD"/>
    <w:rsid w:val="002F2AD6"/>
    <w:rsid w:val="002F2EE7"/>
    <w:rsid w:val="002F59D9"/>
    <w:rsid w:val="002F6803"/>
    <w:rsid w:val="002F7A95"/>
    <w:rsid w:val="0030182C"/>
    <w:rsid w:val="00303D5B"/>
    <w:rsid w:val="003063E5"/>
    <w:rsid w:val="003067AA"/>
    <w:rsid w:val="00310AF2"/>
    <w:rsid w:val="00314438"/>
    <w:rsid w:val="00314E4C"/>
    <w:rsid w:val="003155B5"/>
    <w:rsid w:val="003163D9"/>
    <w:rsid w:val="0032018A"/>
    <w:rsid w:val="00320675"/>
    <w:rsid w:val="0032506F"/>
    <w:rsid w:val="00325422"/>
    <w:rsid w:val="00331ED5"/>
    <w:rsid w:val="00335380"/>
    <w:rsid w:val="00336AB9"/>
    <w:rsid w:val="00340EA6"/>
    <w:rsid w:val="00343D65"/>
    <w:rsid w:val="00345E17"/>
    <w:rsid w:val="00346DA6"/>
    <w:rsid w:val="00352169"/>
    <w:rsid w:val="003544D8"/>
    <w:rsid w:val="003548E0"/>
    <w:rsid w:val="0035595A"/>
    <w:rsid w:val="003559E5"/>
    <w:rsid w:val="00356FC5"/>
    <w:rsid w:val="00360078"/>
    <w:rsid w:val="00363C68"/>
    <w:rsid w:val="00364BDE"/>
    <w:rsid w:val="0037075E"/>
    <w:rsid w:val="00371D95"/>
    <w:rsid w:val="00371FE6"/>
    <w:rsid w:val="003727B2"/>
    <w:rsid w:val="00373FF8"/>
    <w:rsid w:val="003758C4"/>
    <w:rsid w:val="0038108A"/>
    <w:rsid w:val="00381BC0"/>
    <w:rsid w:val="00385143"/>
    <w:rsid w:val="00386802"/>
    <w:rsid w:val="0039158D"/>
    <w:rsid w:val="003938D3"/>
    <w:rsid w:val="003A22F5"/>
    <w:rsid w:val="003A3163"/>
    <w:rsid w:val="003A5BDC"/>
    <w:rsid w:val="003B1392"/>
    <w:rsid w:val="003B1CCC"/>
    <w:rsid w:val="003B1F97"/>
    <w:rsid w:val="003B216A"/>
    <w:rsid w:val="003B254A"/>
    <w:rsid w:val="003B2DCE"/>
    <w:rsid w:val="003C39E7"/>
    <w:rsid w:val="003C3C81"/>
    <w:rsid w:val="003C3E72"/>
    <w:rsid w:val="003C6215"/>
    <w:rsid w:val="003C6F8C"/>
    <w:rsid w:val="003C79E6"/>
    <w:rsid w:val="003D2833"/>
    <w:rsid w:val="003E2BB2"/>
    <w:rsid w:val="003E5352"/>
    <w:rsid w:val="003E5F78"/>
    <w:rsid w:val="003F06EE"/>
    <w:rsid w:val="003F3BBE"/>
    <w:rsid w:val="003F714B"/>
    <w:rsid w:val="003F781F"/>
    <w:rsid w:val="004008BF"/>
    <w:rsid w:val="00403058"/>
    <w:rsid w:val="00405397"/>
    <w:rsid w:val="0040562B"/>
    <w:rsid w:val="004066BB"/>
    <w:rsid w:val="00406B26"/>
    <w:rsid w:val="004070E6"/>
    <w:rsid w:val="00407E80"/>
    <w:rsid w:val="0041019C"/>
    <w:rsid w:val="00413F3F"/>
    <w:rsid w:val="004140E0"/>
    <w:rsid w:val="00414D18"/>
    <w:rsid w:val="0042180D"/>
    <w:rsid w:val="00421A5E"/>
    <w:rsid w:val="00424976"/>
    <w:rsid w:val="00425A99"/>
    <w:rsid w:val="00430F25"/>
    <w:rsid w:val="00431BB4"/>
    <w:rsid w:val="00437CB0"/>
    <w:rsid w:val="00437F9C"/>
    <w:rsid w:val="00437FAA"/>
    <w:rsid w:val="0044050D"/>
    <w:rsid w:val="00444907"/>
    <w:rsid w:val="0044604B"/>
    <w:rsid w:val="004474D4"/>
    <w:rsid w:val="00447743"/>
    <w:rsid w:val="0045216C"/>
    <w:rsid w:val="004521C3"/>
    <w:rsid w:val="004523D0"/>
    <w:rsid w:val="00452B22"/>
    <w:rsid w:val="00455F4E"/>
    <w:rsid w:val="00457261"/>
    <w:rsid w:val="0045787F"/>
    <w:rsid w:val="00461796"/>
    <w:rsid w:val="00461D42"/>
    <w:rsid w:val="00462460"/>
    <w:rsid w:val="00465E89"/>
    <w:rsid w:val="0047044C"/>
    <w:rsid w:val="00470BE5"/>
    <w:rsid w:val="00472A5A"/>
    <w:rsid w:val="004731E7"/>
    <w:rsid w:val="00473B70"/>
    <w:rsid w:val="004743A9"/>
    <w:rsid w:val="004750D2"/>
    <w:rsid w:val="0047720F"/>
    <w:rsid w:val="004774BC"/>
    <w:rsid w:val="00477E80"/>
    <w:rsid w:val="00480CF0"/>
    <w:rsid w:val="004816F7"/>
    <w:rsid w:val="0048515D"/>
    <w:rsid w:val="004851EE"/>
    <w:rsid w:val="004873B8"/>
    <w:rsid w:val="00487FBC"/>
    <w:rsid w:val="00490009"/>
    <w:rsid w:val="00491868"/>
    <w:rsid w:val="00491DB2"/>
    <w:rsid w:val="00493045"/>
    <w:rsid w:val="004948D6"/>
    <w:rsid w:val="00494B82"/>
    <w:rsid w:val="00494D72"/>
    <w:rsid w:val="00496B0E"/>
    <w:rsid w:val="004A0A8C"/>
    <w:rsid w:val="004A0D07"/>
    <w:rsid w:val="004A5123"/>
    <w:rsid w:val="004A5300"/>
    <w:rsid w:val="004A6511"/>
    <w:rsid w:val="004B198C"/>
    <w:rsid w:val="004B2C87"/>
    <w:rsid w:val="004B354E"/>
    <w:rsid w:val="004B4455"/>
    <w:rsid w:val="004B7566"/>
    <w:rsid w:val="004C03B5"/>
    <w:rsid w:val="004C1868"/>
    <w:rsid w:val="004C230E"/>
    <w:rsid w:val="004C2CEC"/>
    <w:rsid w:val="004C35EA"/>
    <w:rsid w:val="004C3983"/>
    <w:rsid w:val="004C45B0"/>
    <w:rsid w:val="004C4C1C"/>
    <w:rsid w:val="004C5657"/>
    <w:rsid w:val="004C7600"/>
    <w:rsid w:val="004C76F9"/>
    <w:rsid w:val="004D4B7C"/>
    <w:rsid w:val="004D7FA5"/>
    <w:rsid w:val="004E273B"/>
    <w:rsid w:val="004E2940"/>
    <w:rsid w:val="004E41A4"/>
    <w:rsid w:val="004E7CA4"/>
    <w:rsid w:val="004F158D"/>
    <w:rsid w:val="004F2068"/>
    <w:rsid w:val="004F45B7"/>
    <w:rsid w:val="004F4E15"/>
    <w:rsid w:val="004F58A5"/>
    <w:rsid w:val="004F5F4C"/>
    <w:rsid w:val="004F7764"/>
    <w:rsid w:val="00500DC8"/>
    <w:rsid w:val="0050401A"/>
    <w:rsid w:val="005047AC"/>
    <w:rsid w:val="005060E9"/>
    <w:rsid w:val="00506A45"/>
    <w:rsid w:val="00506C4B"/>
    <w:rsid w:val="0051191C"/>
    <w:rsid w:val="00512980"/>
    <w:rsid w:val="00513267"/>
    <w:rsid w:val="00514B01"/>
    <w:rsid w:val="00516490"/>
    <w:rsid w:val="00517C47"/>
    <w:rsid w:val="0052050C"/>
    <w:rsid w:val="0052308A"/>
    <w:rsid w:val="00525170"/>
    <w:rsid w:val="00525CBE"/>
    <w:rsid w:val="00527381"/>
    <w:rsid w:val="005306F9"/>
    <w:rsid w:val="00531688"/>
    <w:rsid w:val="005346E0"/>
    <w:rsid w:val="00534F06"/>
    <w:rsid w:val="00535271"/>
    <w:rsid w:val="00541F2D"/>
    <w:rsid w:val="0054443F"/>
    <w:rsid w:val="00544D7E"/>
    <w:rsid w:val="00546AA5"/>
    <w:rsid w:val="005474B2"/>
    <w:rsid w:val="00547CFF"/>
    <w:rsid w:val="00550DE3"/>
    <w:rsid w:val="0055102E"/>
    <w:rsid w:val="005514FE"/>
    <w:rsid w:val="00551D9D"/>
    <w:rsid w:val="0055240A"/>
    <w:rsid w:val="00552539"/>
    <w:rsid w:val="00552EBD"/>
    <w:rsid w:val="00554AF0"/>
    <w:rsid w:val="00556853"/>
    <w:rsid w:val="005573DF"/>
    <w:rsid w:val="005576F8"/>
    <w:rsid w:val="00561054"/>
    <w:rsid w:val="005625A1"/>
    <w:rsid w:val="00563630"/>
    <w:rsid w:val="00565591"/>
    <w:rsid w:val="005723FF"/>
    <w:rsid w:val="0057574F"/>
    <w:rsid w:val="0057600C"/>
    <w:rsid w:val="005769B8"/>
    <w:rsid w:val="0057773B"/>
    <w:rsid w:val="00577A59"/>
    <w:rsid w:val="00580E5F"/>
    <w:rsid w:val="005840C2"/>
    <w:rsid w:val="00586C61"/>
    <w:rsid w:val="0058740A"/>
    <w:rsid w:val="0059103F"/>
    <w:rsid w:val="00591201"/>
    <w:rsid w:val="0059734F"/>
    <w:rsid w:val="005978B5"/>
    <w:rsid w:val="00597DAF"/>
    <w:rsid w:val="00597FBE"/>
    <w:rsid w:val="005A2851"/>
    <w:rsid w:val="005A2A9D"/>
    <w:rsid w:val="005A2F4B"/>
    <w:rsid w:val="005A4839"/>
    <w:rsid w:val="005A4B7F"/>
    <w:rsid w:val="005A5900"/>
    <w:rsid w:val="005A634C"/>
    <w:rsid w:val="005A6DAA"/>
    <w:rsid w:val="005B1A8B"/>
    <w:rsid w:val="005B40DF"/>
    <w:rsid w:val="005B4C39"/>
    <w:rsid w:val="005B4F42"/>
    <w:rsid w:val="005B64C4"/>
    <w:rsid w:val="005B7F5D"/>
    <w:rsid w:val="005C23E9"/>
    <w:rsid w:val="005C755B"/>
    <w:rsid w:val="005C7C16"/>
    <w:rsid w:val="005D0EE4"/>
    <w:rsid w:val="005D163D"/>
    <w:rsid w:val="005D17A0"/>
    <w:rsid w:val="005D1AA8"/>
    <w:rsid w:val="005D2497"/>
    <w:rsid w:val="005D2C50"/>
    <w:rsid w:val="005D4CC2"/>
    <w:rsid w:val="005E0484"/>
    <w:rsid w:val="005E2202"/>
    <w:rsid w:val="005E3F19"/>
    <w:rsid w:val="005E6BDC"/>
    <w:rsid w:val="005F0723"/>
    <w:rsid w:val="005F26F2"/>
    <w:rsid w:val="005F3E37"/>
    <w:rsid w:val="005F6269"/>
    <w:rsid w:val="005F7219"/>
    <w:rsid w:val="006051A5"/>
    <w:rsid w:val="00606EEC"/>
    <w:rsid w:val="0060732C"/>
    <w:rsid w:val="00610AFD"/>
    <w:rsid w:val="006117A5"/>
    <w:rsid w:val="00612406"/>
    <w:rsid w:val="006124B8"/>
    <w:rsid w:val="0061586A"/>
    <w:rsid w:val="00615EE6"/>
    <w:rsid w:val="00617732"/>
    <w:rsid w:val="00621EDC"/>
    <w:rsid w:val="006260BC"/>
    <w:rsid w:val="0062620A"/>
    <w:rsid w:val="006264AE"/>
    <w:rsid w:val="0062702D"/>
    <w:rsid w:val="00631564"/>
    <w:rsid w:val="00632F7A"/>
    <w:rsid w:val="006337DF"/>
    <w:rsid w:val="006371F3"/>
    <w:rsid w:val="00642E54"/>
    <w:rsid w:val="006448BE"/>
    <w:rsid w:val="00645AAE"/>
    <w:rsid w:val="00646015"/>
    <w:rsid w:val="006504C0"/>
    <w:rsid w:val="00650FAF"/>
    <w:rsid w:val="00656D31"/>
    <w:rsid w:val="00660676"/>
    <w:rsid w:val="006621B9"/>
    <w:rsid w:val="00662236"/>
    <w:rsid w:val="00663223"/>
    <w:rsid w:val="00663297"/>
    <w:rsid w:val="0066485D"/>
    <w:rsid w:val="006666B3"/>
    <w:rsid w:val="006676A4"/>
    <w:rsid w:val="00671A78"/>
    <w:rsid w:val="00671ECB"/>
    <w:rsid w:val="00672958"/>
    <w:rsid w:val="00672AEC"/>
    <w:rsid w:val="00674C6E"/>
    <w:rsid w:val="00681171"/>
    <w:rsid w:val="0068120D"/>
    <w:rsid w:val="00682AF8"/>
    <w:rsid w:val="00682D55"/>
    <w:rsid w:val="00683845"/>
    <w:rsid w:val="00685317"/>
    <w:rsid w:val="00685A23"/>
    <w:rsid w:val="006875CA"/>
    <w:rsid w:val="00694A80"/>
    <w:rsid w:val="00696B54"/>
    <w:rsid w:val="0069730E"/>
    <w:rsid w:val="006A26B0"/>
    <w:rsid w:val="006A383A"/>
    <w:rsid w:val="006A3CC8"/>
    <w:rsid w:val="006A4AF5"/>
    <w:rsid w:val="006A5D2B"/>
    <w:rsid w:val="006A65C9"/>
    <w:rsid w:val="006A6B75"/>
    <w:rsid w:val="006A6CFF"/>
    <w:rsid w:val="006A7941"/>
    <w:rsid w:val="006B0F55"/>
    <w:rsid w:val="006B6D5D"/>
    <w:rsid w:val="006C2500"/>
    <w:rsid w:val="006C4C06"/>
    <w:rsid w:val="006C71C8"/>
    <w:rsid w:val="006D0815"/>
    <w:rsid w:val="006D1924"/>
    <w:rsid w:val="006D3032"/>
    <w:rsid w:val="006D32EE"/>
    <w:rsid w:val="006D48A9"/>
    <w:rsid w:val="006E1CF2"/>
    <w:rsid w:val="006E4057"/>
    <w:rsid w:val="006E42D8"/>
    <w:rsid w:val="006E5547"/>
    <w:rsid w:val="006E55E9"/>
    <w:rsid w:val="006E79CC"/>
    <w:rsid w:val="006F4104"/>
    <w:rsid w:val="006F448A"/>
    <w:rsid w:val="006F456B"/>
    <w:rsid w:val="006F4B1D"/>
    <w:rsid w:val="006F4F67"/>
    <w:rsid w:val="006F6487"/>
    <w:rsid w:val="007004D9"/>
    <w:rsid w:val="00700DF1"/>
    <w:rsid w:val="00700E2A"/>
    <w:rsid w:val="0070131E"/>
    <w:rsid w:val="007015D8"/>
    <w:rsid w:val="00702D9C"/>
    <w:rsid w:val="00705DFC"/>
    <w:rsid w:val="00706528"/>
    <w:rsid w:val="007067AA"/>
    <w:rsid w:val="00707C1A"/>
    <w:rsid w:val="00707C8F"/>
    <w:rsid w:val="00707FE1"/>
    <w:rsid w:val="00711367"/>
    <w:rsid w:val="00713D1E"/>
    <w:rsid w:val="0071798E"/>
    <w:rsid w:val="00720687"/>
    <w:rsid w:val="00720F9B"/>
    <w:rsid w:val="007216BD"/>
    <w:rsid w:val="007219A5"/>
    <w:rsid w:val="00721E26"/>
    <w:rsid w:val="00723F92"/>
    <w:rsid w:val="00724060"/>
    <w:rsid w:val="00724C74"/>
    <w:rsid w:val="007300D4"/>
    <w:rsid w:val="00731071"/>
    <w:rsid w:val="0073149A"/>
    <w:rsid w:val="00731B48"/>
    <w:rsid w:val="0073482F"/>
    <w:rsid w:val="0073655E"/>
    <w:rsid w:val="00740BB6"/>
    <w:rsid w:val="00741194"/>
    <w:rsid w:val="0074345F"/>
    <w:rsid w:val="00743A98"/>
    <w:rsid w:val="0074549F"/>
    <w:rsid w:val="0074588C"/>
    <w:rsid w:val="00746C11"/>
    <w:rsid w:val="00750B89"/>
    <w:rsid w:val="00752106"/>
    <w:rsid w:val="00753EAA"/>
    <w:rsid w:val="00755280"/>
    <w:rsid w:val="00755CD1"/>
    <w:rsid w:val="00756D3E"/>
    <w:rsid w:val="00757EB4"/>
    <w:rsid w:val="00761250"/>
    <w:rsid w:val="00761529"/>
    <w:rsid w:val="00766E2A"/>
    <w:rsid w:val="007724DE"/>
    <w:rsid w:val="00773544"/>
    <w:rsid w:val="007738B5"/>
    <w:rsid w:val="00775EFE"/>
    <w:rsid w:val="00777463"/>
    <w:rsid w:val="0078039F"/>
    <w:rsid w:val="0078370C"/>
    <w:rsid w:val="00784A06"/>
    <w:rsid w:val="00787819"/>
    <w:rsid w:val="0078786C"/>
    <w:rsid w:val="007955F3"/>
    <w:rsid w:val="00797BDA"/>
    <w:rsid w:val="007A3BD8"/>
    <w:rsid w:val="007A6658"/>
    <w:rsid w:val="007A6DD5"/>
    <w:rsid w:val="007B0EA2"/>
    <w:rsid w:val="007B1907"/>
    <w:rsid w:val="007B1CB3"/>
    <w:rsid w:val="007B3FD3"/>
    <w:rsid w:val="007B5208"/>
    <w:rsid w:val="007B5AF4"/>
    <w:rsid w:val="007B6FC0"/>
    <w:rsid w:val="007C1359"/>
    <w:rsid w:val="007C3C7D"/>
    <w:rsid w:val="007C46BC"/>
    <w:rsid w:val="007C5341"/>
    <w:rsid w:val="007C5671"/>
    <w:rsid w:val="007D031F"/>
    <w:rsid w:val="007D5D50"/>
    <w:rsid w:val="007D6A73"/>
    <w:rsid w:val="007E0312"/>
    <w:rsid w:val="007E0322"/>
    <w:rsid w:val="007E177E"/>
    <w:rsid w:val="007E2308"/>
    <w:rsid w:val="007E2385"/>
    <w:rsid w:val="007E2435"/>
    <w:rsid w:val="007E2FF6"/>
    <w:rsid w:val="007E3322"/>
    <w:rsid w:val="007E4799"/>
    <w:rsid w:val="007E539B"/>
    <w:rsid w:val="007E743B"/>
    <w:rsid w:val="007F08C5"/>
    <w:rsid w:val="007F4F0A"/>
    <w:rsid w:val="007F51AA"/>
    <w:rsid w:val="007F51FE"/>
    <w:rsid w:val="007F55D2"/>
    <w:rsid w:val="007F64A9"/>
    <w:rsid w:val="008003B5"/>
    <w:rsid w:val="0080047F"/>
    <w:rsid w:val="00800920"/>
    <w:rsid w:val="0080158A"/>
    <w:rsid w:val="00801E24"/>
    <w:rsid w:val="00806C6C"/>
    <w:rsid w:val="00807AA1"/>
    <w:rsid w:val="00810510"/>
    <w:rsid w:val="008107C7"/>
    <w:rsid w:val="00810959"/>
    <w:rsid w:val="0081161C"/>
    <w:rsid w:val="00811F59"/>
    <w:rsid w:val="00821825"/>
    <w:rsid w:val="008256B2"/>
    <w:rsid w:val="00825ED9"/>
    <w:rsid w:val="008278F4"/>
    <w:rsid w:val="00827E04"/>
    <w:rsid w:val="00832374"/>
    <w:rsid w:val="00832469"/>
    <w:rsid w:val="0083511C"/>
    <w:rsid w:val="00835DF7"/>
    <w:rsid w:val="0084287A"/>
    <w:rsid w:val="00843360"/>
    <w:rsid w:val="00843466"/>
    <w:rsid w:val="0084681B"/>
    <w:rsid w:val="008471E5"/>
    <w:rsid w:val="008479E1"/>
    <w:rsid w:val="00847ED2"/>
    <w:rsid w:val="00852528"/>
    <w:rsid w:val="00854D73"/>
    <w:rsid w:val="008552AE"/>
    <w:rsid w:val="0085657A"/>
    <w:rsid w:val="0085681D"/>
    <w:rsid w:val="00860927"/>
    <w:rsid w:val="008610E3"/>
    <w:rsid w:val="0086311A"/>
    <w:rsid w:val="008651F7"/>
    <w:rsid w:val="0086598D"/>
    <w:rsid w:val="00866574"/>
    <w:rsid w:val="00870A8A"/>
    <w:rsid w:val="008710FF"/>
    <w:rsid w:val="00873638"/>
    <w:rsid w:val="008754FE"/>
    <w:rsid w:val="0087605A"/>
    <w:rsid w:val="00880FB1"/>
    <w:rsid w:val="00891922"/>
    <w:rsid w:val="00891E1C"/>
    <w:rsid w:val="0089229A"/>
    <w:rsid w:val="00893259"/>
    <w:rsid w:val="00893940"/>
    <w:rsid w:val="00895093"/>
    <w:rsid w:val="00895FC4"/>
    <w:rsid w:val="008A07E4"/>
    <w:rsid w:val="008A2345"/>
    <w:rsid w:val="008A7227"/>
    <w:rsid w:val="008A7708"/>
    <w:rsid w:val="008B2646"/>
    <w:rsid w:val="008B2D80"/>
    <w:rsid w:val="008B3308"/>
    <w:rsid w:val="008B56A2"/>
    <w:rsid w:val="008B6A37"/>
    <w:rsid w:val="008B6D98"/>
    <w:rsid w:val="008C0DED"/>
    <w:rsid w:val="008C107A"/>
    <w:rsid w:val="008C2DDA"/>
    <w:rsid w:val="008C4D25"/>
    <w:rsid w:val="008C5500"/>
    <w:rsid w:val="008C5667"/>
    <w:rsid w:val="008C5EEB"/>
    <w:rsid w:val="008C63E0"/>
    <w:rsid w:val="008C7835"/>
    <w:rsid w:val="008D0000"/>
    <w:rsid w:val="008D0049"/>
    <w:rsid w:val="008D0F98"/>
    <w:rsid w:val="008D1DC3"/>
    <w:rsid w:val="008D2106"/>
    <w:rsid w:val="008D279E"/>
    <w:rsid w:val="008D52BA"/>
    <w:rsid w:val="008D5884"/>
    <w:rsid w:val="008D5AB1"/>
    <w:rsid w:val="008D67AB"/>
    <w:rsid w:val="008D7201"/>
    <w:rsid w:val="008D7237"/>
    <w:rsid w:val="008D7B90"/>
    <w:rsid w:val="008E069D"/>
    <w:rsid w:val="008E0EBC"/>
    <w:rsid w:val="008E185A"/>
    <w:rsid w:val="008E64A7"/>
    <w:rsid w:val="008F1601"/>
    <w:rsid w:val="008F1C48"/>
    <w:rsid w:val="008F1C98"/>
    <w:rsid w:val="008F2E9B"/>
    <w:rsid w:val="008F3CC8"/>
    <w:rsid w:val="008F5867"/>
    <w:rsid w:val="009113CB"/>
    <w:rsid w:val="00913B8B"/>
    <w:rsid w:val="009158A1"/>
    <w:rsid w:val="00916D1D"/>
    <w:rsid w:val="0092002F"/>
    <w:rsid w:val="00921084"/>
    <w:rsid w:val="009225E7"/>
    <w:rsid w:val="009226B9"/>
    <w:rsid w:val="00923366"/>
    <w:rsid w:val="00923767"/>
    <w:rsid w:val="009254A1"/>
    <w:rsid w:val="0092601A"/>
    <w:rsid w:val="00930A09"/>
    <w:rsid w:val="00931FE9"/>
    <w:rsid w:val="0093597E"/>
    <w:rsid w:val="0093630A"/>
    <w:rsid w:val="009369DF"/>
    <w:rsid w:val="009378CE"/>
    <w:rsid w:val="00937D3B"/>
    <w:rsid w:val="00940D2B"/>
    <w:rsid w:val="00942769"/>
    <w:rsid w:val="009431F5"/>
    <w:rsid w:val="00944EA8"/>
    <w:rsid w:val="00946006"/>
    <w:rsid w:val="0094736E"/>
    <w:rsid w:val="00954402"/>
    <w:rsid w:val="00955536"/>
    <w:rsid w:val="0096041A"/>
    <w:rsid w:val="00960CF0"/>
    <w:rsid w:val="00963168"/>
    <w:rsid w:val="00963653"/>
    <w:rsid w:val="00965945"/>
    <w:rsid w:val="00967769"/>
    <w:rsid w:val="00967A30"/>
    <w:rsid w:val="009702E5"/>
    <w:rsid w:val="0097117D"/>
    <w:rsid w:val="009719E8"/>
    <w:rsid w:val="0097518D"/>
    <w:rsid w:val="00975718"/>
    <w:rsid w:val="0098259B"/>
    <w:rsid w:val="0098408B"/>
    <w:rsid w:val="0098532E"/>
    <w:rsid w:val="00985CCE"/>
    <w:rsid w:val="00986DD7"/>
    <w:rsid w:val="00986E93"/>
    <w:rsid w:val="00987DB0"/>
    <w:rsid w:val="0099209D"/>
    <w:rsid w:val="00992D08"/>
    <w:rsid w:val="00997ADE"/>
    <w:rsid w:val="009A3A4D"/>
    <w:rsid w:val="009A4FC7"/>
    <w:rsid w:val="009B2FAB"/>
    <w:rsid w:val="009B461A"/>
    <w:rsid w:val="009B5704"/>
    <w:rsid w:val="009B7A41"/>
    <w:rsid w:val="009C0222"/>
    <w:rsid w:val="009C0235"/>
    <w:rsid w:val="009C0BAC"/>
    <w:rsid w:val="009C2FE4"/>
    <w:rsid w:val="009C3C0C"/>
    <w:rsid w:val="009C5262"/>
    <w:rsid w:val="009C5BE8"/>
    <w:rsid w:val="009C6C30"/>
    <w:rsid w:val="009C7555"/>
    <w:rsid w:val="009D005C"/>
    <w:rsid w:val="009D17C1"/>
    <w:rsid w:val="009D1A47"/>
    <w:rsid w:val="009D48E1"/>
    <w:rsid w:val="009D6928"/>
    <w:rsid w:val="009D69E6"/>
    <w:rsid w:val="009D7C66"/>
    <w:rsid w:val="009E1068"/>
    <w:rsid w:val="009E5EF9"/>
    <w:rsid w:val="009E7055"/>
    <w:rsid w:val="009E798F"/>
    <w:rsid w:val="009E79F9"/>
    <w:rsid w:val="009E7DF1"/>
    <w:rsid w:val="009F3C52"/>
    <w:rsid w:val="009F531E"/>
    <w:rsid w:val="009F5BD0"/>
    <w:rsid w:val="009F62D4"/>
    <w:rsid w:val="009F66FE"/>
    <w:rsid w:val="009F691D"/>
    <w:rsid w:val="009F7795"/>
    <w:rsid w:val="00A03527"/>
    <w:rsid w:val="00A038DC"/>
    <w:rsid w:val="00A03D02"/>
    <w:rsid w:val="00A07495"/>
    <w:rsid w:val="00A07B7C"/>
    <w:rsid w:val="00A1018B"/>
    <w:rsid w:val="00A10334"/>
    <w:rsid w:val="00A11651"/>
    <w:rsid w:val="00A12C30"/>
    <w:rsid w:val="00A13F89"/>
    <w:rsid w:val="00A15AA1"/>
    <w:rsid w:val="00A26428"/>
    <w:rsid w:val="00A30CF7"/>
    <w:rsid w:val="00A318C3"/>
    <w:rsid w:val="00A3322A"/>
    <w:rsid w:val="00A34E71"/>
    <w:rsid w:val="00A35507"/>
    <w:rsid w:val="00A35C97"/>
    <w:rsid w:val="00A416A7"/>
    <w:rsid w:val="00A42A6F"/>
    <w:rsid w:val="00A44594"/>
    <w:rsid w:val="00A449BA"/>
    <w:rsid w:val="00A4665F"/>
    <w:rsid w:val="00A50A40"/>
    <w:rsid w:val="00A5182A"/>
    <w:rsid w:val="00A52EED"/>
    <w:rsid w:val="00A52FC9"/>
    <w:rsid w:val="00A53F65"/>
    <w:rsid w:val="00A5473D"/>
    <w:rsid w:val="00A54B60"/>
    <w:rsid w:val="00A64B41"/>
    <w:rsid w:val="00A65CA6"/>
    <w:rsid w:val="00A6721D"/>
    <w:rsid w:val="00A67A68"/>
    <w:rsid w:val="00A70A9A"/>
    <w:rsid w:val="00A71CE8"/>
    <w:rsid w:val="00A73D57"/>
    <w:rsid w:val="00A73E07"/>
    <w:rsid w:val="00A766C1"/>
    <w:rsid w:val="00A772F2"/>
    <w:rsid w:val="00A779B8"/>
    <w:rsid w:val="00A80112"/>
    <w:rsid w:val="00A877B3"/>
    <w:rsid w:val="00A919A4"/>
    <w:rsid w:val="00A934C8"/>
    <w:rsid w:val="00A94AB7"/>
    <w:rsid w:val="00A95CCC"/>
    <w:rsid w:val="00A978F0"/>
    <w:rsid w:val="00AA0E3F"/>
    <w:rsid w:val="00AA0EF4"/>
    <w:rsid w:val="00AA4DE6"/>
    <w:rsid w:val="00AA5D05"/>
    <w:rsid w:val="00AA729D"/>
    <w:rsid w:val="00AB3B23"/>
    <w:rsid w:val="00AB530F"/>
    <w:rsid w:val="00AB5C75"/>
    <w:rsid w:val="00AC0BAB"/>
    <w:rsid w:val="00AC14B9"/>
    <w:rsid w:val="00AC1DC2"/>
    <w:rsid w:val="00AC36FF"/>
    <w:rsid w:val="00AC3716"/>
    <w:rsid w:val="00AC43EC"/>
    <w:rsid w:val="00AC6506"/>
    <w:rsid w:val="00AD0EFD"/>
    <w:rsid w:val="00AD1A0B"/>
    <w:rsid w:val="00AD2BDF"/>
    <w:rsid w:val="00AD3052"/>
    <w:rsid w:val="00AD33BA"/>
    <w:rsid w:val="00AD59EE"/>
    <w:rsid w:val="00AD7AB8"/>
    <w:rsid w:val="00AE0615"/>
    <w:rsid w:val="00AE19DA"/>
    <w:rsid w:val="00AE2392"/>
    <w:rsid w:val="00AE3AE5"/>
    <w:rsid w:val="00AE400E"/>
    <w:rsid w:val="00AE6D10"/>
    <w:rsid w:val="00AE7BF6"/>
    <w:rsid w:val="00AF10F9"/>
    <w:rsid w:val="00AF36CB"/>
    <w:rsid w:val="00AF5922"/>
    <w:rsid w:val="00AF62D4"/>
    <w:rsid w:val="00AF731C"/>
    <w:rsid w:val="00B00EA2"/>
    <w:rsid w:val="00B0104F"/>
    <w:rsid w:val="00B0177F"/>
    <w:rsid w:val="00B021DF"/>
    <w:rsid w:val="00B02975"/>
    <w:rsid w:val="00B0445D"/>
    <w:rsid w:val="00B058B1"/>
    <w:rsid w:val="00B06623"/>
    <w:rsid w:val="00B07B03"/>
    <w:rsid w:val="00B10095"/>
    <w:rsid w:val="00B11E99"/>
    <w:rsid w:val="00B12269"/>
    <w:rsid w:val="00B12ABD"/>
    <w:rsid w:val="00B13314"/>
    <w:rsid w:val="00B16CEF"/>
    <w:rsid w:val="00B16D7A"/>
    <w:rsid w:val="00B20508"/>
    <w:rsid w:val="00B20E1D"/>
    <w:rsid w:val="00B21E40"/>
    <w:rsid w:val="00B2236B"/>
    <w:rsid w:val="00B30BB7"/>
    <w:rsid w:val="00B3248F"/>
    <w:rsid w:val="00B3294D"/>
    <w:rsid w:val="00B3512B"/>
    <w:rsid w:val="00B36A34"/>
    <w:rsid w:val="00B37CF1"/>
    <w:rsid w:val="00B40342"/>
    <w:rsid w:val="00B40B38"/>
    <w:rsid w:val="00B447EF"/>
    <w:rsid w:val="00B45969"/>
    <w:rsid w:val="00B45F1F"/>
    <w:rsid w:val="00B45F65"/>
    <w:rsid w:val="00B4634C"/>
    <w:rsid w:val="00B47AF9"/>
    <w:rsid w:val="00B516D3"/>
    <w:rsid w:val="00B520FB"/>
    <w:rsid w:val="00B5275B"/>
    <w:rsid w:val="00B54CB9"/>
    <w:rsid w:val="00B54DB7"/>
    <w:rsid w:val="00B56C58"/>
    <w:rsid w:val="00B60EFD"/>
    <w:rsid w:val="00B62277"/>
    <w:rsid w:val="00B6269D"/>
    <w:rsid w:val="00B64209"/>
    <w:rsid w:val="00B7079F"/>
    <w:rsid w:val="00B7149F"/>
    <w:rsid w:val="00B727AF"/>
    <w:rsid w:val="00B72A46"/>
    <w:rsid w:val="00B72F81"/>
    <w:rsid w:val="00B7374B"/>
    <w:rsid w:val="00B73A7B"/>
    <w:rsid w:val="00B7413C"/>
    <w:rsid w:val="00B74C19"/>
    <w:rsid w:val="00B85D3E"/>
    <w:rsid w:val="00B86D16"/>
    <w:rsid w:val="00B922D3"/>
    <w:rsid w:val="00B92301"/>
    <w:rsid w:val="00B92D70"/>
    <w:rsid w:val="00B93E26"/>
    <w:rsid w:val="00B93F03"/>
    <w:rsid w:val="00B94884"/>
    <w:rsid w:val="00B97F3B"/>
    <w:rsid w:val="00BA1163"/>
    <w:rsid w:val="00BA3A36"/>
    <w:rsid w:val="00BA7664"/>
    <w:rsid w:val="00BB0CF0"/>
    <w:rsid w:val="00BB13D8"/>
    <w:rsid w:val="00BB30DB"/>
    <w:rsid w:val="00BB3ED4"/>
    <w:rsid w:val="00BB44E3"/>
    <w:rsid w:val="00BB652E"/>
    <w:rsid w:val="00BB6AB7"/>
    <w:rsid w:val="00BB6ECF"/>
    <w:rsid w:val="00BB6F76"/>
    <w:rsid w:val="00BB7E1C"/>
    <w:rsid w:val="00BC2618"/>
    <w:rsid w:val="00BC3DD6"/>
    <w:rsid w:val="00BC4E1F"/>
    <w:rsid w:val="00BC5BBA"/>
    <w:rsid w:val="00BC7173"/>
    <w:rsid w:val="00BD0E51"/>
    <w:rsid w:val="00BD3A13"/>
    <w:rsid w:val="00BD68EC"/>
    <w:rsid w:val="00BD7914"/>
    <w:rsid w:val="00BE4116"/>
    <w:rsid w:val="00BE4C92"/>
    <w:rsid w:val="00BE5D3C"/>
    <w:rsid w:val="00BE6BC5"/>
    <w:rsid w:val="00BE7401"/>
    <w:rsid w:val="00BF2E39"/>
    <w:rsid w:val="00BF564A"/>
    <w:rsid w:val="00BF5FFD"/>
    <w:rsid w:val="00BF6451"/>
    <w:rsid w:val="00BF705A"/>
    <w:rsid w:val="00BF7344"/>
    <w:rsid w:val="00C03596"/>
    <w:rsid w:val="00C0449A"/>
    <w:rsid w:val="00C05469"/>
    <w:rsid w:val="00C05DB6"/>
    <w:rsid w:val="00C12772"/>
    <w:rsid w:val="00C159A5"/>
    <w:rsid w:val="00C16CE9"/>
    <w:rsid w:val="00C1779D"/>
    <w:rsid w:val="00C20F09"/>
    <w:rsid w:val="00C223A6"/>
    <w:rsid w:val="00C22B6D"/>
    <w:rsid w:val="00C24F0B"/>
    <w:rsid w:val="00C32839"/>
    <w:rsid w:val="00C33051"/>
    <w:rsid w:val="00C33B4D"/>
    <w:rsid w:val="00C33C04"/>
    <w:rsid w:val="00C35368"/>
    <w:rsid w:val="00C35528"/>
    <w:rsid w:val="00C35557"/>
    <w:rsid w:val="00C36519"/>
    <w:rsid w:val="00C443FF"/>
    <w:rsid w:val="00C44FF4"/>
    <w:rsid w:val="00C4713A"/>
    <w:rsid w:val="00C47857"/>
    <w:rsid w:val="00C50341"/>
    <w:rsid w:val="00C51741"/>
    <w:rsid w:val="00C5199B"/>
    <w:rsid w:val="00C51E86"/>
    <w:rsid w:val="00C55C57"/>
    <w:rsid w:val="00C62CF1"/>
    <w:rsid w:val="00C6383D"/>
    <w:rsid w:val="00C63C23"/>
    <w:rsid w:val="00C63CE8"/>
    <w:rsid w:val="00C64662"/>
    <w:rsid w:val="00C7168F"/>
    <w:rsid w:val="00C7388F"/>
    <w:rsid w:val="00C77B59"/>
    <w:rsid w:val="00C80C5A"/>
    <w:rsid w:val="00C80E5F"/>
    <w:rsid w:val="00C8277F"/>
    <w:rsid w:val="00C83CEB"/>
    <w:rsid w:val="00C857E7"/>
    <w:rsid w:val="00C87BA4"/>
    <w:rsid w:val="00C911B8"/>
    <w:rsid w:val="00C919E6"/>
    <w:rsid w:val="00C92B25"/>
    <w:rsid w:val="00C9455C"/>
    <w:rsid w:val="00CA3906"/>
    <w:rsid w:val="00CA6761"/>
    <w:rsid w:val="00CA71AC"/>
    <w:rsid w:val="00CB30C4"/>
    <w:rsid w:val="00CB4DC1"/>
    <w:rsid w:val="00CB5A1D"/>
    <w:rsid w:val="00CC0267"/>
    <w:rsid w:val="00CC033C"/>
    <w:rsid w:val="00CC2174"/>
    <w:rsid w:val="00CC405E"/>
    <w:rsid w:val="00CC414D"/>
    <w:rsid w:val="00CC7B35"/>
    <w:rsid w:val="00CD2CBB"/>
    <w:rsid w:val="00CD546B"/>
    <w:rsid w:val="00CD6730"/>
    <w:rsid w:val="00CD6CAC"/>
    <w:rsid w:val="00CE42FC"/>
    <w:rsid w:val="00CE4A04"/>
    <w:rsid w:val="00CE4B41"/>
    <w:rsid w:val="00CE6EC7"/>
    <w:rsid w:val="00CE745E"/>
    <w:rsid w:val="00CF1676"/>
    <w:rsid w:val="00CF1E70"/>
    <w:rsid w:val="00CF2B9F"/>
    <w:rsid w:val="00CF39A7"/>
    <w:rsid w:val="00CF6177"/>
    <w:rsid w:val="00CF6B46"/>
    <w:rsid w:val="00D048F5"/>
    <w:rsid w:val="00D054D9"/>
    <w:rsid w:val="00D10CFE"/>
    <w:rsid w:val="00D12F98"/>
    <w:rsid w:val="00D13F63"/>
    <w:rsid w:val="00D14468"/>
    <w:rsid w:val="00D14486"/>
    <w:rsid w:val="00D14E0E"/>
    <w:rsid w:val="00D17B18"/>
    <w:rsid w:val="00D21D64"/>
    <w:rsid w:val="00D227FF"/>
    <w:rsid w:val="00D2333F"/>
    <w:rsid w:val="00D24F28"/>
    <w:rsid w:val="00D33088"/>
    <w:rsid w:val="00D3321F"/>
    <w:rsid w:val="00D337C8"/>
    <w:rsid w:val="00D361FB"/>
    <w:rsid w:val="00D36FF7"/>
    <w:rsid w:val="00D373B7"/>
    <w:rsid w:val="00D37861"/>
    <w:rsid w:val="00D37FC5"/>
    <w:rsid w:val="00D40DA1"/>
    <w:rsid w:val="00D436D0"/>
    <w:rsid w:val="00D44202"/>
    <w:rsid w:val="00D45F2D"/>
    <w:rsid w:val="00D51625"/>
    <w:rsid w:val="00D517A2"/>
    <w:rsid w:val="00D54895"/>
    <w:rsid w:val="00D55EA6"/>
    <w:rsid w:val="00D56B5B"/>
    <w:rsid w:val="00D5716F"/>
    <w:rsid w:val="00D615C1"/>
    <w:rsid w:val="00D615E9"/>
    <w:rsid w:val="00D64CF8"/>
    <w:rsid w:val="00D66209"/>
    <w:rsid w:val="00D6650F"/>
    <w:rsid w:val="00D70213"/>
    <w:rsid w:val="00D7606E"/>
    <w:rsid w:val="00D8024B"/>
    <w:rsid w:val="00D8549F"/>
    <w:rsid w:val="00D86AB4"/>
    <w:rsid w:val="00D874D3"/>
    <w:rsid w:val="00D875A7"/>
    <w:rsid w:val="00D96616"/>
    <w:rsid w:val="00D96950"/>
    <w:rsid w:val="00D96DDB"/>
    <w:rsid w:val="00DA088D"/>
    <w:rsid w:val="00DA1180"/>
    <w:rsid w:val="00DA1664"/>
    <w:rsid w:val="00DA1B5B"/>
    <w:rsid w:val="00DA32A9"/>
    <w:rsid w:val="00DA3310"/>
    <w:rsid w:val="00DA3E6E"/>
    <w:rsid w:val="00DA66B0"/>
    <w:rsid w:val="00DB0626"/>
    <w:rsid w:val="00DB141A"/>
    <w:rsid w:val="00DB3C8D"/>
    <w:rsid w:val="00DC1404"/>
    <w:rsid w:val="00DC2686"/>
    <w:rsid w:val="00DC2D92"/>
    <w:rsid w:val="00DC4286"/>
    <w:rsid w:val="00DC57D7"/>
    <w:rsid w:val="00DC69F8"/>
    <w:rsid w:val="00DD1773"/>
    <w:rsid w:val="00DD19FA"/>
    <w:rsid w:val="00DD2360"/>
    <w:rsid w:val="00DD23B3"/>
    <w:rsid w:val="00DD2B7B"/>
    <w:rsid w:val="00DD4852"/>
    <w:rsid w:val="00DE05BF"/>
    <w:rsid w:val="00DE2412"/>
    <w:rsid w:val="00DE3908"/>
    <w:rsid w:val="00DE3F9A"/>
    <w:rsid w:val="00DE4B0D"/>
    <w:rsid w:val="00DE7FB5"/>
    <w:rsid w:val="00DF29ED"/>
    <w:rsid w:val="00DF30CD"/>
    <w:rsid w:val="00DF3A1F"/>
    <w:rsid w:val="00DF3C9F"/>
    <w:rsid w:val="00DF4150"/>
    <w:rsid w:val="00DF5256"/>
    <w:rsid w:val="00DF55BA"/>
    <w:rsid w:val="00DF68F9"/>
    <w:rsid w:val="00E02751"/>
    <w:rsid w:val="00E03563"/>
    <w:rsid w:val="00E04C6F"/>
    <w:rsid w:val="00E06CD1"/>
    <w:rsid w:val="00E06FA7"/>
    <w:rsid w:val="00E109ED"/>
    <w:rsid w:val="00E118A5"/>
    <w:rsid w:val="00E14FD9"/>
    <w:rsid w:val="00E1670A"/>
    <w:rsid w:val="00E3479E"/>
    <w:rsid w:val="00E35F89"/>
    <w:rsid w:val="00E3715F"/>
    <w:rsid w:val="00E37E2A"/>
    <w:rsid w:val="00E402E9"/>
    <w:rsid w:val="00E41D58"/>
    <w:rsid w:val="00E41E81"/>
    <w:rsid w:val="00E42E5D"/>
    <w:rsid w:val="00E5027E"/>
    <w:rsid w:val="00E52089"/>
    <w:rsid w:val="00E54C32"/>
    <w:rsid w:val="00E55B3B"/>
    <w:rsid w:val="00E56F13"/>
    <w:rsid w:val="00E63C3A"/>
    <w:rsid w:val="00E64224"/>
    <w:rsid w:val="00E659B5"/>
    <w:rsid w:val="00E744AB"/>
    <w:rsid w:val="00E756B7"/>
    <w:rsid w:val="00E80A5D"/>
    <w:rsid w:val="00E83083"/>
    <w:rsid w:val="00E83CBA"/>
    <w:rsid w:val="00E85CA3"/>
    <w:rsid w:val="00E87BC1"/>
    <w:rsid w:val="00E92A8E"/>
    <w:rsid w:val="00E92FF0"/>
    <w:rsid w:val="00E939F9"/>
    <w:rsid w:val="00E9411D"/>
    <w:rsid w:val="00E94511"/>
    <w:rsid w:val="00E94FF6"/>
    <w:rsid w:val="00E95E26"/>
    <w:rsid w:val="00E96918"/>
    <w:rsid w:val="00EA3D19"/>
    <w:rsid w:val="00EA5A31"/>
    <w:rsid w:val="00EA6399"/>
    <w:rsid w:val="00EB083E"/>
    <w:rsid w:val="00EB1EE3"/>
    <w:rsid w:val="00EB25C0"/>
    <w:rsid w:val="00EB50CE"/>
    <w:rsid w:val="00EC03C4"/>
    <w:rsid w:val="00EC3FC6"/>
    <w:rsid w:val="00EC40D6"/>
    <w:rsid w:val="00EC423A"/>
    <w:rsid w:val="00EC441F"/>
    <w:rsid w:val="00EC4940"/>
    <w:rsid w:val="00ED25AF"/>
    <w:rsid w:val="00ED3818"/>
    <w:rsid w:val="00ED652A"/>
    <w:rsid w:val="00EE19F5"/>
    <w:rsid w:val="00EE659A"/>
    <w:rsid w:val="00EE6C0E"/>
    <w:rsid w:val="00EE7389"/>
    <w:rsid w:val="00EE774F"/>
    <w:rsid w:val="00EF67D1"/>
    <w:rsid w:val="00EF7114"/>
    <w:rsid w:val="00F06A68"/>
    <w:rsid w:val="00F076CB"/>
    <w:rsid w:val="00F10D07"/>
    <w:rsid w:val="00F11E8E"/>
    <w:rsid w:val="00F1236A"/>
    <w:rsid w:val="00F131B5"/>
    <w:rsid w:val="00F149E9"/>
    <w:rsid w:val="00F20000"/>
    <w:rsid w:val="00F21F58"/>
    <w:rsid w:val="00F24A9F"/>
    <w:rsid w:val="00F30DF0"/>
    <w:rsid w:val="00F3126C"/>
    <w:rsid w:val="00F32DCA"/>
    <w:rsid w:val="00F33588"/>
    <w:rsid w:val="00F33F07"/>
    <w:rsid w:val="00F36A5C"/>
    <w:rsid w:val="00F41BD1"/>
    <w:rsid w:val="00F41E56"/>
    <w:rsid w:val="00F43546"/>
    <w:rsid w:val="00F44779"/>
    <w:rsid w:val="00F4485B"/>
    <w:rsid w:val="00F44C3E"/>
    <w:rsid w:val="00F452B4"/>
    <w:rsid w:val="00F4543D"/>
    <w:rsid w:val="00F458C5"/>
    <w:rsid w:val="00F45EF5"/>
    <w:rsid w:val="00F477AE"/>
    <w:rsid w:val="00F50B6C"/>
    <w:rsid w:val="00F54CD1"/>
    <w:rsid w:val="00F621B6"/>
    <w:rsid w:val="00F62DC6"/>
    <w:rsid w:val="00F63DED"/>
    <w:rsid w:val="00F650BF"/>
    <w:rsid w:val="00F735C3"/>
    <w:rsid w:val="00F76A9C"/>
    <w:rsid w:val="00F84018"/>
    <w:rsid w:val="00F85B19"/>
    <w:rsid w:val="00F861C1"/>
    <w:rsid w:val="00F87AC6"/>
    <w:rsid w:val="00F90C5B"/>
    <w:rsid w:val="00F90F99"/>
    <w:rsid w:val="00F92F3F"/>
    <w:rsid w:val="00F977E1"/>
    <w:rsid w:val="00F97C3E"/>
    <w:rsid w:val="00FA0FB5"/>
    <w:rsid w:val="00FA5A7B"/>
    <w:rsid w:val="00FA7184"/>
    <w:rsid w:val="00FA7BF7"/>
    <w:rsid w:val="00FA7CD5"/>
    <w:rsid w:val="00FB0DE6"/>
    <w:rsid w:val="00FB136F"/>
    <w:rsid w:val="00FB3B3D"/>
    <w:rsid w:val="00FB4393"/>
    <w:rsid w:val="00FB5898"/>
    <w:rsid w:val="00FB626C"/>
    <w:rsid w:val="00FB6F0C"/>
    <w:rsid w:val="00FB6FEB"/>
    <w:rsid w:val="00FC16C2"/>
    <w:rsid w:val="00FC6CE0"/>
    <w:rsid w:val="00FC7072"/>
    <w:rsid w:val="00FC727B"/>
    <w:rsid w:val="00FC739D"/>
    <w:rsid w:val="00FD11E6"/>
    <w:rsid w:val="00FD22A0"/>
    <w:rsid w:val="00FD30C0"/>
    <w:rsid w:val="00FD5431"/>
    <w:rsid w:val="00FE08EB"/>
    <w:rsid w:val="00FE33E3"/>
    <w:rsid w:val="00FE3E9F"/>
    <w:rsid w:val="00FE4526"/>
    <w:rsid w:val="00FE4CF2"/>
    <w:rsid w:val="00FE6CF4"/>
    <w:rsid w:val="00FF0F16"/>
    <w:rsid w:val="00FF15AE"/>
    <w:rsid w:val="00FF378D"/>
    <w:rsid w:val="00FF5BE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A7708"/>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semiHidden/>
    <w:rsid w:val="000A7F76"/>
    <w:rPr>
      <w:sz w:val="20"/>
      <w:szCs w:val="20"/>
    </w:rPr>
  </w:style>
  <w:style w:type="character" w:styleId="Odwoanieprzypisukocowego">
    <w:name w:val="endnote reference"/>
    <w:semiHidden/>
    <w:rsid w:val="000A7F76"/>
    <w:rPr>
      <w:vertAlign w:val="superscript"/>
    </w:rPr>
  </w:style>
  <w:style w:type="paragraph" w:styleId="Tekstpodstawowy3">
    <w:name w:val="Body Text 3"/>
    <w:basedOn w:val="Normalny"/>
    <w:rsid w:val="002C0A54"/>
    <w:pPr>
      <w:spacing w:after="120"/>
    </w:pPr>
    <w:rPr>
      <w:sz w:val="16"/>
      <w:szCs w:val="16"/>
    </w:rPr>
  </w:style>
  <w:style w:type="paragraph" w:styleId="Stopka">
    <w:name w:val="footer"/>
    <w:basedOn w:val="Normalny"/>
    <w:link w:val="StopkaZnak"/>
    <w:uiPriority w:val="99"/>
    <w:rsid w:val="008D67AB"/>
    <w:pPr>
      <w:tabs>
        <w:tab w:val="center" w:pos="4536"/>
        <w:tab w:val="right" w:pos="9072"/>
      </w:tabs>
    </w:pPr>
  </w:style>
  <w:style w:type="character" w:styleId="Numerstrony">
    <w:name w:val="page number"/>
    <w:basedOn w:val="Domylnaczcionkaakapitu"/>
    <w:rsid w:val="008D67AB"/>
  </w:style>
  <w:style w:type="paragraph" w:styleId="Tekstdymka">
    <w:name w:val="Balloon Text"/>
    <w:basedOn w:val="Normalny"/>
    <w:link w:val="TekstdymkaZnak"/>
    <w:rsid w:val="00FC727B"/>
    <w:rPr>
      <w:rFonts w:ascii="Tahoma" w:hAnsi="Tahoma"/>
      <w:sz w:val="16"/>
      <w:szCs w:val="16"/>
    </w:rPr>
  </w:style>
  <w:style w:type="character" w:customStyle="1" w:styleId="TekstdymkaZnak">
    <w:name w:val="Tekst dymka Znak"/>
    <w:link w:val="Tekstdymka"/>
    <w:rsid w:val="00FC727B"/>
    <w:rPr>
      <w:rFonts w:ascii="Tahoma" w:hAnsi="Tahoma" w:cs="Tahoma"/>
      <w:sz w:val="16"/>
      <w:szCs w:val="16"/>
    </w:rPr>
  </w:style>
  <w:style w:type="paragraph" w:styleId="Tekstpodstawowy">
    <w:name w:val="Body Text"/>
    <w:basedOn w:val="Normalny"/>
    <w:link w:val="TekstpodstawowyZnak"/>
    <w:rsid w:val="00ED652A"/>
    <w:pPr>
      <w:spacing w:after="120"/>
    </w:pPr>
  </w:style>
  <w:style w:type="character" w:customStyle="1" w:styleId="TekstpodstawowyZnak">
    <w:name w:val="Tekst podstawowy Znak"/>
    <w:link w:val="Tekstpodstawowy"/>
    <w:rsid w:val="00ED652A"/>
    <w:rPr>
      <w:sz w:val="24"/>
      <w:szCs w:val="24"/>
    </w:rPr>
  </w:style>
  <w:style w:type="paragraph" w:customStyle="1" w:styleId="tekstlistu">
    <w:name w:val="tekst listu"/>
    <w:basedOn w:val="Normalny"/>
    <w:rsid w:val="004816F7"/>
    <w:pPr>
      <w:spacing w:line="360" w:lineRule="auto"/>
      <w:ind w:firstLine="227"/>
      <w:jc w:val="both"/>
    </w:pPr>
    <w:rPr>
      <w:rFonts w:ascii="Arial" w:hAnsi="Arial"/>
      <w:sz w:val="20"/>
    </w:rPr>
  </w:style>
  <w:style w:type="paragraph" w:styleId="Nagwek">
    <w:name w:val="header"/>
    <w:basedOn w:val="Normalny"/>
    <w:link w:val="NagwekZnak"/>
    <w:rsid w:val="007F55D2"/>
    <w:pPr>
      <w:tabs>
        <w:tab w:val="center" w:pos="4536"/>
        <w:tab w:val="right" w:pos="9072"/>
      </w:tabs>
    </w:pPr>
  </w:style>
  <w:style w:type="character" w:customStyle="1" w:styleId="NagwekZnak">
    <w:name w:val="Nagłówek Znak"/>
    <w:link w:val="Nagwek"/>
    <w:rsid w:val="007F55D2"/>
    <w:rPr>
      <w:sz w:val="24"/>
      <w:szCs w:val="24"/>
    </w:rPr>
  </w:style>
  <w:style w:type="character" w:customStyle="1" w:styleId="StopkaZnak">
    <w:name w:val="Stopka Znak"/>
    <w:link w:val="Stopka"/>
    <w:uiPriority w:val="99"/>
    <w:rsid w:val="007F55D2"/>
    <w:rPr>
      <w:sz w:val="24"/>
      <w:szCs w:val="24"/>
    </w:rPr>
  </w:style>
  <w:style w:type="paragraph" w:styleId="Podtytu">
    <w:name w:val="Subtitle"/>
    <w:basedOn w:val="Normalny"/>
    <w:next w:val="Normalny"/>
    <w:link w:val="PodtytuZnak"/>
    <w:qFormat/>
    <w:rsid w:val="005514FE"/>
    <w:pPr>
      <w:spacing w:after="60"/>
      <w:jc w:val="center"/>
      <w:outlineLvl w:val="1"/>
    </w:pPr>
    <w:rPr>
      <w:rFonts w:ascii="Cambria" w:hAnsi="Cambria"/>
    </w:rPr>
  </w:style>
  <w:style w:type="character" w:customStyle="1" w:styleId="PodtytuZnak">
    <w:name w:val="Podtytuł Znak"/>
    <w:link w:val="Podtytu"/>
    <w:rsid w:val="005514FE"/>
    <w:rPr>
      <w:rFonts w:ascii="Cambria" w:eastAsia="Times New Roman" w:hAnsi="Cambria" w:cs="Times New Roman"/>
      <w:sz w:val="24"/>
      <w:szCs w:val="24"/>
    </w:rPr>
  </w:style>
  <w:style w:type="character" w:customStyle="1" w:styleId="info-list-value-uzasadnienie">
    <w:name w:val="info-list-value-uzasadnienie"/>
    <w:basedOn w:val="Domylnaczcionkaakapitu"/>
    <w:rsid w:val="00A34E71"/>
  </w:style>
  <w:style w:type="character" w:customStyle="1" w:styleId="warheader">
    <w:name w:val="war_header"/>
    <w:basedOn w:val="Domylnaczcionkaakapitu"/>
    <w:rsid w:val="00A34E71"/>
  </w:style>
  <w:style w:type="character" w:styleId="Hipercze">
    <w:name w:val="Hyperlink"/>
    <w:basedOn w:val="Domylnaczcionkaakapitu"/>
    <w:uiPriority w:val="99"/>
    <w:unhideWhenUsed/>
    <w:rsid w:val="00DE3908"/>
    <w:rPr>
      <w:color w:val="0000FF"/>
      <w:u w:val="single"/>
    </w:rPr>
  </w:style>
  <w:style w:type="character" w:customStyle="1" w:styleId="warheader1">
    <w:name w:val="war_header1"/>
    <w:rsid w:val="00DE3908"/>
    <w:rPr>
      <w:b/>
      <w:bCs/>
      <w:sz w:val="29"/>
      <w:szCs w:val="29"/>
    </w:rPr>
  </w:style>
  <w:style w:type="paragraph" w:styleId="Bezodstpw">
    <w:name w:val="No Spacing"/>
    <w:uiPriority w:val="1"/>
    <w:qFormat/>
    <w:rsid w:val="005A634C"/>
    <w:rPr>
      <w:sz w:val="24"/>
      <w:szCs w:val="24"/>
    </w:rPr>
  </w:style>
  <w:style w:type="character" w:styleId="Odwoaniedokomentarza">
    <w:name w:val="annotation reference"/>
    <w:basedOn w:val="Domylnaczcionkaakapitu"/>
    <w:rsid w:val="00A13F89"/>
    <w:rPr>
      <w:sz w:val="16"/>
      <w:szCs w:val="16"/>
    </w:rPr>
  </w:style>
  <w:style w:type="paragraph" w:styleId="Tekstkomentarza">
    <w:name w:val="annotation text"/>
    <w:basedOn w:val="Normalny"/>
    <w:link w:val="TekstkomentarzaZnak"/>
    <w:rsid w:val="00A13F89"/>
    <w:rPr>
      <w:sz w:val="20"/>
      <w:szCs w:val="20"/>
    </w:rPr>
  </w:style>
  <w:style w:type="character" w:customStyle="1" w:styleId="TekstkomentarzaZnak">
    <w:name w:val="Tekst komentarza Znak"/>
    <w:basedOn w:val="Domylnaczcionkaakapitu"/>
    <w:link w:val="Tekstkomentarza"/>
    <w:rsid w:val="00A13F89"/>
  </w:style>
  <w:style w:type="paragraph" w:styleId="Tematkomentarza">
    <w:name w:val="annotation subject"/>
    <w:basedOn w:val="Tekstkomentarza"/>
    <w:next w:val="Tekstkomentarza"/>
    <w:link w:val="TematkomentarzaZnak"/>
    <w:rsid w:val="00A13F89"/>
    <w:rPr>
      <w:b/>
      <w:bCs/>
    </w:rPr>
  </w:style>
  <w:style w:type="character" w:customStyle="1" w:styleId="TematkomentarzaZnak">
    <w:name w:val="Temat komentarza Znak"/>
    <w:basedOn w:val="TekstkomentarzaZnak"/>
    <w:link w:val="Tematkomentarza"/>
    <w:rsid w:val="00A13F89"/>
    <w:rPr>
      <w:b/>
      <w:bCs/>
    </w:rPr>
  </w:style>
  <w:style w:type="character" w:customStyle="1" w:styleId="luchili">
    <w:name w:val="luc_hili"/>
    <w:basedOn w:val="Domylnaczcionkaakapitu"/>
    <w:rsid w:val="00E14FD9"/>
  </w:style>
  <w:style w:type="character" w:customStyle="1" w:styleId="tabulatory">
    <w:name w:val="tabulatory"/>
    <w:basedOn w:val="Domylnaczcionkaakapitu"/>
    <w:rsid w:val="009C2FE4"/>
  </w:style>
  <w:style w:type="character" w:customStyle="1" w:styleId="highlight">
    <w:name w:val="highlight"/>
    <w:basedOn w:val="Domylnaczcionkaakapitu"/>
    <w:rsid w:val="00203079"/>
  </w:style>
  <w:style w:type="paragraph" w:styleId="NormalnyWeb">
    <w:name w:val="Normal (Web)"/>
    <w:basedOn w:val="Normalny"/>
    <w:rsid w:val="00C62CF1"/>
    <w:pPr>
      <w:spacing w:before="100" w:beforeAutospacing="1" w:after="100" w:afterAutospacing="1"/>
    </w:pPr>
    <w:rPr>
      <w:rFonts w:eastAsia="MS Mincho"/>
      <w:lang w:eastAsia="ja-JP"/>
    </w:rPr>
  </w:style>
  <w:style w:type="paragraph" w:styleId="Akapitzlist">
    <w:name w:val="List Paragraph"/>
    <w:basedOn w:val="Normalny"/>
    <w:uiPriority w:val="34"/>
    <w:qFormat/>
    <w:rsid w:val="000800FF"/>
    <w:pPr>
      <w:ind w:left="720"/>
      <w:contextualSpacing/>
    </w:pPr>
  </w:style>
  <w:style w:type="character" w:customStyle="1" w:styleId="article17754">
    <w:name w:val="article_17754"/>
    <w:basedOn w:val="Domylnaczcionkaakapitu"/>
    <w:rsid w:val="00985C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96361">
      <w:bodyDiv w:val="1"/>
      <w:marLeft w:val="0"/>
      <w:marRight w:val="0"/>
      <w:marTop w:val="0"/>
      <w:marBottom w:val="0"/>
      <w:divBdr>
        <w:top w:val="none" w:sz="0" w:space="0" w:color="auto"/>
        <w:left w:val="none" w:sz="0" w:space="0" w:color="auto"/>
        <w:bottom w:val="none" w:sz="0" w:space="0" w:color="auto"/>
        <w:right w:val="none" w:sz="0" w:space="0" w:color="auto"/>
      </w:divBdr>
    </w:div>
    <w:div w:id="130098999">
      <w:bodyDiv w:val="1"/>
      <w:marLeft w:val="0"/>
      <w:marRight w:val="0"/>
      <w:marTop w:val="0"/>
      <w:marBottom w:val="0"/>
      <w:divBdr>
        <w:top w:val="none" w:sz="0" w:space="0" w:color="auto"/>
        <w:left w:val="none" w:sz="0" w:space="0" w:color="auto"/>
        <w:bottom w:val="none" w:sz="0" w:space="0" w:color="auto"/>
        <w:right w:val="none" w:sz="0" w:space="0" w:color="auto"/>
      </w:divBdr>
      <w:divsChild>
        <w:div w:id="278073475">
          <w:marLeft w:val="0"/>
          <w:marRight w:val="0"/>
          <w:marTop w:val="0"/>
          <w:marBottom w:val="0"/>
          <w:divBdr>
            <w:top w:val="none" w:sz="0" w:space="0" w:color="auto"/>
            <w:left w:val="none" w:sz="0" w:space="0" w:color="auto"/>
            <w:bottom w:val="none" w:sz="0" w:space="0" w:color="auto"/>
            <w:right w:val="none" w:sz="0" w:space="0" w:color="auto"/>
          </w:divBdr>
          <w:divsChild>
            <w:div w:id="404106427">
              <w:marLeft w:val="0"/>
              <w:marRight w:val="0"/>
              <w:marTop w:val="0"/>
              <w:marBottom w:val="0"/>
              <w:divBdr>
                <w:top w:val="none" w:sz="0" w:space="0" w:color="auto"/>
                <w:left w:val="none" w:sz="0" w:space="0" w:color="auto"/>
                <w:bottom w:val="none" w:sz="0" w:space="0" w:color="auto"/>
                <w:right w:val="none" w:sz="0" w:space="0" w:color="auto"/>
              </w:divBdr>
            </w:div>
          </w:divsChild>
        </w:div>
        <w:div w:id="830029278">
          <w:marLeft w:val="0"/>
          <w:marRight w:val="0"/>
          <w:marTop w:val="0"/>
          <w:marBottom w:val="0"/>
          <w:divBdr>
            <w:top w:val="none" w:sz="0" w:space="0" w:color="auto"/>
            <w:left w:val="none" w:sz="0" w:space="0" w:color="auto"/>
            <w:bottom w:val="none" w:sz="0" w:space="0" w:color="auto"/>
            <w:right w:val="none" w:sz="0" w:space="0" w:color="auto"/>
          </w:divBdr>
          <w:divsChild>
            <w:div w:id="42564242">
              <w:marLeft w:val="0"/>
              <w:marRight w:val="0"/>
              <w:marTop w:val="0"/>
              <w:marBottom w:val="0"/>
              <w:divBdr>
                <w:top w:val="none" w:sz="0" w:space="0" w:color="auto"/>
                <w:left w:val="none" w:sz="0" w:space="0" w:color="auto"/>
                <w:bottom w:val="none" w:sz="0" w:space="0" w:color="auto"/>
                <w:right w:val="none" w:sz="0" w:space="0" w:color="auto"/>
              </w:divBdr>
            </w:div>
            <w:div w:id="16961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14955">
      <w:bodyDiv w:val="1"/>
      <w:marLeft w:val="0"/>
      <w:marRight w:val="0"/>
      <w:marTop w:val="0"/>
      <w:marBottom w:val="0"/>
      <w:divBdr>
        <w:top w:val="none" w:sz="0" w:space="0" w:color="auto"/>
        <w:left w:val="none" w:sz="0" w:space="0" w:color="auto"/>
        <w:bottom w:val="none" w:sz="0" w:space="0" w:color="auto"/>
        <w:right w:val="none" w:sz="0" w:space="0" w:color="auto"/>
      </w:divBdr>
    </w:div>
    <w:div w:id="318579963">
      <w:bodyDiv w:val="1"/>
      <w:marLeft w:val="0"/>
      <w:marRight w:val="0"/>
      <w:marTop w:val="0"/>
      <w:marBottom w:val="0"/>
      <w:divBdr>
        <w:top w:val="none" w:sz="0" w:space="0" w:color="auto"/>
        <w:left w:val="none" w:sz="0" w:space="0" w:color="auto"/>
        <w:bottom w:val="none" w:sz="0" w:space="0" w:color="auto"/>
        <w:right w:val="none" w:sz="0" w:space="0" w:color="auto"/>
      </w:divBdr>
    </w:div>
    <w:div w:id="582883960">
      <w:bodyDiv w:val="1"/>
      <w:marLeft w:val="0"/>
      <w:marRight w:val="0"/>
      <w:marTop w:val="0"/>
      <w:marBottom w:val="0"/>
      <w:divBdr>
        <w:top w:val="none" w:sz="0" w:space="0" w:color="auto"/>
        <w:left w:val="none" w:sz="0" w:space="0" w:color="auto"/>
        <w:bottom w:val="none" w:sz="0" w:space="0" w:color="auto"/>
        <w:right w:val="none" w:sz="0" w:space="0" w:color="auto"/>
      </w:divBdr>
      <w:divsChild>
        <w:div w:id="894245414">
          <w:marLeft w:val="0"/>
          <w:marRight w:val="0"/>
          <w:marTop w:val="0"/>
          <w:marBottom w:val="0"/>
          <w:divBdr>
            <w:top w:val="none" w:sz="0" w:space="0" w:color="auto"/>
            <w:left w:val="none" w:sz="0" w:space="0" w:color="auto"/>
            <w:bottom w:val="none" w:sz="0" w:space="0" w:color="auto"/>
            <w:right w:val="none" w:sz="0" w:space="0" w:color="auto"/>
          </w:divBdr>
        </w:div>
        <w:div w:id="1144659807">
          <w:marLeft w:val="0"/>
          <w:marRight w:val="0"/>
          <w:marTop w:val="0"/>
          <w:marBottom w:val="0"/>
          <w:divBdr>
            <w:top w:val="none" w:sz="0" w:space="0" w:color="auto"/>
            <w:left w:val="none" w:sz="0" w:space="0" w:color="auto"/>
            <w:bottom w:val="none" w:sz="0" w:space="0" w:color="auto"/>
            <w:right w:val="none" w:sz="0" w:space="0" w:color="auto"/>
          </w:divBdr>
        </w:div>
      </w:divsChild>
    </w:div>
    <w:div w:id="666711749">
      <w:bodyDiv w:val="1"/>
      <w:marLeft w:val="0"/>
      <w:marRight w:val="0"/>
      <w:marTop w:val="0"/>
      <w:marBottom w:val="0"/>
      <w:divBdr>
        <w:top w:val="none" w:sz="0" w:space="0" w:color="auto"/>
        <w:left w:val="none" w:sz="0" w:space="0" w:color="auto"/>
        <w:bottom w:val="none" w:sz="0" w:space="0" w:color="auto"/>
        <w:right w:val="none" w:sz="0" w:space="0" w:color="auto"/>
      </w:divBdr>
    </w:div>
    <w:div w:id="737098364">
      <w:bodyDiv w:val="1"/>
      <w:marLeft w:val="0"/>
      <w:marRight w:val="0"/>
      <w:marTop w:val="0"/>
      <w:marBottom w:val="0"/>
      <w:divBdr>
        <w:top w:val="none" w:sz="0" w:space="0" w:color="auto"/>
        <w:left w:val="none" w:sz="0" w:space="0" w:color="auto"/>
        <w:bottom w:val="none" w:sz="0" w:space="0" w:color="auto"/>
        <w:right w:val="none" w:sz="0" w:space="0" w:color="auto"/>
      </w:divBdr>
      <w:divsChild>
        <w:div w:id="1592619">
          <w:marLeft w:val="0"/>
          <w:marRight w:val="0"/>
          <w:marTop w:val="0"/>
          <w:marBottom w:val="0"/>
          <w:divBdr>
            <w:top w:val="none" w:sz="0" w:space="0" w:color="auto"/>
            <w:left w:val="none" w:sz="0" w:space="0" w:color="auto"/>
            <w:bottom w:val="none" w:sz="0" w:space="0" w:color="auto"/>
            <w:right w:val="none" w:sz="0" w:space="0" w:color="auto"/>
          </w:divBdr>
        </w:div>
        <w:div w:id="21053280">
          <w:marLeft w:val="0"/>
          <w:marRight w:val="0"/>
          <w:marTop w:val="0"/>
          <w:marBottom w:val="0"/>
          <w:divBdr>
            <w:top w:val="none" w:sz="0" w:space="0" w:color="auto"/>
            <w:left w:val="none" w:sz="0" w:space="0" w:color="auto"/>
            <w:bottom w:val="none" w:sz="0" w:space="0" w:color="auto"/>
            <w:right w:val="none" w:sz="0" w:space="0" w:color="auto"/>
          </w:divBdr>
        </w:div>
        <w:div w:id="46345686">
          <w:marLeft w:val="0"/>
          <w:marRight w:val="0"/>
          <w:marTop w:val="0"/>
          <w:marBottom w:val="0"/>
          <w:divBdr>
            <w:top w:val="none" w:sz="0" w:space="0" w:color="auto"/>
            <w:left w:val="none" w:sz="0" w:space="0" w:color="auto"/>
            <w:bottom w:val="none" w:sz="0" w:space="0" w:color="auto"/>
            <w:right w:val="none" w:sz="0" w:space="0" w:color="auto"/>
          </w:divBdr>
        </w:div>
        <w:div w:id="70078986">
          <w:marLeft w:val="0"/>
          <w:marRight w:val="0"/>
          <w:marTop w:val="0"/>
          <w:marBottom w:val="0"/>
          <w:divBdr>
            <w:top w:val="none" w:sz="0" w:space="0" w:color="auto"/>
            <w:left w:val="none" w:sz="0" w:space="0" w:color="auto"/>
            <w:bottom w:val="none" w:sz="0" w:space="0" w:color="auto"/>
            <w:right w:val="none" w:sz="0" w:space="0" w:color="auto"/>
          </w:divBdr>
        </w:div>
        <w:div w:id="70660440">
          <w:marLeft w:val="0"/>
          <w:marRight w:val="0"/>
          <w:marTop w:val="0"/>
          <w:marBottom w:val="0"/>
          <w:divBdr>
            <w:top w:val="none" w:sz="0" w:space="0" w:color="auto"/>
            <w:left w:val="none" w:sz="0" w:space="0" w:color="auto"/>
            <w:bottom w:val="none" w:sz="0" w:space="0" w:color="auto"/>
            <w:right w:val="none" w:sz="0" w:space="0" w:color="auto"/>
          </w:divBdr>
        </w:div>
        <w:div w:id="162401095">
          <w:marLeft w:val="0"/>
          <w:marRight w:val="0"/>
          <w:marTop w:val="0"/>
          <w:marBottom w:val="0"/>
          <w:divBdr>
            <w:top w:val="none" w:sz="0" w:space="0" w:color="auto"/>
            <w:left w:val="none" w:sz="0" w:space="0" w:color="auto"/>
            <w:bottom w:val="none" w:sz="0" w:space="0" w:color="auto"/>
            <w:right w:val="none" w:sz="0" w:space="0" w:color="auto"/>
          </w:divBdr>
        </w:div>
        <w:div w:id="187182641">
          <w:marLeft w:val="0"/>
          <w:marRight w:val="0"/>
          <w:marTop w:val="0"/>
          <w:marBottom w:val="0"/>
          <w:divBdr>
            <w:top w:val="none" w:sz="0" w:space="0" w:color="auto"/>
            <w:left w:val="none" w:sz="0" w:space="0" w:color="auto"/>
            <w:bottom w:val="none" w:sz="0" w:space="0" w:color="auto"/>
            <w:right w:val="none" w:sz="0" w:space="0" w:color="auto"/>
          </w:divBdr>
        </w:div>
        <w:div w:id="208415657">
          <w:marLeft w:val="0"/>
          <w:marRight w:val="0"/>
          <w:marTop w:val="0"/>
          <w:marBottom w:val="0"/>
          <w:divBdr>
            <w:top w:val="none" w:sz="0" w:space="0" w:color="auto"/>
            <w:left w:val="none" w:sz="0" w:space="0" w:color="auto"/>
            <w:bottom w:val="none" w:sz="0" w:space="0" w:color="auto"/>
            <w:right w:val="none" w:sz="0" w:space="0" w:color="auto"/>
          </w:divBdr>
        </w:div>
        <w:div w:id="249435015">
          <w:marLeft w:val="0"/>
          <w:marRight w:val="0"/>
          <w:marTop w:val="0"/>
          <w:marBottom w:val="0"/>
          <w:divBdr>
            <w:top w:val="none" w:sz="0" w:space="0" w:color="auto"/>
            <w:left w:val="none" w:sz="0" w:space="0" w:color="auto"/>
            <w:bottom w:val="none" w:sz="0" w:space="0" w:color="auto"/>
            <w:right w:val="none" w:sz="0" w:space="0" w:color="auto"/>
          </w:divBdr>
        </w:div>
        <w:div w:id="296685106">
          <w:marLeft w:val="0"/>
          <w:marRight w:val="0"/>
          <w:marTop w:val="0"/>
          <w:marBottom w:val="0"/>
          <w:divBdr>
            <w:top w:val="none" w:sz="0" w:space="0" w:color="auto"/>
            <w:left w:val="none" w:sz="0" w:space="0" w:color="auto"/>
            <w:bottom w:val="none" w:sz="0" w:space="0" w:color="auto"/>
            <w:right w:val="none" w:sz="0" w:space="0" w:color="auto"/>
          </w:divBdr>
        </w:div>
        <w:div w:id="298802606">
          <w:marLeft w:val="0"/>
          <w:marRight w:val="0"/>
          <w:marTop w:val="0"/>
          <w:marBottom w:val="0"/>
          <w:divBdr>
            <w:top w:val="none" w:sz="0" w:space="0" w:color="auto"/>
            <w:left w:val="none" w:sz="0" w:space="0" w:color="auto"/>
            <w:bottom w:val="none" w:sz="0" w:space="0" w:color="auto"/>
            <w:right w:val="none" w:sz="0" w:space="0" w:color="auto"/>
          </w:divBdr>
        </w:div>
        <w:div w:id="362638966">
          <w:marLeft w:val="0"/>
          <w:marRight w:val="0"/>
          <w:marTop w:val="0"/>
          <w:marBottom w:val="0"/>
          <w:divBdr>
            <w:top w:val="none" w:sz="0" w:space="0" w:color="auto"/>
            <w:left w:val="none" w:sz="0" w:space="0" w:color="auto"/>
            <w:bottom w:val="none" w:sz="0" w:space="0" w:color="auto"/>
            <w:right w:val="none" w:sz="0" w:space="0" w:color="auto"/>
          </w:divBdr>
        </w:div>
        <w:div w:id="368922859">
          <w:marLeft w:val="0"/>
          <w:marRight w:val="0"/>
          <w:marTop w:val="0"/>
          <w:marBottom w:val="0"/>
          <w:divBdr>
            <w:top w:val="none" w:sz="0" w:space="0" w:color="auto"/>
            <w:left w:val="none" w:sz="0" w:space="0" w:color="auto"/>
            <w:bottom w:val="none" w:sz="0" w:space="0" w:color="auto"/>
            <w:right w:val="none" w:sz="0" w:space="0" w:color="auto"/>
          </w:divBdr>
        </w:div>
        <w:div w:id="407264904">
          <w:marLeft w:val="0"/>
          <w:marRight w:val="0"/>
          <w:marTop w:val="0"/>
          <w:marBottom w:val="0"/>
          <w:divBdr>
            <w:top w:val="none" w:sz="0" w:space="0" w:color="auto"/>
            <w:left w:val="none" w:sz="0" w:space="0" w:color="auto"/>
            <w:bottom w:val="none" w:sz="0" w:space="0" w:color="auto"/>
            <w:right w:val="none" w:sz="0" w:space="0" w:color="auto"/>
          </w:divBdr>
        </w:div>
        <w:div w:id="490366890">
          <w:marLeft w:val="0"/>
          <w:marRight w:val="0"/>
          <w:marTop w:val="0"/>
          <w:marBottom w:val="0"/>
          <w:divBdr>
            <w:top w:val="none" w:sz="0" w:space="0" w:color="auto"/>
            <w:left w:val="none" w:sz="0" w:space="0" w:color="auto"/>
            <w:bottom w:val="none" w:sz="0" w:space="0" w:color="auto"/>
            <w:right w:val="none" w:sz="0" w:space="0" w:color="auto"/>
          </w:divBdr>
        </w:div>
        <w:div w:id="495583265">
          <w:marLeft w:val="0"/>
          <w:marRight w:val="0"/>
          <w:marTop w:val="0"/>
          <w:marBottom w:val="0"/>
          <w:divBdr>
            <w:top w:val="none" w:sz="0" w:space="0" w:color="auto"/>
            <w:left w:val="none" w:sz="0" w:space="0" w:color="auto"/>
            <w:bottom w:val="none" w:sz="0" w:space="0" w:color="auto"/>
            <w:right w:val="none" w:sz="0" w:space="0" w:color="auto"/>
          </w:divBdr>
        </w:div>
        <w:div w:id="496532255">
          <w:marLeft w:val="0"/>
          <w:marRight w:val="0"/>
          <w:marTop w:val="0"/>
          <w:marBottom w:val="0"/>
          <w:divBdr>
            <w:top w:val="none" w:sz="0" w:space="0" w:color="auto"/>
            <w:left w:val="none" w:sz="0" w:space="0" w:color="auto"/>
            <w:bottom w:val="none" w:sz="0" w:space="0" w:color="auto"/>
            <w:right w:val="none" w:sz="0" w:space="0" w:color="auto"/>
          </w:divBdr>
        </w:div>
        <w:div w:id="505904828">
          <w:marLeft w:val="0"/>
          <w:marRight w:val="0"/>
          <w:marTop w:val="0"/>
          <w:marBottom w:val="0"/>
          <w:divBdr>
            <w:top w:val="none" w:sz="0" w:space="0" w:color="auto"/>
            <w:left w:val="none" w:sz="0" w:space="0" w:color="auto"/>
            <w:bottom w:val="none" w:sz="0" w:space="0" w:color="auto"/>
            <w:right w:val="none" w:sz="0" w:space="0" w:color="auto"/>
          </w:divBdr>
        </w:div>
        <w:div w:id="536940299">
          <w:marLeft w:val="0"/>
          <w:marRight w:val="0"/>
          <w:marTop w:val="0"/>
          <w:marBottom w:val="0"/>
          <w:divBdr>
            <w:top w:val="none" w:sz="0" w:space="0" w:color="auto"/>
            <w:left w:val="none" w:sz="0" w:space="0" w:color="auto"/>
            <w:bottom w:val="none" w:sz="0" w:space="0" w:color="auto"/>
            <w:right w:val="none" w:sz="0" w:space="0" w:color="auto"/>
          </w:divBdr>
        </w:div>
        <w:div w:id="558828739">
          <w:marLeft w:val="0"/>
          <w:marRight w:val="0"/>
          <w:marTop w:val="0"/>
          <w:marBottom w:val="0"/>
          <w:divBdr>
            <w:top w:val="none" w:sz="0" w:space="0" w:color="auto"/>
            <w:left w:val="none" w:sz="0" w:space="0" w:color="auto"/>
            <w:bottom w:val="none" w:sz="0" w:space="0" w:color="auto"/>
            <w:right w:val="none" w:sz="0" w:space="0" w:color="auto"/>
          </w:divBdr>
        </w:div>
        <w:div w:id="580331486">
          <w:marLeft w:val="0"/>
          <w:marRight w:val="0"/>
          <w:marTop w:val="0"/>
          <w:marBottom w:val="0"/>
          <w:divBdr>
            <w:top w:val="none" w:sz="0" w:space="0" w:color="auto"/>
            <w:left w:val="none" w:sz="0" w:space="0" w:color="auto"/>
            <w:bottom w:val="none" w:sz="0" w:space="0" w:color="auto"/>
            <w:right w:val="none" w:sz="0" w:space="0" w:color="auto"/>
          </w:divBdr>
        </w:div>
        <w:div w:id="593132190">
          <w:marLeft w:val="0"/>
          <w:marRight w:val="0"/>
          <w:marTop w:val="0"/>
          <w:marBottom w:val="0"/>
          <w:divBdr>
            <w:top w:val="none" w:sz="0" w:space="0" w:color="auto"/>
            <w:left w:val="none" w:sz="0" w:space="0" w:color="auto"/>
            <w:bottom w:val="none" w:sz="0" w:space="0" w:color="auto"/>
            <w:right w:val="none" w:sz="0" w:space="0" w:color="auto"/>
          </w:divBdr>
        </w:div>
        <w:div w:id="633758096">
          <w:marLeft w:val="0"/>
          <w:marRight w:val="0"/>
          <w:marTop w:val="0"/>
          <w:marBottom w:val="0"/>
          <w:divBdr>
            <w:top w:val="none" w:sz="0" w:space="0" w:color="auto"/>
            <w:left w:val="none" w:sz="0" w:space="0" w:color="auto"/>
            <w:bottom w:val="none" w:sz="0" w:space="0" w:color="auto"/>
            <w:right w:val="none" w:sz="0" w:space="0" w:color="auto"/>
          </w:divBdr>
        </w:div>
        <w:div w:id="661814985">
          <w:marLeft w:val="0"/>
          <w:marRight w:val="0"/>
          <w:marTop w:val="0"/>
          <w:marBottom w:val="0"/>
          <w:divBdr>
            <w:top w:val="none" w:sz="0" w:space="0" w:color="auto"/>
            <w:left w:val="none" w:sz="0" w:space="0" w:color="auto"/>
            <w:bottom w:val="none" w:sz="0" w:space="0" w:color="auto"/>
            <w:right w:val="none" w:sz="0" w:space="0" w:color="auto"/>
          </w:divBdr>
        </w:div>
        <w:div w:id="772475774">
          <w:marLeft w:val="0"/>
          <w:marRight w:val="0"/>
          <w:marTop w:val="0"/>
          <w:marBottom w:val="0"/>
          <w:divBdr>
            <w:top w:val="none" w:sz="0" w:space="0" w:color="auto"/>
            <w:left w:val="none" w:sz="0" w:space="0" w:color="auto"/>
            <w:bottom w:val="none" w:sz="0" w:space="0" w:color="auto"/>
            <w:right w:val="none" w:sz="0" w:space="0" w:color="auto"/>
          </w:divBdr>
        </w:div>
        <w:div w:id="773283774">
          <w:marLeft w:val="0"/>
          <w:marRight w:val="0"/>
          <w:marTop w:val="0"/>
          <w:marBottom w:val="0"/>
          <w:divBdr>
            <w:top w:val="none" w:sz="0" w:space="0" w:color="auto"/>
            <w:left w:val="none" w:sz="0" w:space="0" w:color="auto"/>
            <w:bottom w:val="none" w:sz="0" w:space="0" w:color="auto"/>
            <w:right w:val="none" w:sz="0" w:space="0" w:color="auto"/>
          </w:divBdr>
        </w:div>
        <w:div w:id="774593737">
          <w:marLeft w:val="0"/>
          <w:marRight w:val="0"/>
          <w:marTop w:val="0"/>
          <w:marBottom w:val="0"/>
          <w:divBdr>
            <w:top w:val="none" w:sz="0" w:space="0" w:color="auto"/>
            <w:left w:val="none" w:sz="0" w:space="0" w:color="auto"/>
            <w:bottom w:val="none" w:sz="0" w:space="0" w:color="auto"/>
            <w:right w:val="none" w:sz="0" w:space="0" w:color="auto"/>
          </w:divBdr>
        </w:div>
        <w:div w:id="785084128">
          <w:marLeft w:val="0"/>
          <w:marRight w:val="0"/>
          <w:marTop w:val="0"/>
          <w:marBottom w:val="0"/>
          <w:divBdr>
            <w:top w:val="none" w:sz="0" w:space="0" w:color="auto"/>
            <w:left w:val="none" w:sz="0" w:space="0" w:color="auto"/>
            <w:bottom w:val="none" w:sz="0" w:space="0" w:color="auto"/>
            <w:right w:val="none" w:sz="0" w:space="0" w:color="auto"/>
          </w:divBdr>
        </w:div>
        <w:div w:id="860971998">
          <w:marLeft w:val="0"/>
          <w:marRight w:val="0"/>
          <w:marTop w:val="0"/>
          <w:marBottom w:val="0"/>
          <w:divBdr>
            <w:top w:val="none" w:sz="0" w:space="0" w:color="auto"/>
            <w:left w:val="none" w:sz="0" w:space="0" w:color="auto"/>
            <w:bottom w:val="none" w:sz="0" w:space="0" w:color="auto"/>
            <w:right w:val="none" w:sz="0" w:space="0" w:color="auto"/>
          </w:divBdr>
        </w:div>
        <w:div w:id="885410871">
          <w:marLeft w:val="0"/>
          <w:marRight w:val="0"/>
          <w:marTop w:val="0"/>
          <w:marBottom w:val="0"/>
          <w:divBdr>
            <w:top w:val="none" w:sz="0" w:space="0" w:color="auto"/>
            <w:left w:val="none" w:sz="0" w:space="0" w:color="auto"/>
            <w:bottom w:val="none" w:sz="0" w:space="0" w:color="auto"/>
            <w:right w:val="none" w:sz="0" w:space="0" w:color="auto"/>
          </w:divBdr>
        </w:div>
        <w:div w:id="909585236">
          <w:marLeft w:val="0"/>
          <w:marRight w:val="0"/>
          <w:marTop w:val="0"/>
          <w:marBottom w:val="0"/>
          <w:divBdr>
            <w:top w:val="none" w:sz="0" w:space="0" w:color="auto"/>
            <w:left w:val="none" w:sz="0" w:space="0" w:color="auto"/>
            <w:bottom w:val="none" w:sz="0" w:space="0" w:color="auto"/>
            <w:right w:val="none" w:sz="0" w:space="0" w:color="auto"/>
          </w:divBdr>
        </w:div>
        <w:div w:id="979116903">
          <w:marLeft w:val="0"/>
          <w:marRight w:val="0"/>
          <w:marTop w:val="0"/>
          <w:marBottom w:val="0"/>
          <w:divBdr>
            <w:top w:val="none" w:sz="0" w:space="0" w:color="auto"/>
            <w:left w:val="none" w:sz="0" w:space="0" w:color="auto"/>
            <w:bottom w:val="none" w:sz="0" w:space="0" w:color="auto"/>
            <w:right w:val="none" w:sz="0" w:space="0" w:color="auto"/>
          </w:divBdr>
        </w:div>
        <w:div w:id="996764699">
          <w:marLeft w:val="0"/>
          <w:marRight w:val="0"/>
          <w:marTop w:val="0"/>
          <w:marBottom w:val="0"/>
          <w:divBdr>
            <w:top w:val="none" w:sz="0" w:space="0" w:color="auto"/>
            <w:left w:val="none" w:sz="0" w:space="0" w:color="auto"/>
            <w:bottom w:val="none" w:sz="0" w:space="0" w:color="auto"/>
            <w:right w:val="none" w:sz="0" w:space="0" w:color="auto"/>
          </w:divBdr>
        </w:div>
        <w:div w:id="1003505554">
          <w:marLeft w:val="0"/>
          <w:marRight w:val="0"/>
          <w:marTop w:val="0"/>
          <w:marBottom w:val="0"/>
          <w:divBdr>
            <w:top w:val="none" w:sz="0" w:space="0" w:color="auto"/>
            <w:left w:val="none" w:sz="0" w:space="0" w:color="auto"/>
            <w:bottom w:val="none" w:sz="0" w:space="0" w:color="auto"/>
            <w:right w:val="none" w:sz="0" w:space="0" w:color="auto"/>
          </w:divBdr>
        </w:div>
        <w:div w:id="1044132571">
          <w:marLeft w:val="0"/>
          <w:marRight w:val="0"/>
          <w:marTop w:val="0"/>
          <w:marBottom w:val="0"/>
          <w:divBdr>
            <w:top w:val="none" w:sz="0" w:space="0" w:color="auto"/>
            <w:left w:val="none" w:sz="0" w:space="0" w:color="auto"/>
            <w:bottom w:val="none" w:sz="0" w:space="0" w:color="auto"/>
            <w:right w:val="none" w:sz="0" w:space="0" w:color="auto"/>
          </w:divBdr>
        </w:div>
        <w:div w:id="1082533070">
          <w:marLeft w:val="0"/>
          <w:marRight w:val="0"/>
          <w:marTop w:val="0"/>
          <w:marBottom w:val="0"/>
          <w:divBdr>
            <w:top w:val="none" w:sz="0" w:space="0" w:color="auto"/>
            <w:left w:val="none" w:sz="0" w:space="0" w:color="auto"/>
            <w:bottom w:val="none" w:sz="0" w:space="0" w:color="auto"/>
            <w:right w:val="none" w:sz="0" w:space="0" w:color="auto"/>
          </w:divBdr>
        </w:div>
        <w:div w:id="1114595024">
          <w:marLeft w:val="0"/>
          <w:marRight w:val="0"/>
          <w:marTop w:val="0"/>
          <w:marBottom w:val="0"/>
          <w:divBdr>
            <w:top w:val="none" w:sz="0" w:space="0" w:color="auto"/>
            <w:left w:val="none" w:sz="0" w:space="0" w:color="auto"/>
            <w:bottom w:val="none" w:sz="0" w:space="0" w:color="auto"/>
            <w:right w:val="none" w:sz="0" w:space="0" w:color="auto"/>
          </w:divBdr>
        </w:div>
        <w:div w:id="1192769238">
          <w:marLeft w:val="0"/>
          <w:marRight w:val="0"/>
          <w:marTop w:val="0"/>
          <w:marBottom w:val="0"/>
          <w:divBdr>
            <w:top w:val="none" w:sz="0" w:space="0" w:color="auto"/>
            <w:left w:val="none" w:sz="0" w:space="0" w:color="auto"/>
            <w:bottom w:val="none" w:sz="0" w:space="0" w:color="auto"/>
            <w:right w:val="none" w:sz="0" w:space="0" w:color="auto"/>
          </w:divBdr>
        </w:div>
        <w:div w:id="1258949555">
          <w:marLeft w:val="0"/>
          <w:marRight w:val="0"/>
          <w:marTop w:val="0"/>
          <w:marBottom w:val="0"/>
          <w:divBdr>
            <w:top w:val="none" w:sz="0" w:space="0" w:color="auto"/>
            <w:left w:val="none" w:sz="0" w:space="0" w:color="auto"/>
            <w:bottom w:val="none" w:sz="0" w:space="0" w:color="auto"/>
            <w:right w:val="none" w:sz="0" w:space="0" w:color="auto"/>
          </w:divBdr>
        </w:div>
        <w:div w:id="1266693933">
          <w:marLeft w:val="0"/>
          <w:marRight w:val="0"/>
          <w:marTop w:val="0"/>
          <w:marBottom w:val="0"/>
          <w:divBdr>
            <w:top w:val="none" w:sz="0" w:space="0" w:color="auto"/>
            <w:left w:val="none" w:sz="0" w:space="0" w:color="auto"/>
            <w:bottom w:val="none" w:sz="0" w:space="0" w:color="auto"/>
            <w:right w:val="none" w:sz="0" w:space="0" w:color="auto"/>
          </w:divBdr>
        </w:div>
        <w:div w:id="1329595496">
          <w:marLeft w:val="0"/>
          <w:marRight w:val="0"/>
          <w:marTop w:val="0"/>
          <w:marBottom w:val="0"/>
          <w:divBdr>
            <w:top w:val="none" w:sz="0" w:space="0" w:color="auto"/>
            <w:left w:val="none" w:sz="0" w:space="0" w:color="auto"/>
            <w:bottom w:val="none" w:sz="0" w:space="0" w:color="auto"/>
            <w:right w:val="none" w:sz="0" w:space="0" w:color="auto"/>
          </w:divBdr>
        </w:div>
        <w:div w:id="1361786085">
          <w:marLeft w:val="0"/>
          <w:marRight w:val="0"/>
          <w:marTop w:val="0"/>
          <w:marBottom w:val="0"/>
          <w:divBdr>
            <w:top w:val="none" w:sz="0" w:space="0" w:color="auto"/>
            <w:left w:val="none" w:sz="0" w:space="0" w:color="auto"/>
            <w:bottom w:val="none" w:sz="0" w:space="0" w:color="auto"/>
            <w:right w:val="none" w:sz="0" w:space="0" w:color="auto"/>
          </w:divBdr>
        </w:div>
        <w:div w:id="1376393537">
          <w:marLeft w:val="0"/>
          <w:marRight w:val="0"/>
          <w:marTop w:val="0"/>
          <w:marBottom w:val="0"/>
          <w:divBdr>
            <w:top w:val="none" w:sz="0" w:space="0" w:color="auto"/>
            <w:left w:val="none" w:sz="0" w:space="0" w:color="auto"/>
            <w:bottom w:val="none" w:sz="0" w:space="0" w:color="auto"/>
            <w:right w:val="none" w:sz="0" w:space="0" w:color="auto"/>
          </w:divBdr>
        </w:div>
        <w:div w:id="1454245455">
          <w:marLeft w:val="0"/>
          <w:marRight w:val="0"/>
          <w:marTop w:val="0"/>
          <w:marBottom w:val="0"/>
          <w:divBdr>
            <w:top w:val="none" w:sz="0" w:space="0" w:color="auto"/>
            <w:left w:val="none" w:sz="0" w:space="0" w:color="auto"/>
            <w:bottom w:val="none" w:sz="0" w:space="0" w:color="auto"/>
            <w:right w:val="none" w:sz="0" w:space="0" w:color="auto"/>
          </w:divBdr>
        </w:div>
        <w:div w:id="1456488956">
          <w:marLeft w:val="0"/>
          <w:marRight w:val="0"/>
          <w:marTop w:val="0"/>
          <w:marBottom w:val="0"/>
          <w:divBdr>
            <w:top w:val="none" w:sz="0" w:space="0" w:color="auto"/>
            <w:left w:val="none" w:sz="0" w:space="0" w:color="auto"/>
            <w:bottom w:val="none" w:sz="0" w:space="0" w:color="auto"/>
            <w:right w:val="none" w:sz="0" w:space="0" w:color="auto"/>
          </w:divBdr>
        </w:div>
        <w:div w:id="1457868940">
          <w:marLeft w:val="0"/>
          <w:marRight w:val="0"/>
          <w:marTop w:val="0"/>
          <w:marBottom w:val="0"/>
          <w:divBdr>
            <w:top w:val="none" w:sz="0" w:space="0" w:color="auto"/>
            <w:left w:val="none" w:sz="0" w:space="0" w:color="auto"/>
            <w:bottom w:val="none" w:sz="0" w:space="0" w:color="auto"/>
            <w:right w:val="none" w:sz="0" w:space="0" w:color="auto"/>
          </w:divBdr>
        </w:div>
        <w:div w:id="1466465658">
          <w:marLeft w:val="0"/>
          <w:marRight w:val="0"/>
          <w:marTop w:val="0"/>
          <w:marBottom w:val="0"/>
          <w:divBdr>
            <w:top w:val="none" w:sz="0" w:space="0" w:color="auto"/>
            <w:left w:val="none" w:sz="0" w:space="0" w:color="auto"/>
            <w:bottom w:val="none" w:sz="0" w:space="0" w:color="auto"/>
            <w:right w:val="none" w:sz="0" w:space="0" w:color="auto"/>
          </w:divBdr>
        </w:div>
        <w:div w:id="1488592602">
          <w:marLeft w:val="0"/>
          <w:marRight w:val="0"/>
          <w:marTop w:val="0"/>
          <w:marBottom w:val="0"/>
          <w:divBdr>
            <w:top w:val="none" w:sz="0" w:space="0" w:color="auto"/>
            <w:left w:val="none" w:sz="0" w:space="0" w:color="auto"/>
            <w:bottom w:val="none" w:sz="0" w:space="0" w:color="auto"/>
            <w:right w:val="none" w:sz="0" w:space="0" w:color="auto"/>
          </w:divBdr>
        </w:div>
        <w:div w:id="1501384037">
          <w:marLeft w:val="0"/>
          <w:marRight w:val="0"/>
          <w:marTop w:val="0"/>
          <w:marBottom w:val="0"/>
          <w:divBdr>
            <w:top w:val="none" w:sz="0" w:space="0" w:color="auto"/>
            <w:left w:val="none" w:sz="0" w:space="0" w:color="auto"/>
            <w:bottom w:val="none" w:sz="0" w:space="0" w:color="auto"/>
            <w:right w:val="none" w:sz="0" w:space="0" w:color="auto"/>
          </w:divBdr>
        </w:div>
        <w:div w:id="1506898004">
          <w:marLeft w:val="0"/>
          <w:marRight w:val="0"/>
          <w:marTop w:val="0"/>
          <w:marBottom w:val="0"/>
          <w:divBdr>
            <w:top w:val="none" w:sz="0" w:space="0" w:color="auto"/>
            <w:left w:val="none" w:sz="0" w:space="0" w:color="auto"/>
            <w:bottom w:val="none" w:sz="0" w:space="0" w:color="auto"/>
            <w:right w:val="none" w:sz="0" w:space="0" w:color="auto"/>
          </w:divBdr>
        </w:div>
        <w:div w:id="1564295275">
          <w:marLeft w:val="0"/>
          <w:marRight w:val="0"/>
          <w:marTop w:val="0"/>
          <w:marBottom w:val="0"/>
          <w:divBdr>
            <w:top w:val="none" w:sz="0" w:space="0" w:color="auto"/>
            <w:left w:val="none" w:sz="0" w:space="0" w:color="auto"/>
            <w:bottom w:val="none" w:sz="0" w:space="0" w:color="auto"/>
            <w:right w:val="none" w:sz="0" w:space="0" w:color="auto"/>
          </w:divBdr>
        </w:div>
        <w:div w:id="1579560414">
          <w:marLeft w:val="0"/>
          <w:marRight w:val="0"/>
          <w:marTop w:val="0"/>
          <w:marBottom w:val="0"/>
          <w:divBdr>
            <w:top w:val="none" w:sz="0" w:space="0" w:color="auto"/>
            <w:left w:val="none" w:sz="0" w:space="0" w:color="auto"/>
            <w:bottom w:val="none" w:sz="0" w:space="0" w:color="auto"/>
            <w:right w:val="none" w:sz="0" w:space="0" w:color="auto"/>
          </w:divBdr>
        </w:div>
        <w:div w:id="1591966287">
          <w:marLeft w:val="0"/>
          <w:marRight w:val="0"/>
          <w:marTop w:val="0"/>
          <w:marBottom w:val="0"/>
          <w:divBdr>
            <w:top w:val="none" w:sz="0" w:space="0" w:color="auto"/>
            <w:left w:val="none" w:sz="0" w:space="0" w:color="auto"/>
            <w:bottom w:val="none" w:sz="0" w:space="0" w:color="auto"/>
            <w:right w:val="none" w:sz="0" w:space="0" w:color="auto"/>
          </w:divBdr>
        </w:div>
        <w:div w:id="1627857340">
          <w:marLeft w:val="0"/>
          <w:marRight w:val="0"/>
          <w:marTop w:val="0"/>
          <w:marBottom w:val="0"/>
          <w:divBdr>
            <w:top w:val="none" w:sz="0" w:space="0" w:color="auto"/>
            <w:left w:val="none" w:sz="0" w:space="0" w:color="auto"/>
            <w:bottom w:val="none" w:sz="0" w:space="0" w:color="auto"/>
            <w:right w:val="none" w:sz="0" w:space="0" w:color="auto"/>
          </w:divBdr>
        </w:div>
        <w:div w:id="1665275639">
          <w:marLeft w:val="0"/>
          <w:marRight w:val="0"/>
          <w:marTop w:val="0"/>
          <w:marBottom w:val="0"/>
          <w:divBdr>
            <w:top w:val="none" w:sz="0" w:space="0" w:color="auto"/>
            <w:left w:val="none" w:sz="0" w:space="0" w:color="auto"/>
            <w:bottom w:val="none" w:sz="0" w:space="0" w:color="auto"/>
            <w:right w:val="none" w:sz="0" w:space="0" w:color="auto"/>
          </w:divBdr>
        </w:div>
        <w:div w:id="1781409410">
          <w:marLeft w:val="0"/>
          <w:marRight w:val="0"/>
          <w:marTop w:val="0"/>
          <w:marBottom w:val="0"/>
          <w:divBdr>
            <w:top w:val="none" w:sz="0" w:space="0" w:color="auto"/>
            <w:left w:val="none" w:sz="0" w:space="0" w:color="auto"/>
            <w:bottom w:val="none" w:sz="0" w:space="0" w:color="auto"/>
            <w:right w:val="none" w:sz="0" w:space="0" w:color="auto"/>
          </w:divBdr>
        </w:div>
        <w:div w:id="1875458260">
          <w:marLeft w:val="0"/>
          <w:marRight w:val="0"/>
          <w:marTop w:val="0"/>
          <w:marBottom w:val="0"/>
          <w:divBdr>
            <w:top w:val="none" w:sz="0" w:space="0" w:color="auto"/>
            <w:left w:val="none" w:sz="0" w:space="0" w:color="auto"/>
            <w:bottom w:val="none" w:sz="0" w:space="0" w:color="auto"/>
            <w:right w:val="none" w:sz="0" w:space="0" w:color="auto"/>
          </w:divBdr>
        </w:div>
        <w:div w:id="1915387277">
          <w:marLeft w:val="0"/>
          <w:marRight w:val="0"/>
          <w:marTop w:val="0"/>
          <w:marBottom w:val="0"/>
          <w:divBdr>
            <w:top w:val="none" w:sz="0" w:space="0" w:color="auto"/>
            <w:left w:val="none" w:sz="0" w:space="0" w:color="auto"/>
            <w:bottom w:val="none" w:sz="0" w:space="0" w:color="auto"/>
            <w:right w:val="none" w:sz="0" w:space="0" w:color="auto"/>
          </w:divBdr>
        </w:div>
        <w:div w:id="1939219091">
          <w:marLeft w:val="0"/>
          <w:marRight w:val="0"/>
          <w:marTop w:val="0"/>
          <w:marBottom w:val="0"/>
          <w:divBdr>
            <w:top w:val="none" w:sz="0" w:space="0" w:color="auto"/>
            <w:left w:val="none" w:sz="0" w:space="0" w:color="auto"/>
            <w:bottom w:val="none" w:sz="0" w:space="0" w:color="auto"/>
            <w:right w:val="none" w:sz="0" w:space="0" w:color="auto"/>
          </w:divBdr>
        </w:div>
        <w:div w:id="1969892790">
          <w:marLeft w:val="0"/>
          <w:marRight w:val="0"/>
          <w:marTop w:val="0"/>
          <w:marBottom w:val="0"/>
          <w:divBdr>
            <w:top w:val="none" w:sz="0" w:space="0" w:color="auto"/>
            <w:left w:val="none" w:sz="0" w:space="0" w:color="auto"/>
            <w:bottom w:val="none" w:sz="0" w:space="0" w:color="auto"/>
            <w:right w:val="none" w:sz="0" w:space="0" w:color="auto"/>
          </w:divBdr>
        </w:div>
        <w:div w:id="2043241390">
          <w:marLeft w:val="0"/>
          <w:marRight w:val="0"/>
          <w:marTop w:val="0"/>
          <w:marBottom w:val="0"/>
          <w:divBdr>
            <w:top w:val="none" w:sz="0" w:space="0" w:color="auto"/>
            <w:left w:val="none" w:sz="0" w:space="0" w:color="auto"/>
            <w:bottom w:val="none" w:sz="0" w:space="0" w:color="auto"/>
            <w:right w:val="none" w:sz="0" w:space="0" w:color="auto"/>
          </w:divBdr>
        </w:div>
        <w:div w:id="2054844539">
          <w:marLeft w:val="0"/>
          <w:marRight w:val="0"/>
          <w:marTop w:val="0"/>
          <w:marBottom w:val="0"/>
          <w:divBdr>
            <w:top w:val="none" w:sz="0" w:space="0" w:color="auto"/>
            <w:left w:val="none" w:sz="0" w:space="0" w:color="auto"/>
            <w:bottom w:val="none" w:sz="0" w:space="0" w:color="auto"/>
            <w:right w:val="none" w:sz="0" w:space="0" w:color="auto"/>
          </w:divBdr>
        </w:div>
        <w:div w:id="2056346279">
          <w:marLeft w:val="0"/>
          <w:marRight w:val="0"/>
          <w:marTop w:val="0"/>
          <w:marBottom w:val="0"/>
          <w:divBdr>
            <w:top w:val="none" w:sz="0" w:space="0" w:color="auto"/>
            <w:left w:val="none" w:sz="0" w:space="0" w:color="auto"/>
            <w:bottom w:val="none" w:sz="0" w:space="0" w:color="auto"/>
            <w:right w:val="none" w:sz="0" w:space="0" w:color="auto"/>
          </w:divBdr>
        </w:div>
        <w:div w:id="2081054606">
          <w:marLeft w:val="0"/>
          <w:marRight w:val="0"/>
          <w:marTop w:val="0"/>
          <w:marBottom w:val="0"/>
          <w:divBdr>
            <w:top w:val="none" w:sz="0" w:space="0" w:color="auto"/>
            <w:left w:val="none" w:sz="0" w:space="0" w:color="auto"/>
            <w:bottom w:val="none" w:sz="0" w:space="0" w:color="auto"/>
            <w:right w:val="none" w:sz="0" w:space="0" w:color="auto"/>
          </w:divBdr>
        </w:div>
        <w:div w:id="2088334934">
          <w:marLeft w:val="0"/>
          <w:marRight w:val="0"/>
          <w:marTop w:val="0"/>
          <w:marBottom w:val="0"/>
          <w:divBdr>
            <w:top w:val="none" w:sz="0" w:space="0" w:color="auto"/>
            <w:left w:val="none" w:sz="0" w:space="0" w:color="auto"/>
            <w:bottom w:val="none" w:sz="0" w:space="0" w:color="auto"/>
            <w:right w:val="none" w:sz="0" w:space="0" w:color="auto"/>
          </w:divBdr>
        </w:div>
        <w:div w:id="2101173999">
          <w:marLeft w:val="0"/>
          <w:marRight w:val="0"/>
          <w:marTop w:val="0"/>
          <w:marBottom w:val="0"/>
          <w:divBdr>
            <w:top w:val="none" w:sz="0" w:space="0" w:color="auto"/>
            <w:left w:val="none" w:sz="0" w:space="0" w:color="auto"/>
            <w:bottom w:val="none" w:sz="0" w:space="0" w:color="auto"/>
            <w:right w:val="none" w:sz="0" w:space="0" w:color="auto"/>
          </w:divBdr>
        </w:div>
        <w:div w:id="2104179988">
          <w:marLeft w:val="0"/>
          <w:marRight w:val="0"/>
          <w:marTop w:val="0"/>
          <w:marBottom w:val="0"/>
          <w:divBdr>
            <w:top w:val="none" w:sz="0" w:space="0" w:color="auto"/>
            <w:left w:val="none" w:sz="0" w:space="0" w:color="auto"/>
            <w:bottom w:val="none" w:sz="0" w:space="0" w:color="auto"/>
            <w:right w:val="none" w:sz="0" w:space="0" w:color="auto"/>
          </w:divBdr>
        </w:div>
        <w:div w:id="2118022881">
          <w:marLeft w:val="0"/>
          <w:marRight w:val="0"/>
          <w:marTop w:val="0"/>
          <w:marBottom w:val="0"/>
          <w:divBdr>
            <w:top w:val="none" w:sz="0" w:space="0" w:color="auto"/>
            <w:left w:val="none" w:sz="0" w:space="0" w:color="auto"/>
            <w:bottom w:val="none" w:sz="0" w:space="0" w:color="auto"/>
            <w:right w:val="none" w:sz="0" w:space="0" w:color="auto"/>
          </w:divBdr>
        </w:div>
        <w:div w:id="2130125400">
          <w:marLeft w:val="0"/>
          <w:marRight w:val="0"/>
          <w:marTop w:val="0"/>
          <w:marBottom w:val="0"/>
          <w:divBdr>
            <w:top w:val="none" w:sz="0" w:space="0" w:color="auto"/>
            <w:left w:val="none" w:sz="0" w:space="0" w:color="auto"/>
            <w:bottom w:val="none" w:sz="0" w:space="0" w:color="auto"/>
            <w:right w:val="none" w:sz="0" w:space="0" w:color="auto"/>
          </w:divBdr>
        </w:div>
        <w:div w:id="2146698551">
          <w:marLeft w:val="0"/>
          <w:marRight w:val="0"/>
          <w:marTop w:val="0"/>
          <w:marBottom w:val="0"/>
          <w:divBdr>
            <w:top w:val="none" w:sz="0" w:space="0" w:color="auto"/>
            <w:left w:val="none" w:sz="0" w:space="0" w:color="auto"/>
            <w:bottom w:val="none" w:sz="0" w:space="0" w:color="auto"/>
            <w:right w:val="none" w:sz="0" w:space="0" w:color="auto"/>
          </w:divBdr>
        </w:div>
      </w:divsChild>
    </w:div>
    <w:div w:id="1022319821">
      <w:bodyDiv w:val="1"/>
      <w:marLeft w:val="0"/>
      <w:marRight w:val="0"/>
      <w:marTop w:val="0"/>
      <w:marBottom w:val="0"/>
      <w:divBdr>
        <w:top w:val="none" w:sz="0" w:space="0" w:color="auto"/>
        <w:left w:val="none" w:sz="0" w:space="0" w:color="auto"/>
        <w:bottom w:val="none" w:sz="0" w:space="0" w:color="auto"/>
        <w:right w:val="none" w:sz="0" w:space="0" w:color="auto"/>
      </w:divBdr>
      <w:divsChild>
        <w:div w:id="946885473">
          <w:marLeft w:val="0"/>
          <w:marRight w:val="0"/>
          <w:marTop w:val="0"/>
          <w:marBottom w:val="0"/>
          <w:divBdr>
            <w:top w:val="none" w:sz="0" w:space="0" w:color="auto"/>
            <w:left w:val="none" w:sz="0" w:space="0" w:color="auto"/>
            <w:bottom w:val="none" w:sz="0" w:space="0" w:color="auto"/>
            <w:right w:val="none" w:sz="0" w:space="0" w:color="auto"/>
          </w:divBdr>
        </w:div>
        <w:div w:id="1429347351">
          <w:marLeft w:val="0"/>
          <w:marRight w:val="0"/>
          <w:marTop w:val="0"/>
          <w:marBottom w:val="0"/>
          <w:divBdr>
            <w:top w:val="none" w:sz="0" w:space="0" w:color="auto"/>
            <w:left w:val="none" w:sz="0" w:space="0" w:color="auto"/>
            <w:bottom w:val="none" w:sz="0" w:space="0" w:color="auto"/>
            <w:right w:val="none" w:sz="0" w:space="0" w:color="auto"/>
          </w:divBdr>
        </w:div>
        <w:div w:id="1581712116">
          <w:marLeft w:val="0"/>
          <w:marRight w:val="0"/>
          <w:marTop w:val="0"/>
          <w:marBottom w:val="0"/>
          <w:divBdr>
            <w:top w:val="none" w:sz="0" w:space="0" w:color="auto"/>
            <w:left w:val="none" w:sz="0" w:space="0" w:color="auto"/>
            <w:bottom w:val="none" w:sz="0" w:space="0" w:color="auto"/>
            <w:right w:val="none" w:sz="0" w:space="0" w:color="auto"/>
          </w:divBdr>
        </w:div>
      </w:divsChild>
    </w:div>
    <w:div w:id="1168789073">
      <w:bodyDiv w:val="1"/>
      <w:marLeft w:val="0"/>
      <w:marRight w:val="0"/>
      <w:marTop w:val="0"/>
      <w:marBottom w:val="0"/>
      <w:divBdr>
        <w:top w:val="none" w:sz="0" w:space="0" w:color="auto"/>
        <w:left w:val="none" w:sz="0" w:space="0" w:color="auto"/>
        <w:bottom w:val="none" w:sz="0" w:space="0" w:color="auto"/>
        <w:right w:val="none" w:sz="0" w:space="0" w:color="auto"/>
      </w:divBdr>
      <w:divsChild>
        <w:div w:id="232085780">
          <w:marLeft w:val="0"/>
          <w:marRight w:val="0"/>
          <w:marTop w:val="0"/>
          <w:marBottom w:val="0"/>
          <w:divBdr>
            <w:top w:val="none" w:sz="0" w:space="0" w:color="auto"/>
            <w:left w:val="none" w:sz="0" w:space="0" w:color="auto"/>
            <w:bottom w:val="none" w:sz="0" w:space="0" w:color="auto"/>
            <w:right w:val="none" w:sz="0" w:space="0" w:color="auto"/>
          </w:divBdr>
          <w:divsChild>
            <w:div w:id="307634082">
              <w:marLeft w:val="0"/>
              <w:marRight w:val="0"/>
              <w:marTop w:val="0"/>
              <w:marBottom w:val="0"/>
              <w:divBdr>
                <w:top w:val="none" w:sz="0" w:space="0" w:color="auto"/>
                <w:left w:val="none" w:sz="0" w:space="0" w:color="auto"/>
                <w:bottom w:val="none" w:sz="0" w:space="0" w:color="auto"/>
                <w:right w:val="none" w:sz="0" w:space="0" w:color="auto"/>
              </w:divBdr>
            </w:div>
          </w:divsChild>
        </w:div>
        <w:div w:id="1043362275">
          <w:marLeft w:val="0"/>
          <w:marRight w:val="0"/>
          <w:marTop w:val="0"/>
          <w:marBottom w:val="0"/>
          <w:divBdr>
            <w:top w:val="none" w:sz="0" w:space="0" w:color="auto"/>
            <w:left w:val="none" w:sz="0" w:space="0" w:color="auto"/>
            <w:bottom w:val="none" w:sz="0" w:space="0" w:color="auto"/>
            <w:right w:val="none" w:sz="0" w:space="0" w:color="auto"/>
          </w:divBdr>
          <w:divsChild>
            <w:div w:id="1988044974">
              <w:marLeft w:val="0"/>
              <w:marRight w:val="0"/>
              <w:marTop w:val="0"/>
              <w:marBottom w:val="0"/>
              <w:divBdr>
                <w:top w:val="none" w:sz="0" w:space="0" w:color="auto"/>
                <w:left w:val="none" w:sz="0" w:space="0" w:color="auto"/>
                <w:bottom w:val="none" w:sz="0" w:space="0" w:color="auto"/>
                <w:right w:val="none" w:sz="0" w:space="0" w:color="auto"/>
              </w:divBdr>
            </w:div>
          </w:divsChild>
        </w:div>
        <w:div w:id="1144352058">
          <w:marLeft w:val="0"/>
          <w:marRight w:val="0"/>
          <w:marTop w:val="0"/>
          <w:marBottom w:val="0"/>
          <w:divBdr>
            <w:top w:val="none" w:sz="0" w:space="0" w:color="auto"/>
            <w:left w:val="none" w:sz="0" w:space="0" w:color="auto"/>
            <w:bottom w:val="none" w:sz="0" w:space="0" w:color="auto"/>
            <w:right w:val="none" w:sz="0" w:space="0" w:color="auto"/>
          </w:divBdr>
          <w:divsChild>
            <w:div w:id="632373054">
              <w:marLeft w:val="0"/>
              <w:marRight w:val="0"/>
              <w:marTop w:val="0"/>
              <w:marBottom w:val="0"/>
              <w:divBdr>
                <w:top w:val="none" w:sz="0" w:space="0" w:color="auto"/>
                <w:left w:val="none" w:sz="0" w:space="0" w:color="auto"/>
                <w:bottom w:val="none" w:sz="0" w:space="0" w:color="auto"/>
                <w:right w:val="none" w:sz="0" w:space="0" w:color="auto"/>
              </w:divBdr>
            </w:div>
          </w:divsChild>
        </w:div>
        <w:div w:id="1370227489">
          <w:marLeft w:val="0"/>
          <w:marRight w:val="0"/>
          <w:marTop w:val="0"/>
          <w:marBottom w:val="0"/>
          <w:divBdr>
            <w:top w:val="none" w:sz="0" w:space="0" w:color="auto"/>
            <w:left w:val="none" w:sz="0" w:space="0" w:color="auto"/>
            <w:bottom w:val="none" w:sz="0" w:space="0" w:color="auto"/>
            <w:right w:val="none" w:sz="0" w:space="0" w:color="auto"/>
          </w:divBdr>
          <w:divsChild>
            <w:div w:id="1940750157">
              <w:marLeft w:val="0"/>
              <w:marRight w:val="0"/>
              <w:marTop w:val="0"/>
              <w:marBottom w:val="0"/>
              <w:divBdr>
                <w:top w:val="none" w:sz="0" w:space="0" w:color="auto"/>
                <w:left w:val="none" w:sz="0" w:space="0" w:color="auto"/>
                <w:bottom w:val="none" w:sz="0" w:space="0" w:color="auto"/>
                <w:right w:val="none" w:sz="0" w:space="0" w:color="auto"/>
              </w:divBdr>
            </w:div>
          </w:divsChild>
        </w:div>
        <w:div w:id="1410691197">
          <w:marLeft w:val="0"/>
          <w:marRight w:val="0"/>
          <w:marTop w:val="0"/>
          <w:marBottom w:val="0"/>
          <w:divBdr>
            <w:top w:val="none" w:sz="0" w:space="0" w:color="auto"/>
            <w:left w:val="none" w:sz="0" w:space="0" w:color="auto"/>
            <w:bottom w:val="none" w:sz="0" w:space="0" w:color="auto"/>
            <w:right w:val="none" w:sz="0" w:space="0" w:color="auto"/>
          </w:divBdr>
        </w:div>
      </w:divsChild>
    </w:div>
    <w:div w:id="1309936467">
      <w:bodyDiv w:val="1"/>
      <w:marLeft w:val="0"/>
      <w:marRight w:val="0"/>
      <w:marTop w:val="0"/>
      <w:marBottom w:val="0"/>
      <w:divBdr>
        <w:top w:val="none" w:sz="0" w:space="0" w:color="auto"/>
        <w:left w:val="none" w:sz="0" w:space="0" w:color="auto"/>
        <w:bottom w:val="none" w:sz="0" w:space="0" w:color="auto"/>
        <w:right w:val="none" w:sz="0" w:space="0" w:color="auto"/>
      </w:divBdr>
      <w:divsChild>
        <w:div w:id="86117826">
          <w:marLeft w:val="0"/>
          <w:marRight w:val="0"/>
          <w:marTop w:val="0"/>
          <w:marBottom w:val="0"/>
          <w:divBdr>
            <w:top w:val="none" w:sz="0" w:space="0" w:color="auto"/>
            <w:left w:val="none" w:sz="0" w:space="0" w:color="auto"/>
            <w:bottom w:val="none" w:sz="0" w:space="0" w:color="auto"/>
            <w:right w:val="none" w:sz="0" w:space="0" w:color="auto"/>
          </w:divBdr>
        </w:div>
        <w:div w:id="1196893530">
          <w:marLeft w:val="0"/>
          <w:marRight w:val="0"/>
          <w:marTop w:val="0"/>
          <w:marBottom w:val="0"/>
          <w:divBdr>
            <w:top w:val="none" w:sz="0" w:space="0" w:color="auto"/>
            <w:left w:val="none" w:sz="0" w:space="0" w:color="auto"/>
            <w:bottom w:val="none" w:sz="0" w:space="0" w:color="auto"/>
            <w:right w:val="none" w:sz="0" w:space="0" w:color="auto"/>
          </w:divBdr>
        </w:div>
      </w:divsChild>
    </w:div>
    <w:div w:id="1311248185">
      <w:bodyDiv w:val="1"/>
      <w:marLeft w:val="0"/>
      <w:marRight w:val="0"/>
      <w:marTop w:val="0"/>
      <w:marBottom w:val="0"/>
      <w:divBdr>
        <w:top w:val="none" w:sz="0" w:space="0" w:color="auto"/>
        <w:left w:val="none" w:sz="0" w:space="0" w:color="auto"/>
        <w:bottom w:val="none" w:sz="0" w:space="0" w:color="auto"/>
        <w:right w:val="none" w:sz="0" w:space="0" w:color="auto"/>
      </w:divBdr>
      <w:divsChild>
        <w:div w:id="1023097135">
          <w:marLeft w:val="0"/>
          <w:marRight w:val="0"/>
          <w:marTop w:val="0"/>
          <w:marBottom w:val="0"/>
          <w:divBdr>
            <w:top w:val="none" w:sz="0" w:space="0" w:color="auto"/>
            <w:left w:val="none" w:sz="0" w:space="0" w:color="auto"/>
            <w:bottom w:val="none" w:sz="0" w:space="0" w:color="auto"/>
            <w:right w:val="none" w:sz="0" w:space="0" w:color="auto"/>
          </w:divBdr>
        </w:div>
        <w:div w:id="1450393170">
          <w:marLeft w:val="0"/>
          <w:marRight w:val="0"/>
          <w:marTop w:val="0"/>
          <w:marBottom w:val="0"/>
          <w:divBdr>
            <w:top w:val="none" w:sz="0" w:space="0" w:color="auto"/>
            <w:left w:val="none" w:sz="0" w:space="0" w:color="auto"/>
            <w:bottom w:val="none" w:sz="0" w:space="0" w:color="auto"/>
            <w:right w:val="none" w:sz="0" w:space="0" w:color="auto"/>
          </w:divBdr>
        </w:div>
        <w:div w:id="1800487345">
          <w:marLeft w:val="0"/>
          <w:marRight w:val="0"/>
          <w:marTop w:val="0"/>
          <w:marBottom w:val="0"/>
          <w:divBdr>
            <w:top w:val="none" w:sz="0" w:space="0" w:color="auto"/>
            <w:left w:val="none" w:sz="0" w:space="0" w:color="auto"/>
            <w:bottom w:val="none" w:sz="0" w:space="0" w:color="auto"/>
            <w:right w:val="none" w:sz="0" w:space="0" w:color="auto"/>
          </w:divBdr>
        </w:div>
      </w:divsChild>
    </w:div>
    <w:div w:id="1394506450">
      <w:bodyDiv w:val="1"/>
      <w:marLeft w:val="0"/>
      <w:marRight w:val="0"/>
      <w:marTop w:val="0"/>
      <w:marBottom w:val="0"/>
      <w:divBdr>
        <w:top w:val="none" w:sz="0" w:space="0" w:color="auto"/>
        <w:left w:val="none" w:sz="0" w:space="0" w:color="auto"/>
        <w:bottom w:val="none" w:sz="0" w:space="0" w:color="auto"/>
        <w:right w:val="none" w:sz="0" w:space="0" w:color="auto"/>
      </w:divBdr>
      <w:divsChild>
        <w:div w:id="886988729">
          <w:marLeft w:val="0"/>
          <w:marRight w:val="0"/>
          <w:marTop w:val="0"/>
          <w:marBottom w:val="0"/>
          <w:divBdr>
            <w:top w:val="none" w:sz="0" w:space="0" w:color="auto"/>
            <w:left w:val="none" w:sz="0" w:space="0" w:color="auto"/>
            <w:bottom w:val="none" w:sz="0" w:space="0" w:color="auto"/>
            <w:right w:val="none" w:sz="0" w:space="0" w:color="auto"/>
          </w:divBdr>
          <w:divsChild>
            <w:div w:id="610625344">
              <w:marLeft w:val="0"/>
              <w:marRight w:val="0"/>
              <w:marTop w:val="0"/>
              <w:marBottom w:val="0"/>
              <w:divBdr>
                <w:top w:val="none" w:sz="0" w:space="0" w:color="auto"/>
                <w:left w:val="none" w:sz="0" w:space="0" w:color="auto"/>
                <w:bottom w:val="none" w:sz="0" w:space="0" w:color="auto"/>
                <w:right w:val="none" w:sz="0" w:space="0" w:color="auto"/>
              </w:divBdr>
            </w:div>
            <w:div w:id="1151366466">
              <w:marLeft w:val="0"/>
              <w:marRight w:val="0"/>
              <w:marTop w:val="0"/>
              <w:marBottom w:val="0"/>
              <w:divBdr>
                <w:top w:val="none" w:sz="0" w:space="0" w:color="auto"/>
                <w:left w:val="none" w:sz="0" w:space="0" w:color="auto"/>
                <w:bottom w:val="none" w:sz="0" w:space="0" w:color="auto"/>
                <w:right w:val="none" w:sz="0" w:space="0" w:color="auto"/>
              </w:divBdr>
              <w:divsChild>
                <w:div w:id="603462923">
                  <w:marLeft w:val="720"/>
                  <w:marRight w:val="0"/>
                  <w:marTop w:val="0"/>
                  <w:marBottom w:val="0"/>
                  <w:divBdr>
                    <w:top w:val="none" w:sz="0" w:space="0" w:color="auto"/>
                    <w:left w:val="none" w:sz="0" w:space="0" w:color="auto"/>
                    <w:bottom w:val="none" w:sz="0" w:space="0" w:color="auto"/>
                    <w:right w:val="none" w:sz="0" w:space="0" w:color="auto"/>
                  </w:divBdr>
                </w:div>
              </w:divsChild>
            </w:div>
            <w:div w:id="412317505">
              <w:marLeft w:val="0"/>
              <w:marRight w:val="0"/>
              <w:marTop w:val="0"/>
              <w:marBottom w:val="0"/>
              <w:divBdr>
                <w:top w:val="none" w:sz="0" w:space="0" w:color="auto"/>
                <w:left w:val="none" w:sz="0" w:space="0" w:color="auto"/>
                <w:bottom w:val="none" w:sz="0" w:space="0" w:color="auto"/>
                <w:right w:val="none" w:sz="0" w:space="0" w:color="auto"/>
              </w:divBdr>
              <w:divsChild>
                <w:div w:id="3978509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329613">
      <w:bodyDiv w:val="1"/>
      <w:marLeft w:val="0"/>
      <w:marRight w:val="0"/>
      <w:marTop w:val="0"/>
      <w:marBottom w:val="0"/>
      <w:divBdr>
        <w:top w:val="none" w:sz="0" w:space="0" w:color="auto"/>
        <w:left w:val="none" w:sz="0" w:space="0" w:color="auto"/>
        <w:bottom w:val="none" w:sz="0" w:space="0" w:color="auto"/>
        <w:right w:val="none" w:sz="0" w:space="0" w:color="auto"/>
      </w:divBdr>
    </w:div>
    <w:div w:id="1529754138">
      <w:bodyDiv w:val="1"/>
      <w:marLeft w:val="0"/>
      <w:marRight w:val="0"/>
      <w:marTop w:val="0"/>
      <w:marBottom w:val="0"/>
      <w:divBdr>
        <w:top w:val="none" w:sz="0" w:space="0" w:color="auto"/>
        <w:left w:val="none" w:sz="0" w:space="0" w:color="auto"/>
        <w:bottom w:val="none" w:sz="0" w:space="0" w:color="auto"/>
        <w:right w:val="none" w:sz="0" w:space="0" w:color="auto"/>
      </w:divBdr>
    </w:div>
    <w:div w:id="1925143749">
      <w:bodyDiv w:val="1"/>
      <w:marLeft w:val="0"/>
      <w:marRight w:val="0"/>
      <w:marTop w:val="0"/>
      <w:marBottom w:val="0"/>
      <w:divBdr>
        <w:top w:val="none" w:sz="0" w:space="0" w:color="auto"/>
        <w:left w:val="none" w:sz="0" w:space="0" w:color="auto"/>
        <w:bottom w:val="none" w:sz="0" w:space="0" w:color="auto"/>
        <w:right w:val="none" w:sz="0" w:space="0" w:color="auto"/>
      </w:divBdr>
      <w:divsChild>
        <w:div w:id="6830578">
          <w:marLeft w:val="0"/>
          <w:marRight w:val="0"/>
          <w:marTop w:val="0"/>
          <w:marBottom w:val="0"/>
          <w:divBdr>
            <w:top w:val="none" w:sz="0" w:space="0" w:color="auto"/>
            <w:left w:val="none" w:sz="0" w:space="0" w:color="auto"/>
            <w:bottom w:val="none" w:sz="0" w:space="0" w:color="auto"/>
            <w:right w:val="none" w:sz="0" w:space="0" w:color="auto"/>
          </w:divBdr>
        </w:div>
        <w:div w:id="22634422">
          <w:marLeft w:val="0"/>
          <w:marRight w:val="0"/>
          <w:marTop w:val="0"/>
          <w:marBottom w:val="0"/>
          <w:divBdr>
            <w:top w:val="none" w:sz="0" w:space="0" w:color="auto"/>
            <w:left w:val="none" w:sz="0" w:space="0" w:color="auto"/>
            <w:bottom w:val="none" w:sz="0" w:space="0" w:color="auto"/>
            <w:right w:val="none" w:sz="0" w:space="0" w:color="auto"/>
          </w:divBdr>
        </w:div>
        <w:div w:id="53504913">
          <w:marLeft w:val="0"/>
          <w:marRight w:val="0"/>
          <w:marTop w:val="0"/>
          <w:marBottom w:val="0"/>
          <w:divBdr>
            <w:top w:val="none" w:sz="0" w:space="0" w:color="auto"/>
            <w:left w:val="none" w:sz="0" w:space="0" w:color="auto"/>
            <w:bottom w:val="none" w:sz="0" w:space="0" w:color="auto"/>
            <w:right w:val="none" w:sz="0" w:space="0" w:color="auto"/>
          </w:divBdr>
        </w:div>
        <w:div w:id="67003987">
          <w:marLeft w:val="0"/>
          <w:marRight w:val="0"/>
          <w:marTop w:val="0"/>
          <w:marBottom w:val="0"/>
          <w:divBdr>
            <w:top w:val="none" w:sz="0" w:space="0" w:color="auto"/>
            <w:left w:val="none" w:sz="0" w:space="0" w:color="auto"/>
            <w:bottom w:val="none" w:sz="0" w:space="0" w:color="auto"/>
            <w:right w:val="none" w:sz="0" w:space="0" w:color="auto"/>
          </w:divBdr>
        </w:div>
        <w:div w:id="75590421">
          <w:marLeft w:val="0"/>
          <w:marRight w:val="0"/>
          <w:marTop w:val="0"/>
          <w:marBottom w:val="0"/>
          <w:divBdr>
            <w:top w:val="none" w:sz="0" w:space="0" w:color="auto"/>
            <w:left w:val="none" w:sz="0" w:space="0" w:color="auto"/>
            <w:bottom w:val="none" w:sz="0" w:space="0" w:color="auto"/>
            <w:right w:val="none" w:sz="0" w:space="0" w:color="auto"/>
          </w:divBdr>
        </w:div>
        <w:div w:id="99954131">
          <w:marLeft w:val="0"/>
          <w:marRight w:val="0"/>
          <w:marTop w:val="0"/>
          <w:marBottom w:val="0"/>
          <w:divBdr>
            <w:top w:val="none" w:sz="0" w:space="0" w:color="auto"/>
            <w:left w:val="none" w:sz="0" w:space="0" w:color="auto"/>
            <w:bottom w:val="none" w:sz="0" w:space="0" w:color="auto"/>
            <w:right w:val="none" w:sz="0" w:space="0" w:color="auto"/>
          </w:divBdr>
        </w:div>
        <w:div w:id="137580553">
          <w:marLeft w:val="0"/>
          <w:marRight w:val="0"/>
          <w:marTop w:val="0"/>
          <w:marBottom w:val="0"/>
          <w:divBdr>
            <w:top w:val="none" w:sz="0" w:space="0" w:color="auto"/>
            <w:left w:val="none" w:sz="0" w:space="0" w:color="auto"/>
            <w:bottom w:val="none" w:sz="0" w:space="0" w:color="auto"/>
            <w:right w:val="none" w:sz="0" w:space="0" w:color="auto"/>
          </w:divBdr>
        </w:div>
        <w:div w:id="147478808">
          <w:marLeft w:val="0"/>
          <w:marRight w:val="0"/>
          <w:marTop w:val="0"/>
          <w:marBottom w:val="0"/>
          <w:divBdr>
            <w:top w:val="none" w:sz="0" w:space="0" w:color="auto"/>
            <w:left w:val="none" w:sz="0" w:space="0" w:color="auto"/>
            <w:bottom w:val="none" w:sz="0" w:space="0" w:color="auto"/>
            <w:right w:val="none" w:sz="0" w:space="0" w:color="auto"/>
          </w:divBdr>
        </w:div>
        <w:div w:id="263080175">
          <w:marLeft w:val="0"/>
          <w:marRight w:val="0"/>
          <w:marTop w:val="0"/>
          <w:marBottom w:val="0"/>
          <w:divBdr>
            <w:top w:val="none" w:sz="0" w:space="0" w:color="auto"/>
            <w:left w:val="none" w:sz="0" w:space="0" w:color="auto"/>
            <w:bottom w:val="none" w:sz="0" w:space="0" w:color="auto"/>
            <w:right w:val="none" w:sz="0" w:space="0" w:color="auto"/>
          </w:divBdr>
        </w:div>
        <w:div w:id="272788710">
          <w:marLeft w:val="0"/>
          <w:marRight w:val="0"/>
          <w:marTop w:val="0"/>
          <w:marBottom w:val="0"/>
          <w:divBdr>
            <w:top w:val="none" w:sz="0" w:space="0" w:color="auto"/>
            <w:left w:val="none" w:sz="0" w:space="0" w:color="auto"/>
            <w:bottom w:val="none" w:sz="0" w:space="0" w:color="auto"/>
            <w:right w:val="none" w:sz="0" w:space="0" w:color="auto"/>
          </w:divBdr>
        </w:div>
        <w:div w:id="280453639">
          <w:marLeft w:val="0"/>
          <w:marRight w:val="0"/>
          <w:marTop w:val="0"/>
          <w:marBottom w:val="0"/>
          <w:divBdr>
            <w:top w:val="none" w:sz="0" w:space="0" w:color="auto"/>
            <w:left w:val="none" w:sz="0" w:space="0" w:color="auto"/>
            <w:bottom w:val="none" w:sz="0" w:space="0" w:color="auto"/>
            <w:right w:val="none" w:sz="0" w:space="0" w:color="auto"/>
          </w:divBdr>
        </w:div>
        <w:div w:id="337268550">
          <w:marLeft w:val="0"/>
          <w:marRight w:val="0"/>
          <w:marTop w:val="0"/>
          <w:marBottom w:val="0"/>
          <w:divBdr>
            <w:top w:val="none" w:sz="0" w:space="0" w:color="auto"/>
            <w:left w:val="none" w:sz="0" w:space="0" w:color="auto"/>
            <w:bottom w:val="none" w:sz="0" w:space="0" w:color="auto"/>
            <w:right w:val="none" w:sz="0" w:space="0" w:color="auto"/>
          </w:divBdr>
        </w:div>
        <w:div w:id="340620921">
          <w:marLeft w:val="0"/>
          <w:marRight w:val="0"/>
          <w:marTop w:val="0"/>
          <w:marBottom w:val="0"/>
          <w:divBdr>
            <w:top w:val="none" w:sz="0" w:space="0" w:color="auto"/>
            <w:left w:val="none" w:sz="0" w:space="0" w:color="auto"/>
            <w:bottom w:val="none" w:sz="0" w:space="0" w:color="auto"/>
            <w:right w:val="none" w:sz="0" w:space="0" w:color="auto"/>
          </w:divBdr>
        </w:div>
        <w:div w:id="360395216">
          <w:marLeft w:val="0"/>
          <w:marRight w:val="0"/>
          <w:marTop w:val="0"/>
          <w:marBottom w:val="0"/>
          <w:divBdr>
            <w:top w:val="none" w:sz="0" w:space="0" w:color="auto"/>
            <w:left w:val="none" w:sz="0" w:space="0" w:color="auto"/>
            <w:bottom w:val="none" w:sz="0" w:space="0" w:color="auto"/>
            <w:right w:val="none" w:sz="0" w:space="0" w:color="auto"/>
          </w:divBdr>
        </w:div>
        <w:div w:id="372384877">
          <w:marLeft w:val="0"/>
          <w:marRight w:val="0"/>
          <w:marTop w:val="0"/>
          <w:marBottom w:val="0"/>
          <w:divBdr>
            <w:top w:val="none" w:sz="0" w:space="0" w:color="auto"/>
            <w:left w:val="none" w:sz="0" w:space="0" w:color="auto"/>
            <w:bottom w:val="none" w:sz="0" w:space="0" w:color="auto"/>
            <w:right w:val="none" w:sz="0" w:space="0" w:color="auto"/>
          </w:divBdr>
        </w:div>
        <w:div w:id="372654867">
          <w:marLeft w:val="0"/>
          <w:marRight w:val="0"/>
          <w:marTop w:val="0"/>
          <w:marBottom w:val="0"/>
          <w:divBdr>
            <w:top w:val="none" w:sz="0" w:space="0" w:color="auto"/>
            <w:left w:val="none" w:sz="0" w:space="0" w:color="auto"/>
            <w:bottom w:val="none" w:sz="0" w:space="0" w:color="auto"/>
            <w:right w:val="none" w:sz="0" w:space="0" w:color="auto"/>
          </w:divBdr>
        </w:div>
        <w:div w:id="386416766">
          <w:marLeft w:val="0"/>
          <w:marRight w:val="0"/>
          <w:marTop w:val="0"/>
          <w:marBottom w:val="0"/>
          <w:divBdr>
            <w:top w:val="none" w:sz="0" w:space="0" w:color="auto"/>
            <w:left w:val="none" w:sz="0" w:space="0" w:color="auto"/>
            <w:bottom w:val="none" w:sz="0" w:space="0" w:color="auto"/>
            <w:right w:val="none" w:sz="0" w:space="0" w:color="auto"/>
          </w:divBdr>
        </w:div>
        <w:div w:id="413168432">
          <w:marLeft w:val="0"/>
          <w:marRight w:val="0"/>
          <w:marTop w:val="0"/>
          <w:marBottom w:val="0"/>
          <w:divBdr>
            <w:top w:val="none" w:sz="0" w:space="0" w:color="auto"/>
            <w:left w:val="none" w:sz="0" w:space="0" w:color="auto"/>
            <w:bottom w:val="none" w:sz="0" w:space="0" w:color="auto"/>
            <w:right w:val="none" w:sz="0" w:space="0" w:color="auto"/>
          </w:divBdr>
        </w:div>
        <w:div w:id="443353450">
          <w:marLeft w:val="0"/>
          <w:marRight w:val="0"/>
          <w:marTop w:val="0"/>
          <w:marBottom w:val="0"/>
          <w:divBdr>
            <w:top w:val="none" w:sz="0" w:space="0" w:color="auto"/>
            <w:left w:val="none" w:sz="0" w:space="0" w:color="auto"/>
            <w:bottom w:val="none" w:sz="0" w:space="0" w:color="auto"/>
            <w:right w:val="none" w:sz="0" w:space="0" w:color="auto"/>
          </w:divBdr>
        </w:div>
        <w:div w:id="464591705">
          <w:marLeft w:val="0"/>
          <w:marRight w:val="0"/>
          <w:marTop w:val="0"/>
          <w:marBottom w:val="0"/>
          <w:divBdr>
            <w:top w:val="none" w:sz="0" w:space="0" w:color="auto"/>
            <w:left w:val="none" w:sz="0" w:space="0" w:color="auto"/>
            <w:bottom w:val="none" w:sz="0" w:space="0" w:color="auto"/>
            <w:right w:val="none" w:sz="0" w:space="0" w:color="auto"/>
          </w:divBdr>
        </w:div>
        <w:div w:id="524253459">
          <w:marLeft w:val="0"/>
          <w:marRight w:val="0"/>
          <w:marTop w:val="0"/>
          <w:marBottom w:val="0"/>
          <w:divBdr>
            <w:top w:val="none" w:sz="0" w:space="0" w:color="auto"/>
            <w:left w:val="none" w:sz="0" w:space="0" w:color="auto"/>
            <w:bottom w:val="none" w:sz="0" w:space="0" w:color="auto"/>
            <w:right w:val="none" w:sz="0" w:space="0" w:color="auto"/>
          </w:divBdr>
        </w:div>
        <w:div w:id="591202606">
          <w:marLeft w:val="0"/>
          <w:marRight w:val="0"/>
          <w:marTop w:val="0"/>
          <w:marBottom w:val="0"/>
          <w:divBdr>
            <w:top w:val="none" w:sz="0" w:space="0" w:color="auto"/>
            <w:left w:val="none" w:sz="0" w:space="0" w:color="auto"/>
            <w:bottom w:val="none" w:sz="0" w:space="0" w:color="auto"/>
            <w:right w:val="none" w:sz="0" w:space="0" w:color="auto"/>
          </w:divBdr>
        </w:div>
        <w:div w:id="593055386">
          <w:marLeft w:val="0"/>
          <w:marRight w:val="0"/>
          <w:marTop w:val="0"/>
          <w:marBottom w:val="0"/>
          <w:divBdr>
            <w:top w:val="none" w:sz="0" w:space="0" w:color="auto"/>
            <w:left w:val="none" w:sz="0" w:space="0" w:color="auto"/>
            <w:bottom w:val="none" w:sz="0" w:space="0" w:color="auto"/>
            <w:right w:val="none" w:sz="0" w:space="0" w:color="auto"/>
          </w:divBdr>
        </w:div>
        <w:div w:id="607935200">
          <w:marLeft w:val="0"/>
          <w:marRight w:val="0"/>
          <w:marTop w:val="0"/>
          <w:marBottom w:val="0"/>
          <w:divBdr>
            <w:top w:val="none" w:sz="0" w:space="0" w:color="auto"/>
            <w:left w:val="none" w:sz="0" w:space="0" w:color="auto"/>
            <w:bottom w:val="none" w:sz="0" w:space="0" w:color="auto"/>
            <w:right w:val="none" w:sz="0" w:space="0" w:color="auto"/>
          </w:divBdr>
        </w:div>
        <w:div w:id="612057121">
          <w:marLeft w:val="0"/>
          <w:marRight w:val="0"/>
          <w:marTop w:val="0"/>
          <w:marBottom w:val="0"/>
          <w:divBdr>
            <w:top w:val="none" w:sz="0" w:space="0" w:color="auto"/>
            <w:left w:val="none" w:sz="0" w:space="0" w:color="auto"/>
            <w:bottom w:val="none" w:sz="0" w:space="0" w:color="auto"/>
            <w:right w:val="none" w:sz="0" w:space="0" w:color="auto"/>
          </w:divBdr>
        </w:div>
        <w:div w:id="613483069">
          <w:marLeft w:val="0"/>
          <w:marRight w:val="0"/>
          <w:marTop w:val="0"/>
          <w:marBottom w:val="0"/>
          <w:divBdr>
            <w:top w:val="none" w:sz="0" w:space="0" w:color="auto"/>
            <w:left w:val="none" w:sz="0" w:space="0" w:color="auto"/>
            <w:bottom w:val="none" w:sz="0" w:space="0" w:color="auto"/>
            <w:right w:val="none" w:sz="0" w:space="0" w:color="auto"/>
          </w:divBdr>
        </w:div>
        <w:div w:id="629670797">
          <w:marLeft w:val="0"/>
          <w:marRight w:val="0"/>
          <w:marTop w:val="0"/>
          <w:marBottom w:val="0"/>
          <w:divBdr>
            <w:top w:val="none" w:sz="0" w:space="0" w:color="auto"/>
            <w:left w:val="none" w:sz="0" w:space="0" w:color="auto"/>
            <w:bottom w:val="none" w:sz="0" w:space="0" w:color="auto"/>
            <w:right w:val="none" w:sz="0" w:space="0" w:color="auto"/>
          </w:divBdr>
        </w:div>
        <w:div w:id="656224365">
          <w:marLeft w:val="0"/>
          <w:marRight w:val="0"/>
          <w:marTop w:val="0"/>
          <w:marBottom w:val="0"/>
          <w:divBdr>
            <w:top w:val="none" w:sz="0" w:space="0" w:color="auto"/>
            <w:left w:val="none" w:sz="0" w:space="0" w:color="auto"/>
            <w:bottom w:val="none" w:sz="0" w:space="0" w:color="auto"/>
            <w:right w:val="none" w:sz="0" w:space="0" w:color="auto"/>
          </w:divBdr>
        </w:div>
        <w:div w:id="676543281">
          <w:marLeft w:val="0"/>
          <w:marRight w:val="0"/>
          <w:marTop w:val="0"/>
          <w:marBottom w:val="0"/>
          <w:divBdr>
            <w:top w:val="none" w:sz="0" w:space="0" w:color="auto"/>
            <w:left w:val="none" w:sz="0" w:space="0" w:color="auto"/>
            <w:bottom w:val="none" w:sz="0" w:space="0" w:color="auto"/>
            <w:right w:val="none" w:sz="0" w:space="0" w:color="auto"/>
          </w:divBdr>
        </w:div>
        <w:div w:id="713042416">
          <w:marLeft w:val="0"/>
          <w:marRight w:val="0"/>
          <w:marTop w:val="0"/>
          <w:marBottom w:val="0"/>
          <w:divBdr>
            <w:top w:val="none" w:sz="0" w:space="0" w:color="auto"/>
            <w:left w:val="none" w:sz="0" w:space="0" w:color="auto"/>
            <w:bottom w:val="none" w:sz="0" w:space="0" w:color="auto"/>
            <w:right w:val="none" w:sz="0" w:space="0" w:color="auto"/>
          </w:divBdr>
        </w:div>
        <w:div w:id="746850746">
          <w:marLeft w:val="0"/>
          <w:marRight w:val="0"/>
          <w:marTop w:val="0"/>
          <w:marBottom w:val="0"/>
          <w:divBdr>
            <w:top w:val="none" w:sz="0" w:space="0" w:color="auto"/>
            <w:left w:val="none" w:sz="0" w:space="0" w:color="auto"/>
            <w:bottom w:val="none" w:sz="0" w:space="0" w:color="auto"/>
            <w:right w:val="none" w:sz="0" w:space="0" w:color="auto"/>
          </w:divBdr>
        </w:div>
        <w:div w:id="834686868">
          <w:marLeft w:val="0"/>
          <w:marRight w:val="0"/>
          <w:marTop w:val="0"/>
          <w:marBottom w:val="0"/>
          <w:divBdr>
            <w:top w:val="none" w:sz="0" w:space="0" w:color="auto"/>
            <w:left w:val="none" w:sz="0" w:space="0" w:color="auto"/>
            <w:bottom w:val="none" w:sz="0" w:space="0" w:color="auto"/>
            <w:right w:val="none" w:sz="0" w:space="0" w:color="auto"/>
          </w:divBdr>
        </w:div>
        <w:div w:id="835416474">
          <w:marLeft w:val="0"/>
          <w:marRight w:val="0"/>
          <w:marTop w:val="0"/>
          <w:marBottom w:val="0"/>
          <w:divBdr>
            <w:top w:val="none" w:sz="0" w:space="0" w:color="auto"/>
            <w:left w:val="none" w:sz="0" w:space="0" w:color="auto"/>
            <w:bottom w:val="none" w:sz="0" w:space="0" w:color="auto"/>
            <w:right w:val="none" w:sz="0" w:space="0" w:color="auto"/>
          </w:divBdr>
        </w:div>
        <w:div w:id="846210084">
          <w:marLeft w:val="0"/>
          <w:marRight w:val="0"/>
          <w:marTop w:val="0"/>
          <w:marBottom w:val="0"/>
          <w:divBdr>
            <w:top w:val="none" w:sz="0" w:space="0" w:color="auto"/>
            <w:left w:val="none" w:sz="0" w:space="0" w:color="auto"/>
            <w:bottom w:val="none" w:sz="0" w:space="0" w:color="auto"/>
            <w:right w:val="none" w:sz="0" w:space="0" w:color="auto"/>
          </w:divBdr>
        </w:div>
        <w:div w:id="860776528">
          <w:marLeft w:val="0"/>
          <w:marRight w:val="0"/>
          <w:marTop w:val="0"/>
          <w:marBottom w:val="0"/>
          <w:divBdr>
            <w:top w:val="none" w:sz="0" w:space="0" w:color="auto"/>
            <w:left w:val="none" w:sz="0" w:space="0" w:color="auto"/>
            <w:bottom w:val="none" w:sz="0" w:space="0" w:color="auto"/>
            <w:right w:val="none" w:sz="0" w:space="0" w:color="auto"/>
          </w:divBdr>
        </w:div>
        <w:div w:id="929580450">
          <w:marLeft w:val="0"/>
          <w:marRight w:val="0"/>
          <w:marTop w:val="0"/>
          <w:marBottom w:val="0"/>
          <w:divBdr>
            <w:top w:val="none" w:sz="0" w:space="0" w:color="auto"/>
            <w:left w:val="none" w:sz="0" w:space="0" w:color="auto"/>
            <w:bottom w:val="none" w:sz="0" w:space="0" w:color="auto"/>
            <w:right w:val="none" w:sz="0" w:space="0" w:color="auto"/>
          </w:divBdr>
        </w:div>
        <w:div w:id="937442455">
          <w:marLeft w:val="0"/>
          <w:marRight w:val="0"/>
          <w:marTop w:val="0"/>
          <w:marBottom w:val="0"/>
          <w:divBdr>
            <w:top w:val="none" w:sz="0" w:space="0" w:color="auto"/>
            <w:left w:val="none" w:sz="0" w:space="0" w:color="auto"/>
            <w:bottom w:val="none" w:sz="0" w:space="0" w:color="auto"/>
            <w:right w:val="none" w:sz="0" w:space="0" w:color="auto"/>
          </w:divBdr>
        </w:div>
        <w:div w:id="937908436">
          <w:marLeft w:val="0"/>
          <w:marRight w:val="0"/>
          <w:marTop w:val="0"/>
          <w:marBottom w:val="0"/>
          <w:divBdr>
            <w:top w:val="none" w:sz="0" w:space="0" w:color="auto"/>
            <w:left w:val="none" w:sz="0" w:space="0" w:color="auto"/>
            <w:bottom w:val="none" w:sz="0" w:space="0" w:color="auto"/>
            <w:right w:val="none" w:sz="0" w:space="0" w:color="auto"/>
          </w:divBdr>
        </w:div>
        <w:div w:id="937981800">
          <w:marLeft w:val="0"/>
          <w:marRight w:val="0"/>
          <w:marTop w:val="0"/>
          <w:marBottom w:val="0"/>
          <w:divBdr>
            <w:top w:val="none" w:sz="0" w:space="0" w:color="auto"/>
            <w:left w:val="none" w:sz="0" w:space="0" w:color="auto"/>
            <w:bottom w:val="none" w:sz="0" w:space="0" w:color="auto"/>
            <w:right w:val="none" w:sz="0" w:space="0" w:color="auto"/>
          </w:divBdr>
        </w:div>
        <w:div w:id="964388296">
          <w:marLeft w:val="0"/>
          <w:marRight w:val="0"/>
          <w:marTop w:val="0"/>
          <w:marBottom w:val="0"/>
          <w:divBdr>
            <w:top w:val="none" w:sz="0" w:space="0" w:color="auto"/>
            <w:left w:val="none" w:sz="0" w:space="0" w:color="auto"/>
            <w:bottom w:val="none" w:sz="0" w:space="0" w:color="auto"/>
            <w:right w:val="none" w:sz="0" w:space="0" w:color="auto"/>
          </w:divBdr>
        </w:div>
        <w:div w:id="1020355165">
          <w:marLeft w:val="0"/>
          <w:marRight w:val="0"/>
          <w:marTop w:val="0"/>
          <w:marBottom w:val="0"/>
          <w:divBdr>
            <w:top w:val="none" w:sz="0" w:space="0" w:color="auto"/>
            <w:left w:val="none" w:sz="0" w:space="0" w:color="auto"/>
            <w:bottom w:val="none" w:sz="0" w:space="0" w:color="auto"/>
            <w:right w:val="none" w:sz="0" w:space="0" w:color="auto"/>
          </w:divBdr>
        </w:div>
        <w:div w:id="1114010346">
          <w:marLeft w:val="0"/>
          <w:marRight w:val="0"/>
          <w:marTop w:val="0"/>
          <w:marBottom w:val="0"/>
          <w:divBdr>
            <w:top w:val="none" w:sz="0" w:space="0" w:color="auto"/>
            <w:left w:val="none" w:sz="0" w:space="0" w:color="auto"/>
            <w:bottom w:val="none" w:sz="0" w:space="0" w:color="auto"/>
            <w:right w:val="none" w:sz="0" w:space="0" w:color="auto"/>
          </w:divBdr>
        </w:div>
        <w:div w:id="1129666822">
          <w:marLeft w:val="0"/>
          <w:marRight w:val="0"/>
          <w:marTop w:val="0"/>
          <w:marBottom w:val="0"/>
          <w:divBdr>
            <w:top w:val="none" w:sz="0" w:space="0" w:color="auto"/>
            <w:left w:val="none" w:sz="0" w:space="0" w:color="auto"/>
            <w:bottom w:val="none" w:sz="0" w:space="0" w:color="auto"/>
            <w:right w:val="none" w:sz="0" w:space="0" w:color="auto"/>
          </w:divBdr>
        </w:div>
        <w:div w:id="1212687423">
          <w:marLeft w:val="0"/>
          <w:marRight w:val="0"/>
          <w:marTop w:val="0"/>
          <w:marBottom w:val="0"/>
          <w:divBdr>
            <w:top w:val="none" w:sz="0" w:space="0" w:color="auto"/>
            <w:left w:val="none" w:sz="0" w:space="0" w:color="auto"/>
            <w:bottom w:val="none" w:sz="0" w:space="0" w:color="auto"/>
            <w:right w:val="none" w:sz="0" w:space="0" w:color="auto"/>
          </w:divBdr>
        </w:div>
        <w:div w:id="1294750268">
          <w:marLeft w:val="0"/>
          <w:marRight w:val="0"/>
          <w:marTop w:val="0"/>
          <w:marBottom w:val="0"/>
          <w:divBdr>
            <w:top w:val="none" w:sz="0" w:space="0" w:color="auto"/>
            <w:left w:val="none" w:sz="0" w:space="0" w:color="auto"/>
            <w:bottom w:val="none" w:sz="0" w:space="0" w:color="auto"/>
            <w:right w:val="none" w:sz="0" w:space="0" w:color="auto"/>
          </w:divBdr>
        </w:div>
        <w:div w:id="1320965322">
          <w:marLeft w:val="0"/>
          <w:marRight w:val="0"/>
          <w:marTop w:val="0"/>
          <w:marBottom w:val="0"/>
          <w:divBdr>
            <w:top w:val="none" w:sz="0" w:space="0" w:color="auto"/>
            <w:left w:val="none" w:sz="0" w:space="0" w:color="auto"/>
            <w:bottom w:val="none" w:sz="0" w:space="0" w:color="auto"/>
            <w:right w:val="none" w:sz="0" w:space="0" w:color="auto"/>
          </w:divBdr>
        </w:div>
        <w:div w:id="1324049231">
          <w:marLeft w:val="0"/>
          <w:marRight w:val="0"/>
          <w:marTop w:val="0"/>
          <w:marBottom w:val="0"/>
          <w:divBdr>
            <w:top w:val="none" w:sz="0" w:space="0" w:color="auto"/>
            <w:left w:val="none" w:sz="0" w:space="0" w:color="auto"/>
            <w:bottom w:val="none" w:sz="0" w:space="0" w:color="auto"/>
            <w:right w:val="none" w:sz="0" w:space="0" w:color="auto"/>
          </w:divBdr>
        </w:div>
        <w:div w:id="1328247013">
          <w:marLeft w:val="0"/>
          <w:marRight w:val="0"/>
          <w:marTop w:val="0"/>
          <w:marBottom w:val="0"/>
          <w:divBdr>
            <w:top w:val="none" w:sz="0" w:space="0" w:color="auto"/>
            <w:left w:val="none" w:sz="0" w:space="0" w:color="auto"/>
            <w:bottom w:val="none" w:sz="0" w:space="0" w:color="auto"/>
            <w:right w:val="none" w:sz="0" w:space="0" w:color="auto"/>
          </w:divBdr>
        </w:div>
        <w:div w:id="1335036569">
          <w:marLeft w:val="0"/>
          <w:marRight w:val="0"/>
          <w:marTop w:val="0"/>
          <w:marBottom w:val="0"/>
          <w:divBdr>
            <w:top w:val="none" w:sz="0" w:space="0" w:color="auto"/>
            <w:left w:val="none" w:sz="0" w:space="0" w:color="auto"/>
            <w:bottom w:val="none" w:sz="0" w:space="0" w:color="auto"/>
            <w:right w:val="none" w:sz="0" w:space="0" w:color="auto"/>
          </w:divBdr>
        </w:div>
        <w:div w:id="1430203262">
          <w:marLeft w:val="0"/>
          <w:marRight w:val="0"/>
          <w:marTop w:val="0"/>
          <w:marBottom w:val="0"/>
          <w:divBdr>
            <w:top w:val="none" w:sz="0" w:space="0" w:color="auto"/>
            <w:left w:val="none" w:sz="0" w:space="0" w:color="auto"/>
            <w:bottom w:val="none" w:sz="0" w:space="0" w:color="auto"/>
            <w:right w:val="none" w:sz="0" w:space="0" w:color="auto"/>
          </w:divBdr>
        </w:div>
        <w:div w:id="1504012863">
          <w:marLeft w:val="0"/>
          <w:marRight w:val="0"/>
          <w:marTop w:val="0"/>
          <w:marBottom w:val="0"/>
          <w:divBdr>
            <w:top w:val="none" w:sz="0" w:space="0" w:color="auto"/>
            <w:left w:val="none" w:sz="0" w:space="0" w:color="auto"/>
            <w:bottom w:val="none" w:sz="0" w:space="0" w:color="auto"/>
            <w:right w:val="none" w:sz="0" w:space="0" w:color="auto"/>
          </w:divBdr>
        </w:div>
        <w:div w:id="1510826644">
          <w:marLeft w:val="0"/>
          <w:marRight w:val="0"/>
          <w:marTop w:val="0"/>
          <w:marBottom w:val="0"/>
          <w:divBdr>
            <w:top w:val="none" w:sz="0" w:space="0" w:color="auto"/>
            <w:left w:val="none" w:sz="0" w:space="0" w:color="auto"/>
            <w:bottom w:val="none" w:sz="0" w:space="0" w:color="auto"/>
            <w:right w:val="none" w:sz="0" w:space="0" w:color="auto"/>
          </w:divBdr>
        </w:div>
        <w:div w:id="1541478448">
          <w:marLeft w:val="0"/>
          <w:marRight w:val="0"/>
          <w:marTop w:val="0"/>
          <w:marBottom w:val="0"/>
          <w:divBdr>
            <w:top w:val="none" w:sz="0" w:space="0" w:color="auto"/>
            <w:left w:val="none" w:sz="0" w:space="0" w:color="auto"/>
            <w:bottom w:val="none" w:sz="0" w:space="0" w:color="auto"/>
            <w:right w:val="none" w:sz="0" w:space="0" w:color="auto"/>
          </w:divBdr>
        </w:div>
        <w:div w:id="1580678009">
          <w:marLeft w:val="0"/>
          <w:marRight w:val="0"/>
          <w:marTop w:val="0"/>
          <w:marBottom w:val="0"/>
          <w:divBdr>
            <w:top w:val="none" w:sz="0" w:space="0" w:color="auto"/>
            <w:left w:val="none" w:sz="0" w:space="0" w:color="auto"/>
            <w:bottom w:val="none" w:sz="0" w:space="0" w:color="auto"/>
            <w:right w:val="none" w:sz="0" w:space="0" w:color="auto"/>
          </w:divBdr>
        </w:div>
        <w:div w:id="1619221170">
          <w:marLeft w:val="0"/>
          <w:marRight w:val="0"/>
          <w:marTop w:val="0"/>
          <w:marBottom w:val="0"/>
          <w:divBdr>
            <w:top w:val="none" w:sz="0" w:space="0" w:color="auto"/>
            <w:left w:val="none" w:sz="0" w:space="0" w:color="auto"/>
            <w:bottom w:val="none" w:sz="0" w:space="0" w:color="auto"/>
            <w:right w:val="none" w:sz="0" w:space="0" w:color="auto"/>
          </w:divBdr>
        </w:div>
        <w:div w:id="1627271181">
          <w:marLeft w:val="0"/>
          <w:marRight w:val="0"/>
          <w:marTop w:val="0"/>
          <w:marBottom w:val="0"/>
          <w:divBdr>
            <w:top w:val="none" w:sz="0" w:space="0" w:color="auto"/>
            <w:left w:val="none" w:sz="0" w:space="0" w:color="auto"/>
            <w:bottom w:val="none" w:sz="0" w:space="0" w:color="auto"/>
            <w:right w:val="none" w:sz="0" w:space="0" w:color="auto"/>
          </w:divBdr>
        </w:div>
        <w:div w:id="1635332540">
          <w:marLeft w:val="0"/>
          <w:marRight w:val="0"/>
          <w:marTop w:val="0"/>
          <w:marBottom w:val="0"/>
          <w:divBdr>
            <w:top w:val="none" w:sz="0" w:space="0" w:color="auto"/>
            <w:left w:val="none" w:sz="0" w:space="0" w:color="auto"/>
            <w:bottom w:val="none" w:sz="0" w:space="0" w:color="auto"/>
            <w:right w:val="none" w:sz="0" w:space="0" w:color="auto"/>
          </w:divBdr>
        </w:div>
        <w:div w:id="1673413502">
          <w:marLeft w:val="0"/>
          <w:marRight w:val="0"/>
          <w:marTop w:val="0"/>
          <w:marBottom w:val="0"/>
          <w:divBdr>
            <w:top w:val="none" w:sz="0" w:space="0" w:color="auto"/>
            <w:left w:val="none" w:sz="0" w:space="0" w:color="auto"/>
            <w:bottom w:val="none" w:sz="0" w:space="0" w:color="auto"/>
            <w:right w:val="none" w:sz="0" w:space="0" w:color="auto"/>
          </w:divBdr>
        </w:div>
        <w:div w:id="1678116925">
          <w:marLeft w:val="0"/>
          <w:marRight w:val="0"/>
          <w:marTop w:val="0"/>
          <w:marBottom w:val="0"/>
          <w:divBdr>
            <w:top w:val="none" w:sz="0" w:space="0" w:color="auto"/>
            <w:left w:val="none" w:sz="0" w:space="0" w:color="auto"/>
            <w:bottom w:val="none" w:sz="0" w:space="0" w:color="auto"/>
            <w:right w:val="none" w:sz="0" w:space="0" w:color="auto"/>
          </w:divBdr>
        </w:div>
        <w:div w:id="1696661955">
          <w:marLeft w:val="0"/>
          <w:marRight w:val="0"/>
          <w:marTop w:val="0"/>
          <w:marBottom w:val="0"/>
          <w:divBdr>
            <w:top w:val="none" w:sz="0" w:space="0" w:color="auto"/>
            <w:left w:val="none" w:sz="0" w:space="0" w:color="auto"/>
            <w:bottom w:val="none" w:sz="0" w:space="0" w:color="auto"/>
            <w:right w:val="none" w:sz="0" w:space="0" w:color="auto"/>
          </w:divBdr>
        </w:div>
        <w:div w:id="1703021002">
          <w:marLeft w:val="0"/>
          <w:marRight w:val="0"/>
          <w:marTop w:val="0"/>
          <w:marBottom w:val="0"/>
          <w:divBdr>
            <w:top w:val="none" w:sz="0" w:space="0" w:color="auto"/>
            <w:left w:val="none" w:sz="0" w:space="0" w:color="auto"/>
            <w:bottom w:val="none" w:sz="0" w:space="0" w:color="auto"/>
            <w:right w:val="none" w:sz="0" w:space="0" w:color="auto"/>
          </w:divBdr>
        </w:div>
        <w:div w:id="1722828908">
          <w:marLeft w:val="0"/>
          <w:marRight w:val="0"/>
          <w:marTop w:val="0"/>
          <w:marBottom w:val="0"/>
          <w:divBdr>
            <w:top w:val="none" w:sz="0" w:space="0" w:color="auto"/>
            <w:left w:val="none" w:sz="0" w:space="0" w:color="auto"/>
            <w:bottom w:val="none" w:sz="0" w:space="0" w:color="auto"/>
            <w:right w:val="none" w:sz="0" w:space="0" w:color="auto"/>
          </w:divBdr>
        </w:div>
        <w:div w:id="1728336047">
          <w:marLeft w:val="0"/>
          <w:marRight w:val="0"/>
          <w:marTop w:val="0"/>
          <w:marBottom w:val="0"/>
          <w:divBdr>
            <w:top w:val="none" w:sz="0" w:space="0" w:color="auto"/>
            <w:left w:val="none" w:sz="0" w:space="0" w:color="auto"/>
            <w:bottom w:val="none" w:sz="0" w:space="0" w:color="auto"/>
            <w:right w:val="none" w:sz="0" w:space="0" w:color="auto"/>
          </w:divBdr>
        </w:div>
        <w:div w:id="1799687147">
          <w:marLeft w:val="0"/>
          <w:marRight w:val="0"/>
          <w:marTop w:val="0"/>
          <w:marBottom w:val="0"/>
          <w:divBdr>
            <w:top w:val="none" w:sz="0" w:space="0" w:color="auto"/>
            <w:left w:val="none" w:sz="0" w:space="0" w:color="auto"/>
            <w:bottom w:val="none" w:sz="0" w:space="0" w:color="auto"/>
            <w:right w:val="none" w:sz="0" w:space="0" w:color="auto"/>
          </w:divBdr>
        </w:div>
        <w:div w:id="1824853978">
          <w:marLeft w:val="0"/>
          <w:marRight w:val="0"/>
          <w:marTop w:val="0"/>
          <w:marBottom w:val="0"/>
          <w:divBdr>
            <w:top w:val="none" w:sz="0" w:space="0" w:color="auto"/>
            <w:left w:val="none" w:sz="0" w:space="0" w:color="auto"/>
            <w:bottom w:val="none" w:sz="0" w:space="0" w:color="auto"/>
            <w:right w:val="none" w:sz="0" w:space="0" w:color="auto"/>
          </w:divBdr>
        </w:div>
        <w:div w:id="1827159719">
          <w:marLeft w:val="0"/>
          <w:marRight w:val="0"/>
          <w:marTop w:val="0"/>
          <w:marBottom w:val="0"/>
          <w:divBdr>
            <w:top w:val="none" w:sz="0" w:space="0" w:color="auto"/>
            <w:left w:val="none" w:sz="0" w:space="0" w:color="auto"/>
            <w:bottom w:val="none" w:sz="0" w:space="0" w:color="auto"/>
            <w:right w:val="none" w:sz="0" w:space="0" w:color="auto"/>
          </w:divBdr>
        </w:div>
        <w:div w:id="1890721426">
          <w:marLeft w:val="0"/>
          <w:marRight w:val="0"/>
          <w:marTop w:val="0"/>
          <w:marBottom w:val="0"/>
          <w:divBdr>
            <w:top w:val="none" w:sz="0" w:space="0" w:color="auto"/>
            <w:left w:val="none" w:sz="0" w:space="0" w:color="auto"/>
            <w:bottom w:val="none" w:sz="0" w:space="0" w:color="auto"/>
            <w:right w:val="none" w:sz="0" w:space="0" w:color="auto"/>
          </w:divBdr>
        </w:div>
        <w:div w:id="1904751227">
          <w:marLeft w:val="0"/>
          <w:marRight w:val="0"/>
          <w:marTop w:val="0"/>
          <w:marBottom w:val="0"/>
          <w:divBdr>
            <w:top w:val="none" w:sz="0" w:space="0" w:color="auto"/>
            <w:left w:val="none" w:sz="0" w:space="0" w:color="auto"/>
            <w:bottom w:val="none" w:sz="0" w:space="0" w:color="auto"/>
            <w:right w:val="none" w:sz="0" w:space="0" w:color="auto"/>
          </w:divBdr>
        </w:div>
        <w:div w:id="1964532008">
          <w:marLeft w:val="0"/>
          <w:marRight w:val="0"/>
          <w:marTop w:val="0"/>
          <w:marBottom w:val="0"/>
          <w:divBdr>
            <w:top w:val="none" w:sz="0" w:space="0" w:color="auto"/>
            <w:left w:val="none" w:sz="0" w:space="0" w:color="auto"/>
            <w:bottom w:val="none" w:sz="0" w:space="0" w:color="auto"/>
            <w:right w:val="none" w:sz="0" w:space="0" w:color="auto"/>
          </w:divBdr>
        </w:div>
        <w:div w:id="2065518285">
          <w:marLeft w:val="0"/>
          <w:marRight w:val="0"/>
          <w:marTop w:val="0"/>
          <w:marBottom w:val="0"/>
          <w:divBdr>
            <w:top w:val="none" w:sz="0" w:space="0" w:color="auto"/>
            <w:left w:val="none" w:sz="0" w:space="0" w:color="auto"/>
            <w:bottom w:val="none" w:sz="0" w:space="0" w:color="auto"/>
            <w:right w:val="none" w:sz="0" w:space="0" w:color="auto"/>
          </w:divBdr>
        </w:div>
      </w:divsChild>
    </w:div>
    <w:div w:id="2067993287">
      <w:bodyDiv w:val="1"/>
      <w:marLeft w:val="0"/>
      <w:marRight w:val="0"/>
      <w:marTop w:val="0"/>
      <w:marBottom w:val="0"/>
      <w:divBdr>
        <w:top w:val="none" w:sz="0" w:space="0" w:color="auto"/>
        <w:left w:val="none" w:sz="0" w:space="0" w:color="auto"/>
        <w:bottom w:val="none" w:sz="0" w:space="0" w:color="auto"/>
        <w:right w:val="none" w:sz="0" w:space="0" w:color="auto"/>
      </w:divBdr>
      <w:divsChild>
        <w:div w:id="2141728264">
          <w:marLeft w:val="0"/>
          <w:marRight w:val="0"/>
          <w:marTop w:val="0"/>
          <w:marBottom w:val="0"/>
          <w:divBdr>
            <w:top w:val="none" w:sz="0" w:space="0" w:color="auto"/>
            <w:left w:val="none" w:sz="0" w:space="0" w:color="auto"/>
            <w:bottom w:val="none" w:sz="0" w:space="0" w:color="auto"/>
            <w:right w:val="none" w:sz="0" w:space="0" w:color="auto"/>
          </w:divBdr>
          <w:divsChild>
            <w:div w:id="719476552">
              <w:marLeft w:val="0"/>
              <w:marRight w:val="0"/>
              <w:marTop w:val="0"/>
              <w:marBottom w:val="0"/>
              <w:divBdr>
                <w:top w:val="none" w:sz="0" w:space="0" w:color="auto"/>
                <w:left w:val="none" w:sz="0" w:space="0" w:color="auto"/>
                <w:bottom w:val="none" w:sz="0" w:space="0" w:color="auto"/>
                <w:right w:val="none" w:sz="0" w:space="0" w:color="auto"/>
              </w:divBdr>
              <w:divsChild>
                <w:div w:id="1242644016">
                  <w:marLeft w:val="0"/>
                  <w:marRight w:val="0"/>
                  <w:marTop w:val="0"/>
                  <w:marBottom w:val="0"/>
                  <w:divBdr>
                    <w:top w:val="none" w:sz="0" w:space="0" w:color="auto"/>
                    <w:left w:val="none" w:sz="0" w:space="0" w:color="auto"/>
                    <w:bottom w:val="none" w:sz="0" w:space="0" w:color="auto"/>
                    <w:right w:val="none" w:sz="0" w:space="0" w:color="auto"/>
                  </w:divBdr>
                </w:div>
                <w:div w:id="1249194702">
                  <w:marLeft w:val="0"/>
                  <w:marRight w:val="0"/>
                  <w:marTop w:val="0"/>
                  <w:marBottom w:val="0"/>
                  <w:divBdr>
                    <w:top w:val="none" w:sz="0" w:space="0" w:color="auto"/>
                    <w:left w:val="none" w:sz="0" w:space="0" w:color="auto"/>
                    <w:bottom w:val="none" w:sz="0" w:space="0" w:color="auto"/>
                    <w:right w:val="none" w:sz="0" w:space="0" w:color="auto"/>
                  </w:divBdr>
                </w:div>
                <w:div w:id="665398563">
                  <w:marLeft w:val="0"/>
                  <w:marRight w:val="0"/>
                  <w:marTop w:val="0"/>
                  <w:marBottom w:val="0"/>
                  <w:divBdr>
                    <w:top w:val="none" w:sz="0" w:space="0" w:color="auto"/>
                    <w:left w:val="none" w:sz="0" w:space="0" w:color="auto"/>
                    <w:bottom w:val="none" w:sz="0" w:space="0" w:color="auto"/>
                    <w:right w:val="none" w:sz="0" w:space="0" w:color="auto"/>
                  </w:divBdr>
                </w:div>
                <w:div w:id="877737882">
                  <w:marLeft w:val="0"/>
                  <w:marRight w:val="0"/>
                  <w:marTop w:val="0"/>
                  <w:marBottom w:val="0"/>
                  <w:divBdr>
                    <w:top w:val="none" w:sz="0" w:space="0" w:color="auto"/>
                    <w:left w:val="none" w:sz="0" w:space="0" w:color="auto"/>
                    <w:bottom w:val="none" w:sz="0" w:space="0" w:color="auto"/>
                    <w:right w:val="none" w:sz="0" w:space="0" w:color="auto"/>
                  </w:divBdr>
                </w:div>
                <w:div w:id="586967136">
                  <w:marLeft w:val="0"/>
                  <w:marRight w:val="0"/>
                  <w:marTop w:val="0"/>
                  <w:marBottom w:val="0"/>
                  <w:divBdr>
                    <w:top w:val="none" w:sz="0" w:space="0" w:color="auto"/>
                    <w:left w:val="none" w:sz="0" w:space="0" w:color="auto"/>
                    <w:bottom w:val="none" w:sz="0" w:space="0" w:color="auto"/>
                    <w:right w:val="none" w:sz="0" w:space="0" w:color="auto"/>
                  </w:divBdr>
                </w:div>
                <w:div w:id="1655715912">
                  <w:marLeft w:val="0"/>
                  <w:marRight w:val="0"/>
                  <w:marTop w:val="0"/>
                  <w:marBottom w:val="0"/>
                  <w:divBdr>
                    <w:top w:val="none" w:sz="0" w:space="0" w:color="auto"/>
                    <w:left w:val="none" w:sz="0" w:space="0" w:color="auto"/>
                    <w:bottom w:val="none" w:sz="0" w:space="0" w:color="auto"/>
                    <w:right w:val="none" w:sz="0" w:space="0" w:color="auto"/>
                  </w:divBdr>
                </w:div>
                <w:div w:id="1281961748">
                  <w:marLeft w:val="0"/>
                  <w:marRight w:val="0"/>
                  <w:marTop w:val="0"/>
                  <w:marBottom w:val="0"/>
                  <w:divBdr>
                    <w:top w:val="none" w:sz="0" w:space="0" w:color="auto"/>
                    <w:left w:val="none" w:sz="0" w:space="0" w:color="auto"/>
                    <w:bottom w:val="none" w:sz="0" w:space="0" w:color="auto"/>
                    <w:right w:val="none" w:sz="0" w:space="0" w:color="auto"/>
                  </w:divBdr>
                </w:div>
                <w:div w:id="740908729">
                  <w:marLeft w:val="0"/>
                  <w:marRight w:val="0"/>
                  <w:marTop w:val="0"/>
                  <w:marBottom w:val="0"/>
                  <w:divBdr>
                    <w:top w:val="none" w:sz="0" w:space="0" w:color="auto"/>
                    <w:left w:val="none" w:sz="0" w:space="0" w:color="auto"/>
                    <w:bottom w:val="none" w:sz="0" w:space="0" w:color="auto"/>
                    <w:right w:val="none" w:sz="0" w:space="0" w:color="auto"/>
                  </w:divBdr>
                </w:div>
                <w:div w:id="1081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4193">
          <w:marLeft w:val="0"/>
          <w:marRight w:val="0"/>
          <w:marTop w:val="0"/>
          <w:marBottom w:val="0"/>
          <w:divBdr>
            <w:top w:val="none" w:sz="0" w:space="0" w:color="auto"/>
            <w:left w:val="none" w:sz="0" w:space="0" w:color="auto"/>
            <w:bottom w:val="none" w:sz="0" w:space="0" w:color="auto"/>
            <w:right w:val="none" w:sz="0" w:space="0" w:color="auto"/>
          </w:divBdr>
          <w:divsChild>
            <w:div w:id="751126385">
              <w:marLeft w:val="0"/>
              <w:marRight w:val="0"/>
              <w:marTop w:val="0"/>
              <w:marBottom w:val="0"/>
              <w:divBdr>
                <w:top w:val="none" w:sz="0" w:space="0" w:color="auto"/>
                <w:left w:val="none" w:sz="0" w:space="0" w:color="auto"/>
                <w:bottom w:val="none" w:sz="0" w:space="0" w:color="auto"/>
                <w:right w:val="none" w:sz="0" w:space="0" w:color="auto"/>
              </w:divBdr>
              <w:divsChild>
                <w:div w:id="1950696831">
                  <w:marLeft w:val="0"/>
                  <w:marRight w:val="0"/>
                  <w:marTop w:val="0"/>
                  <w:marBottom w:val="0"/>
                  <w:divBdr>
                    <w:top w:val="none" w:sz="0" w:space="0" w:color="auto"/>
                    <w:left w:val="none" w:sz="0" w:space="0" w:color="auto"/>
                    <w:bottom w:val="none" w:sz="0" w:space="0" w:color="auto"/>
                    <w:right w:val="none" w:sz="0" w:space="0" w:color="auto"/>
                  </w:divBdr>
                </w:div>
                <w:div w:id="1086850687">
                  <w:marLeft w:val="0"/>
                  <w:marRight w:val="0"/>
                  <w:marTop w:val="0"/>
                  <w:marBottom w:val="0"/>
                  <w:divBdr>
                    <w:top w:val="none" w:sz="0" w:space="0" w:color="auto"/>
                    <w:left w:val="none" w:sz="0" w:space="0" w:color="auto"/>
                    <w:bottom w:val="none" w:sz="0" w:space="0" w:color="auto"/>
                    <w:right w:val="none" w:sz="0" w:space="0" w:color="auto"/>
                  </w:divBdr>
                </w:div>
                <w:div w:id="1181166480">
                  <w:marLeft w:val="0"/>
                  <w:marRight w:val="0"/>
                  <w:marTop w:val="0"/>
                  <w:marBottom w:val="0"/>
                  <w:divBdr>
                    <w:top w:val="none" w:sz="0" w:space="0" w:color="auto"/>
                    <w:left w:val="none" w:sz="0" w:space="0" w:color="auto"/>
                    <w:bottom w:val="none" w:sz="0" w:space="0" w:color="auto"/>
                    <w:right w:val="none" w:sz="0" w:space="0" w:color="auto"/>
                  </w:divBdr>
                </w:div>
                <w:div w:id="1016882477">
                  <w:marLeft w:val="0"/>
                  <w:marRight w:val="0"/>
                  <w:marTop w:val="0"/>
                  <w:marBottom w:val="0"/>
                  <w:divBdr>
                    <w:top w:val="none" w:sz="0" w:space="0" w:color="auto"/>
                    <w:left w:val="none" w:sz="0" w:space="0" w:color="auto"/>
                    <w:bottom w:val="none" w:sz="0" w:space="0" w:color="auto"/>
                    <w:right w:val="none" w:sz="0" w:space="0" w:color="auto"/>
                  </w:divBdr>
                </w:div>
                <w:div w:id="455298652">
                  <w:marLeft w:val="0"/>
                  <w:marRight w:val="0"/>
                  <w:marTop w:val="0"/>
                  <w:marBottom w:val="0"/>
                  <w:divBdr>
                    <w:top w:val="none" w:sz="0" w:space="0" w:color="auto"/>
                    <w:left w:val="none" w:sz="0" w:space="0" w:color="auto"/>
                    <w:bottom w:val="none" w:sz="0" w:space="0" w:color="auto"/>
                    <w:right w:val="none" w:sz="0" w:space="0" w:color="auto"/>
                  </w:divBdr>
                </w:div>
                <w:div w:id="1162160733">
                  <w:marLeft w:val="0"/>
                  <w:marRight w:val="0"/>
                  <w:marTop w:val="0"/>
                  <w:marBottom w:val="0"/>
                  <w:divBdr>
                    <w:top w:val="none" w:sz="0" w:space="0" w:color="auto"/>
                    <w:left w:val="none" w:sz="0" w:space="0" w:color="auto"/>
                    <w:bottom w:val="none" w:sz="0" w:space="0" w:color="auto"/>
                    <w:right w:val="none" w:sz="0" w:space="0" w:color="auto"/>
                  </w:divBdr>
                </w:div>
                <w:div w:id="1415274941">
                  <w:marLeft w:val="0"/>
                  <w:marRight w:val="0"/>
                  <w:marTop w:val="0"/>
                  <w:marBottom w:val="0"/>
                  <w:divBdr>
                    <w:top w:val="none" w:sz="0" w:space="0" w:color="auto"/>
                    <w:left w:val="none" w:sz="0" w:space="0" w:color="auto"/>
                    <w:bottom w:val="none" w:sz="0" w:space="0" w:color="auto"/>
                    <w:right w:val="none" w:sz="0" w:space="0" w:color="auto"/>
                  </w:divBdr>
                </w:div>
                <w:div w:id="9732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x.online.wolterskluwer.pl/WKPLOnline/index.rpc" TargetMode="Externa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07D84-645F-4F60-8BD1-2BE52EBE5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3142</TotalTime>
  <Pages>16</Pages>
  <Words>9676</Words>
  <Characters>62676</Characters>
  <Application>Microsoft Office Word</Application>
  <DocSecurity>0</DocSecurity>
  <Lines>522</Lines>
  <Paragraphs>144</Paragraphs>
  <ScaleCrop>false</ScaleCrop>
  <HeadingPairs>
    <vt:vector size="2" baseType="variant">
      <vt:variant>
        <vt:lpstr>Tytuł</vt:lpstr>
      </vt:variant>
      <vt:variant>
        <vt:i4>1</vt:i4>
      </vt:variant>
    </vt:vector>
  </HeadingPairs>
  <TitlesOfParts>
    <vt:vector size="1" baseType="lpstr">
      <vt:lpstr> </vt:lpstr>
    </vt:vector>
  </TitlesOfParts>
  <Company>Województwo Zachodniopomorskie</Company>
  <LinksUpToDate>false</LinksUpToDate>
  <CharactersWithSpaces>72208</CharactersWithSpaces>
  <SharedDoc>false</SharedDoc>
  <HLinks>
    <vt:vector size="18" baseType="variant">
      <vt:variant>
        <vt:i4>2359398</vt:i4>
      </vt:variant>
      <vt:variant>
        <vt:i4>6</vt:i4>
      </vt:variant>
      <vt:variant>
        <vt:i4>0</vt:i4>
      </vt:variant>
      <vt:variant>
        <vt:i4>5</vt:i4>
      </vt:variant>
      <vt:variant>
        <vt:lpwstr>http://lex.online.wolterskluwer.pl/WKPLOnline/index.rpc</vt:lpwstr>
      </vt:variant>
      <vt:variant>
        <vt:lpwstr>hiperlinkText.rpc?hiperlink=type=tresc:nro=Powszechny.1239114:part=a89u1p2&amp;full=1</vt:lpwstr>
      </vt:variant>
      <vt:variant>
        <vt:i4>2621542</vt:i4>
      </vt:variant>
      <vt:variant>
        <vt:i4>3</vt:i4>
      </vt:variant>
      <vt:variant>
        <vt:i4>0</vt:i4>
      </vt:variant>
      <vt:variant>
        <vt:i4>5</vt:i4>
      </vt:variant>
      <vt:variant>
        <vt:lpwstr>http://lex.online.wolterskluwer.pl/WKPLOnline/index.rpc</vt:lpwstr>
      </vt:variant>
      <vt:variant>
        <vt:lpwstr>hiperlinkText.rpc?hiperlink=type=tresc:nro=Powszechny.1239114:part=a87u2p3&amp;full=1</vt:lpwstr>
      </vt:variant>
      <vt:variant>
        <vt:i4>5374037</vt:i4>
      </vt:variant>
      <vt:variant>
        <vt:i4>0</vt:i4>
      </vt:variant>
      <vt:variant>
        <vt:i4>0</vt:i4>
      </vt:variant>
      <vt:variant>
        <vt:i4>5</vt:i4>
      </vt:variant>
      <vt:variant>
        <vt:lpwstr>http://lex.online.wolterskluwer.pl/WKPLOnline/index.rpc</vt:lpwstr>
      </vt:variant>
      <vt:variant>
        <vt:lpwstr>hiperlinkText.rpc?hiperlink=type=tresc:nro=Powszechny.1239114:part=a7u1&amp;full=1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Aurelia Ławicka</dc:creator>
  <cp:keywords/>
  <dc:description/>
  <cp:lastModifiedBy>Agnieszka Orszewska</cp:lastModifiedBy>
  <cp:revision>65</cp:revision>
  <cp:lastPrinted>2014-03-18T12:39:00Z</cp:lastPrinted>
  <dcterms:created xsi:type="dcterms:W3CDTF">2014-01-22T09:10:00Z</dcterms:created>
  <dcterms:modified xsi:type="dcterms:W3CDTF">2014-03-18T12:39:00Z</dcterms:modified>
</cp:coreProperties>
</file>