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85" w:rsidRPr="00E21067" w:rsidRDefault="002A4E85" w:rsidP="00E21067">
      <w:pPr>
        <w:jc w:val="right"/>
        <w:rPr>
          <w:rFonts w:ascii="Arial" w:hAnsi="Arial" w:cs="Arial"/>
          <w:sz w:val="20"/>
          <w:szCs w:val="20"/>
          <w:u w:val="none"/>
        </w:rPr>
      </w:pPr>
      <w:r w:rsidRPr="00E21067">
        <w:rPr>
          <w:rFonts w:ascii="Arial" w:hAnsi="Arial" w:cs="Arial"/>
          <w:sz w:val="20"/>
          <w:szCs w:val="20"/>
          <w:u w:val="none"/>
        </w:rPr>
        <w:t>Załącznik nr 1</w:t>
      </w:r>
    </w:p>
    <w:p w:rsidR="002A4E85" w:rsidRPr="00E21067" w:rsidRDefault="002A4E85" w:rsidP="00E21067">
      <w:pPr>
        <w:jc w:val="right"/>
        <w:rPr>
          <w:rFonts w:ascii="Arial" w:hAnsi="Arial" w:cs="Arial"/>
          <w:sz w:val="20"/>
          <w:szCs w:val="20"/>
          <w:u w:val="none"/>
        </w:rPr>
      </w:pPr>
      <w:r w:rsidRPr="00E21067">
        <w:rPr>
          <w:rFonts w:ascii="Arial" w:hAnsi="Arial" w:cs="Arial"/>
          <w:sz w:val="20"/>
          <w:szCs w:val="20"/>
          <w:u w:val="none"/>
        </w:rPr>
        <w:t xml:space="preserve">do uchwały nr     </w:t>
      </w:r>
    </w:p>
    <w:p w:rsidR="002A4E85" w:rsidRPr="00E21067" w:rsidRDefault="002A4E85" w:rsidP="00E21067">
      <w:pPr>
        <w:jc w:val="right"/>
        <w:rPr>
          <w:rFonts w:ascii="Arial" w:hAnsi="Arial" w:cs="Arial"/>
          <w:sz w:val="20"/>
          <w:szCs w:val="20"/>
          <w:u w:val="none"/>
        </w:rPr>
      </w:pPr>
      <w:r w:rsidRPr="00E21067">
        <w:rPr>
          <w:rFonts w:ascii="Arial" w:hAnsi="Arial" w:cs="Arial"/>
          <w:sz w:val="20"/>
          <w:szCs w:val="20"/>
          <w:u w:val="none"/>
        </w:rPr>
        <w:t>Sejmiku Województwa Zachodniopomorskiego</w:t>
      </w:r>
    </w:p>
    <w:p w:rsidR="00E21067" w:rsidRPr="00E21067" w:rsidRDefault="002A4E85" w:rsidP="00E21067">
      <w:pPr>
        <w:jc w:val="right"/>
        <w:rPr>
          <w:rFonts w:ascii="Arial" w:hAnsi="Arial" w:cs="Arial"/>
          <w:bCs/>
          <w:sz w:val="20"/>
          <w:szCs w:val="20"/>
          <w:u w:val="none"/>
        </w:rPr>
      </w:pPr>
      <w:r w:rsidRPr="00E21067">
        <w:rPr>
          <w:rFonts w:ascii="Arial" w:hAnsi="Arial" w:cs="Arial"/>
          <w:sz w:val="20"/>
          <w:szCs w:val="20"/>
          <w:u w:val="none"/>
        </w:rPr>
        <w:t xml:space="preserve"> z dnia </w:t>
      </w:r>
    </w:p>
    <w:p w:rsidR="002A4E85" w:rsidRPr="00E21067" w:rsidRDefault="002A4E85" w:rsidP="00E21067">
      <w:pPr>
        <w:jc w:val="both"/>
        <w:rPr>
          <w:rFonts w:ascii="Arial" w:hAnsi="Arial" w:cs="Arial"/>
          <w:bCs/>
          <w:sz w:val="20"/>
          <w:szCs w:val="20"/>
          <w:u w:val="none"/>
        </w:rPr>
      </w:pPr>
    </w:p>
    <w:p w:rsidR="002A4E85" w:rsidRDefault="002A4E85" w:rsidP="00E21067">
      <w:pPr>
        <w:jc w:val="both"/>
        <w:rPr>
          <w:rFonts w:ascii="Arial" w:hAnsi="Arial" w:cs="Arial"/>
          <w:bCs/>
          <w:sz w:val="20"/>
          <w:szCs w:val="20"/>
          <w:u w:val="none"/>
        </w:rPr>
      </w:pPr>
    </w:p>
    <w:p w:rsidR="002A4E85" w:rsidRPr="00E21067" w:rsidRDefault="002A4E85" w:rsidP="00E21067">
      <w:pPr>
        <w:jc w:val="both"/>
        <w:rPr>
          <w:rFonts w:ascii="Arial" w:hAnsi="Arial" w:cs="Arial"/>
          <w:bCs/>
          <w:sz w:val="20"/>
          <w:szCs w:val="20"/>
          <w:u w:val="none"/>
        </w:rPr>
      </w:pPr>
    </w:p>
    <w:p w:rsidR="002A4E85" w:rsidRPr="00E21067" w:rsidRDefault="002A4E85" w:rsidP="00E21067">
      <w:pPr>
        <w:jc w:val="both"/>
        <w:rPr>
          <w:rFonts w:ascii="Arial" w:hAnsi="Arial" w:cs="Arial"/>
          <w:sz w:val="20"/>
          <w:szCs w:val="20"/>
        </w:rPr>
      </w:pPr>
      <w:r w:rsidRPr="00E21067">
        <w:rPr>
          <w:rFonts w:ascii="Arial" w:hAnsi="Arial" w:cs="Arial"/>
          <w:sz w:val="20"/>
          <w:szCs w:val="20"/>
        </w:rPr>
        <w:t>Obwód nr 2</w:t>
      </w:r>
    </w:p>
    <w:p w:rsidR="002A4E85" w:rsidRPr="00E21067" w:rsidRDefault="002A4E85" w:rsidP="00E21067">
      <w:pPr>
        <w:jc w:val="both"/>
        <w:rPr>
          <w:rFonts w:ascii="Arial" w:hAnsi="Arial" w:cs="Arial"/>
          <w:sz w:val="20"/>
          <w:szCs w:val="20"/>
          <w:u w:val="none"/>
        </w:rPr>
      </w:pP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obwodu: 8139,23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obszarów wyłączonych: 1223,89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podlegająca wydzierżawieniu: 6915,34 ha, w tym:</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grunty leśne: 550,87 ha, w tym: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państwowe: 334,07 ha </w:t>
      </w:r>
      <w:r w:rsidR="005076CC">
        <w:rPr>
          <w:rFonts w:ascii="Arial" w:hAnsi="Arial" w:cs="Arial"/>
          <w:sz w:val="20"/>
          <w:szCs w:val="20"/>
          <w:u w:val="none"/>
        </w:rPr>
        <w:t>(Nadleśnictwo Sławno 334,07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niepaństwowe: 216,8 ha (Gmina Darłowo 114,21 </w:t>
      </w:r>
      <w:r w:rsidR="005076CC">
        <w:rPr>
          <w:rFonts w:ascii="Arial" w:hAnsi="Arial" w:cs="Arial"/>
          <w:sz w:val="20"/>
          <w:szCs w:val="20"/>
          <w:u w:val="none"/>
        </w:rPr>
        <w:t xml:space="preserve">ha, Gmina Postomino 102,59 ha)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pozostałe grunty: 6364,47 ha (Gmina Darłowo 4732,29 ha, Gmina Postomino 1632,18 ha) </w:t>
      </w:r>
    </w:p>
    <w:p w:rsidR="002A4E85" w:rsidRPr="00E21067" w:rsidRDefault="002A4E85" w:rsidP="00E21067">
      <w:pPr>
        <w:jc w:val="both"/>
        <w:rPr>
          <w:rFonts w:ascii="Arial" w:hAnsi="Arial" w:cs="Arial"/>
          <w:sz w:val="20"/>
          <w:szCs w:val="20"/>
          <w:u w:val="none"/>
        </w:rPr>
      </w:pP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Lesistość obwodu: 7%</w:t>
      </w:r>
    </w:p>
    <w:p w:rsidR="002A4E85" w:rsidRPr="00E21067" w:rsidRDefault="005076CC" w:rsidP="00E21067">
      <w:pPr>
        <w:jc w:val="both"/>
        <w:rPr>
          <w:rFonts w:ascii="Arial" w:hAnsi="Arial" w:cs="Arial"/>
          <w:sz w:val="20"/>
          <w:szCs w:val="20"/>
          <w:u w:val="none"/>
        </w:rPr>
      </w:pPr>
      <w:r>
        <w:rPr>
          <w:rFonts w:ascii="Arial" w:hAnsi="Arial" w:cs="Arial"/>
          <w:sz w:val="20"/>
          <w:szCs w:val="20"/>
          <w:u w:val="none"/>
        </w:rPr>
        <w:t>Typ obwodu: polny</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Organ wydzierżawiający: Starosta Sławieński</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Granica biegnie od brzegu morza naprzeciw miejscowości Wicie, drogą na wschód przez </w:t>
      </w:r>
      <w:proofErr w:type="spellStart"/>
      <w:r w:rsidRPr="00E21067">
        <w:rPr>
          <w:rFonts w:ascii="Arial" w:hAnsi="Arial" w:cs="Arial"/>
          <w:sz w:val="20"/>
          <w:szCs w:val="20"/>
          <w:u w:val="none"/>
        </w:rPr>
        <w:t>Radziszkowo</w:t>
      </w:r>
      <w:proofErr w:type="spellEnd"/>
      <w:r w:rsidRPr="00E21067">
        <w:rPr>
          <w:rFonts w:ascii="Arial" w:hAnsi="Arial" w:cs="Arial"/>
          <w:sz w:val="20"/>
          <w:szCs w:val="20"/>
          <w:u w:val="none"/>
        </w:rPr>
        <w:t xml:space="preserve"> i Rusinowo, a następnie szosą do miejscowości </w:t>
      </w:r>
      <w:proofErr w:type="spellStart"/>
      <w:r w:rsidRPr="00E21067">
        <w:rPr>
          <w:rFonts w:ascii="Arial" w:hAnsi="Arial" w:cs="Arial"/>
          <w:sz w:val="20"/>
          <w:szCs w:val="20"/>
          <w:u w:val="none"/>
        </w:rPr>
        <w:t>Naćmierz</w:t>
      </w:r>
      <w:proofErr w:type="spellEnd"/>
      <w:r w:rsidRPr="00E21067">
        <w:rPr>
          <w:rFonts w:ascii="Arial" w:hAnsi="Arial" w:cs="Arial"/>
          <w:sz w:val="20"/>
          <w:szCs w:val="20"/>
          <w:u w:val="none"/>
        </w:rPr>
        <w:t xml:space="preserve"> i Nowe Łącko. Od miejscowości Nowe Łącko biegnie szosą na południe przez </w:t>
      </w:r>
      <w:proofErr w:type="spellStart"/>
      <w:r w:rsidRPr="00E21067">
        <w:rPr>
          <w:rFonts w:ascii="Arial" w:hAnsi="Arial" w:cs="Arial"/>
          <w:sz w:val="20"/>
          <w:szCs w:val="20"/>
          <w:u w:val="none"/>
        </w:rPr>
        <w:t>Wszędzień</w:t>
      </w:r>
      <w:proofErr w:type="spellEnd"/>
      <w:r w:rsidRPr="00E21067">
        <w:rPr>
          <w:rFonts w:ascii="Arial" w:hAnsi="Arial" w:cs="Arial"/>
          <w:sz w:val="20"/>
          <w:szCs w:val="20"/>
          <w:u w:val="none"/>
        </w:rPr>
        <w:t xml:space="preserve"> do skrzyżowania z szosą Karsino – Masłowice. Tam granica skręca na południowy zachód i biegnie szosą przez Karsino do miejscowości Sulimice. Tam skręca na południowy wschód i biegnie szosą w kierunku miejscowości Kowalewice. Przed Kowalewicami, w punkcie w którym z szosą krzyżuje się rzeka Wieprza granica skręca na zachód. Korytem rzeki Wieprza przez Zielnowo, Zakrzewo, Darłowo i w Darłówku dochodzi do morza. Brzegiem morza biegnie na północny wschód do miejscowości Wicie.</w:t>
      </w:r>
    </w:p>
    <w:p w:rsidR="002A4E85" w:rsidRPr="00E21067" w:rsidRDefault="002A4E85" w:rsidP="00E21067">
      <w:pPr>
        <w:jc w:val="both"/>
        <w:rPr>
          <w:rFonts w:ascii="Arial" w:hAnsi="Arial" w:cs="Arial"/>
          <w:sz w:val="20"/>
          <w:szCs w:val="20"/>
          <w:u w:val="none"/>
        </w:rPr>
      </w:pPr>
    </w:p>
    <w:p w:rsidR="002A4E85" w:rsidRPr="005076CC" w:rsidRDefault="002A4E85" w:rsidP="00E21067">
      <w:pPr>
        <w:jc w:val="both"/>
        <w:rPr>
          <w:rFonts w:ascii="Arial" w:hAnsi="Arial" w:cs="Arial"/>
          <w:sz w:val="20"/>
          <w:szCs w:val="20"/>
        </w:rPr>
      </w:pPr>
      <w:r w:rsidRPr="005076CC">
        <w:rPr>
          <w:rFonts w:ascii="Arial" w:hAnsi="Arial" w:cs="Arial"/>
          <w:sz w:val="20"/>
          <w:szCs w:val="20"/>
        </w:rPr>
        <w:t>Obwód nr 11</w:t>
      </w:r>
    </w:p>
    <w:p w:rsidR="002A4E85" w:rsidRPr="00E21067" w:rsidRDefault="002A4E85" w:rsidP="00E21067">
      <w:pPr>
        <w:jc w:val="both"/>
        <w:rPr>
          <w:rFonts w:ascii="Arial" w:hAnsi="Arial" w:cs="Arial"/>
          <w:sz w:val="20"/>
          <w:szCs w:val="20"/>
          <w:u w:val="none"/>
        </w:rPr>
      </w:pP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w:t>
      </w:r>
      <w:r w:rsidR="005076CC">
        <w:rPr>
          <w:rFonts w:ascii="Arial" w:hAnsi="Arial" w:cs="Arial"/>
          <w:sz w:val="20"/>
          <w:szCs w:val="20"/>
          <w:u w:val="none"/>
        </w:rPr>
        <w:t>owierzchnia obwodu: 10059,84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5076CC">
        <w:rPr>
          <w:rFonts w:ascii="Arial" w:hAnsi="Arial" w:cs="Arial"/>
          <w:sz w:val="20"/>
          <w:szCs w:val="20"/>
          <w:u w:val="none"/>
        </w:rPr>
        <w:t>obszarów wyłączonych: 533,28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5076CC">
        <w:rPr>
          <w:rFonts w:ascii="Arial" w:hAnsi="Arial" w:cs="Arial"/>
          <w:sz w:val="20"/>
          <w:szCs w:val="20"/>
          <w:u w:val="none"/>
        </w:rPr>
        <w:t>ierżawieniu: 9526,56 ha, w tym:</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grunty leśne: 2896,10 ha, w tym: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państwowe: 2619,94 ha (Nadleśnictwo Gryfice 2619,94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niepaństwowe: 276,16 ha (Gmina Dziwnów 23,34 ha, Gmina Kamień Pomorski 0,49 ha, Gmina Karnice 87,13 ha, Gmina </w:t>
      </w:r>
      <w:proofErr w:type="spellStart"/>
      <w:r w:rsidRPr="00E21067">
        <w:rPr>
          <w:rFonts w:ascii="Arial" w:hAnsi="Arial" w:cs="Arial"/>
          <w:sz w:val="20"/>
          <w:szCs w:val="20"/>
          <w:u w:val="none"/>
        </w:rPr>
        <w:t>Rewal</w:t>
      </w:r>
      <w:proofErr w:type="spellEnd"/>
      <w:r w:rsidRPr="00E21067">
        <w:rPr>
          <w:rFonts w:ascii="Arial" w:hAnsi="Arial" w:cs="Arial"/>
          <w:sz w:val="20"/>
          <w:szCs w:val="20"/>
          <w:u w:val="none"/>
        </w:rPr>
        <w:t xml:space="preserve"> 125,2</w:t>
      </w:r>
      <w:r w:rsidR="005076CC">
        <w:rPr>
          <w:rFonts w:ascii="Arial" w:hAnsi="Arial" w:cs="Arial"/>
          <w:sz w:val="20"/>
          <w:szCs w:val="20"/>
          <w:u w:val="none"/>
        </w:rPr>
        <w:t xml:space="preserve">1 ha, Gmina Świerzno 39,99 ha)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pozostałe grunty: 6630,46 ha (Gmina Dziwnów 315,42 ha, Gmina Kamień Pomorski 84,1 ha, Gmina Świerzno 3936,61 ha, Gmina Karnice 1632,77 ha, Gmina </w:t>
      </w:r>
      <w:proofErr w:type="spellStart"/>
      <w:r w:rsidRPr="00E21067">
        <w:rPr>
          <w:rFonts w:ascii="Arial" w:hAnsi="Arial" w:cs="Arial"/>
          <w:sz w:val="20"/>
          <w:szCs w:val="20"/>
          <w:u w:val="none"/>
        </w:rPr>
        <w:t>Rewal</w:t>
      </w:r>
      <w:proofErr w:type="spellEnd"/>
      <w:r w:rsidRPr="00E21067">
        <w:rPr>
          <w:rFonts w:ascii="Arial" w:hAnsi="Arial" w:cs="Arial"/>
          <w:sz w:val="20"/>
          <w:szCs w:val="20"/>
          <w:u w:val="none"/>
        </w:rPr>
        <w:t xml:space="preserve"> 661,56 ha) </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Lesistość obwodu: 30%</w:t>
      </w:r>
    </w:p>
    <w:p w:rsidR="002A4E85" w:rsidRPr="00E21067" w:rsidRDefault="005076CC" w:rsidP="00E21067">
      <w:pPr>
        <w:jc w:val="both"/>
        <w:rPr>
          <w:rFonts w:ascii="Arial" w:hAnsi="Arial" w:cs="Arial"/>
          <w:sz w:val="20"/>
          <w:szCs w:val="20"/>
          <w:u w:val="none"/>
        </w:rPr>
      </w:pPr>
      <w:r>
        <w:rPr>
          <w:rFonts w:ascii="Arial" w:hAnsi="Arial" w:cs="Arial"/>
          <w:sz w:val="20"/>
          <w:szCs w:val="20"/>
          <w:u w:val="none"/>
        </w:rPr>
        <w:t>Typ obwodu: polny</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Organ wydzierżawiający: Starosta Gryficki</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Trzęsacz drogą na południowy wschód przez Minikowo a dalej szosą w tym samym kierunku do miejscowości Karnice. Dalej drogą na południowy zachód przez </w:t>
      </w:r>
      <w:proofErr w:type="spellStart"/>
      <w:r w:rsidRPr="00E21067">
        <w:rPr>
          <w:rFonts w:ascii="Arial" w:hAnsi="Arial" w:cs="Arial"/>
          <w:sz w:val="20"/>
          <w:szCs w:val="20"/>
          <w:u w:val="none"/>
        </w:rPr>
        <w:t>Niedysz</w:t>
      </w:r>
      <w:proofErr w:type="spellEnd"/>
      <w:r w:rsidRPr="00E21067">
        <w:rPr>
          <w:rFonts w:ascii="Arial" w:hAnsi="Arial" w:cs="Arial"/>
          <w:sz w:val="20"/>
          <w:szCs w:val="20"/>
          <w:u w:val="none"/>
        </w:rPr>
        <w:t xml:space="preserve">, Niczonów do miejscowości Gostyniec. Stąd drogą na wschód i południowy wschód, przez punkty topograficzne 13.8, 13.6, 13.3 do miejscowości Kaleń. Dalej drogą na południowy zachód do szosy Świerzno – </w:t>
      </w:r>
      <w:proofErr w:type="spellStart"/>
      <w:r w:rsidRPr="00E21067">
        <w:rPr>
          <w:rFonts w:ascii="Arial" w:hAnsi="Arial" w:cs="Arial"/>
          <w:sz w:val="20"/>
          <w:szCs w:val="20"/>
          <w:u w:val="none"/>
        </w:rPr>
        <w:t>Stuchów</w:t>
      </w:r>
      <w:proofErr w:type="spellEnd"/>
      <w:r w:rsidRPr="00E21067">
        <w:rPr>
          <w:rFonts w:ascii="Arial" w:hAnsi="Arial" w:cs="Arial"/>
          <w:sz w:val="20"/>
          <w:szCs w:val="20"/>
          <w:u w:val="none"/>
        </w:rPr>
        <w:t xml:space="preserve"> i stąd szosą około 500 m na południowy wschód do punktu przecięcia szosy </w:t>
      </w:r>
      <w:r w:rsidR="00E21067" w:rsidRPr="00E21067">
        <w:rPr>
          <w:rFonts w:ascii="Arial" w:hAnsi="Arial" w:cs="Arial"/>
          <w:sz w:val="20"/>
          <w:szCs w:val="20"/>
          <w:u w:val="none"/>
        </w:rPr>
        <w:br/>
      </w:r>
      <w:r w:rsidRPr="00E21067">
        <w:rPr>
          <w:rFonts w:ascii="Arial" w:hAnsi="Arial" w:cs="Arial"/>
          <w:sz w:val="20"/>
          <w:szCs w:val="20"/>
          <w:u w:val="none"/>
        </w:rPr>
        <w:lastRenderedPageBreak/>
        <w:t xml:space="preserve">i rzeki </w:t>
      </w:r>
      <w:proofErr w:type="spellStart"/>
      <w:r w:rsidRPr="00E21067">
        <w:rPr>
          <w:rFonts w:ascii="Arial" w:hAnsi="Arial" w:cs="Arial"/>
          <w:sz w:val="20"/>
          <w:szCs w:val="20"/>
          <w:u w:val="none"/>
        </w:rPr>
        <w:t>Stuchowska</w:t>
      </w:r>
      <w:proofErr w:type="spellEnd"/>
      <w:r w:rsidRPr="00E21067">
        <w:rPr>
          <w:rFonts w:ascii="Arial" w:hAnsi="Arial" w:cs="Arial"/>
          <w:sz w:val="20"/>
          <w:szCs w:val="20"/>
          <w:u w:val="none"/>
        </w:rPr>
        <w:t xml:space="preserve"> Struga. Środkiem nurtu rzeki na północny zachód do skrzyżowania z szosą Świerzno – Kamień Pom. Dalej szosą na zachód do skrzyżowania z drogą Będziszewo – Jatki. Drogą na północ, przez Jatki i Ugory do drogi odchodzącej na wschód do miejscowości Mokradła. Stąd drogą na wschód około 200 m do rzeki Wołcza i wzdłuż jej biegu na północ do tzw. mostku </w:t>
      </w:r>
      <w:proofErr w:type="spellStart"/>
      <w:r w:rsidRPr="00E21067">
        <w:rPr>
          <w:rFonts w:ascii="Arial" w:hAnsi="Arial" w:cs="Arial"/>
          <w:sz w:val="20"/>
          <w:szCs w:val="20"/>
          <w:u w:val="none"/>
        </w:rPr>
        <w:t>Poltiego</w:t>
      </w:r>
      <w:proofErr w:type="spellEnd"/>
      <w:r w:rsidRPr="00E21067">
        <w:rPr>
          <w:rFonts w:ascii="Arial" w:hAnsi="Arial" w:cs="Arial"/>
          <w:sz w:val="20"/>
          <w:szCs w:val="20"/>
          <w:u w:val="none"/>
        </w:rPr>
        <w:t xml:space="preserve">. Stąd drogą na północ około 500 m do rzeki </w:t>
      </w:r>
      <w:proofErr w:type="spellStart"/>
      <w:r w:rsidRPr="00E21067">
        <w:rPr>
          <w:rFonts w:ascii="Arial" w:hAnsi="Arial" w:cs="Arial"/>
          <w:sz w:val="20"/>
          <w:szCs w:val="20"/>
          <w:u w:val="none"/>
        </w:rPr>
        <w:t>Stuchowska</w:t>
      </w:r>
      <w:proofErr w:type="spellEnd"/>
      <w:r w:rsidRPr="00E21067">
        <w:rPr>
          <w:rFonts w:ascii="Arial" w:hAnsi="Arial" w:cs="Arial"/>
          <w:sz w:val="20"/>
          <w:szCs w:val="20"/>
          <w:u w:val="none"/>
        </w:rPr>
        <w:t xml:space="preserve"> Struga. Korytem rzeki </w:t>
      </w:r>
      <w:proofErr w:type="spellStart"/>
      <w:r w:rsidRPr="00E21067">
        <w:rPr>
          <w:rFonts w:ascii="Arial" w:hAnsi="Arial" w:cs="Arial"/>
          <w:sz w:val="20"/>
          <w:szCs w:val="20"/>
          <w:u w:val="none"/>
        </w:rPr>
        <w:t>Stuchowska</w:t>
      </w:r>
      <w:proofErr w:type="spellEnd"/>
      <w:r w:rsidRPr="00E21067">
        <w:rPr>
          <w:rFonts w:ascii="Arial" w:hAnsi="Arial" w:cs="Arial"/>
          <w:sz w:val="20"/>
          <w:szCs w:val="20"/>
          <w:u w:val="none"/>
        </w:rPr>
        <w:t xml:space="preserve"> Struga do Kanału </w:t>
      </w:r>
      <w:proofErr w:type="spellStart"/>
      <w:r w:rsidRPr="00E21067">
        <w:rPr>
          <w:rFonts w:ascii="Arial" w:hAnsi="Arial" w:cs="Arial"/>
          <w:sz w:val="20"/>
          <w:szCs w:val="20"/>
          <w:u w:val="none"/>
        </w:rPr>
        <w:t>Strzeżewskiego</w:t>
      </w:r>
      <w:proofErr w:type="spellEnd"/>
      <w:r w:rsidRPr="00E21067">
        <w:rPr>
          <w:rFonts w:ascii="Arial" w:hAnsi="Arial" w:cs="Arial"/>
          <w:sz w:val="20"/>
          <w:szCs w:val="20"/>
          <w:u w:val="none"/>
        </w:rPr>
        <w:t xml:space="preserve">, a dalej Kanałem </w:t>
      </w:r>
      <w:proofErr w:type="spellStart"/>
      <w:r w:rsidRPr="00E21067">
        <w:rPr>
          <w:rFonts w:ascii="Arial" w:hAnsi="Arial" w:cs="Arial"/>
          <w:sz w:val="20"/>
          <w:szCs w:val="20"/>
          <w:u w:val="none"/>
        </w:rPr>
        <w:t>Strzeżewskim</w:t>
      </w:r>
      <w:proofErr w:type="spellEnd"/>
      <w:r w:rsidRPr="00E21067">
        <w:rPr>
          <w:rFonts w:ascii="Arial" w:hAnsi="Arial" w:cs="Arial"/>
          <w:sz w:val="20"/>
          <w:szCs w:val="20"/>
          <w:u w:val="none"/>
        </w:rPr>
        <w:t xml:space="preserve"> na północ do skrzyżowania z szosą Strzeżewo – Gostyń i stąd szosą  na  zachód  do  Strzeżewa.  Z  miejscowości  Strzeżewo  szosą  na  północ  do  Łukęcina i  prosto  drogą  w  kierunku  brzegu  morza.  Dalej  brzegiem  morza  na  północny  wschód do miejscowości Trzęsacz.</w:t>
      </w:r>
    </w:p>
    <w:p w:rsidR="002A4E85" w:rsidRPr="00E21067" w:rsidRDefault="002A4E85" w:rsidP="00E21067">
      <w:pPr>
        <w:jc w:val="both"/>
        <w:rPr>
          <w:rFonts w:ascii="Arial" w:hAnsi="Arial" w:cs="Arial"/>
          <w:sz w:val="20"/>
          <w:szCs w:val="20"/>
          <w:u w:val="none"/>
        </w:rPr>
      </w:pPr>
    </w:p>
    <w:p w:rsidR="002A4E85" w:rsidRPr="005076CC" w:rsidRDefault="002A4E85" w:rsidP="00E21067">
      <w:pPr>
        <w:jc w:val="both"/>
        <w:rPr>
          <w:rFonts w:ascii="Arial" w:hAnsi="Arial" w:cs="Arial"/>
          <w:sz w:val="20"/>
          <w:szCs w:val="20"/>
        </w:rPr>
      </w:pPr>
      <w:r w:rsidRPr="005076CC">
        <w:rPr>
          <w:rFonts w:ascii="Arial" w:hAnsi="Arial" w:cs="Arial"/>
          <w:sz w:val="20"/>
          <w:szCs w:val="20"/>
        </w:rPr>
        <w:t>Obwód nr 13</w:t>
      </w:r>
    </w:p>
    <w:p w:rsidR="002A4E85" w:rsidRPr="00E21067" w:rsidRDefault="002A4E85" w:rsidP="00E21067">
      <w:pPr>
        <w:jc w:val="both"/>
        <w:rPr>
          <w:rFonts w:ascii="Arial" w:hAnsi="Arial" w:cs="Arial"/>
          <w:sz w:val="20"/>
          <w:szCs w:val="20"/>
          <w:u w:val="none"/>
        </w:rPr>
      </w:pP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5076CC">
        <w:rPr>
          <w:rFonts w:ascii="Arial" w:hAnsi="Arial" w:cs="Arial"/>
          <w:sz w:val="20"/>
          <w:szCs w:val="20"/>
          <w:u w:val="none"/>
        </w:rPr>
        <w:t>obwodu: 12468,71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5076CC">
        <w:rPr>
          <w:rFonts w:ascii="Arial" w:hAnsi="Arial" w:cs="Arial"/>
          <w:sz w:val="20"/>
          <w:szCs w:val="20"/>
          <w:u w:val="none"/>
        </w:rPr>
        <w:t>obszarów wyłączonych: 993,74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podlegająca wydzi</w:t>
      </w:r>
      <w:r w:rsidR="005076CC">
        <w:rPr>
          <w:rFonts w:ascii="Arial" w:hAnsi="Arial" w:cs="Arial"/>
          <w:sz w:val="20"/>
          <w:szCs w:val="20"/>
          <w:u w:val="none"/>
        </w:rPr>
        <w:t>erżawieniu: 11474,97 ha, w tym:</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grunty leśne: 1869,4 ha, w tym: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państwowe: 1187,85 ha (Nadleśnictwo Międzyzdroje 1187,85 ha)</w:t>
      </w:r>
    </w:p>
    <w:p w:rsidR="002A4E85" w:rsidRPr="00553A19" w:rsidRDefault="002A4E85" w:rsidP="00E21067">
      <w:pPr>
        <w:jc w:val="both"/>
        <w:rPr>
          <w:rFonts w:ascii="Arial" w:hAnsi="Arial" w:cs="Arial"/>
          <w:sz w:val="20"/>
          <w:szCs w:val="20"/>
          <w:u w:val="none"/>
        </w:rPr>
      </w:pPr>
      <w:r w:rsidRPr="00E21067">
        <w:rPr>
          <w:rFonts w:ascii="Arial" w:hAnsi="Arial" w:cs="Arial"/>
          <w:sz w:val="20"/>
          <w:szCs w:val="20"/>
          <w:u w:val="none"/>
        </w:rPr>
        <w:t xml:space="preserve">niepaństwowe: 681,55 ha </w:t>
      </w:r>
      <w:r w:rsidR="00553A19" w:rsidRPr="00553A19">
        <w:rPr>
          <w:rFonts w:ascii="Arial" w:hAnsi="Arial" w:cs="Arial"/>
          <w:sz w:val="20"/>
          <w:szCs w:val="20"/>
          <w:u w:val="none"/>
        </w:rPr>
        <w:t>(Gmina Dziwnów 305,27 ha, Gmina Kamień Pomorski 170,49 ha, Gmina Wolin 205,79</w:t>
      </w:r>
      <w:r w:rsidRPr="00553A19">
        <w:rPr>
          <w:rFonts w:ascii="Arial" w:hAnsi="Arial" w:cs="Arial"/>
          <w:sz w:val="20"/>
          <w:szCs w:val="20"/>
          <w:u w:val="none"/>
        </w:rPr>
        <w:t xml:space="preserve"> ha)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pozostałe grunty: 9605,57 ha (Gmina Dziwnów 1242,90 ha, Gmina Kamień Pomorski 5091,81 ha, Gmina Wolin 3270,30 ha, Gmina Golczewo 0,56 ha) </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Lesistość obwodu: 15%</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Typ obwodu: polny</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Granica biegnie drogą od miejscowości Rekowo szosą na południowy zachód przez Dobropole do Parłówka. Stąd torem kolejowym na zachód do mostu na rzece Dziwna. Dalej środkiem nurtu rzeki Dziwna na północny wschód do wysokości </w:t>
      </w:r>
      <w:proofErr w:type="spellStart"/>
      <w:r w:rsidRPr="00E21067">
        <w:rPr>
          <w:rFonts w:ascii="Arial" w:hAnsi="Arial" w:cs="Arial"/>
          <w:sz w:val="20"/>
          <w:szCs w:val="20"/>
          <w:u w:val="none"/>
        </w:rPr>
        <w:t>Gardzkiej</w:t>
      </w:r>
      <w:proofErr w:type="spellEnd"/>
      <w:r w:rsidRPr="00E21067">
        <w:rPr>
          <w:rFonts w:ascii="Arial" w:hAnsi="Arial" w:cs="Arial"/>
          <w:sz w:val="20"/>
          <w:szCs w:val="20"/>
          <w:u w:val="none"/>
        </w:rPr>
        <w:t xml:space="preserve"> Kępy i dalej środkiem nurtu rzeki Dziwna na północ, do wysokości miejscowości Zastań, gdzie dochodzi do jej zachodniego brzegu. Stąd brzegiem Zalewu Kamieńskiego na północ do ujścia rzeki łączącej jezioro Koprowo z Zalewem Kamieńskim. Dalej rzeką na zachód do drogi odchodzącej na północny zachód od miejscowości </w:t>
      </w:r>
      <w:proofErr w:type="spellStart"/>
      <w:r w:rsidRPr="00E21067">
        <w:rPr>
          <w:rFonts w:ascii="Arial" w:hAnsi="Arial" w:cs="Arial"/>
          <w:sz w:val="20"/>
          <w:szCs w:val="20"/>
          <w:u w:val="none"/>
        </w:rPr>
        <w:t>Łowno</w:t>
      </w:r>
      <w:proofErr w:type="spellEnd"/>
      <w:r w:rsidRPr="00E21067">
        <w:rPr>
          <w:rFonts w:ascii="Arial" w:hAnsi="Arial" w:cs="Arial"/>
          <w:sz w:val="20"/>
          <w:szCs w:val="20"/>
          <w:u w:val="none"/>
        </w:rPr>
        <w:t xml:space="preserve"> i szosą na północny zachód do szosy Kołczewo – Dziwnów. Dalej szosą około 200 m na południowy zachód do pierwszej drogi odchodzącej na północ w kierunku morza. Stąd drogą na północ oraz w przedłużeniu linią </w:t>
      </w:r>
      <w:proofErr w:type="spellStart"/>
      <w:r w:rsidRPr="00E21067">
        <w:rPr>
          <w:rFonts w:ascii="Arial" w:hAnsi="Arial" w:cs="Arial"/>
          <w:sz w:val="20"/>
          <w:szCs w:val="20"/>
          <w:u w:val="none"/>
        </w:rPr>
        <w:t>odziałową</w:t>
      </w:r>
      <w:proofErr w:type="spellEnd"/>
      <w:r w:rsidRPr="00E21067">
        <w:rPr>
          <w:rFonts w:ascii="Arial" w:hAnsi="Arial" w:cs="Arial"/>
          <w:sz w:val="20"/>
          <w:szCs w:val="20"/>
          <w:u w:val="none"/>
        </w:rPr>
        <w:t xml:space="preserve"> do brzegu morskiego. Stąd brzegiem morza na północny wschód do Dziwnówka. Stąd wschodnim brzegiem Zalewów Wrzosowskiego i Kamieńskiego, brzegiem Zatoki </w:t>
      </w:r>
      <w:proofErr w:type="spellStart"/>
      <w:r w:rsidRPr="00E21067">
        <w:rPr>
          <w:rFonts w:ascii="Arial" w:hAnsi="Arial" w:cs="Arial"/>
          <w:sz w:val="20"/>
          <w:szCs w:val="20"/>
          <w:u w:val="none"/>
        </w:rPr>
        <w:t>Karpinka</w:t>
      </w:r>
      <w:proofErr w:type="spellEnd"/>
      <w:r w:rsidRPr="00E21067">
        <w:rPr>
          <w:rFonts w:ascii="Arial" w:hAnsi="Arial" w:cs="Arial"/>
          <w:sz w:val="20"/>
          <w:szCs w:val="20"/>
          <w:u w:val="none"/>
        </w:rPr>
        <w:t xml:space="preserve">, północną </w:t>
      </w:r>
      <w:r w:rsidR="00E21067" w:rsidRPr="00E21067">
        <w:rPr>
          <w:rFonts w:ascii="Arial" w:hAnsi="Arial" w:cs="Arial"/>
          <w:sz w:val="20"/>
          <w:szCs w:val="20"/>
          <w:u w:val="none"/>
        </w:rPr>
        <w:br/>
      </w:r>
      <w:r w:rsidRPr="00E21067">
        <w:rPr>
          <w:rFonts w:ascii="Arial" w:hAnsi="Arial" w:cs="Arial"/>
          <w:sz w:val="20"/>
          <w:szCs w:val="20"/>
          <w:u w:val="none"/>
        </w:rPr>
        <w:t xml:space="preserve">i zachodnią granicą miasta Kamień Pomorski, brzegiem Zatoki Cichej do ujścia Kanału </w:t>
      </w:r>
      <w:proofErr w:type="spellStart"/>
      <w:r w:rsidRPr="00E21067">
        <w:rPr>
          <w:rFonts w:ascii="Arial" w:hAnsi="Arial" w:cs="Arial"/>
          <w:sz w:val="20"/>
          <w:szCs w:val="20"/>
          <w:u w:val="none"/>
        </w:rPr>
        <w:t>Skarchowskiego</w:t>
      </w:r>
      <w:proofErr w:type="spellEnd"/>
      <w:r w:rsidRPr="00E21067">
        <w:rPr>
          <w:rFonts w:ascii="Arial" w:hAnsi="Arial" w:cs="Arial"/>
          <w:sz w:val="20"/>
          <w:szCs w:val="20"/>
          <w:u w:val="none"/>
        </w:rPr>
        <w:t xml:space="preserve">. Kanałem </w:t>
      </w:r>
      <w:proofErr w:type="spellStart"/>
      <w:r w:rsidRPr="00E21067">
        <w:rPr>
          <w:rFonts w:ascii="Arial" w:hAnsi="Arial" w:cs="Arial"/>
          <w:sz w:val="20"/>
          <w:szCs w:val="20"/>
          <w:u w:val="none"/>
        </w:rPr>
        <w:t>Skarchowskim</w:t>
      </w:r>
      <w:proofErr w:type="spellEnd"/>
      <w:r w:rsidRPr="00E21067">
        <w:rPr>
          <w:rFonts w:ascii="Arial" w:hAnsi="Arial" w:cs="Arial"/>
          <w:sz w:val="20"/>
          <w:szCs w:val="20"/>
          <w:u w:val="none"/>
        </w:rPr>
        <w:t xml:space="preserve">, a następnie rzeką </w:t>
      </w:r>
      <w:proofErr w:type="spellStart"/>
      <w:r w:rsidRPr="00E21067">
        <w:rPr>
          <w:rFonts w:ascii="Arial" w:hAnsi="Arial" w:cs="Arial"/>
          <w:sz w:val="20"/>
          <w:szCs w:val="20"/>
          <w:u w:val="none"/>
        </w:rPr>
        <w:t>Wołczenica</w:t>
      </w:r>
      <w:proofErr w:type="spellEnd"/>
      <w:r w:rsidRPr="00E21067">
        <w:rPr>
          <w:rFonts w:ascii="Arial" w:hAnsi="Arial" w:cs="Arial"/>
          <w:sz w:val="20"/>
          <w:szCs w:val="20"/>
          <w:u w:val="none"/>
        </w:rPr>
        <w:t xml:space="preserve"> na wschód do miejscowości Rekowo.</w:t>
      </w:r>
    </w:p>
    <w:p w:rsidR="002A4E85" w:rsidRPr="00E21067" w:rsidRDefault="002A4E85" w:rsidP="00E21067">
      <w:pPr>
        <w:jc w:val="both"/>
        <w:rPr>
          <w:rFonts w:ascii="Arial" w:hAnsi="Arial" w:cs="Arial"/>
          <w:sz w:val="20"/>
          <w:szCs w:val="20"/>
          <w:u w:val="none"/>
        </w:rPr>
      </w:pPr>
    </w:p>
    <w:p w:rsidR="002A4E85" w:rsidRPr="005076CC" w:rsidRDefault="002A4E85" w:rsidP="00E21067">
      <w:pPr>
        <w:jc w:val="both"/>
        <w:rPr>
          <w:rFonts w:ascii="Arial" w:hAnsi="Arial" w:cs="Arial"/>
          <w:sz w:val="20"/>
          <w:szCs w:val="20"/>
        </w:rPr>
      </w:pPr>
      <w:r w:rsidRPr="005076CC">
        <w:rPr>
          <w:rFonts w:ascii="Arial" w:hAnsi="Arial" w:cs="Arial"/>
          <w:sz w:val="20"/>
          <w:szCs w:val="20"/>
        </w:rPr>
        <w:t>Obwód nr 15</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Powierzchnia obwodu: 3298,27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obszarów wyłączonych: 1778,66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podlegająca wydzierżawieniu: 1519,61 ha, w tym:</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grunty leśne: 1196,97 ha, w tym: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państwowe: 975,1 ha (Nadleśnictwo Międzyzdroje 975,1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niepaństwowe: 221,87 ha </w:t>
      </w:r>
      <w:r w:rsidR="00553A19" w:rsidRPr="00553A19">
        <w:rPr>
          <w:rFonts w:ascii="Arial" w:hAnsi="Arial" w:cs="Arial"/>
          <w:sz w:val="20"/>
          <w:szCs w:val="20"/>
          <w:u w:val="none"/>
        </w:rPr>
        <w:t>(Gmina Międzyzdroje 68,82</w:t>
      </w:r>
      <w:r w:rsidRPr="00553A19">
        <w:rPr>
          <w:rFonts w:ascii="Arial" w:hAnsi="Arial" w:cs="Arial"/>
          <w:sz w:val="20"/>
          <w:szCs w:val="20"/>
          <w:u w:val="none"/>
        </w:rPr>
        <w:t xml:space="preserve"> ha</w:t>
      </w:r>
      <w:r w:rsidR="00553A19" w:rsidRPr="00553A19">
        <w:rPr>
          <w:rFonts w:ascii="Arial" w:hAnsi="Arial" w:cs="Arial"/>
          <w:sz w:val="20"/>
          <w:szCs w:val="20"/>
          <w:u w:val="none"/>
        </w:rPr>
        <w:t>, Miasto Świnoujście 153,05 ha</w:t>
      </w:r>
      <w:r w:rsidRPr="00553A19">
        <w:rPr>
          <w:rFonts w:ascii="Arial" w:hAnsi="Arial" w:cs="Arial"/>
          <w:sz w:val="20"/>
          <w:szCs w:val="20"/>
          <w:u w:val="none"/>
        </w:rPr>
        <w:t xml:space="preserve">)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pozostałe grunty: 322,64 ha (Gmina Międzyzdroje 214,54 ha, Miasto Świnoujście 108,1 ha) </w:t>
      </w:r>
    </w:p>
    <w:p w:rsidR="005076CC" w:rsidRDefault="005076CC"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 xml:space="preserve">Lesistość obwodu: 36% </w:t>
      </w:r>
    </w:p>
    <w:p w:rsidR="002A4E85" w:rsidRPr="00E21067" w:rsidRDefault="005076CC" w:rsidP="00E21067">
      <w:pPr>
        <w:jc w:val="both"/>
        <w:rPr>
          <w:rFonts w:ascii="Arial" w:hAnsi="Arial" w:cs="Arial"/>
          <w:sz w:val="20"/>
          <w:szCs w:val="20"/>
          <w:u w:val="none"/>
        </w:rPr>
      </w:pPr>
      <w:r>
        <w:rPr>
          <w:rFonts w:ascii="Arial" w:hAnsi="Arial" w:cs="Arial"/>
          <w:sz w:val="20"/>
          <w:szCs w:val="20"/>
          <w:u w:val="none"/>
        </w:rPr>
        <w:t xml:space="preserve">Typ obwodu: polny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lastRenderedPageBreak/>
        <w:t>Organ wydzierżawiający: Starosta Kamieński</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Granica obwodu biegnie od brzegu morza (przy bazie rybackiej) w Międzyzdrojach wschodnią granicą miasta do ul. Zwycięstwa, a następnie w kierunku południowo zachodnim ulicą Niepodległości pod torami kolejowymi obok siedziby Nadleśnictwa Międzyzdroje, przy stacji paliw w kierunku południowym do miejscowości Wicko, następnie skrajem lasu, po granicy Wolińskiego Parku Narodowego, przez miejscowości </w:t>
      </w:r>
      <w:proofErr w:type="spellStart"/>
      <w:r w:rsidRPr="00E21067">
        <w:rPr>
          <w:rFonts w:ascii="Arial" w:hAnsi="Arial" w:cs="Arial"/>
          <w:sz w:val="20"/>
          <w:szCs w:val="20"/>
          <w:u w:val="none"/>
        </w:rPr>
        <w:t>Trzciągowo</w:t>
      </w:r>
      <w:proofErr w:type="spellEnd"/>
      <w:r w:rsidRPr="00E21067">
        <w:rPr>
          <w:rFonts w:ascii="Arial" w:hAnsi="Arial" w:cs="Arial"/>
          <w:sz w:val="20"/>
          <w:szCs w:val="20"/>
          <w:u w:val="none"/>
        </w:rPr>
        <w:t xml:space="preserve">, Wapnica, Lubin do brzegu Wielkiego Zalewu, </w:t>
      </w:r>
      <w:r w:rsidR="00E21067" w:rsidRPr="00E21067">
        <w:rPr>
          <w:rFonts w:ascii="Arial" w:hAnsi="Arial" w:cs="Arial"/>
          <w:sz w:val="20"/>
          <w:szCs w:val="20"/>
          <w:u w:val="none"/>
        </w:rPr>
        <w:br/>
      </w:r>
      <w:r w:rsidRPr="00E21067">
        <w:rPr>
          <w:rFonts w:ascii="Arial" w:hAnsi="Arial" w:cs="Arial"/>
          <w:sz w:val="20"/>
          <w:szCs w:val="20"/>
          <w:u w:val="none"/>
        </w:rPr>
        <w:t xml:space="preserve">a następnie jezior Wicko Wielkie i Wicko Małe, w kierunku północnym do miejscowości Zalesie i dalej do dawnego skrzyżowania z drogą nr 3. Stamtąd szosą w kierunku zachodnim aż do miejscowości Łunowo i dalej torem kolejowym do stacji kolejowej Świnoujście (torem biegnącym na południe </w:t>
      </w:r>
      <w:r w:rsidR="00E21067" w:rsidRPr="00E21067">
        <w:rPr>
          <w:rFonts w:ascii="Arial" w:hAnsi="Arial" w:cs="Arial"/>
          <w:sz w:val="20"/>
          <w:szCs w:val="20"/>
          <w:u w:val="none"/>
        </w:rPr>
        <w:br/>
      </w:r>
      <w:r w:rsidRPr="00E21067">
        <w:rPr>
          <w:rFonts w:ascii="Arial" w:hAnsi="Arial" w:cs="Arial"/>
          <w:sz w:val="20"/>
          <w:szCs w:val="20"/>
          <w:u w:val="none"/>
        </w:rPr>
        <w:t xml:space="preserve">od miejscowości </w:t>
      </w:r>
      <w:proofErr w:type="spellStart"/>
      <w:r w:rsidRPr="00E21067">
        <w:rPr>
          <w:rFonts w:ascii="Arial" w:hAnsi="Arial" w:cs="Arial"/>
          <w:sz w:val="20"/>
          <w:szCs w:val="20"/>
          <w:u w:val="none"/>
        </w:rPr>
        <w:t>Warszowo</w:t>
      </w:r>
      <w:proofErr w:type="spellEnd"/>
      <w:r w:rsidRPr="00E21067">
        <w:rPr>
          <w:rFonts w:ascii="Arial" w:hAnsi="Arial" w:cs="Arial"/>
          <w:sz w:val="20"/>
          <w:szCs w:val="20"/>
          <w:u w:val="none"/>
        </w:rPr>
        <w:t xml:space="preserve">). Następnie pasażerską przeprawą promową na wyspę Uznam, dalej </w:t>
      </w:r>
      <w:r w:rsidR="00E21067" w:rsidRPr="00E21067">
        <w:rPr>
          <w:rFonts w:ascii="Arial" w:hAnsi="Arial" w:cs="Arial"/>
          <w:sz w:val="20"/>
          <w:szCs w:val="20"/>
          <w:u w:val="none"/>
        </w:rPr>
        <w:br/>
      </w:r>
      <w:r w:rsidRPr="00E21067">
        <w:rPr>
          <w:rFonts w:ascii="Arial" w:hAnsi="Arial" w:cs="Arial"/>
          <w:sz w:val="20"/>
          <w:szCs w:val="20"/>
          <w:u w:val="none"/>
        </w:rPr>
        <w:t>ul. Armii Krajowej, pl. Wolności, ul. Grunwaldzką do granicy państwa. Granicą państwa na północ, do brzegu morza, i dalej brzegiem morza na wschód, do wschodniej granicy miasta Międzyzdroje.</w:t>
      </w:r>
    </w:p>
    <w:p w:rsidR="002A4E85" w:rsidRPr="00E21067" w:rsidRDefault="002A4E85" w:rsidP="00E21067">
      <w:pPr>
        <w:jc w:val="both"/>
        <w:rPr>
          <w:rFonts w:ascii="Arial" w:hAnsi="Arial" w:cs="Arial"/>
          <w:sz w:val="20"/>
          <w:szCs w:val="20"/>
          <w:u w:val="none"/>
        </w:rPr>
      </w:pPr>
    </w:p>
    <w:p w:rsidR="002A4E85" w:rsidRPr="005076CC" w:rsidRDefault="002A4E85" w:rsidP="00E21067">
      <w:pPr>
        <w:jc w:val="both"/>
        <w:rPr>
          <w:rFonts w:ascii="Arial" w:hAnsi="Arial" w:cs="Arial"/>
          <w:sz w:val="20"/>
          <w:szCs w:val="20"/>
        </w:rPr>
      </w:pPr>
      <w:r w:rsidRPr="005076CC">
        <w:rPr>
          <w:rFonts w:ascii="Arial" w:hAnsi="Arial" w:cs="Arial"/>
          <w:sz w:val="20"/>
          <w:szCs w:val="20"/>
        </w:rPr>
        <w:t>Obwód nr 16</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Powierzchnia obwodu: 7718,75 ha</w:t>
      </w:r>
    </w:p>
    <w:p w:rsidR="002A4E85" w:rsidRPr="00E21067" w:rsidRDefault="005076CC" w:rsidP="00E21067">
      <w:pPr>
        <w:jc w:val="both"/>
        <w:rPr>
          <w:rFonts w:ascii="Arial" w:hAnsi="Arial" w:cs="Arial"/>
          <w:sz w:val="20"/>
          <w:szCs w:val="20"/>
          <w:u w:val="none"/>
        </w:rPr>
      </w:pPr>
      <w:r>
        <w:rPr>
          <w:rFonts w:ascii="Arial" w:hAnsi="Arial" w:cs="Arial"/>
          <w:sz w:val="20"/>
          <w:szCs w:val="20"/>
          <w:u w:val="none"/>
        </w:rPr>
        <w:t>P</w:t>
      </w:r>
      <w:r w:rsidR="002A4E85" w:rsidRPr="00E21067">
        <w:rPr>
          <w:rFonts w:ascii="Arial" w:hAnsi="Arial" w:cs="Arial"/>
          <w:sz w:val="20"/>
          <w:szCs w:val="20"/>
          <w:u w:val="none"/>
        </w:rPr>
        <w:t>owierzchnia o</w:t>
      </w:r>
      <w:r>
        <w:rPr>
          <w:rFonts w:ascii="Arial" w:hAnsi="Arial" w:cs="Arial"/>
          <w:sz w:val="20"/>
          <w:szCs w:val="20"/>
          <w:u w:val="none"/>
        </w:rPr>
        <w:t>bszarów wyłączonych: 2139,40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5076CC">
        <w:rPr>
          <w:rFonts w:ascii="Arial" w:hAnsi="Arial" w:cs="Arial"/>
          <w:sz w:val="20"/>
          <w:szCs w:val="20"/>
          <w:u w:val="none"/>
        </w:rPr>
        <w:t>ierżawieniu: 5579,35 ha, w tym:</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grunty leśne: 3538,72 ha, w tym: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państwowe: 3331,89 ha (Nadleśnictwo Międzyzdroje 3331,89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niepaństwowe: 206,83 ha </w:t>
      </w:r>
      <w:r w:rsidR="00553A19" w:rsidRPr="00E51F85">
        <w:rPr>
          <w:rFonts w:ascii="Arial" w:hAnsi="Arial" w:cs="Arial"/>
          <w:sz w:val="20"/>
          <w:szCs w:val="20"/>
          <w:u w:val="none"/>
        </w:rPr>
        <w:t>(Gmina Międzyzdroje</w:t>
      </w:r>
      <w:r w:rsidR="00E51F85" w:rsidRPr="00E51F85">
        <w:rPr>
          <w:rFonts w:ascii="Arial" w:hAnsi="Arial" w:cs="Arial"/>
          <w:sz w:val="20"/>
          <w:szCs w:val="20"/>
          <w:u w:val="none"/>
        </w:rPr>
        <w:t xml:space="preserve"> 0,80 ha, Miasto Świnoujście</w:t>
      </w:r>
      <w:r w:rsidR="00553A19" w:rsidRPr="00E51F85">
        <w:rPr>
          <w:rFonts w:ascii="Arial" w:hAnsi="Arial" w:cs="Arial"/>
          <w:sz w:val="20"/>
          <w:szCs w:val="20"/>
          <w:u w:val="none"/>
        </w:rPr>
        <w:t xml:space="preserve"> 206,0</w:t>
      </w:r>
      <w:r w:rsidRPr="00E51F85">
        <w:rPr>
          <w:rFonts w:ascii="Arial" w:hAnsi="Arial" w:cs="Arial"/>
          <w:sz w:val="20"/>
          <w:szCs w:val="20"/>
          <w:u w:val="none"/>
        </w:rPr>
        <w:t xml:space="preserve">3 ha)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pozostałe grunty: 2040,63 ha (Miasto Świnoujście 2026,14 ha, Gmina Międzyzdroje 14,49 ha) </w:t>
      </w:r>
    </w:p>
    <w:p w:rsidR="002A4E85" w:rsidRPr="00E21067" w:rsidRDefault="002A4E85" w:rsidP="00E21067">
      <w:pPr>
        <w:jc w:val="both"/>
        <w:rPr>
          <w:rFonts w:ascii="Arial" w:hAnsi="Arial" w:cs="Arial"/>
          <w:sz w:val="20"/>
          <w:szCs w:val="20"/>
          <w:u w:val="none"/>
        </w:rPr>
      </w:pPr>
    </w:p>
    <w:p w:rsidR="002A4E85" w:rsidRPr="00E21067" w:rsidRDefault="00E51F85" w:rsidP="00E21067">
      <w:pPr>
        <w:jc w:val="both"/>
        <w:rPr>
          <w:rFonts w:ascii="Arial" w:hAnsi="Arial" w:cs="Arial"/>
          <w:sz w:val="20"/>
          <w:szCs w:val="20"/>
          <w:u w:val="none"/>
        </w:rPr>
      </w:pPr>
      <w:r>
        <w:rPr>
          <w:rFonts w:ascii="Arial" w:hAnsi="Arial" w:cs="Arial"/>
          <w:sz w:val="20"/>
          <w:szCs w:val="20"/>
          <w:u w:val="none"/>
        </w:rPr>
        <w:t>Lesistość obwodu: 46</w:t>
      </w:r>
      <w:r w:rsidR="005076CC">
        <w:rPr>
          <w:rFonts w:ascii="Arial" w:hAnsi="Arial" w:cs="Arial"/>
          <w:sz w:val="20"/>
          <w:szCs w:val="20"/>
          <w:u w:val="none"/>
        </w:rPr>
        <w:t>%</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Typ obwodu: leśny</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Granica obwodu biegnie od skrzyżowania drogi nr 3 z drogą odchodzącą na północ do Nadleśnictwa Międzyzdroje.</w:t>
      </w:r>
      <w:r w:rsidR="00E21067" w:rsidRPr="00E21067">
        <w:rPr>
          <w:rFonts w:ascii="Arial" w:hAnsi="Arial" w:cs="Arial"/>
          <w:sz w:val="20"/>
          <w:szCs w:val="20"/>
          <w:u w:val="none"/>
        </w:rPr>
        <w:t xml:space="preserve"> Drogą na południe (około 500 m</w:t>
      </w:r>
      <w:r w:rsidRPr="00E21067">
        <w:rPr>
          <w:rFonts w:ascii="Arial" w:hAnsi="Arial" w:cs="Arial"/>
          <w:sz w:val="20"/>
          <w:szCs w:val="20"/>
          <w:u w:val="none"/>
        </w:rPr>
        <w:t>), następnie kanałem, drogą i kanałem w kierunku zachodnim do kanału a następnie drogi leśnej biegnącej w kierunku południowo zachodnim (granica Nadleśnictwa Międzyzdroje) do rowu odchodzącego w kierunku po</w:t>
      </w:r>
      <w:r w:rsidR="00E21067" w:rsidRPr="00E21067">
        <w:rPr>
          <w:rFonts w:ascii="Arial" w:hAnsi="Arial" w:cs="Arial"/>
          <w:sz w:val="20"/>
          <w:szCs w:val="20"/>
          <w:u w:val="none"/>
        </w:rPr>
        <w:t>łudniowo wschodnim (około 400 m</w:t>
      </w:r>
      <w:r w:rsidRPr="00E21067">
        <w:rPr>
          <w:rFonts w:ascii="Arial" w:hAnsi="Arial" w:cs="Arial"/>
          <w:sz w:val="20"/>
          <w:szCs w:val="20"/>
          <w:u w:val="none"/>
        </w:rPr>
        <w:t xml:space="preserve">) do rzeki Wielka Struga. Korytem rzeki Wielka Struga i Młynki Rów do Starej Świny. Korytem Starej Świny i Przecznicy na południowy zachód do Zalewu Szczecińskiego. Dalej brzegiem Zalewu Szczecińskiego wzdłuż południowego brzegu Wyspy Karsibór, przez południowy kraniec Kanału Piastowskiego, wzdłuż południowo zachodniego brzegu Wyspy Uznam do granicy Państwa. Dalej granicą Państwa na północ do wysokości ulicy Grunwaldzkiej. Dalej ulicami Grunwaldzką, Wolności </w:t>
      </w:r>
      <w:r w:rsidR="00E21067" w:rsidRPr="00E21067">
        <w:rPr>
          <w:rFonts w:ascii="Arial" w:hAnsi="Arial" w:cs="Arial"/>
          <w:sz w:val="20"/>
          <w:szCs w:val="20"/>
          <w:u w:val="none"/>
        </w:rPr>
        <w:br/>
      </w:r>
      <w:r w:rsidRPr="00E21067">
        <w:rPr>
          <w:rFonts w:ascii="Arial" w:hAnsi="Arial" w:cs="Arial"/>
          <w:sz w:val="20"/>
          <w:szCs w:val="20"/>
          <w:u w:val="none"/>
        </w:rPr>
        <w:t xml:space="preserve">i Armii Krajowej do pasażerskiej przeprawy promowej w Świnoujściu. Przeprawą promową do stacji kolejowej Świnoujście. Stąd wzdłuż toru kolejowego na południowy wschód do stacji kolejowej Świnoujście – </w:t>
      </w:r>
      <w:proofErr w:type="spellStart"/>
      <w:r w:rsidRPr="00E21067">
        <w:rPr>
          <w:rFonts w:ascii="Arial" w:hAnsi="Arial" w:cs="Arial"/>
          <w:sz w:val="20"/>
          <w:szCs w:val="20"/>
          <w:u w:val="none"/>
        </w:rPr>
        <w:t>Przytor</w:t>
      </w:r>
      <w:proofErr w:type="spellEnd"/>
      <w:r w:rsidRPr="00E21067">
        <w:rPr>
          <w:rFonts w:ascii="Arial" w:hAnsi="Arial" w:cs="Arial"/>
          <w:sz w:val="20"/>
          <w:szCs w:val="20"/>
          <w:u w:val="none"/>
        </w:rPr>
        <w:t>. Dalej szosą na wschód (droga nr 3) do punktu wyjścia.</w:t>
      </w:r>
    </w:p>
    <w:p w:rsidR="002A4E85" w:rsidRPr="00E21067" w:rsidRDefault="002A4E85" w:rsidP="00E21067">
      <w:pPr>
        <w:jc w:val="both"/>
        <w:rPr>
          <w:rFonts w:ascii="Arial" w:hAnsi="Arial" w:cs="Arial"/>
          <w:sz w:val="20"/>
          <w:szCs w:val="20"/>
          <w:u w:val="none"/>
        </w:rPr>
      </w:pPr>
    </w:p>
    <w:p w:rsidR="002A4E85" w:rsidRPr="005076CC" w:rsidRDefault="002A4E85" w:rsidP="00E21067">
      <w:pPr>
        <w:jc w:val="both"/>
        <w:rPr>
          <w:rFonts w:ascii="Arial" w:hAnsi="Arial" w:cs="Arial"/>
          <w:sz w:val="20"/>
          <w:szCs w:val="20"/>
        </w:rPr>
      </w:pPr>
      <w:r w:rsidRPr="005076CC">
        <w:rPr>
          <w:rFonts w:ascii="Arial" w:hAnsi="Arial" w:cs="Arial"/>
          <w:sz w:val="20"/>
          <w:szCs w:val="20"/>
        </w:rPr>
        <w:t>Obwód nr 17</w:t>
      </w:r>
    </w:p>
    <w:p w:rsidR="002A4E85" w:rsidRPr="00E21067" w:rsidRDefault="002A4E85" w:rsidP="00E21067">
      <w:pPr>
        <w:jc w:val="both"/>
        <w:rPr>
          <w:rFonts w:ascii="Arial" w:hAnsi="Arial" w:cs="Arial"/>
          <w:sz w:val="20"/>
          <w:szCs w:val="20"/>
          <w:u w:val="none"/>
        </w:rPr>
      </w:pP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obwodu: 9907,06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w:t>
      </w:r>
      <w:r w:rsidR="005076CC">
        <w:rPr>
          <w:rFonts w:ascii="Arial" w:hAnsi="Arial" w:cs="Arial"/>
          <w:sz w:val="20"/>
          <w:szCs w:val="20"/>
          <w:u w:val="none"/>
        </w:rPr>
        <w:t xml:space="preserve"> obszarów wyłączonych: 378,9 ha</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5076CC">
        <w:rPr>
          <w:rFonts w:ascii="Arial" w:hAnsi="Arial" w:cs="Arial"/>
          <w:sz w:val="20"/>
          <w:szCs w:val="20"/>
          <w:u w:val="none"/>
        </w:rPr>
        <w:t>ierżawieniu: 9528,16 ha, w tym:</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grunty leśne: 2243,29 ha, w tym: </w:t>
      </w:r>
    </w:p>
    <w:p w:rsidR="00E21067"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państwowe: 2042,45 ha (Nadleśnictwo Sławno 1957,73 ha, Nadleśnictwo Ustka 84,72 ha) </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niepaństwowe: 200,84 ha </w:t>
      </w:r>
      <w:r w:rsidRPr="005076CC">
        <w:rPr>
          <w:rFonts w:ascii="Arial" w:hAnsi="Arial" w:cs="Arial"/>
          <w:sz w:val="20"/>
          <w:szCs w:val="20"/>
          <w:u w:val="none"/>
        </w:rPr>
        <w:t xml:space="preserve">(Gmina Darłowo 10,45 ha, Gmina Postomino 190,39 ha) </w:t>
      </w:r>
    </w:p>
    <w:p w:rsidR="00E21067" w:rsidRPr="00E21067" w:rsidRDefault="00E21067" w:rsidP="00E21067">
      <w:pPr>
        <w:jc w:val="both"/>
        <w:rPr>
          <w:rFonts w:ascii="Arial" w:hAnsi="Arial" w:cs="Arial"/>
          <w:sz w:val="20"/>
          <w:szCs w:val="20"/>
          <w:u w:val="none"/>
        </w:rPr>
      </w:pPr>
    </w:p>
    <w:p w:rsidR="002A4E85" w:rsidRPr="00E21067" w:rsidRDefault="002A4E85" w:rsidP="00E21067">
      <w:pPr>
        <w:jc w:val="both"/>
        <w:rPr>
          <w:rFonts w:ascii="Arial" w:hAnsi="Arial" w:cs="Arial"/>
          <w:sz w:val="20"/>
          <w:szCs w:val="20"/>
          <w:u w:val="none"/>
        </w:rPr>
      </w:pP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lastRenderedPageBreak/>
        <w:t xml:space="preserve">pozostałe grunty: 7284,87 ha (Gmina Darłowo 582,55 ha, Gmina Postomino 6265 ha, Gmina Sławno 1,26 ha, Gmina Ustka 436,06 ha) </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Lesistość obwodu: 23%</w:t>
      </w:r>
    </w:p>
    <w:p w:rsidR="002A4E85" w:rsidRPr="00E21067" w:rsidRDefault="005076CC" w:rsidP="00E21067">
      <w:pPr>
        <w:jc w:val="both"/>
        <w:rPr>
          <w:rFonts w:ascii="Arial" w:hAnsi="Arial" w:cs="Arial"/>
          <w:sz w:val="20"/>
          <w:szCs w:val="20"/>
          <w:u w:val="none"/>
        </w:rPr>
      </w:pPr>
      <w:r>
        <w:rPr>
          <w:rFonts w:ascii="Arial" w:hAnsi="Arial" w:cs="Arial"/>
          <w:sz w:val="20"/>
          <w:szCs w:val="20"/>
          <w:u w:val="none"/>
        </w:rPr>
        <w:t>Typ obwodu: polny</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Organ wydzierżawiający: Starosta Sławieński</w:t>
      </w:r>
    </w:p>
    <w:p w:rsidR="002A4E85" w:rsidRPr="00E21067" w:rsidRDefault="002A4E85" w:rsidP="00E21067">
      <w:pPr>
        <w:jc w:val="both"/>
        <w:rPr>
          <w:rFonts w:ascii="Arial" w:hAnsi="Arial" w:cs="Arial"/>
          <w:sz w:val="20"/>
          <w:szCs w:val="20"/>
          <w:u w:val="none"/>
        </w:rPr>
      </w:pPr>
    </w:p>
    <w:p w:rsidR="002A4E85"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2A4E85" w:rsidRPr="00E21067" w:rsidRDefault="002A4E85"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Zaleskie szosą na południowy zachód do szosy Postomino – Możdżanowo i stąd szosą na południowy wschód do Możdżanowa. Dalej kieruje się na południe drogą koło Chełmek do miejscowości </w:t>
      </w:r>
      <w:proofErr w:type="spellStart"/>
      <w:r w:rsidRPr="00E21067">
        <w:rPr>
          <w:rFonts w:ascii="Arial" w:hAnsi="Arial" w:cs="Arial"/>
          <w:sz w:val="20"/>
          <w:szCs w:val="20"/>
          <w:u w:val="none"/>
        </w:rPr>
        <w:t>Pieszcz</w:t>
      </w:r>
      <w:proofErr w:type="spellEnd"/>
      <w:r w:rsidRPr="00E21067">
        <w:rPr>
          <w:rFonts w:ascii="Arial" w:hAnsi="Arial" w:cs="Arial"/>
          <w:sz w:val="20"/>
          <w:szCs w:val="20"/>
          <w:u w:val="none"/>
        </w:rPr>
        <w:t xml:space="preserve">. Z </w:t>
      </w:r>
      <w:proofErr w:type="spellStart"/>
      <w:r w:rsidRPr="00E21067">
        <w:rPr>
          <w:rFonts w:ascii="Arial" w:hAnsi="Arial" w:cs="Arial"/>
          <w:sz w:val="20"/>
          <w:szCs w:val="20"/>
          <w:u w:val="none"/>
        </w:rPr>
        <w:t>Pieszcza</w:t>
      </w:r>
      <w:proofErr w:type="spellEnd"/>
      <w:r w:rsidRPr="00E21067">
        <w:rPr>
          <w:rFonts w:ascii="Arial" w:hAnsi="Arial" w:cs="Arial"/>
          <w:sz w:val="20"/>
          <w:szCs w:val="20"/>
          <w:u w:val="none"/>
        </w:rPr>
        <w:t xml:space="preserve"> szosą na zachód do miejscowości </w:t>
      </w:r>
      <w:proofErr w:type="spellStart"/>
      <w:r w:rsidRPr="00E21067">
        <w:rPr>
          <w:rFonts w:ascii="Arial" w:hAnsi="Arial" w:cs="Arial"/>
          <w:sz w:val="20"/>
          <w:szCs w:val="20"/>
          <w:u w:val="none"/>
        </w:rPr>
        <w:t>Tyń</w:t>
      </w:r>
      <w:proofErr w:type="spellEnd"/>
      <w:r w:rsidRPr="00E21067">
        <w:rPr>
          <w:rFonts w:ascii="Arial" w:hAnsi="Arial" w:cs="Arial"/>
          <w:sz w:val="20"/>
          <w:szCs w:val="20"/>
          <w:u w:val="none"/>
        </w:rPr>
        <w:t xml:space="preserve"> i dalej, </w:t>
      </w:r>
      <w:r w:rsidR="005076CC">
        <w:rPr>
          <w:rFonts w:ascii="Arial" w:hAnsi="Arial" w:cs="Arial"/>
          <w:sz w:val="20"/>
          <w:szCs w:val="20"/>
          <w:u w:val="none"/>
        </w:rPr>
        <w:br/>
      </w:r>
      <w:r w:rsidRPr="00E21067">
        <w:rPr>
          <w:rFonts w:ascii="Arial" w:hAnsi="Arial" w:cs="Arial"/>
          <w:sz w:val="20"/>
          <w:szCs w:val="20"/>
          <w:u w:val="none"/>
        </w:rPr>
        <w:t xml:space="preserve">w stronę Staniewic do przecięcia się szosy i rzeki Wieprza. Korytem rzeki na zachód przez Mszankę, </w:t>
      </w:r>
      <w:proofErr w:type="spellStart"/>
      <w:r w:rsidRPr="00E21067">
        <w:rPr>
          <w:rFonts w:ascii="Arial" w:hAnsi="Arial" w:cs="Arial"/>
          <w:sz w:val="20"/>
          <w:szCs w:val="20"/>
          <w:u w:val="none"/>
        </w:rPr>
        <w:t>Chudaczewko</w:t>
      </w:r>
      <w:proofErr w:type="spellEnd"/>
      <w:r w:rsidRPr="00E21067">
        <w:rPr>
          <w:rFonts w:ascii="Arial" w:hAnsi="Arial" w:cs="Arial"/>
          <w:sz w:val="20"/>
          <w:szCs w:val="20"/>
          <w:u w:val="none"/>
        </w:rPr>
        <w:t xml:space="preserve">, przecina szosę Stary Kraków – Kanin i dochodzi do Kowalewic. Tu przechodzi </w:t>
      </w:r>
      <w:r w:rsidR="005076CC">
        <w:rPr>
          <w:rFonts w:ascii="Arial" w:hAnsi="Arial" w:cs="Arial"/>
          <w:sz w:val="20"/>
          <w:szCs w:val="20"/>
          <w:u w:val="none"/>
        </w:rPr>
        <w:br/>
      </w:r>
      <w:r w:rsidRPr="00E21067">
        <w:rPr>
          <w:rFonts w:ascii="Arial" w:hAnsi="Arial" w:cs="Arial"/>
          <w:sz w:val="20"/>
          <w:szCs w:val="20"/>
          <w:u w:val="none"/>
        </w:rPr>
        <w:t xml:space="preserve">na szosę i biegnie na północny zachód do miejscowości Sulimice. W Sulimicach zakręca na północny wschód i biegnie szosą przez Karsino do skrzyżowania z szosą Kanin – </w:t>
      </w:r>
      <w:proofErr w:type="spellStart"/>
      <w:r w:rsidRPr="00E21067">
        <w:rPr>
          <w:rFonts w:ascii="Arial" w:hAnsi="Arial" w:cs="Arial"/>
          <w:sz w:val="20"/>
          <w:szCs w:val="20"/>
          <w:u w:val="none"/>
        </w:rPr>
        <w:t>Naćmierz</w:t>
      </w:r>
      <w:proofErr w:type="spellEnd"/>
      <w:r w:rsidRPr="00E21067">
        <w:rPr>
          <w:rFonts w:ascii="Arial" w:hAnsi="Arial" w:cs="Arial"/>
          <w:sz w:val="20"/>
          <w:szCs w:val="20"/>
          <w:u w:val="none"/>
        </w:rPr>
        <w:t xml:space="preserve">. Stąd szosą </w:t>
      </w:r>
      <w:r w:rsidR="005076CC">
        <w:rPr>
          <w:rFonts w:ascii="Arial" w:hAnsi="Arial" w:cs="Arial"/>
          <w:sz w:val="20"/>
          <w:szCs w:val="20"/>
          <w:u w:val="none"/>
        </w:rPr>
        <w:br/>
      </w:r>
      <w:r w:rsidRPr="00E21067">
        <w:rPr>
          <w:rFonts w:ascii="Arial" w:hAnsi="Arial" w:cs="Arial"/>
          <w:sz w:val="20"/>
          <w:szCs w:val="20"/>
          <w:u w:val="none"/>
        </w:rPr>
        <w:t xml:space="preserve">na północ przez </w:t>
      </w:r>
      <w:proofErr w:type="spellStart"/>
      <w:r w:rsidRPr="00E21067">
        <w:rPr>
          <w:rFonts w:ascii="Arial" w:hAnsi="Arial" w:cs="Arial"/>
          <w:sz w:val="20"/>
          <w:szCs w:val="20"/>
          <w:u w:val="none"/>
        </w:rPr>
        <w:t>Wszędzień</w:t>
      </w:r>
      <w:proofErr w:type="spellEnd"/>
      <w:r w:rsidRPr="00E21067">
        <w:rPr>
          <w:rFonts w:ascii="Arial" w:hAnsi="Arial" w:cs="Arial"/>
          <w:sz w:val="20"/>
          <w:szCs w:val="20"/>
          <w:u w:val="none"/>
        </w:rPr>
        <w:t xml:space="preserve"> do miejscowości </w:t>
      </w:r>
      <w:proofErr w:type="spellStart"/>
      <w:r w:rsidRPr="00E21067">
        <w:rPr>
          <w:rFonts w:ascii="Arial" w:hAnsi="Arial" w:cs="Arial"/>
          <w:sz w:val="20"/>
          <w:szCs w:val="20"/>
          <w:u w:val="none"/>
        </w:rPr>
        <w:t>Naćmierz</w:t>
      </w:r>
      <w:proofErr w:type="spellEnd"/>
      <w:r w:rsidRPr="00E21067">
        <w:rPr>
          <w:rFonts w:ascii="Arial" w:hAnsi="Arial" w:cs="Arial"/>
          <w:sz w:val="20"/>
          <w:szCs w:val="20"/>
          <w:u w:val="none"/>
        </w:rPr>
        <w:t>, a dalej na wschód szosą przez Karlino, Królewo i Złakowo do miejscowości Zaleskie.</w:t>
      </w:r>
    </w:p>
    <w:p w:rsidR="000B7DB6" w:rsidRPr="00E21067" w:rsidRDefault="000B7DB6" w:rsidP="00E21067">
      <w:pPr>
        <w:jc w:val="both"/>
        <w:rPr>
          <w:rFonts w:ascii="Arial" w:hAnsi="Arial" w:cs="Arial"/>
          <w:sz w:val="20"/>
          <w:szCs w:val="20"/>
          <w:u w:val="none"/>
        </w:rPr>
      </w:pPr>
    </w:p>
    <w:p w:rsidR="000B7DB6" w:rsidRPr="005076CC" w:rsidRDefault="000B7DB6" w:rsidP="00E21067">
      <w:pPr>
        <w:jc w:val="both"/>
        <w:rPr>
          <w:rFonts w:ascii="Arial" w:hAnsi="Arial" w:cs="Arial"/>
          <w:sz w:val="20"/>
          <w:szCs w:val="20"/>
        </w:rPr>
      </w:pPr>
      <w:r w:rsidRPr="005076CC">
        <w:rPr>
          <w:rFonts w:ascii="Arial" w:hAnsi="Arial" w:cs="Arial"/>
          <w:sz w:val="20"/>
          <w:szCs w:val="20"/>
        </w:rPr>
        <w:t>Obwód nr 64</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Powierzchnia obwodu: 6337,88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w:t>
      </w:r>
      <w:r w:rsidR="005076CC">
        <w:rPr>
          <w:rFonts w:ascii="Arial" w:hAnsi="Arial" w:cs="Arial"/>
          <w:sz w:val="20"/>
          <w:szCs w:val="20"/>
          <w:u w:val="none"/>
        </w:rPr>
        <w:t xml:space="preserve"> obszarów wyłączonych: 91,83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w:t>
      </w:r>
      <w:r w:rsidR="00DB7891">
        <w:rPr>
          <w:rFonts w:ascii="Arial" w:hAnsi="Arial" w:cs="Arial"/>
          <w:sz w:val="20"/>
          <w:szCs w:val="20"/>
          <w:u w:val="none"/>
        </w:rPr>
        <w:t xml:space="preserve"> podlegająca wydzierżawieniu: 6</w:t>
      </w:r>
      <w:r w:rsidRPr="00E21067">
        <w:rPr>
          <w:rFonts w:ascii="Arial" w:hAnsi="Arial" w:cs="Arial"/>
          <w:sz w:val="20"/>
          <w:szCs w:val="20"/>
          <w:u w:val="none"/>
        </w:rPr>
        <w:t>2</w:t>
      </w:r>
      <w:r w:rsidR="00DB7891">
        <w:rPr>
          <w:rFonts w:ascii="Arial" w:hAnsi="Arial" w:cs="Arial"/>
          <w:sz w:val="20"/>
          <w:szCs w:val="20"/>
          <w:u w:val="none"/>
        </w:rPr>
        <w:t>4</w:t>
      </w:r>
      <w:r w:rsidRPr="00E21067">
        <w:rPr>
          <w:rFonts w:ascii="Arial" w:hAnsi="Arial" w:cs="Arial"/>
          <w:sz w:val="20"/>
          <w:szCs w:val="20"/>
          <w:u w:val="none"/>
        </w:rPr>
        <w:t>6,04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gr</w:t>
      </w:r>
      <w:r w:rsidR="005076CC">
        <w:rPr>
          <w:rFonts w:ascii="Arial" w:hAnsi="Arial" w:cs="Arial"/>
          <w:sz w:val="20"/>
          <w:szCs w:val="20"/>
          <w:u w:val="none"/>
        </w:rPr>
        <w:t xml:space="preserve">unty leśne: 3641,25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państwowe: 3054,31 ha (Nadleśnictwo Bobolice 1712,01 ha, Nadleśnictwo Polanów 1342,3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586,94 ha </w:t>
      </w:r>
      <w:r w:rsidR="00E51F85" w:rsidRPr="00E51F85">
        <w:rPr>
          <w:rFonts w:ascii="Arial" w:hAnsi="Arial" w:cs="Arial"/>
          <w:sz w:val="20"/>
          <w:szCs w:val="20"/>
          <w:u w:val="none"/>
        </w:rPr>
        <w:t>(Gmina Bobolice 434 ha, Gmina Polanów 152,94</w:t>
      </w:r>
      <w:r w:rsidR="005076CC" w:rsidRPr="00E51F85">
        <w:rPr>
          <w:rFonts w:ascii="Arial" w:hAnsi="Arial" w:cs="Arial"/>
          <w:sz w:val="20"/>
          <w:szCs w:val="20"/>
          <w:u w:val="none"/>
        </w:rPr>
        <w:t xml:space="preserve">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2604,79 ha (Gmina Bobolice 2126,76 ha, Gmina Polanów 478,03 ha) </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Lesistość obwodu: 57%</w:t>
      </w:r>
    </w:p>
    <w:p w:rsidR="000B7DB6" w:rsidRPr="00E21067" w:rsidRDefault="005076CC" w:rsidP="00E21067">
      <w:pPr>
        <w:jc w:val="both"/>
        <w:rPr>
          <w:rFonts w:ascii="Arial" w:hAnsi="Arial" w:cs="Arial"/>
          <w:sz w:val="20"/>
          <w:szCs w:val="20"/>
          <w:u w:val="none"/>
        </w:rPr>
      </w:pPr>
      <w:r>
        <w:rPr>
          <w:rFonts w:ascii="Arial" w:hAnsi="Arial" w:cs="Arial"/>
          <w:sz w:val="20"/>
          <w:szCs w:val="20"/>
          <w:u w:val="none"/>
        </w:rPr>
        <w:t>Typ obwodu: leśny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Szczecinek</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Gozd szosa na południe do miejscowości Gozd - </w:t>
      </w:r>
      <w:proofErr w:type="spellStart"/>
      <w:r w:rsidRPr="00E21067">
        <w:rPr>
          <w:rFonts w:ascii="Arial" w:hAnsi="Arial" w:cs="Arial"/>
          <w:sz w:val="20"/>
          <w:szCs w:val="20"/>
          <w:u w:val="none"/>
        </w:rPr>
        <w:t>Rylewo</w:t>
      </w:r>
      <w:proofErr w:type="spellEnd"/>
      <w:r w:rsidRPr="00E21067">
        <w:rPr>
          <w:rFonts w:ascii="Arial" w:hAnsi="Arial" w:cs="Arial"/>
          <w:sz w:val="20"/>
          <w:szCs w:val="20"/>
          <w:u w:val="none"/>
        </w:rPr>
        <w:t xml:space="preserve">. Tu skręca na wschód w drogę gminną i biegnie po drodze gminnej na północny wschód do oddziału leśnego 384D. Stąd dalej drogą gminną biegnie na południowy wschód (po zachodniej stronie oddziału leśnego 384D) do drogi gruntowej odchodzącej na południowy zachód. Tą drogą około 200 m na południowy zachód, do drogi Radwanki – Chociwle. Stąd drogą na południowy wschód do miejscowości Chociwle i stąd szosą na północny wschód, przez Drzewiany, do Żydowa. Stąd drogą na północny zachód do miejscowości Chocimino i stąd szosą na południowy zachód do miejscowości Cybulino. Z Cybulina szosą na południe do miejscowości Gozd. </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p>
    <w:p w:rsidR="000B7DB6" w:rsidRPr="005076CC" w:rsidRDefault="000B7DB6" w:rsidP="00E21067">
      <w:pPr>
        <w:jc w:val="both"/>
        <w:rPr>
          <w:rFonts w:ascii="Arial" w:hAnsi="Arial" w:cs="Arial"/>
          <w:sz w:val="20"/>
          <w:szCs w:val="20"/>
        </w:rPr>
      </w:pPr>
      <w:r w:rsidRPr="005076CC">
        <w:rPr>
          <w:rFonts w:ascii="Arial" w:hAnsi="Arial" w:cs="Arial"/>
          <w:sz w:val="20"/>
          <w:szCs w:val="20"/>
        </w:rPr>
        <w:t>Obwód nr 81</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obwodu: 5587,13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5076CC">
        <w:rPr>
          <w:rFonts w:ascii="Arial" w:hAnsi="Arial" w:cs="Arial"/>
          <w:sz w:val="20"/>
          <w:szCs w:val="20"/>
          <w:u w:val="none"/>
        </w:rPr>
        <w:t>obszarów wyłączonych: 256,69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5076CC">
        <w:rPr>
          <w:rFonts w:ascii="Arial" w:hAnsi="Arial" w:cs="Arial"/>
          <w:sz w:val="20"/>
          <w:szCs w:val="20"/>
          <w:u w:val="none"/>
        </w:rPr>
        <w:t>ierżawieniu: 5330,44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grunty leśne: 1692,14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państwowe: 1552,90 ha (Nadleśnictwo Resko 1552,90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139,24 ha (Gmina Płoty 85,74 ha, Gmina Resko 53,5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3638,3 ha (Gmina Resko 1628,54 ha, Gmina Płoty 2009,76 ha) </w:t>
      </w:r>
    </w:p>
    <w:p w:rsidR="005076CC" w:rsidRDefault="005076CC"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lastRenderedPageBreak/>
        <w:t>Lesistość obwodu: 30%</w:t>
      </w:r>
    </w:p>
    <w:p w:rsidR="000B7DB6" w:rsidRPr="00E21067" w:rsidRDefault="005076CC" w:rsidP="00E21067">
      <w:pPr>
        <w:jc w:val="both"/>
        <w:rPr>
          <w:rFonts w:ascii="Arial" w:hAnsi="Arial" w:cs="Arial"/>
          <w:sz w:val="20"/>
          <w:szCs w:val="20"/>
          <w:u w:val="none"/>
        </w:rPr>
      </w:pPr>
      <w:r>
        <w:rPr>
          <w:rFonts w:ascii="Arial" w:hAnsi="Arial" w:cs="Arial"/>
          <w:sz w:val="20"/>
          <w:szCs w:val="20"/>
          <w:u w:val="none"/>
        </w:rPr>
        <w:t>Typ obwodu: polny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Starosta Gryficki</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Granica biegnie od miejscowości Łabuń Wielki szosą na południe do Reska. Z miejscowości Resko szosą na północny zachód do Płot, a stąd szosą północny wschód do skrzyżowania z szosą Wyszobór – Łabuń Wielki i stąd szosą na południowy wschód do miejscowości Łabuń Wielki.</w:t>
      </w:r>
    </w:p>
    <w:p w:rsidR="002A4E85" w:rsidRPr="00E21067" w:rsidRDefault="002A4E85" w:rsidP="00E21067">
      <w:pPr>
        <w:jc w:val="both"/>
        <w:rPr>
          <w:rFonts w:ascii="Arial" w:hAnsi="Arial" w:cs="Arial"/>
          <w:sz w:val="20"/>
          <w:szCs w:val="20"/>
          <w:u w:val="none"/>
        </w:rPr>
      </w:pPr>
    </w:p>
    <w:p w:rsidR="000B7DB6" w:rsidRPr="005076CC" w:rsidRDefault="000B7DB6" w:rsidP="00E21067">
      <w:pPr>
        <w:jc w:val="both"/>
        <w:rPr>
          <w:rFonts w:ascii="Arial" w:hAnsi="Arial" w:cs="Arial"/>
          <w:sz w:val="20"/>
          <w:szCs w:val="20"/>
        </w:rPr>
      </w:pPr>
      <w:r w:rsidRPr="005076CC">
        <w:rPr>
          <w:rFonts w:ascii="Arial" w:hAnsi="Arial" w:cs="Arial"/>
          <w:sz w:val="20"/>
          <w:szCs w:val="20"/>
        </w:rPr>
        <w:t>Obwód nr 89</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Powierzchnia obwodu: 8079,69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5076CC">
        <w:rPr>
          <w:rFonts w:ascii="Arial" w:hAnsi="Arial" w:cs="Arial"/>
          <w:sz w:val="20"/>
          <w:szCs w:val="20"/>
          <w:u w:val="none"/>
        </w:rPr>
        <w:t>obszarów wyłączonych: 578,29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wydzierżawieniu: 7501,4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grunty leśne: 3724,55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państwowe: 3180,53 ha (Nadleśnictwo Bobolice 31</w:t>
      </w:r>
      <w:r w:rsidR="005076CC">
        <w:rPr>
          <w:rFonts w:ascii="Arial" w:hAnsi="Arial" w:cs="Arial"/>
          <w:sz w:val="20"/>
          <w:szCs w:val="20"/>
          <w:u w:val="none"/>
        </w:rPr>
        <w:t>80,53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544,02 ha </w:t>
      </w:r>
      <w:r w:rsidR="008C296D" w:rsidRPr="008C296D">
        <w:rPr>
          <w:rFonts w:ascii="Arial" w:hAnsi="Arial" w:cs="Arial"/>
          <w:sz w:val="20"/>
          <w:szCs w:val="20"/>
          <w:u w:val="none"/>
        </w:rPr>
        <w:t>(Gmina Bobolice 535,61</w:t>
      </w:r>
      <w:r w:rsidRPr="008C296D">
        <w:rPr>
          <w:rFonts w:ascii="Arial" w:hAnsi="Arial" w:cs="Arial"/>
          <w:sz w:val="20"/>
          <w:szCs w:val="20"/>
          <w:u w:val="none"/>
        </w:rPr>
        <w:t xml:space="preserve"> ha, </w:t>
      </w:r>
      <w:r w:rsidR="008C296D" w:rsidRPr="008C296D">
        <w:rPr>
          <w:rFonts w:ascii="Arial" w:hAnsi="Arial" w:cs="Arial"/>
          <w:sz w:val="20"/>
          <w:szCs w:val="20"/>
          <w:u w:val="none"/>
        </w:rPr>
        <w:t>Gmina Grzmiąca 4,70 ha, Gmina Szczecinek 3,71</w:t>
      </w:r>
      <w:r w:rsidRPr="008C296D">
        <w:rPr>
          <w:rFonts w:ascii="Arial" w:hAnsi="Arial" w:cs="Arial"/>
          <w:sz w:val="20"/>
          <w:szCs w:val="20"/>
          <w:u w:val="none"/>
        </w:rPr>
        <w:t xml:space="preserve">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3776,85 ha (Gmina Bobolice 3527,3 ha, Gmina Grzmiąca 236,85 ha, Gmina Szczecinek 12,70 ha) </w:t>
      </w:r>
    </w:p>
    <w:p w:rsidR="005076CC" w:rsidRDefault="005076CC"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Lesistość obwodu: 46%</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Typ obwod</w:t>
      </w:r>
      <w:r w:rsidR="005076CC">
        <w:rPr>
          <w:rFonts w:ascii="Arial" w:hAnsi="Arial" w:cs="Arial"/>
          <w:sz w:val="20"/>
          <w:szCs w:val="20"/>
          <w:u w:val="none"/>
        </w:rPr>
        <w:t>u: leśny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Szczecinek</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Chociwle drogą na południowy wschód, obok miejscowości Spokojne, do miejscowości Porost. Stąd drogą na południowy zachód (po zachodniej stronie jeziora </w:t>
      </w:r>
      <w:proofErr w:type="spellStart"/>
      <w:r w:rsidRPr="00E21067">
        <w:rPr>
          <w:rFonts w:ascii="Arial" w:hAnsi="Arial" w:cs="Arial"/>
          <w:sz w:val="20"/>
          <w:szCs w:val="20"/>
          <w:u w:val="none"/>
        </w:rPr>
        <w:t>Przybyszewko</w:t>
      </w:r>
      <w:proofErr w:type="spellEnd"/>
      <w:r w:rsidRPr="00E21067">
        <w:rPr>
          <w:rFonts w:ascii="Arial" w:hAnsi="Arial" w:cs="Arial"/>
          <w:sz w:val="20"/>
          <w:szCs w:val="20"/>
          <w:u w:val="none"/>
        </w:rPr>
        <w:t xml:space="preserve">) do szosy Bobolice – Wierzchowo. Stąd szosą około 1,5 km na północny zachód, </w:t>
      </w:r>
      <w:r w:rsidR="005076CC">
        <w:rPr>
          <w:rFonts w:ascii="Arial" w:hAnsi="Arial" w:cs="Arial"/>
          <w:sz w:val="20"/>
          <w:szCs w:val="20"/>
          <w:u w:val="none"/>
        </w:rPr>
        <w:br/>
      </w:r>
      <w:r w:rsidRPr="00E21067">
        <w:rPr>
          <w:rFonts w:ascii="Arial" w:hAnsi="Arial" w:cs="Arial"/>
          <w:sz w:val="20"/>
          <w:szCs w:val="20"/>
          <w:u w:val="none"/>
        </w:rPr>
        <w:t xml:space="preserve">w kierunku Bobolic, a następnie na zachód drogą przez Łozice i Stare Łozice do szosy Grzmiąca – Bobolice. Szosą na południowy zachód do miejscowości Czechy. Z miejscowości Czechy szosą na północny zachód, przez Chmielno, do miejscowości Ujazd. Z miejscowości Ujazd szosą na północny wschód, w kierunku Bobolic, do punktu topograficznego 176.7, stąd drogą na północny wschód przez Chlebowo do miejscowości Głodowa. Dalej drogą na wschód do osady Gozd – </w:t>
      </w:r>
      <w:proofErr w:type="spellStart"/>
      <w:r w:rsidRPr="00E21067">
        <w:rPr>
          <w:rFonts w:ascii="Arial" w:hAnsi="Arial" w:cs="Arial"/>
          <w:sz w:val="20"/>
          <w:szCs w:val="20"/>
          <w:u w:val="none"/>
        </w:rPr>
        <w:t>Rylewo</w:t>
      </w:r>
      <w:proofErr w:type="spellEnd"/>
      <w:r w:rsidRPr="00E21067">
        <w:rPr>
          <w:rFonts w:ascii="Arial" w:hAnsi="Arial" w:cs="Arial"/>
          <w:sz w:val="20"/>
          <w:szCs w:val="20"/>
          <w:u w:val="none"/>
        </w:rPr>
        <w:t>, a stąd drogą na południowy wschód przez Radwanki do miejscowości Chociwle.</w:t>
      </w:r>
    </w:p>
    <w:p w:rsidR="005076CC" w:rsidRDefault="005076CC" w:rsidP="00E21067">
      <w:pPr>
        <w:jc w:val="both"/>
        <w:rPr>
          <w:rFonts w:ascii="Arial" w:hAnsi="Arial" w:cs="Arial"/>
          <w:sz w:val="20"/>
          <w:szCs w:val="20"/>
          <w:u w:val="none"/>
        </w:rPr>
      </w:pPr>
    </w:p>
    <w:p w:rsidR="000B7DB6" w:rsidRPr="005076CC" w:rsidRDefault="000B7DB6" w:rsidP="00E21067">
      <w:pPr>
        <w:jc w:val="both"/>
        <w:rPr>
          <w:rFonts w:ascii="Arial" w:hAnsi="Arial" w:cs="Arial"/>
          <w:sz w:val="20"/>
          <w:szCs w:val="20"/>
        </w:rPr>
      </w:pPr>
      <w:r w:rsidRPr="005076CC">
        <w:rPr>
          <w:rFonts w:ascii="Arial" w:hAnsi="Arial" w:cs="Arial"/>
          <w:sz w:val="20"/>
          <w:szCs w:val="20"/>
        </w:rPr>
        <w:t>Obwód nr 93</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Powierzchnia obwodu: 8943,5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obszarów wyłączonych: 706,83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wydzierżawieniu: 8236,67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grunty leśne: 3416,92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państwowe: 2967,56 ha (Nadleśnictwo Miastko 919,61 ha, Nadleśnictwo Szczecinek 2047,95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449,36 ha (Gmina Biały Bór 330,63 ha, Gmina Szczecinek 118,73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4819,75 ha (Gmina Biały Bór 3772,66 ha, Gmina Szczecinek 1027,49 ha, Gmina </w:t>
      </w:r>
      <w:proofErr w:type="spellStart"/>
      <w:r w:rsidRPr="00E21067">
        <w:rPr>
          <w:rFonts w:ascii="Arial" w:hAnsi="Arial" w:cs="Arial"/>
          <w:sz w:val="20"/>
          <w:szCs w:val="20"/>
          <w:u w:val="none"/>
        </w:rPr>
        <w:t>Rzecznica</w:t>
      </w:r>
      <w:proofErr w:type="spellEnd"/>
      <w:r w:rsidRPr="00E21067">
        <w:rPr>
          <w:rFonts w:ascii="Arial" w:hAnsi="Arial" w:cs="Arial"/>
          <w:sz w:val="20"/>
          <w:szCs w:val="20"/>
          <w:u w:val="none"/>
        </w:rPr>
        <w:t xml:space="preserve"> 19,6 ha </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Lesistość obwodu: 38%</w:t>
      </w:r>
    </w:p>
    <w:p w:rsidR="000B7DB6" w:rsidRPr="00E21067" w:rsidRDefault="005076CC" w:rsidP="00E21067">
      <w:pPr>
        <w:jc w:val="both"/>
        <w:rPr>
          <w:rFonts w:ascii="Arial" w:hAnsi="Arial" w:cs="Arial"/>
          <w:sz w:val="20"/>
          <w:szCs w:val="20"/>
          <w:u w:val="none"/>
        </w:rPr>
      </w:pPr>
      <w:r>
        <w:rPr>
          <w:rFonts w:ascii="Arial" w:hAnsi="Arial" w:cs="Arial"/>
          <w:sz w:val="20"/>
          <w:szCs w:val="20"/>
          <w:u w:val="none"/>
        </w:rPr>
        <w:t>Typ obwodu: polny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Starosta Szczecinecki</w:t>
      </w:r>
    </w:p>
    <w:p w:rsidR="005076CC" w:rsidRPr="00E21067" w:rsidRDefault="005076CC"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lastRenderedPageBreak/>
        <w:t xml:space="preserve">Granica biegnie od stacji kolejowej Biały Bór torem kolejowym na południe do szosy odchodzącej na zachód do Drzonowa. Stąd szosą na zachód przez Drzonowo do miejscowości Stępień. Stąd drogą na południe i wschodnią stroną jeziora Szczęsny do drogi </w:t>
      </w:r>
      <w:proofErr w:type="spellStart"/>
      <w:r w:rsidRPr="00E21067">
        <w:rPr>
          <w:rFonts w:ascii="Arial" w:hAnsi="Arial" w:cs="Arial"/>
          <w:sz w:val="20"/>
          <w:szCs w:val="20"/>
          <w:u w:val="none"/>
        </w:rPr>
        <w:t>Dołgie</w:t>
      </w:r>
      <w:proofErr w:type="spellEnd"/>
      <w:r w:rsidRPr="00E21067">
        <w:rPr>
          <w:rFonts w:ascii="Arial" w:hAnsi="Arial" w:cs="Arial"/>
          <w:sz w:val="20"/>
          <w:szCs w:val="20"/>
          <w:u w:val="none"/>
        </w:rPr>
        <w:t xml:space="preserve"> – Spore. Tą drogą na zachód do miejscowości Spore, a dalej na północ rzeką Gwda do jeziora Wierzchowo. Środkiem tego zbiornika na wschód, przez punkt topograficzny 166.6 i środkiem wód jeziora Studnica do ujścia cieku wodnego przy miejscowości Drężno. Korytem strumienia do miejscowości Drężno, a stąd szosą na północny wschód przez Kazimierz i Biskupice do ulicy Dworcowej w Białym Borze i do stacji kolejowej.</w:t>
      </w:r>
    </w:p>
    <w:p w:rsidR="000B7DB6" w:rsidRDefault="000B7DB6" w:rsidP="00E21067">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i/>
          <w:iCs/>
          <w:sz w:val="20"/>
          <w:szCs w:val="20"/>
        </w:rPr>
        <w:t>Obwód nr 97</w:t>
      </w:r>
    </w:p>
    <w:p w:rsidR="0091110C" w:rsidRPr="0091110C" w:rsidRDefault="0091110C" w:rsidP="0091110C">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Powierzchnia obwodu: 5976,1 ha</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Powierzchnia obszarów wyłączonych: 860,92 ha</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Powierzchnia podlegająca wydzierżawieniu: 5115,18 ha, w tym:</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 xml:space="preserve">grunty leśne: 2278,51 ha, w tym: </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 xml:space="preserve">państwowe: 2034,49 ha (Nadleśnictwo Czaplinek 1434,34 ha, Nadleśnictwo Szczecinek 600,15 ha) </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 xml:space="preserve">niepaństwowe: 244,02 ha (Gmina Barwice 81,16 ha, Gmina Borne Sulinowo 26,58 ha, Gmina Grzmiąca 59,23 ha, Gmina Szczecinek 77,05 ha) </w:t>
      </w:r>
    </w:p>
    <w:p w:rsidR="0091110C" w:rsidRPr="0091110C" w:rsidRDefault="00B30267" w:rsidP="0091110C">
      <w:pPr>
        <w:jc w:val="both"/>
        <w:rPr>
          <w:rFonts w:ascii="Arial" w:hAnsi="Arial" w:cs="Arial"/>
          <w:sz w:val="20"/>
          <w:szCs w:val="20"/>
          <w:u w:val="none"/>
        </w:rPr>
      </w:pPr>
      <w:r>
        <w:rPr>
          <w:rFonts w:ascii="Arial" w:hAnsi="Arial" w:cs="Arial"/>
          <w:sz w:val="20"/>
          <w:szCs w:val="20"/>
          <w:u w:val="none"/>
        </w:rPr>
        <w:t>pozostałe grunty: 2836,6</w:t>
      </w:r>
      <w:r w:rsidR="0091110C" w:rsidRPr="0091110C">
        <w:rPr>
          <w:rFonts w:ascii="Arial" w:hAnsi="Arial" w:cs="Arial"/>
          <w:sz w:val="20"/>
          <w:szCs w:val="20"/>
          <w:u w:val="none"/>
        </w:rPr>
        <w:t xml:space="preserve">7 ha (Gmina Barwice 400,28 ha, Gmina Borne Sulinowo 66,3 ha, Gmina Grzmiąca 376,73 ha, Gmina Szczecinek 1993,36 ha) </w:t>
      </w:r>
    </w:p>
    <w:p w:rsidR="0091110C" w:rsidRPr="0091110C" w:rsidRDefault="0091110C" w:rsidP="0091110C">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Lesistość obwodu: 38%</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Typ obwodu: polny</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Organ wydzierżawiający: Starosta Szczecinecki</w:t>
      </w:r>
    </w:p>
    <w:p w:rsidR="0091110C" w:rsidRDefault="0091110C" w:rsidP="0091110C">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Opis granic obwodu:</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Granica biegnie od miejscowości Iwin torem kolejowym na południowy wschód, do ulicy Koszalińskiej w Szczecinku. Ulicami: Koszalińską, Kościuszki, po czym szosą na zachód w kierunku Barwic do skrzyżowania z szosą Jeziorki – Nowy Chwalim. Stąd szosą na północny wschód przez Nowy Chwalim do miejscowości Iwin</w:t>
      </w:r>
    </w:p>
    <w:p w:rsidR="0091110C" w:rsidRPr="00E21067" w:rsidRDefault="0091110C" w:rsidP="00E21067">
      <w:pPr>
        <w:jc w:val="both"/>
        <w:rPr>
          <w:rFonts w:ascii="Arial" w:hAnsi="Arial" w:cs="Arial"/>
          <w:sz w:val="20"/>
          <w:szCs w:val="20"/>
          <w:u w:val="none"/>
        </w:rPr>
      </w:pPr>
    </w:p>
    <w:p w:rsidR="000B7DB6" w:rsidRPr="005076CC" w:rsidRDefault="000B7DB6" w:rsidP="00E21067">
      <w:pPr>
        <w:jc w:val="both"/>
        <w:rPr>
          <w:rFonts w:ascii="Arial" w:hAnsi="Arial" w:cs="Arial"/>
          <w:sz w:val="20"/>
          <w:szCs w:val="20"/>
        </w:rPr>
      </w:pPr>
      <w:r w:rsidRPr="005076CC">
        <w:rPr>
          <w:rFonts w:ascii="Arial" w:hAnsi="Arial" w:cs="Arial"/>
          <w:sz w:val="20"/>
          <w:szCs w:val="20"/>
        </w:rPr>
        <w:t>Obwód nr 101</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obwodu: 6420,15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5076CC">
        <w:rPr>
          <w:rFonts w:ascii="Arial" w:hAnsi="Arial" w:cs="Arial"/>
          <w:sz w:val="20"/>
          <w:szCs w:val="20"/>
          <w:u w:val="none"/>
        </w:rPr>
        <w:t>obszarów wyłączonych: 459,93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5076CC">
        <w:rPr>
          <w:rFonts w:ascii="Arial" w:hAnsi="Arial" w:cs="Arial"/>
          <w:sz w:val="20"/>
          <w:szCs w:val="20"/>
          <w:u w:val="none"/>
        </w:rPr>
        <w:t>ierżawieniu: 5960,22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grunty leś</w:t>
      </w:r>
      <w:r w:rsidR="005076CC">
        <w:rPr>
          <w:rFonts w:ascii="Arial" w:hAnsi="Arial" w:cs="Arial"/>
          <w:sz w:val="20"/>
          <w:szCs w:val="20"/>
          <w:u w:val="none"/>
        </w:rPr>
        <w:t xml:space="preserve">ne: 3561,53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państwowe: 3359,02 ha (Nadleśnictwo Białogard 0,55 ha, Nadleśnictwo Połczyn 3358,47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202,51 ha (Gmina Połczyn Zdrój 187,52 ha, Gmina Tychowo 14,99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2398,69 ha (Gmina Połczyn 2337,82 ha, Gmina Rąbino 0,58 ha, Gmina Tychowo 60,29 ha) </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Lesistość obwodu: 55%</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Typ obwodu: leśny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Szczecinek</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Stare Dębno szosą na południowy zachód do drogi odchodzącej </w:t>
      </w:r>
      <w:r w:rsidR="005076CC">
        <w:rPr>
          <w:rFonts w:ascii="Arial" w:hAnsi="Arial" w:cs="Arial"/>
          <w:sz w:val="20"/>
          <w:szCs w:val="20"/>
          <w:u w:val="none"/>
        </w:rPr>
        <w:br/>
      </w:r>
      <w:r w:rsidRPr="00E21067">
        <w:rPr>
          <w:rFonts w:ascii="Arial" w:hAnsi="Arial" w:cs="Arial"/>
          <w:sz w:val="20"/>
          <w:szCs w:val="20"/>
          <w:u w:val="none"/>
        </w:rPr>
        <w:t xml:space="preserve">na południowy zachód do miejscowości Ostre </w:t>
      </w:r>
      <w:proofErr w:type="spellStart"/>
      <w:r w:rsidRPr="00E21067">
        <w:rPr>
          <w:rFonts w:ascii="Arial" w:hAnsi="Arial" w:cs="Arial"/>
          <w:sz w:val="20"/>
          <w:szCs w:val="20"/>
          <w:u w:val="none"/>
        </w:rPr>
        <w:t>Bardo</w:t>
      </w:r>
      <w:proofErr w:type="spellEnd"/>
      <w:r w:rsidRPr="00E21067">
        <w:rPr>
          <w:rFonts w:ascii="Arial" w:hAnsi="Arial" w:cs="Arial"/>
          <w:sz w:val="20"/>
          <w:szCs w:val="20"/>
          <w:u w:val="none"/>
        </w:rPr>
        <w:t xml:space="preserve">. Tą drogą do mostu na rzece Dębnica i korytem rzeki Dębnica na południe do punktu przecięcia się rzeki i szosy Połczyn Zdrój – Barwice koło Ogartowa. Stąd szosą na zachód przez Połczyn Zdrój. Dalej szosą na północ przez </w:t>
      </w:r>
      <w:proofErr w:type="spellStart"/>
      <w:r w:rsidRPr="00E21067">
        <w:rPr>
          <w:rFonts w:ascii="Arial" w:hAnsi="Arial" w:cs="Arial"/>
          <w:sz w:val="20"/>
          <w:szCs w:val="20"/>
          <w:u w:val="none"/>
        </w:rPr>
        <w:t>Buślary</w:t>
      </w:r>
      <w:proofErr w:type="spellEnd"/>
      <w:r w:rsidRPr="00E21067">
        <w:rPr>
          <w:rFonts w:ascii="Arial" w:hAnsi="Arial" w:cs="Arial"/>
          <w:sz w:val="20"/>
          <w:szCs w:val="20"/>
          <w:u w:val="none"/>
        </w:rPr>
        <w:t xml:space="preserve">, Bolkowo </w:t>
      </w:r>
      <w:r w:rsidR="005076CC">
        <w:rPr>
          <w:rFonts w:ascii="Arial" w:hAnsi="Arial" w:cs="Arial"/>
          <w:sz w:val="20"/>
          <w:szCs w:val="20"/>
          <w:u w:val="none"/>
        </w:rPr>
        <w:br/>
      </w:r>
      <w:r w:rsidRPr="00E21067">
        <w:rPr>
          <w:rFonts w:ascii="Arial" w:hAnsi="Arial" w:cs="Arial"/>
          <w:sz w:val="20"/>
          <w:szCs w:val="20"/>
          <w:u w:val="none"/>
        </w:rPr>
        <w:t>i Tychówko do przecięcia się szosy i rzeki Parsęta. Korytem rzeki Parsęta na południowy wschód do przecięcia się rzeki i szosy Sadkowo – Stare Dębno. Stąd szosą na południowy zachód do miejscowości Stare Dębno.</w:t>
      </w:r>
    </w:p>
    <w:p w:rsidR="000B7DB6" w:rsidRPr="00E21067" w:rsidRDefault="000B7DB6" w:rsidP="00E21067">
      <w:pPr>
        <w:jc w:val="both"/>
        <w:rPr>
          <w:rFonts w:ascii="Arial" w:hAnsi="Arial" w:cs="Arial"/>
          <w:sz w:val="20"/>
          <w:szCs w:val="20"/>
          <w:u w:val="none"/>
        </w:rPr>
      </w:pPr>
    </w:p>
    <w:p w:rsidR="000B7DB6" w:rsidRPr="005076CC" w:rsidRDefault="000B7DB6" w:rsidP="00E21067">
      <w:pPr>
        <w:jc w:val="both"/>
        <w:rPr>
          <w:rFonts w:ascii="Arial" w:hAnsi="Arial" w:cs="Arial"/>
          <w:sz w:val="20"/>
          <w:szCs w:val="20"/>
        </w:rPr>
      </w:pPr>
      <w:r w:rsidRPr="005076CC">
        <w:rPr>
          <w:rFonts w:ascii="Arial" w:hAnsi="Arial" w:cs="Arial"/>
          <w:sz w:val="20"/>
          <w:szCs w:val="20"/>
        </w:rPr>
        <w:t>Obwód nr 110</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w:t>
      </w:r>
      <w:r w:rsidR="005076CC">
        <w:rPr>
          <w:rFonts w:ascii="Arial" w:hAnsi="Arial" w:cs="Arial"/>
          <w:sz w:val="20"/>
          <w:szCs w:val="20"/>
          <w:u w:val="none"/>
        </w:rPr>
        <w:t>nia obwodu: 23401,91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obszarów wyłączonych: 1772,09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wydzierżawieniu: 21629,82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gr</w:t>
      </w:r>
      <w:r w:rsidR="005076CC">
        <w:rPr>
          <w:rFonts w:ascii="Arial" w:hAnsi="Arial" w:cs="Arial"/>
          <w:sz w:val="20"/>
          <w:szCs w:val="20"/>
          <w:u w:val="none"/>
        </w:rPr>
        <w:t xml:space="preserve">unty leśne: 4788,74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państwowe: 3757,31 ha (Nadleśnictwo Nowogard 3756,40 h</w:t>
      </w:r>
      <w:r w:rsidR="005076CC">
        <w:rPr>
          <w:rFonts w:ascii="Arial" w:hAnsi="Arial" w:cs="Arial"/>
          <w:sz w:val="20"/>
          <w:szCs w:val="20"/>
          <w:u w:val="none"/>
        </w:rPr>
        <w:t xml:space="preserve">a, Nadleśnictwo Resko 0,91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niepaństwowe: 1031,43 ha (Gmina Dobra 231,28 ha, Gmina Maszewo 38,3 ha, Gmina Nowogard 650,92 ha, Gmina Osina 57,39 ha, Gmina Płoty 1</w:t>
      </w:r>
      <w:r w:rsidR="005076CC">
        <w:rPr>
          <w:rFonts w:ascii="Arial" w:hAnsi="Arial" w:cs="Arial"/>
          <w:sz w:val="20"/>
          <w:szCs w:val="20"/>
          <w:u w:val="none"/>
        </w:rPr>
        <w:t xml:space="preserve">0,02 ha, Gmina Resko 43,52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16841,08 ha (Gmina Dobra 2854,58 ha, Gmina Resko 567,58 ha, Gmina Maszewo 1016,3 ha, Gmina Nowogard 10455,72 ha, Gmina Osina 1669,07 ha, Gmina Płoty 277,83 ha) </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Lesistość obwodu: 20%</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Typ obwodu: polny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Starosta Goleniowski</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Wyszogóra szosą na południowy wschód przez Siwkowice </w:t>
      </w:r>
      <w:r w:rsidR="005076CC">
        <w:rPr>
          <w:rFonts w:ascii="Arial" w:hAnsi="Arial" w:cs="Arial"/>
          <w:sz w:val="20"/>
          <w:szCs w:val="20"/>
          <w:u w:val="none"/>
        </w:rPr>
        <w:br/>
      </w:r>
      <w:r w:rsidRPr="00E21067">
        <w:rPr>
          <w:rFonts w:ascii="Arial" w:hAnsi="Arial" w:cs="Arial"/>
          <w:sz w:val="20"/>
          <w:szCs w:val="20"/>
          <w:u w:val="none"/>
        </w:rPr>
        <w:t xml:space="preserve">do miejscowości Łosośnica. Stąd szosą a następnie drogą na południe przez Słajsino do miejscowości Osowo. Stąd drogą na wschód do miejscowości </w:t>
      </w:r>
      <w:proofErr w:type="spellStart"/>
      <w:r w:rsidRPr="00E21067">
        <w:rPr>
          <w:rFonts w:ascii="Arial" w:hAnsi="Arial" w:cs="Arial"/>
          <w:sz w:val="20"/>
          <w:szCs w:val="20"/>
          <w:u w:val="none"/>
        </w:rPr>
        <w:t>Bieniczki</w:t>
      </w:r>
      <w:proofErr w:type="spellEnd"/>
      <w:r w:rsidRPr="00E21067">
        <w:rPr>
          <w:rFonts w:ascii="Arial" w:hAnsi="Arial" w:cs="Arial"/>
          <w:sz w:val="20"/>
          <w:szCs w:val="20"/>
          <w:u w:val="none"/>
        </w:rPr>
        <w:t xml:space="preserve">, a stamtąd drogą na południowy wschód </w:t>
      </w:r>
      <w:r w:rsidR="005076CC">
        <w:rPr>
          <w:rFonts w:ascii="Arial" w:hAnsi="Arial" w:cs="Arial"/>
          <w:sz w:val="20"/>
          <w:szCs w:val="20"/>
          <w:u w:val="none"/>
        </w:rPr>
        <w:br/>
      </w:r>
      <w:r w:rsidRPr="00E21067">
        <w:rPr>
          <w:rFonts w:ascii="Arial" w:hAnsi="Arial" w:cs="Arial"/>
          <w:sz w:val="20"/>
          <w:szCs w:val="20"/>
          <w:u w:val="none"/>
        </w:rPr>
        <w:t xml:space="preserve">do miejscowości Bienice. Dalej drogą na południowy zachód w kierunku Błądkowa do skrzyżowania </w:t>
      </w:r>
      <w:r w:rsidR="005076CC">
        <w:rPr>
          <w:rFonts w:ascii="Arial" w:hAnsi="Arial" w:cs="Arial"/>
          <w:sz w:val="20"/>
          <w:szCs w:val="20"/>
          <w:u w:val="none"/>
        </w:rPr>
        <w:br/>
      </w:r>
      <w:r w:rsidRPr="00E21067">
        <w:rPr>
          <w:rFonts w:ascii="Arial" w:hAnsi="Arial" w:cs="Arial"/>
          <w:sz w:val="20"/>
          <w:szCs w:val="20"/>
          <w:u w:val="none"/>
        </w:rPr>
        <w:t xml:space="preserve">z szosa Dobra – Wierzbięcin i stąd szosą na południowy wschód do Dobrej. Z Dobrej szosą na zachód, przez miejscowość Krzemienna, Wojtaszyce, Wrześno i Jenikowo do miejscowości Redło. </w:t>
      </w:r>
      <w:r w:rsidR="005076CC">
        <w:rPr>
          <w:rFonts w:ascii="Arial" w:hAnsi="Arial" w:cs="Arial"/>
          <w:sz w:val="20"/>
          <w:szCs w:val="20"/>
          <w:u w:val="none"/>
        </w:rPr>
        <w:br/>
      </w:r>
      <w:r w:rsidRPr="00E21067">
        <w:rPr>
          <w:rFonts w:ascii="Arial" w:hAnsi="Arial" w:cs="Arial"/>
          <w:sz w:val="20"/>
          <w:szCs w:val="20"/>
          <w:u w:val="none"/>
        </w:rPr>
        <w:t>Z miejscowości Redło szosą na północny zachód przez Węgorzyce do miejscowości Osina. Z Osiny na północ szosą przez Kikorze, a dalej drogami na północny wschód, przez Kościuszki i Świerczewo, do miejscowości Karsk. Stąd szosą na południowy wschód do Nowogardu, a dalej szosą na północny wschód przez Wojcieszyn i Żabowo do szosy odchodzącej na południowy wschód w kierunku Wyszogóry i stamtąd szosą do miejscowości Wyszogóra.</w:t>
      </w:r>
    </w:p>
    <w:p w:rsidR="005076CC" w:rsidRDefault="005076CC" w:rsidP="00E21067">
      <w:pPr>
        <w:jc w:val="both"/>
        <w:rPr>
          <w:rFonts w:ascii="Arial" w:hAnsi="Arial" w:cs="Arial"/>
          <w:sz w:val="20"/>
          <w:szCs w:val="20"/>
          <w:u w:val="none"/>
        </w:rPr>
      </w:pPr>
    </w:p>
    <w:p w:rsidR="00984DBD" w:rsidRPr="00984DBD" w:rsidRDefault="00984DBD" w:rsidP="00984DBD">
      <w:pPr>
        <w:jc w:val="both"/>
        <w:rPr>
          <w:rFonts w:ascii="Arial" w:hAnsi="Arial" w:cs="Arial"/>
          <w:sz w:val="20"/>
          <w:szCs w:val="20"/>
          <w:u w:val="none"/>
        </w:rPr>
      </w:pPr>
      <w:r w:rsidRPr="00984DBD">
        <w:rPr>
          <w:rFonts w:ascii="Arial" w:hAnsi="Arial" w:cs="Arial"/>
          <w:i/>
          <w:iCs/>
          <w:sz w:val="20"/>
          <w:szCs w:val="20"/>
        </w:rPr>
        <w:t>Obwód nr 117</w:t>
      </w:r>
    </w:p>
    <w:p w:rsidR="00984DBD" w:rsidRPr="00984DBD" w:rsidRDefault="00984DBD" w:rsidP="00984DBD">
      <w:pPr>
        <w:jc w:val="both"/>
        <w:rPr>
          <w:rFonts w:ascii="Arial" w:hAnsi="Arial" w:cs="Arial"/>
          <w:sz w:val="20"/>
          <w:szCs w:val="20"/>
          <w:u w:val="none"/>
        </w:rPr>
      </w:pP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Powierzchnia obwodu: 6749,71 ha</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Powierzchnia obszarów wyłączonych: 75,49 ha</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Powierzchnia podlegająca wydzierżawieniu: 6674,22 ha, w tym:</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 xml:space="preserve">grunty leśne: 4555,54 ha, w tym: </w:t>
      </w:r>
    </w:p>
    <w:p w:rsidR="00984DBD" w:rsidRPr="00984DBD" w:rsidRDefault="00984DBD" w:rsidP="00984DBD">
      <w:pPr>
        <w:jc w:val="both"/>
        <w:rPr>
          <w:rFonts w:ascii="Arial" w:hAnsi="Arial" w:cs="Arial"/>
          <w:sz w:val="20"/>
          <w:szCs w:val="20"/>
          <w:u w:val="none"/>
        </w:rPr>
      </w:pPr>
      <w:proofErr w:type="spellStart"/>
      <w:r w:rsidRPr="00984DBD">
        <w:rPr>
          <w:rFonts w:ascii="Arial" w:hAnsi="Arial" w:cs="Arial"/>
          <w:sz w:val="20"/>
          <w:szCs w:val="20"/>
          <w:u w:val="none"/>
        </w:rPr>
        <w:t>opaństwowe</w:t>
      </w:r>
      <w:proofErr w:type="spellEnd"/>
      <w:r w:rsidRPr="00984DBD">
        <w:rPr>
          <w:rFonts w:ascii="Arial" w:hAnsi="Arial" w:cs="Arial"/>
          <w:sz w:val="20"/>
          <w:szCs w:val="20"/>
          <w:u w:val="none"/>
        </w:rPr>
        <w:t>: 4242,91 ha (Nadleśnictwo Trzebież 4242,91 ha)</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 xml:space="preserve">niepaństwowe: 312,63 ha </w:t>
      </w:r>
      <w:r w:rsidRPr="008C296D">
        <w:rPr>
          <w:rFonts w:ascii="Arial" w:hAnsi="Arial" w:cs="Arial"/>
          <w:sz w:val="20"/>
          <w:szCs w:val="20"/>
          <w:u w:val="none"/>
        </w:rPr>
        <w:t xml:space="preserve">(Gmina Nowe Warpno 312,63 ha) </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 xml:space="preserve">pozostałe grunty: 2118,68 ha (Gmina Nowe Warpno 2118,68 ha) </w:t>
      </w:r>
    </w:p>
    <w:p w:rsidR="00984DBD" w:rsidRPr="00984DBD" w:rsidRDefault="00984DBD" w:rsidP="00984DBD">
      <w:pPr>
        <w:jc w:val="both"/>
        <w:rPr>
          <w:rFonts w:ascii="Arial" w:hAnsi="Arial" w:cs="Arial"/>
          <w:sz w:val="20"/>
          <w:szCs w:val="20"/>
          <w:u w:val="none"/>
        </w:rPr>
      </w:pPr>
    </w:p>
    <w:p w:rsidR="00984DBD" w:rsidRDefault="00984DBD" w:rsidP="00984DBD">
      <w:pPr>
        <w:jc w:val="both"/>
        <w:rPr>
          <w:rFonts w:ascii="Arial" w:hAnsi="Arial" w:cs="Arial"/>
          <w:sz w:val="20"/>
          <w:szCs w:val="20"/>
          <w:u w:val="none"/>
        </w:rPr>
      </w:pPr>
      <w:r w:rsidRPr="00984DBD">
        <w:rPr>
          <w:rFonts w:ascii="Arial" w:hAnsi="Arial" w:cs="Arial"/>
          <w:sz w:val="20"/>
          <w:szCs w:val="20"/>
          <w:u w:val="none"/>
        </w:rPr>
        <w:t xml:space="preserve">Lesistość obwodu: 67% </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 xml:space="preserve">Typ obwodu: leśny </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 xml:space="preserve">Organ wydzierżawiający: Dyrektor RDLP Szczecin </w:t>
      </w:r>
    </w:p>
    <w:p w:rsidR="00984DBD" w:rsidRPr="00984DBD" w:rsidRDefault="00984DBD" w:rsidP="00984DBD">
      <w:pPr>
        <w:jc w:val="both"/>
        <w:rPr>
          <w:rFonts w:ascii="Arial" w:hAnsi="Arial" w:cs="Arial"/>
          <w:sz w:val="20"/>
          <w:szCs w:val="20"/>
          <w:u w:val="none"/>
        </w:rPr>
      </w:pP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Opis granic obwodu:</w:t>
      </w:r>
    </w:p>
    <w:p w:rsidR="00984DBD" w:rsidRPr="00984DBD" w:rsidRDefault="00984DBD" w:rsidP="00984DBD">
      <w:pPr>
        <w:jc w:val="both"/>
        <w:rPr>
          <w:rFonts w:ascii="Arial" w:hAnsi="Arial" w:cs="Arial"/>
          <w:sz w:val="20"/>
          <w:szCs w:val="20"/>
          <w:u w:val="none"/>
        </w:rPr>
      </w:pPr>
      <w:r w:rsidRPr="00984DBD">
        <w:rPr>
          <w:rFonts w:ascii="Arial" w:hAnsi="Arial" w:cs="Arial"/>
          <w:sz w:val="20"/>
          <w:szCs w:val="20"/>
          <w:u w:val="none"/>
        </w:rPr>
        <w:t>Granica biegnie od miejscowości Warnołęka szosą na południowy wschód do miejscowości Brzózki. Dalej drogą na południe pomiędzy oddziałami leśnymi o numerach 92 – 93, 127 – 128, 164 – 165, 208 – 209 i drogą Brzózki – Tanowo do północnej granicy oddziału nr 331. Stąd północną granicą oddziałów nr 331 – 344 na zachód do granicy Państwa. Granicą Państwa na północ do wysokości miejscowości Podgrodzie. Stąd na wschód i południowy wschód, wzdłuż brzegu Zalewu Szczecińskiego, do drogi odchodzącej do Warnołęki. Stąd drogą do miejscowości Warnołęka.</w:t>
      </w:r>
    </w:p>
    <w:p w:rsidR="00984DBD" w:rsidRDefault="00984DBD" w:rsidP="00E21067">
      <w:pPr>
        <w:jc w:val="both"/>
        <w:rPr>
          <w:rFonts w:ascii="Arial" w:hAnsi="Arial" w:cs="Arial"/>
          <w:sz w:val="20"/>
          <w:szCs w:val="20"/>
          <w:u w:val="none"/>
        </w:rPr>
      </w:pPr>
    </w:p>
    <w:p w:rsidR="0091110C" w:rsidRDefault="0091110C" w:rsidP="00E21067">
      <w:pPr>
        <w:jc w:val="both"/>
        <w:rPr>
          <w:rFonts w:ascii="Arial" w:hAnsi="Arial" w:cs="Arial"/>
          <w:sz w:val="20"/>
          <w:szCs w:val="20"/>
        </w:rPr>
      </w:pPr>
    </w:p>
    <w:p w:rsidR="000B7DB6" w:rsidRPr="005076CC" w:rsidRDefault="000B7DB6" w:rsidP="00E21067">
      <w:pPr>
        <w:jc w:val="both"/>
        <w:rPr>
          <w:rFonts w:ascii="Arial" w:hAnsi="Arial" w:cs="Arial"/>
          <w:sz w:val="20"/>
          <w:szCs w:val="20"/>
        </w:rPr>
      </w:pPr>
      <w:r w:rsidRPr="005076CC">
        <w:rPr>
          <w:rFonts w:ascii="Arial" w:hAnsi="Arial" w:cs="Arial"/>
          <w:sz w:val="20"/>
          <w:szCs w:val="20"/>
        </w:rPr>
        <w:lastRenderedPageBreak/>
        <w:t>Obwód nr 118</w:t>
      </w:r>
    </w:p>
    <w:p w:rsidR="000B7DB6" w:rsidRPr="00E21067" w:rsidRDefault="000B7DB6" w:rsidP="00E21067">
      <w:pPr>
        <w:jc w:val="both"/>
        <w:rPr>
          <w:rFonts w:ascii="Arial" w:hAnsi="Arial" w:cs="Arial"/>
          <w:sz w:val="20"/>
          <w:szCs w:val="20"/>
          <w:u w:val="none"/>
        </w:rPr>
      </w:pPr>
    </w:p>
    <w:p w:rsidR="000B7DB6" w:rsidRPr="00E21067" w:rsidRDefault="005076CC" w:rsidP="00E21067">
      <w:pPr>
        <w:jc w:val="both"/>
        <w:rPr>
          <w:rFonts w:ascii="Arial" w:hAnsi="Arial" w:cs="Arial"/>
          <w:sz w:val="20"/>
          <w:szCs w:val="20"/>
          <w:u w:val="none"/>
        </w:rPr>
      </w:pPr>
      <w:r>
        <w:rPr>
          <w:rFonts w:ascii="Arial" w:hAnsi="Arial" w:cs="Arial"/>
          <w:sz w:val="20"/>
          <w:szCs w:val="20"/>
          <w:u w:val="none"/>
        </w:rPr>
        <w:t>Powierzchnia obwodu: 8992,70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5076CC">
        <w:rPr>
          <w:rFonts w:ascii="Arial" w:hAnsi="Arial" w:cs="Arial"/>
          <w:sz w:val="20"/>
          <w:szCs w:val="20"/>
          <w:u w:val="none"/>
        </w:rPr>
        <w:t>obszarów wyłączonych: 259,14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5076CC">
        <w:rPr>
          <w:rFonts w:ascii="Arial" w:hAnsi="Arial" w:cs="Arial"/>
          <w:sz w:val="20"/>
          <w:szCs w:val="20"/>
          <w:u w:val="none"/>
        </w:rPr>
        <w:t>ierżawieniu: 8733,56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grunty leśne: 6698,19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państwowe: 6445,57 ha (Nadleśnictwo Trzebież 6445,57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niepaństwowe: 252,</w:t>
      </w:r>
      <w:r w:rsidR="00984DBD">
        <w:rPr>
          <w:rFonts w:ascii="Arial" w:hAnsi="Arial" w:cs="Arial"/>
          <w:sz w:val="20"/>
          <w:szCs w:val="20"/>
          <w:u w:val="none"/>
        </w:rPr>
        <w:t xml:space="preserve">62 ha (Gmina Police 252,62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2035,37 ha (Gmina Nowe Warpno 2,15 ha, Gmina Police 2033,22 ha) </w:t>
      </w:r>
    </w:p>
    <w:p w:rsidR="000B7DB6" w:rsidRPr="00E21067" w:rsidRDefault="000B7DB6" w:rsidP="00E21067">
      <w:pPr>
        <w:jc w:val="both"/>
        <w:rPr>
          <w:rFonts w:ascii="Arial" w:hAnsi="Arial" w:cs="Arial"/>
          <w:sz w:val="20"/>
          <w:szCs w:val="20"/>
          <w:u w:val="none"/>
        </w:rPr>
      </w:pPr>
    </w:p>
    <w:p w:rsidR="000B7DB6" w:rsidRPr="00E21067" w:rsidRDefault="00984DBD" w:rsidP="00E21067">
      <w:pPr>
        <w:jc w:val="both"/>
        <w:rPr>
          <w:rFonts w:ascii="Arial" w:hAnsi="Arial" w:cs="Arial"/>
          <w:sz w:val="20"/>
          <w:szCs w:val="20"/>
          <w:u w:val="none"/>
        </w:rPr>
      </w:pPr>
      <w:r>
        <w:rPr>
          <w:rFonts w:ascii="Arial" w:hAnsi="Arial" w:cs="Arial"/>
          <w:sz w:val="20"/>
          <w:szCs w:val="20"/>
          <w:u w:val="none"/>
        </w:rPr>
        <w:t>Lesistość obwodu: 74%</w:t>
      </w:r>
    </w:p>
    <w:p w:rsidR="000B7DB6" w:rsidRPr="00E21067" w:rsidRDefault="00984DBD" w:rsidP="00E21067">
      <w:pPr>
        <w:jc w:val="both"/>
        <w:rPr>
          <w:rFonts w:ascii="Arial" w:hAnsi="Arial" w:cs="Arial"/>
          <w:sz w:val="20"/>
          <w:szCs w:val="20"/>
          <w:u w:val="none"/>
        </w:rPr>
      </w:pPr>
      <w:r>
        <w:rPr>
          <w:rFonts w:ascii="Arial" w:hAnsi="Arial" w:cs="Arial"/>
          <w:sz w:val="20"/>
          <w:szCs w:val="20"/>
          <w:u w:val="none"/>
        </w:rPr>
        <w:t>Typ obwodu: leśny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w:t>
      </w:r>
    </w:p>
    <w:p w:rsidR="000B7DB6" w:rsidRPr="00E21067" w:rsidRDefault="000B7DB6" w:rsidP="00E21067">
      <w:pPr>
        <w:jc w:val="both"/>
        <w:rPr>
          <w:rFonts w:ascii="Arial" w:hAnsi="Arial" w:cs="Arial"/>
          <w:sz w:val="20"/>
          <w:szCs w:val="20"/>
          <w:u w:val="none"/>
        </w:rPr>
      </w:pPr>
    </w:p>
    <w:p w:rsidR="000B7DB6"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Granica biegnie korytem rzeki </w:t>
      </w:r>
      <w:proofErr w:type="spellStart"/>
      <w:r w:rsidRPr="00E21067">
        <w:rPr>
          <w:rFonts w:ascii="Arial" w:hAnsi="Arial" w:cs="Arial"/>
          <w:sz w:val="20"/>
          <w:szCs w:val="20"/>
          <w:u w:val="none"/>
        </w:rPr>
        <w:t>Gunica</w:t>
      </w:r>
      <w:proofErr w:type="spellEnd"/>
      <w:r w:rsidRPr="00E21067">
        <w:rPr>
          <w:rFonts w:ascii="Arial" w:hAnsi="Arial" w:cs="Arial"/>
          <w:sz w:val="20"/>
          <w:szCs w:val="20"/>
          <w:u w:val="none"/>
        </w:rPr>
        <w:t xml:space="preserve"> od jej ujścia na południowy zachód do miejscowości Jasienica. Stąd szosą w tym samym kierunku do miejscowości Tatynia, a dalej rzeką </w:t>
      </w:r>
      <w:proofErr w:type="spellStart"/>
      <w:r w:rsidRPr="00E21067">
        <w:rPr>
          <w:rFonts w:ascii="Arial" w:hAnsi="Arial" w:cs="Arial"/>
          <w:sz w:val="20"/>
          <w:szCs w:val="20"/>
          <w:u w:val="none"/>
        </w:rPr>
        <w:t>Gunica</w:t>
      </w:r>
      <w:proofErr w:type="spellEnd"/>
      <w:r w:rsidRPr="00E21067">
        <w:rPr>
          <w:rFonts w:ascii="Arial" w:hAnsi="Arial" w:cs="Arial"/>
          <w:sz w:val="20"/>
          <w:szCs w:val="20"/>
          <w:u w:val="none"/>
        </w:rPr>
        <w:t xml:space="preserve"> na południowy zachód do przecięcia się rzeki z szosą Tanowo – Dobieszczyn. Stąd szosą na północny zachód przez Dobieszczyn do granicy Państwa. Granicą Państwa na północ i północny zachód do północnej granicy oddziału leśnego nr 344. Stąd północną granicą oddziałów 344 – 327 na wschód. Dalej kolejno na południowy i północny wschód drogą okalającą od południa otulinę jeziora Karpino i dobiegającą do rzeki Karpina (mijając od południa miejscowość Karpin). Rzeką około 600 m na północny zachód do drogi odchodzącej od miejscowości Karpin na północ. Drogą około 600 m na północ do skrzyżowania z drogą Myślibórz Wielki – Drogoradz. Stąd drogą na wschód przez Drogoradz do miejscowości Uniemyśl, dalej rzeką Karpina na wschód do Roztoki Odrzańskiej i zachodnim brzegiem Roztoki Odrzańskiej na południowy wschód do ujścia rzeki </w:t>
      </w:r>
      <w:proofErr w:type="spellStart"/>
      <w:r w:rsidRPr="00E21067">
        <w:rPr>
          <w:rFonts w:ascii="Arial" w:hAnsi="Arial" w:cs="Arial"/>
          <w:sz w:val="20"/>
          <w:szCs w:val="20"/>
          <w:u w:val="none"/>
        </w:rPr>
        <w:t>Gunica</w:t>
      </w:r>
      <w:proofErr w:type="spellEnd"/>
      <w:r w:rsidRPr="00E21067">
        <w:rPr>
          <w:rFonts w:ascii="Arial" w:hAnsi="Arial" w:cs="Arial"/>
          <w:sz w:val="20"/>
          <w:szCs w:val="20"/>
          <w:u w:val="none"/>
        </w:rPr>
        <w:t>.</w:t>
      </w:r>
    </w:p>
    <w:p w:rsidR="000B7DB6" w:rsidRPr="00E21067" w:rsidRDefault="000B7DB6" w:rsidP="00E21067">
      <w:pPr>
        <w:jc w:val="both"/>
        <w:rPr>
          <w:rFonts w:ascii="Arial" w:hAnsi="Arial" w:cs="Arial"/>
          <w:sz w:val="20"/>
          <w:szCs w:val="20"/>
          <w:u w:val="none"/>
        </w:rPr>
      </w:pPr>
    </w:p>
    <w:p w:rsidR="000B7DB6" w:rsidRPr="00984DBD" w:rsidRDefault="000B7DB6" w:rsidP="00E21067">
      <w:pPr>
        <w:jc w:val="both"/>
        <w:rPr>
          <w:rFonts w:ascii="Arial" w:hAnsi="Arial" w:cs="Arial"/>
          <w:sz w:val="20"/>
          <w:szCs w:val="20"/>
        </w:rPr>
      </w:pPr>
      <w:r w:rsidRPr="00984DBD">
        <w:rPr>
          <w:rFonts w:ascii="Arial" w:hAnsi="Arial" w:cs="Arial"/>
          <w:sz w:val="20"/>
          <w:szCs w:val="20"/>
        </w:rPr>
        <w:t>Obwód nr 121</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w:t>
      </w:r>
      <w:r w:rsidR="00984DBD">
        <w:rPr>
          <w:rFonts w:ascii="Arial" w:hAnsi="Arial" w:cs="Arial"/>
          <w:sz w:val="20"/>
          <w:szCs w:val="20"/>
          <w:u w:val="none"/>
        </w:rPr>
        <w:t>owierzchnia obwodu: 14448,56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o</w:t>
      </w:r>
      <w:r w:rsidR="00984DBD">
        <w:rPr>
          <w:rFonts w:ascii="Arial" w:hAnsi="Arial" w:cs="Arial"/>
          <w:sz w:val="20"/>
          <w:szCs w:val="20"/>
          <w:u w:val="none"/>
        </w:rPr>
        <w:t>bszarów wyłączonych: 1465,45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Powierzchnia podlegająca wydzierżawieniu: </w:t>
      </w:r>
      <w:r w:rsidR="00984DBD">
        <w:rPr>
          <w:rFonts w:ascii="Arial" w:hAnsi="Arial" w:cs="Arial"/>
          <w:sz w:val="20"/>
          <w:szCs w:val="20"/>
          <w:u w:val="none"/>
        </w:rPr>
        <w:t>12983,11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grunty leśne: 973,85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państwowe: 757,07 ha (Nadleśnictwo Trzebież 336,55 ha, Nadleśnictwo Gryfino 420,52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216,78 ha (Gmina Dobra 31,96 ha, Gmina Gryfino 33,6 ha, Gmina Kołbaskowo 151,22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12009,26 ha (Gmina Dobra 1047,6 ha, Gmina Kołbaskowo 8242,09 ha, Gmina Miasto Szczecin 2,56 ha, Gmina Gryfino 2714,57 ha, Gmina Widuchowa 2,44 ha) </w:t>
      </w:r>
    </w:p>
    <w:p w:rsidR="00984DBD" w:rsidRDefault="00984DBD"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Lesistość obwodu: 7%</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Typ obwodu: polny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Starosta Policki</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Granica biegnie od przecięcia się autostrady z torem kolejowym Szczecin – Gryfino w Szczecinie Kluczu. Stąd torem kolejowym na południowy zachód do Gryfina, a dalej ulicami: 1 Maja, Chrobrego </w:t>
      </w:r>
      <w:r w:rsidR="00984DBD">
        <w:rPr>
          <w:rFonts w:ascii="Arial" w:hAnsi="Arial" w:cs="Arial"/>
          <w:sz w:val="20"/>
          <w:szCs w:val="20"/>
          <w:u w:val="none"/>
        </w:rPr>
        <w:br/>
      </w:r>
      <w:r w:rsidRPr="00E21067">
        <w:rPr>
          <w:rFonts w:ascii="Arial" w:hAnsi="Arial" w:cs="Arial"/>
          <w:sz w:val="20"/>
          <w:szCs w:val="20"/>
          <w:u w:val="none"/>
        </w:rPr>
        <w:t xml:space="preserve">i Piastów. Stąd szosą na zachód przez most do granicy Państwa. Granicą Państwa na północ do przejścia granicznego w Lubieszynie. Dalej szosą na południowy zachód przez Lubieszyn, Dołuje </w:t>
      </w:r>
      <w:r w:rsidR="00984DBD">
        <w:rPr>
          <w:rFonts w:ascii="Arial" w:hAnsi="Arial" w:cs="Arial"/>
          <w:sz w:val="20"/>
          <w:szCs w:val="20"/>
          <w:u w:val="none"/>
        </w:rPr>
        <w:br/>
      </w:r>
      <w:r w:rsidRPr="00E21067">
        <w:rPr>
          <w:rFonts w:ascii="Arial" w:hAnsi="Arial" w:cs="Arial"/>
          <w:sz w:val="20"/>
          <w:szCs w:val="20"/>
          <w:u w:val="none"/>
        </w:rPr>
        <w:t xml:space="preserve">i Mierzyn do administracyjnej granicy Szczecina. Granicą administracyjną miasta na południe do toru kolejowego Szczecin – Stobno. Torem kolejowym do stacji kolejowej Szczecin Rumieńce, a stąd </w:t>
      </w:r>
      <w:r w:rsidR="00984DBD">
        <w:rPr>
          <w:rFonts w:ascii="Arial" w:hAnsi="Arial" w:cs="Arial"/>
          <w:sz w:val="20"/>
          <w:szCs w:val="20"/>
          <w:u w:val="none"/>
        </w:rPr>
        <w:br/>
      </w:r>
      <w:r w:rsidRPr="00E21067">
        <w:rPr>
          <w:rFonts w:ascii="Arial" w:hAnsi="Arial" w:cs="Arial"/>
          <w:sz w:val="20"/>
          <w:szCs w:val="20"/>
          <w:u w:val="none"/>
        </w:rPr>
        <w:t>ul. Cukrową na południe i ul. Południową przez punkt topograficzny 18.0 do ul. Autostrada Poznańska. Autostradą Poznańska do rzeki Odra Zachodnia. Środkiem nurtu Odry Zachodniej na południe do autostrady i dalej autostradą na wschód do punktu wyjścia.</w:t>
      </w:r>
    </w:p>
    <w:p w:rsidR="000B7DB6" w:rsidRPr="00E21067" w:rsidRDefault="000B7DB6" w:rsidP="00E21067">
      <w:pPr>
        <w:jc w:val="both"/>
        <w:rPr>
          <w:rFonts w:ascii="Arial" w:hAnsi="Arial" w:cs="Arial"/>
          <w:sz w:val="20"/>
          <w:szCs w:val="20"/>
          <w:u w:val="none"/>
        </w:rPr>
      </w:pPr>
    </w:p>
    <w:p w:rsidR="000B7DB6" w:rsidRPr="00984DBD" w:rsidRDefault="000B7DB6" w:rsidP="00E21067">
      <w:pPr>
        <w:jc w:val="both"/>
        <w:rPr>
          <w:rFonts w:ascii="Arial" w:hAnsi="Arial" w:cs="Arial"/>
          <w:sz w:val="20"/>
          <w:szCs w:val="20"/>
        </w:rPr>
      </w:pPr>
      <w:r w:rsidRPr="00984DBD">
        <w:rPr>
          <w:rFonts w:ascii="Arial" w:hAnsi="Arial" w:cs="Arial"/>
          <w:sz w:val="20"/>
          <w:szCs w:val="20"/>
        </w:rPr>
        <w:t>Obwód nr 125</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obwodu: 6032,92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984DBD">
        <w:rPr>
          <w:rFonts w:ascii="Arial" w:hAnsi="Arial" w:cs="Arial"/>
          <w:sz w:val="20"/>
          <w:szCs w:val="20"/>
          <w:u w:val="none"/>
        </w:rPr>
        <w:t>obszarów wyłączonych: 165,73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984DBD">
        <w:rPr>
          <w:rFonts w:ascii="Arial" w:hAnsi="Arial" w:cs="Arial"/>
          <w:sz w:val="20"/>
          <w:szCs w:val="20"/>
          <w:u w:val="none"/>
        </w:rPr>
        <w:t>ierżawieniu: 5867,19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grunty leśne: 2641,9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państwowe: 2439,22 ha (Nadleśnictwo Czaplinek 1677,59 ha, Nadleśnic</w:t>
      </w:r>
      <w:r w:rsidR="00984DBD">
        <w:rPr>
          <w:rFonts w:ascii="Arial" w:hAnsi="Arial" w:cs="Arial"/>
          <w:sz w:val="20"/>
          <w:szCs w:val="20"/>
          <w:u w:val="none"/>
        </w:rPr>
        <w:t xml:space="preserve">two Szczecinek 761,63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202,68 ha (Gmina Barwice 28,5 ha, Gmina Borne Sulinowo 105,33 </w:t>
      </w:r>
      <w:r w:rsidR="00984DBD">
        <w:rPr>
          <w:rFonts w:ascii="Arial" w:hAnsi="Arial" w:cs="Arial"/>
          <w:sz w:val="20"/>
          <w:szCs w:val="20"/>
          <w:u w:val="none"/>
        </w:rPr>
        <w:t xml:space="preserve">ha, Gmina Szczecinek 68,85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3225,29 ha (Gmina Barwice 453,40 ha, Gmina Borne Sulinowo 1906,55 ha, Gmina Szczecinek 865,34 ha) </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L</w:t>
      </w:r>
      <w:r w:rsidR="00984DBD">
        <w:rPr>
          <w:rFonts w:ascii="Arial" w:hAnsi="Arial" w:cs="Arial"/>
          <w:sz w:val="20"/>
          <w:szCs w:val="20"/>
          <w:u w:val="none"/>
        </w:rPr>
        <w:t>esistość obwodu: 44 %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Typ obwodu: leśny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Szczecinek</w:t>
      </w:r>
    </w:p>
    <w:p w:rsidR="000B7DB6" w:rsidRPr="00E21067" w:rsidRDefault="000B7DB6" w:rsidP="00E21067">
      <w:pPr>
        <w:jc w:val="both"/>
        <w:rPr>
          <w:rFonts w:ascii="Arial" w:hAnsi="Arial" w:cs="Arial"/>
          <w:sz w:val="20"/>
          <w:szCs w:val="20"/>
          <w:u w:val="none"/>
        </w:rPr>
      </w:pPr>
    </w:p>
    <w:p w:rsidR="000B7DB6"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Granica biegnie od miejscowości Trzesieka szosą na południowy zachód przez Dębowo, miejscowość Mosina do miejscowości Kucharowo, a dalej szosą na zachód do Juchowa. Stąd drogą na południowy zachód do miejscowości Dąbie, a dalej szosą na północny zachód obok Kiełpina do szosy Barwice – Szczecinek. Stąd szosą na wschód do miejscowości Trzesieka.</w:t>
      </w:r>
    </w:p>
    <w:p w:rsidR="000B7DB6" w:rsidRPr="00E21067" w:rsidRDefault="000B7DB6" w:rsidP="00E21067">
      <w:pPr>
        <w:jc w:val="both"/>
        <w:rPr>
          <w:rFonts w:ascii="Arial" w:hAnsi="Arial" w:cs="Arial"/>
          <w:sz w:val="20"/>
          <w:szCs w:val="20"/>
          <w:u w:val="none"/>
        </w:rPr>
      </w:pPr>
    </w:p>
    <w:p w:rsidR="000B7DB6" w:rsidRPr="00984DBD" w:rsidRDefault="000B7DB6" w:rsidP="00E21067">
      <w:pPr>
        <w:jc w:val="both"/>
        <w:rPr>
          <w:rFonts w:ascii="Arial" w:hAnsi="Arial" w:cs="Arial"/>
          <w:sz w:val="20"/>
          <w:szCs w:val="20"/>
        </w:rPr>
      </w:pPr>
      <w:r w:rsidRPr="00984DBD">
        <w:rPr>
          <w:rFonts w:ascii="Arial" w:hAnsi="Arial" w:cs="Arial"/>
          <w:sz w:val="20"/>
          <w:szCs w:val="20"/>
        </w:rPr>
        <w:t>Obwód nr 137</w:t>
      </w:r>
    </w:p>
    <w:p w:rsidR="000B7DB6" w:rsidRPr="00E21067" w:rsidRDefault="000B7DB6" w:rsidP="00E21067">
      <w:pPr>
        <w:jc w:val="both"/>
        <w:rPr>
          <w:rFonts w:ascii="Arial" w:hAnsi="Arial" w:cs="Arial"/>
          <w:sz w:val="20"/>
          <w:szCs w:val="20"/>
          <w:u w:val="none"/>
        </w:rPr>
      </w:pPr>
    </w:p>
    <w:p w:rsidR="000B7DB6" w:rsidRPr="00E21067" w:rsidRDefault="00984DBD" w:rsidP="00E21067">
      <w:pPr>
        <w:jc w:val="both"/>
        <w:rPr>
          <w:rFonts w:ascii="Arial" w:hAnsi="Arial" w:cs="Arial"/>
          <w:sz w:val="20"/>
          <w:szCs w:val="20"/>
          <w:u w:val="none"/>
        </w:rPr>
      </w:pPr>
      <w:r>
        <w:rPr>
          <w:rFonts w:ascii="Arial" w:hAnsi="Arial" w:cs="Arial"/>
          <w:sz w:val="20"/>
          <w:szCs w:val="20"/>
          <w:u w:val="none"/>
        </w:rPr>
        <w:t>Powierzchnia obwodu: 3861,70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w:t>
      </w:r>
      <w:r w:rsidR="00984DBD">
        <w:rPr>
          <w:rFonts w:ascii="Arial" w:hAnsi="Arial" w:cs="Arial"/>
          <w:sz w:val="20"/>
          <w:szCs w:val="20"/>
          <w:u w:val="none"/>
        </w:rPr>
        <w:t xml:space="preserve"> obszarów wyłączonych: 98,01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984DBD">
        <w:rPr>
          <w:rFonts w:ascii="Arial" w:hAnsi="Arial" w:cs="Arial"/>
          <w:sz w:val="20"/>
          <w:szCs w:val="20"/>
          <w:u w:val="none"/>
        </w:rPr>
        <w:t>ierżawieniu: 3763,69 ha, w tym:</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grunty leśne: 1232,9 ha, w tym: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państwowe: 1111,01 ha (Nadleśnictwo Świdwin 1111,01 ha)</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niepaństwowe: 121,89 ha (Gmina Połczyn Zdrój 59,02 ha, Gmina Świdwin 62,87 ha) </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 xml:space="preserve">pozostałe grunty: 2530,79 ha (Gmina Połczyn Zdrój 1137,22 ha, Gmina Świdwin 1393,57 ha) </w:t>
      </w:r>
    </w:p>
    <w:p w:rsidR="000B7DB6" w:rsidRPr="00E21067" w:rsidRDefault="000B7DB6" w:rsidP="00E21067">
      <w:pPr>
        <w:jc w:val="both"/>
        <w:rPr>
          <w:rFonts w:ascii="Arial" w:hAnsi="Arial" w:cs="Arial"/>
          <w:sz w:val="20"/>
          <w:szCs w:val="20"/>
          <w:u w:val="none"/>
        </w:rPr>
      </w:pP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Lesistość obwodu: 32%</w:t>
      </w:r>
    </w:p>
    <w:p w:rsidR="000B7DB6" w:rsidRPr="00E21067" w:rsidRDefault="00984DBD" w:rsidP="00E21067">
      <w:pPr>
        <w:jc w:val="both"/>
        <w:rPr>
          <w:rFonts w:ascii="Arial" w:hAnsi="Arial" w:cs="Arial"/>
          <w:sz w:val="20"/>
          <w:szCs w:val="20"/>
          <w:u w:val="none"/>
        </w:rPr>
      </w:pPr>
      <w:r>
        <w:rPr>
          <w:rFonts w:ascii="Arial" w:hAnsi="Arial" w:cs="Arial"/>
          <w:sz w:val="20"/>
          <w:szCs w:val="20"/>
          <w:u w:val="none"/>
        </w:rPr>
        <w:t>Typ obwodu: polny</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Organ wydzierżawiający: Starosta Świdwiński</w:t>
      </w:r>
    </w:p>
    <w:p w:rsidR="000B7DB6" w:rsidRPr="00E21067" w:rsidRDefault="000B7DB6" w:rsidP="00E21067">
      <w:pPr>
        <w:jc w:val="both"/>
        <w:rPr>
          <w:rFonts w:ascii="Arial" w:hAnsi="Arial" w:cs="Arial"/>
          <w:sz w:val="20"/>
          <w:szCs w:val="20"/>
          <w:u w:val="none"/>
        </w:rPr>
      </w:pPr>
    </w:p>
    <w:p w:rsidR="000B7DB6"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0B7DB6" w:rsidRPr="00E21067" w:rsidRDefault="000B7DB6" w:rsidP="00E21067">
      <w:pPr>
        <w:jc w:val="both"/>
        <w:rPr>
          <w:rFonts w:ascii="Arial" w:hAnsi="Arial" w:cs="Arial"/>
          <w:sz w:val="20"/>
          <w:szCs w:val="20"/>
          <w:u w:val="none"/>
        </w:rPr>
      </w:pPr>
      <w:r w:rsidRPr="00E21067">
        <w:rPr>
          <w:rFonts w:ascii="Arial" w:hAnsi="Arial" w:cs="Arial"/>
          <w:sz w:val="20"/>
          <w:szCs w:val="20"/>
          <w:u w:val="none"/>
        </w:rPr>
        <w:t>Granica biegnie od miejscowości Sława szosą na południe w kierunku miejscowości Bierzwnica do toru kolejowego Połczyn Zdrój – Świdwin. Torem kolejowym na północny wschód od szosy odchodzącej od miejscowości Redło na południowy wschód. Dalej szosą na południowy wschód do szosy Połczyn Zdrój – Bierzwnica, stąd szosą na zachód do miejscowości Bierzwnica, dalej szosą na północny zachód do miejscowości Kluczkowo. Stąd drogą na północny wschód do szosy Smardzko – Sława i dalej szosą na wschód do miejscowości Sława.</w:t>
      </w:r>
    </w:p>
    <w:p w:rsidR="0022552A" w:rsidRPr="00E21067" w:rsidRDefault="0022552A"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172</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obwodu: 9442,8</w:t>
      </w:r>
      <w:r w:rsidR="00984DBD">
        <w:rPr>
          <w:rFonts w:ascii="Arial" w:hAnsi="Arial" w:cs="Arial"/>
          <w:sz w:val="20"/>
          <w:szCs w:val="20"/>
          <w:u w:val="none"/>
        </w:rPr>
        <w:t>8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w:t>
      </w:r>
      <w:r w:rsidR="00984DBD">
        <w:rPr>
          <w:rFonts w:ascii="Arial" w:hAnsi="Arial" w:cs="Arial"/>
          <w:sz w:val="20"/>
          <w:szCs w:val="20"/>
          <w:u w:val="none"/>
        </w:rPr>
        <w:t xml:space="preserve"> obszarów wyłączonych: 122,7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984DBD">
        <w:rPr>
          <w:rFonts w:ascii="Arial" w:hAnsi="Arial" w:cs="Arial"/>
          <w:sz w:val="20"/>
          <w:szCs w:val="20"/>
          <w:u w:val="none"/>
        </w:rPr>
        <w:t>ierżawieniu: 9320,18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w:t>
      </w:r>
      <w:r w:rsidR="00984DBD">
        <w:rPr>
          <w:rFonts w:ascii="Arial" w:hAnsi="Arial" w:cs="Arial"/>
          <w:sz w:val="20"/>
          <w:szCs w:val="20"/>
          <w:u w:val="none"/>
        </w:rPr>
        <w:t xml:space="preserve">unty leśne: 7460,79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państwowe: 7316,57 ha (Nadleśnictwo Borne Sulinowo 2141,21 ha, Nadleśnictwo Mirosławiec 1358,05 ha, Nadleśnictwo Wałcz 1059,36 ha, Nadle</w:t>
      </w:r>
      <w:r w:rsidR="00984DBD">
        <w:rPr>
          <w:rFonts w:ascii="Arial" w:hAnsi="Arial" w:cs="Arial"/>
          <w:sz w:val="20"/>
          <w:szCs w:val="20"/>
          <w:u w:val="none"/>
        </w:rPr>
        <w:t xml:space="preserve">śnictwo Świerczyna 2157,95 ha) </w:t>
      </w:r>
    </w:p>
    <w:p w:rsidR="0022552A" w:rsidRPr="008C296D" w:rsidRDefault="0022552A" w:rsidP="00E21067">
      <w:pPr>
        <w:jc w:val="both"/>
        <w:rPr>
          <w:rFonts w:ascii="Arial" w:hAnsi="Arial" w:cs="Arial"/>
          <w:sz w:val="20"/>
          <w:szCs w:val="20"/>
          <w:u w:val="none"/>
        </w:rPr>
      </w:pPr>
      <w:r w:rsidRPr="00E21067">
        <w:rPr>
          <w:rFonts w:ascii="Arial" w:hAnsi="Arial" w:cs="Arial"/>
          <w:sz w:val="20"/>
          <w:szCs w:val="20"/>
          <w:u w:val="none"/>
        </w:rPr>
        <w:lastRenderedPageBreak/>
        <w:t xml:space="preserve">niepaństwowe: 144,22 ha </w:t>
      </w:r>
      <w:r w:rsidR="008C296D" w:rsidRPr="008C296D">
        <w:rPr>
          <w:rFonts w:ascii="Arial" w:hAnsi="Arial" w:cs="Arial"/>
          <w:sz w:val="20"/>
          <w:szCs w:val="20"/>
          <w:u w:val="none"/>
        </w:rPr>
        <w:t>(Gmina Czaplinek 3,75</w:t>
      </w:r>
      <w:r w:rsidRPr="008C296D">
        <w:rPr>
          <w:rFonts w:ascii="Arial" w:hAnsi="Arial" w:cs="Arial"/>
          <w:sz w:val="20"/>
          <w:szCs w:val="20"/>
          <w:u w:val="none"/>
        </w:rPr>
        <w:t xml:space="preserve"> ha, Gmina </w:t>
      </w:r>
      <w:r w:rsidR="008C296D" w:rsidRPr="008C296D">
        <w:rPr>
          <w:rFonts w:ascii="Arial" w:hAnsi="Arial" w:cs="Arial"/>
          <w:sz w:val="20"/>
          <w:szCs w:val="20"/>
          <w:u w:val="none"/>
        </w:rPr>
        <w:t>Wałcz 71</w:t>
      </w:r>
      <w:r w:rsidRPr="008C296D">
        <w:rPr>
          <w:rFonts w:ascii="Arial" w:hAnsi="Arial" w:cs="Arial"/>
          <w:sz w:val="20"/>
          <w:szCs w:val="20"/>
          <w:u w:val="none"/>
        </w:rPr>
        <w:t xml:space="preserve"> </w:t>
      </w:r>
      <w:r w:rsidR="008C296D" w:rsidRPr="008C296D">
        <w:rPr>
          <w:rFonts w:ascii="Arial" w:hAnsi="Arial" w:cs="Arial"/>
          <w:sz w:val="20"/>
          <w:szCs w:val="20"/>
          <w:u w:val="none"/>
        </w:rPr>
        <w:t>ha, Gmina Wierzchowo 69,47</w:t>
      </w:r>
      <w:r w:rsidR="00984DBD" w:rsidRPr="008C296D">
        <w:rPr>
          <w:rFonts w:ascii="Arial" w:hAnsi="Arial" w:cs="Arial"/>
          <w:sz w:val="20"/>
          <w:szCs w:val="20"/>
          <w:u w:val="none"/>
        </w:rPr>
        <w:t xml:space="preserve">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1859,39 ha (Gmina Wałcz 837,74 ha, Gmina Czaplinek 19,84 ha, Gmina Wierzchowo 1001,81 ha) </w:t>
      </w:r>
    </w:p>
    <w:p w:rsidR="00984DBD" w:rsidRDefault="00984DBD"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Lesistość obwodu: 79%</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Typ obwodu: leśny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Szczecinek</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Granica biegnie od przecięcia się szosy </w:t>
      </w:r>
      <w:proofErr w:type="spellStart"/>
      <w:r w:rsidRPr="00E21067">
        <w:rPr>
          <w:rFonts w:ascii="Arial" w:hAnsi="Arial" w:cs="Arial"/>
          <w:sz w:val="20"/>
          <w:szCs w:val="20"/>
          <w:u w:val="none"/>
        </w:rPr>
        <w:t>Machliny</w:t>
      </w:r>
      <w:proofErr w:type="spellEnd"/>
      <w:r w:rsidRPr="00E21067">
        <w:rPr>
          <w:rFonts w:ascii="Arial" w:hAnsi="Arial" w:cs="Arial"/>
          <w:sz w:val="20"/>
          <w:szCs w:val="20"/>
          <w:u w:val="none"/>
        </w:rPr>
        <w:t xml:space="preserve"> – Motarzewo z rzeką Dobrzyca. Korytem rzeki Dobrzyca do przecięcia się rzeki i szosy </w:t>
      </w:r>
      <w:proofErr w:type="spellStart"/>
      <w:r w:rsidRPr="00E21067">
        <w:rPr>
          <w:rFonts w:ascii="Arial" w:hAnsi="Arial" w:cs="Arial"/>
          <w:sz w:val="20"/>
          <w:szCs w:val="20"/>
          <w:u w:val="none"/>
        </w:rPr>
        <w:t>Machliny</w:t>
      </w:r>
      <w:proofErr w:type="spellEnd"/>
      <w:r w:rsidRPr="00E21067">
        <w:rPr>
          <w:rFonts w:ascii="Arial" w:hAnsi="Arial" w:cs="Arial"/>
          <w:sz w:val="20"/>
          <w:szCs w:val="20"/>
          <w:u w:val="none"/>
        </w:rPr>
        <w:t xml:space="preserve"> – Golce. Dalej szosą około 2,5 km na południe, </w:t>
      </w:r>
      <w:r w:rsidR="00984DBD">
        <w:rPr>
          <w:rFonts w:ascii="Arial" w:hAnsi="Arial" w:cs="Arial"/>
          <w:sz w:val="20"/>
          <w:szCs w:val="20"/>
          <w:u w:val="none"/>
        </w:rPr>
        <w:br/>
      </w:r>
      <w:r w:rsidRPr="00E21067">
        <w:rPr>
          <w:rFonts w:ascii="Arial" w:hAnsi="Arial" w:cs="Arial"/>
          <w:sz w:val="20"/>
          <w:szCs w:val="20"/>
          <w:u w:val="none"/>
        </w:rPr>
        <w:t xml:space="preserve">w kierunku miejscowości Golce, następnie na zachód do miejscowości Rudki i na południowy zachód do miejscowości Dębołęka. Stąd drogą na południowy zachód do miejscowości Laski Wałeckie, dalej drogą na północny zachód przez Lipie do szosy Mirosławiec – Otrzep. Stąd szosą na południowy zachód, przez punkt topograficzny 139.4 do szosy odchodzącej na północny wschód w kierunku Czaplinka. Stąd szosą na północny wschód przez miejscowość Sośnica do skrzyżowania z szosą odchodząca na wschód, w kierunku miejscowości Świerczyna. Dalej szosą na wschód </w:t>
      </w:r>
      <w:r w:rsidR="00984DBD">
        <w:rPr>
          <w:rFonts w:ascii="Arial" w:hAnsi="Arial" w:cs="Arial"/>
          <w:sz w:val="20"/>
          <w:szCs w:val="20"/>
          <w:u w:val="none"/>
        </w:rPr>
        <w:br/>
      </w:r>
      <w:r w:rsidRPr="00E21067">
        <w:rPr>
          <w:rFonts w:ascii="Arial" w:hAnsi="Arial" w:cs="Arial"/>
          <w:sz w:val="20"/>
          <w:szCs w:val="20"/>
          <w:u w:val="none"/>
        </w:rPr>
        <w:t xml:space="preserve">do miejscowości Świerczyna i drogą na północny wschód (wschodnim brzegiem jeziora </w:t>
      </w:r>
      <w:proofErr w:type="spellStart"/>
      <w:r w:rsidRPr="00E21067">
        <w:rPr>
          <w:rFonts w:ascii="Arial" w:hAnsi="Arial" w:cs="Arial"/>
          <w:sz w:val="20"/>
          <w:szCs w:val="20"/>
          <w:u w:val="none"/>
        </w:rPr>
        <w:t>Machlinko</w:t>
      </w:r>
      <w:proofErr w:type="spellEnd"/>
      <w:r w:rsidRPr="00E21067">
        <w:rPr>
          <w:rFonts w:ascii="Arial" w:hAnsi="Arial" w:cs="Arial"/>
          <w:sz w:val="20"/>
          <w:szCs w:val="20"/>
          <w:u w:val="none"/>
        </w:rPr>
        <w:t xml:space="preserve">) </w:t>
      </w:r>
      <w:r w:rsidR="00984DBD">
        <w:rPr>
          <w:rFonts w:ascii="Arial" w:hAnsi="Arial" w:cs="Arial"/>
          <w:sz w:val="20"/>
          <w:szCs w:val="20"/>
          <w:u w:val="none"/>
        </w:rPr>
        <w:br/>
      </w:r>
      <w:r w:rsidRPr="00E21067">
        <w:rPr>
          <w:rFonts w:ascii="Arial" w:hAnsi="Arial" w:cs="Arial"/>
          <w:sz w:val="20"/>
          <w:szCs w:val="20"/>
          <w:u w:val="none"/>
        </w:rPr>
        <w:t xml:space="preserve">do szosy Golce – </w:t>
      </w:r>
      <w:proofErr w:type="spellStart"/>
      <w:r w:rsidRPr="00E21067">
        <w:rPr>
          <w:rFonts w:ascii="Arial" w:hAnsi="Arial" w:cs="Arial"/>
          <w:sz w:val="20"/>
          <w:szCs w:val="20"/>
          <w:u w:val="none"/>
        </w:rPr>
        <w:t>Machliny</w:t>
      </w:r>
      <w:proofErr w:type="spellEnd"/>
      <w:r w:rsidRPr="00E21067">
        <w:rPr>
          <w:rFonts w:ascii="Arial" w:hAnsi="Arial" w:cs="Arial"/>
          <w:sz w:val="20"/>
          <w:szCs w:val="20"/>
          <w:u w:val="none"/>
        </w:rPr>
        <w:t>. Stąd szosą na północny zachód, do rozjazdu na Motarzewo. Z tego miejsca szosą na wschód, w kierunku miejscowości Motarzewo, do przecięcia się szosy z rzeką Dobrzyca.</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190</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Powierzchnia obwodu: 4698,27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obszarów wyłączonych: 155,97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wydzierżawieniu: 4542,3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grunty leśne: 404,56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państwowe: 254,35 ha (Nadleśnictwo Dobrzany 254,35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niepaństwowe: 150,21 ha (Gmina Marianowo 41,44 ha, Gmina Stara Dąbrowa 105,33 ha, Gmina Stargard Szczeciński 3,44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4137,74 ha (Gmina Marianowo 976,71 ha, Gmina Stara Dąbrowa 2928,96 ha, Gmina Stargard Szczeciński 232,07 ha) </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Lesistość obwodu: 9%</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Typ obwodu: polny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Starosta Stargardzki</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Granica biegnie od miejscowości Dzwonowo szosą na południowy zachód, przez Dalewo i Gogolewo, do skrzyżowania z szosą Ulikowo – Kiczarowo. Stąd szosą na północny zachód do miejscowości Kiczarowo, a dalej drogą na północ, przez punkt topograficzny 58.1, Kicko i szosę Grabowo – Stara Dąbrowa, do szosy Grabowo – Łęczyca. Szosą na północny zachód do szosy Szczecin – Chociwel (przy miejscowości Łęczyca), a stąd szosą na wschód do skrzyżowania z drogą Dzwonowo – Krzywiec. Z tego miejsca drogą na południe do punktu wyjścia.</w:t>
      </w:r>
    </w:p>
    <w:p w:rsidR="0022552A" w:rsidRPr="00E21067" w:rsidRDefault="0022552A"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193</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obwodu: 11712,54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o</w:t>
      </w:r>
      <w:r w:rsidR="00984DBD">
        <w:rPr>
          <w:rFonts w:ascii="Arial" w:hAnsi="Arial" w:cs="Arial"/>
          <w:sz w:val="20"/>
          <w:szCs w:val="20"/>
          <w:u w:val="none"/>
        </w:rPr>
        <w:t>bszarów wyłączonych: 1619,39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wydzi</w:t>
      </w:r>
      <w:r w:rsidR="00984DBD">
        <w:rPr>
          <w:rFonts w:ascii="Arial" w:hAnsi="Arial" w:cs="Arial"/>
          <w:sz w:val="20"/>
          <w:szCs w:val="20"/>
          <w:u w:val="none"/>
        </w:rPr>
        <w:t>erżawieniu: 10093,15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lastRenderedPageBreak/>
        <w:t xml:space="preserve">grunty leśne: 991,04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państwowe: 735,03 ha (Nadleśnictwo Gryfino 76,89 ha, Nadleśnictwo Kliniska 658,14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niepaństwowe: 256,01 ha (Gmina Kobylanka 131,07 ha, Gmina Pyrzyce 19,57 ha, Gmina Stare Czarnowo 43,28 ha, Gmina </w:t>
      </w:r>
      <w:r w:rsidR="00984DBD">
        <w:rPr>
          <w:rFonts w:ascii="Arial" w:hAnsi="Arial" w:cs="Arial"/>
          <w:sz w:val="20"/>
          <w:szCs w:val="20"/>
          <w:u w:val="none"/>
        </w:rPr>
        <w:t xml:space="preserve">Stargard Szczeciński 62,09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9102,11 ha (Gmina Bielice 0,06 ha, Gmina Pyrzyce 258,36 ha, Gmina Warnice 0,05 ha, Gmina Stare Czarnowo 3658,94 ha, Gmina Kobylanka 1897,69 ha, Gmina Stargard Szczeciński 3287,01 ha) </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Lesistość obwodu: 8%</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Typ obwodu: polny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Starosta Stargardzki</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Granica biegnie od styku szosy Warnice – Stargard Szczeciński z torem kolejowym Warnice – Stargard Szczeciński. Stąd na południowy zachód torem kolejowym do szosy Kluczewo – Skalin. Szosą na północny zachód do skrzyżowania z drogą Słotnica – Golczewo i dalej drogą na południowy zachód do miejscowości Słotnica. Stąd na zachód szosą przez Koszewko, drogą do brzegu jeziora Miedwie i w linii powietrznej na zachód do zachodniego brzegu jeziora przy miejscowości Żelewo. Dalej na południe wzdłuż brzegu jeziora, do kanału łączącego jezioro Miedwie z jeziorem </w:t>
      </w:r>
      <w:proofErr w:type="spellStart"/>
      <w:r w:rsidRPr="00E21067">
        <w:rPr>
          <w:rFonts w:ascii="Arial" w:hAnsi="Arial" w:cs="Arial"/>
          <w:sz w:val="20"/>
          <w:szCs w:val="20"/>
          <w:u w:val="none"/>
        </w:rPr>
        <w:t>Będogoszcz</w:t>
      </w:r>
      <w:proofErr w:type="spellEnd"/>
      <w:r w:rsidRPr="00E21067">
        <w:rPr>
          <w:rFonts w:ascii="Arial" w:hAnsi="Arial" w:cs="Arial"/>
          <w:sz w:val="20"/>
          <w:szCs w:val="20"/>
          <w:u w:val="none"/>
        </w:rPr>
        <w:t xml:space="preserve">. Kanałem, przez Giżyn, do wschodniego brzegu jeziora </w:t>
      </w:r>
      <w:proofErr w:type="spellStart"/>
      <w:r w:rsidRPr="00E21067">
        <w:rPr>
          <w:rFonts w:ascii="Arial" w:hAnsi="Arial" w:cs="Arial"/>
          <w:sz w:val="20"/>
          <w:szCs w:val="20"/>
          <w:u w:val="none"/>
        </w:rPr>
        <w:t>Będogoszcz</w:t>
      </w:r>
      <w:proofErr w:type="spellEnd"/>
      <w:r w:rsidRPr="00E21067">
        <w:rPr>
          <w:rFonts w:ascii="Arial" w:hAnsi="Arial" w:cs="Arial"/>
          <w:sz w:val="20"/>
          <w:szCs w:val="20"/>
          <w:u w:val="none"/>
        </w:rPr>
        <w:t xml:space="preserve"> i wschodnim oraz północnym brzegiem jeziora do szosy Szczecin – Pyrzyce. Szosą na północ, przez Stare Czarnowo, do szosy odchodzącej na południowy wschód do miejscowości Kołbacz. Szosą na południowy wschód przez Kołbacz do rzeki Płonia. Korytem rzeki na północny zachód do punktu topograficznego 13.0. Dalej strumykiem na północny wschód, następnie leśną linią oddziałową na północ do drogi i dalej, przez punkt topograficzny 32.7, do szosy Szczecin – Kobylanka. Stąd szosą na wschód, przez Kobylankę, Morzyczyn i Lipnik do Stargardu Szczecińskiego. Tu ulicami: Szczecińska, Bema, Bogusława IV, Warszawska i Broniewskiego do styku szosy Warnice – Stargard Szczeciński z torem kolejowym Warnice – Stargard Szczeciński.</w:t>
      </w:r>
    </w:p>
    <w:p w:rsidR="0022552A" w:rsidRPr="00E21067" w:rsidRDefault="0022552A"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201</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Powierzchnia obwodu: 4728,76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obszarów wyłączonych: 49,67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wydzierżawieniu: 4679,09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w:t>
      </w:r>
      <w:r w:rsidR="00984DBD">
        <w:rPr>
          <w:rFonts w:ascii="Arial" w:hAnsi="Arial" w:cs="Arial"/>
          <w:sz w:val="20"/>
          <w:szCs w:val="20"/>
          <w:u w:val="none"/>
        </w:rPr>
        <w:t xml:space="preserve">unty leśne: 4118,93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państwowe: 4061,16 ha (Nadleśnictwo Mirosławiec 3213,61 ha, Nadleś</w:t>
      </w:r>
      <w:r w:rsidR="00984DBD">
        <w:rPr>
          <w:rFonts w:ascii="Arial" w:hAnsi="Arial" w:cs="Arial"/>
          <w:sz w:val="20"/>
          <w:szCs w:val="20"/>
          <w:u w:val="none"/>
        </w:rPr>
        <w:t xml:space="preserve">nictwo Świerczyna 847,55 ha) </w:t>
      </w:r>
    </w:p>
    <w:p w:rsidR="0022552A" w:rsidRPr="00984DBD" w:rsidRDefault="0022552A" w:rsidP="00E21067">
      <w:pPr>
        <w:jc w:val="both"/>
        <w:rPr>
          <w:rFonts w:ascii="Arial" w:hAnsi="Arial" w:cs="Arial"/>
          <w:color w:val="FF0000"/>
          <w:sz w:val="20"/>
          <w:szCs w:val="20"/>
          <w:u w:val="none"/>
        </w:rPr>
      </w:pPr>
      <w:r w:rsidRPr="00E21067">
        <w:rPr>
          <w:rFonts w:ascii="Arial" w:hAnsi="Arial" w:cs="Arial"/>
          <w:sz w:val="20"/>
          <w:szCs w:val="20"/>
          <w:u w:val="none"/>
        </w:rPr>
        <w:t xml:space="preserve">niepaństwowe: 57,77 ha </w:t>
      </w:r>
      <w:r w:rsidR="005D48D4" w:rsidRPr="005D48D4">
        <w:rPr>
          <w:rFonts w:ascii="Arial" w:hAnsi="Arial" w:cs="Arial"/>
          <w:sz w:val="20"/>
          <w:szCs w:val="20"/>
          <w:u w:val="none"/>
        </w:rPr>
        <w:t>(Gmina Mirosławiec 54,22</w:t>
      </w:r>
      <w:r w:rsidRPr="005D48D4">
        <w:rPr>
          <w:rFonts w:ascii="Arial" w:hAnsi="Arial" w:cs="Arial"/>
          <w:sz w:val="20"/>
          <w:szCs w:val="20"/>
          <w:u w:val="none"/>
        </w:rPr>
        <w:t xml:space="preserve"> ha, Gmina Wierzchowo</w:t>
      </w:r>
      <w:r w:rsidR="005D48D4" w:rsidRPr="005D48D4">
        <w:rPr>
          <w:rFonts w:ascii="Arial" w:hAnsi="Arial" w:cs="Arial"/>
          <w:sz w:val="20"/>
          <w:szCs w:val="20"/>
          <w:u w:val="none"/>
        </w:rPr>
        <w:t xml:space="preserve"> 1,28 ha, Gmina Wałcz 2,27</w:t>
      </w:r>
      <w:r w:rsidR="00984DBD" w:rsidRPr="005D48D4">
        <w:rPr>
          <w:rFonts w:ascii="Arial" w:hAnsi="Arial" w:cs="Arial"/>
          <w:sz w:val="20"/>
          <w:szCs w:val="20"/>
          <w:u w:val="none"/>
        </w:rPr>
        <w:t xml:space="preserve">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560,16 ha (Gmina Mirosławiec 307,55 ha, Gmina Wałcz 117,63 ha, Gmina Wierzchowo 134,98 ha) </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Lesistość obwo</w:t>
      </w:r>
      <w:r w:rsidR="00984DBD">
        <w:rPr>
          <w:rFonts w:ascii="Arial" w:hAnsi="Arial" w:cs="Arial"/>
          <w:sz w:val="20"/>
          <w:szCs w:val="20"/>
          <w:u w:val="none"/>
        </w:rPr>
        <w:t>du: 87%</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Typ obwodu: leśny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Dyrektor RDLP Piła</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Piecnik szosą na zachód, przez </w:t>
      </w:r>
      <w:proofErr w:type="spellStart"/>
      <w:r w:rsidRPr="00E21067">
        <w:rPr>
          <w:rFonts w:ascii="Arial" w:hAnsi="Arial" w:cs="Arial"/>
          <w:sz w:val="20"/>
          <w:szCs w:val="20"/>
          <w:u w:val="none"/>
        </w:rPr>
        <w:t>Nieradź</w:t>
      </w:r>
      <w:proofErr w:type="spellEnd"/>
      <w:r w:rsidRPr="00E21067">
        <w:rPr>
          <w:rFonts w:ascii="Arial" w:hAnsi="Arial" w:cs="Arial"/>
          <w:sz w:val="20"/>
          <w:szCs w:val="20"/>
          <w:u w:val="none"/>
        </w:rPr>
        <w:t>, do szosy Mirosławiec – Sośnica. Szosą Mirosławiec – Sośnica, a dalej drogą na północny wschód do miejscowości Nowe Laski i szosą na wschód do szosy Mirosławiec – Sośnica. Stąd drogą na północny wschód w kierunku miejscowości Otrzep, przez punkt topograficzny 139.4, do drogi odchodzącej na południowy wschód do miejscowości Lipie. Drogą na południowy wschód przez Lipie do miejscowości Laski Wałeckie. Stamtąd drogą na południowy zachód przez punkt topograficzny 149.3, do miejscowości Piecnik.</w:t>
      </w:r>
    </w:p>
    <w:p w:rsidR="000B7DB6" w:rsidRPr="00E21067" w:rsidRDefault="000B7DB6"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lastRenderedPageBreak/>
        <w:t>Obwód nr 205</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Powierzchnia obwodu: 6136,24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w:t>
      </w:r>
      <w:r w:rsidR="00984DBD">
        <w:rPr>
          <w:rFonts w:ascii="Arial" w:hAnsi="Arial" w:cs="Arial"/>
          <w:sz w:val="20"/>
          <w:szCs w:val="20"/>
          <w:u w:val="none"/>
        </w:rPr>
        <w:t>nia obszarów wyłączonych: 94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wydzierżawieniu: 6042,24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grunty leśne: 2291,83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państwowe: 2162,34 ha (Nadleśnictwo Mirosławiec 452,69 ha, Nadleśnictwo </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 xml:space="preserve">Tuczno 1709,65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niepaństwowe: 129,49 ha </w:t>
      </w:r>
      <w:r w:rsidR="005D48D4" w:rsidRPr="005D48D4">
        <w:rPr>
          <w:rFonts w:ascii="Arial" w:hAnsi="Arial" w:cs="Arial"/>
          <w:sz w:val="20"/>
          <w:szCs w:val="20"/>
          <w:u w:val="none"/>
        </w:rPr>
        <w:t>(Gmina Mirosławiec 9,17 ha, Gmina Tuczno 120,32</w:t>
      </w:r>
      <w:r w:rsidRPr="005D48D4">
        <w:rPr>
          <w:rFonts w:ascii="Arial" w:hAnsi="Arial" w:cs="Arial"/>
          <w:sz w:val="20"/>
          <w:szCs w:val="20"/>
          <w:u w:val="none"/>
        </w:rPr>
        <w:t xml:space="preserve">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pozostałe grunty: 3750,41 ha (Gmina Miros</w:t>
      </w:r>
      <w:r w:rsidR="00984DBD">
        <w:rPr>
          <w:rFonts w:ascii="Arial" w:hAnsi="Arial" w:cs="Arial"/>
          <w:sz w:val="20"/>
          <w:szCs w:val="20"/>
          <w:u w:val="none"/>
        </w:rPr>
        <w:t xml:space="preserve">ławiec 987,43 ha, Gmina Tuczno </w:t>
      </w:r>
      <w:r w:rsidRPr="00E21067">
        <w:rPr>
          <w:rFonts w:ascii="Arial" w:hAnsi="Arial" w:cs="Arial"/>
          <w:sz w:val="20"/>
          <w:szCs w:val="20"/>
          <w:u w:val="none"/>
        </w:rPr>
        <w:t xml:space="preserve">2762,98 ha) </w:t>
      </w:r>
    </w:p>
    <w:p w:rsidR="00984DBD" w:rsidRDefault="00984DBD"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Lesistość obwodu: 37%</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Typ obwodu: polny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Starosta Wałecki</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Granica biegnie od miejscowości Bronikowo szosą na południe przez Marcinkowice do miejscowości Lubiesz. Stąd na zachód, drogą do miejscowości Rzeczyca i szosą na południowy zachód do miejscowości Jeziorki Wałeckie. Stamtąd drogą na wschód i południowy wschód, przez most na rzece Płociczna, do przystanku kolejowego K</w:t>
      </w:r>
      <w:r w:rsidR="00902D95">
        <w:rPr>
          <w:rFonts w:ascii="Arial" w:hAnsi="Arial" w:cs="Arial"/>
          <w:sz w:val="20"/>
          <w:szCs w:val="20"/>
          <w:u w:val="none"/>
        </w:rPr>
        <w:t>r</w:t>
      </w:r>
      <w:r w:rsidRPr="00E21067">
        <w:rPr>
          <w:rFonts w:ascii="Arial" w:hAnsi="Arial" w:cs="Arial"/>
          <w:sz w:val="20"/>
          <w:szCs w:val="20"/>
          <w:u w:val="none"/>
        </w:rPr>
        <w:t>ępa Krajeńska. Torem kolejowym Kalisz Pomorski – Wałcz na północny zachód, do przecięcia się toru z drogą Brodźce – Nowa Studnica. Drogą na północ do Nowej Studnicy, i dalej drogą na północny wschód, przez Sadowo, do miejscowości Hanki. Z miejscowości Hanki na południowy wschód szosą do miejscowości Bronikowo.</w:t>
      </w:r>
    </w:p>
    <w:p w:rsidR="0022552A" w:rsidRPr="00E21067" w:rsidRDefault="0022552A"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206</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Powierzchnia obwodu: 4019,66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w:t>
      </w:r>
      <w:r w:rsidR="00984DBD">
        <w:rPr>
          <w:rFonts w:ascii="Arial" w:hAnsi="Arial" w:cs="Arial"/>
          <w:sz w:val="20"/>
          <w:szCs w:val="20"/>
          <w:u w:val="none"/>
        </w:rPr>
        <w:t xml:space="preserve"> obszarów wyłączonych: 42,72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wydzierżawieniu: 3976,94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w:t>
      </w:r>
      <w:r w:rsidR="00984DBD">
        <w:rPr>
          <w:rFonts w:ascii="Arial" w:hAnsi="Arial" w:cs="Arial"/>
          <w:sz w:val="20"/>
          <w:szCs w:val="20"/>
          <w:u w:val="none"/>
        </w:rPr>
        <w:t xml:space="preserve">unty leśne: 3006,28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państwowe: 2853,41 ha (Nadleśnictwo Kalisz Pomorski 2043,34 ha, Nadleśnictwo Mirosławiec 325,48 ha, Nadleśnictwo Tuczno 484,59 ha) </w:t>
      </w:r>
    </w:p>
    <w:p w:rsidR="0022552A" w:rsidRPr="00984DBD" w:rsidRDefault="0022552A" w:rsidP="00E21067">
      <w:pPr>
        <w:jc w:val="both"/>
        <w:rPr>
          <w:rFonts w:ascii="Arial" w:hAnsi="Arial" w:cs="Arial"/>
          <w:color w:val="FF0000"/>
          <w:sz w:val="20"/>
          <w:szCs w:val="20"/>
          <w:u w:val="none"/>
        </w:rPr>
      </w:pPr>
      <w:r w:rsidRPr="00E21067">
        <w:rPr>
          <w:rFonts w:ascii="Arial" w:hAnsi="Arial" w:cs="Arial"/>
          <w:sz w:val="20"/>
          <w:szCs w:val="20"/>
          <w:u w:val="none"/>
        </w:rPr>
        <w:t xml:space="preserve">niepaństwowe: 152,87 ha </w:t>
      </w:r>
      <w:r w:rsidRPr="005D48D4">
        <w:rPr>
          <w:rFonts w:ascii="Arial" w:hAnsi="Arial" w:cs="Arial"/>
          <w:sz w:val="20"/>
          <w:szCs w:val="20"/>
          <w:u w:val="none"/>
        </w:rPr>
        <w:t>(Gmina Ka</w:t>
      </w:r>
      <w:r w:rsidR="005D48D4" w:rsidRPr="005D48D4">
        <w:rPr>
          <w:rFonts w:ascii="Arial" w:hAnsi="Arial" w:cs="Arial"/>
          <w:sz w:val="20"/>
          <w:szCs w:val="20"/>
          <w:u w:val="none"/>
        </w:rPr>
        <w:t>lisz Pomorski 128,7</w:t>
      </w:r>
      <w:r w:rsidR="00984DBD" w:rsidRPr="005D48D4">
        <w:rPr>
          <w:rFonts w:ascii="Arial" w:hAnsi="Arial" w:cs="Arial"/>
          <w:sz w:val="20"/>
          <w:szCs w:val="20"/>
          <w:u w:val="none"/>
        </w:rPr>
        <w:t xml:space="preserve"> ha, Gmina </w:t>
      </w:r>
      <w:r w:rsidR="005D48D4" w:rsidRPr="005D48D4">
        <w:rPr>
          <w:rFonts w:ascii="Arial" w:hAnsi="Arial" w:cs="Arial"/>
          <w:sz w:val="20"/>
          <w:szCs w:val="20"/>
          <w:u w:val="none"/>
        </w:rPr>
        <w:t>Mirosławiec 0,86 ha, Gmina Tuczno 23,31</w:t>
      </w:r>
      <w:r w:rsidRPr="005D48D4">
        <w:rPr>
          <w:rFonts w:ascii="Arial" w:hAnsi="Arial" w:cs="Arial"/>
          <w:sz w:val="20"/>
          <w:szCs w:val="20"/>
          <w:u w:val="none"/>
        </w:rPr>
        <w:t xml:space="preserve">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pozostałe grunty: 970,66 ha (Gmina Mirosławiec 33</w:t>
      </w:r>
      <w:r w:rsidR="00984DBD">
        <w:rPr>
          <w:rFonts w:ascii="Arial" w:hAnsi="Arial" w:cs="Arial"/>
          <w:sz w:val="20"/>
          <w:szCs w:val="20"/>
          <w:u w:val="none"/>
        </w:rPr>
        <w:t xml:space="preserve">,96 ha, Gmina Tuczno 67,66 ha, </w:t>
      </w:r>
      <w:r w:rsidRPr="00E21067">
        <w:rPr>
          <w:rFonts w:ascii="Arial" w:hAnsi="Arial" w:cs="Arial"/>
          <w:sz w:val="20"/>
          <w:szCs w:val="20"/>
          <w:u w:val="none"/>
        </w:rPr>
        <w:t xml:space="preserve">Gmina Kalisz Pomorski 869,04 ha) </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Lesistość obwodu: 75%</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Typ obwodu: leśny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Dyrektor RDLP Piła</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Stara Korytnica drogą na północny wschód w kierunku Mirosławca przez punkt topograficzny 108.7, a następnie drogą na południowy wschód do miejscowości Sadowo. Dalej drogą na południowy zachód do miejscowości Nowa Studnica i dalej drogą na południe do toru kolejowego Kalisz Pomorski – Wałcz. Stąd drogą Nowa Studnica – Nowa Korytnica na południowy zachód do granicy powiatu. Granicą powiatu do rzeki Korytnica. Korytem rzeki Korytnica na północ, </w:t>
      </w:r>
      <w:r w:rsidR="00984DBD">
        <w:rPr>
          <w:rFonts w:ascii="Arial" w:hAnsi="Arial" w:cs="Arial"/>
          <w:sz w:val="20"/>
          <w:szCs w:val="20"/>
          <w:u w:val="none"/>
        </w:rPr>
        <w:br/>
      </w:r>
      <w:r w:rsidRPr="00E21067">
        <w:rPr>
          <w:rFonts w:ascii="Arial" w:hAnsi="Arial" w:cs="Arial"/>
          <w:sz w:val="20"/>
          <w:szCs w:val="20"/>
          <w:u w:val="none"/>
        </w:rPr>
        <w:t xml:space="preserve">do toru kolejowego Kalisz Pomorski – Wałcz. Torem kolejowym na północny zachód do przecięcia </w:t>
      </w:r>
      <w:r w:rsidR="00984DBD">
        <w:rPr>
          <w:rFonts w:ascii="Arial" w:hAnsi="Arial" w:cs="Arial"/>
          <w:sz w:val="20"/>
          <w:szCs w:val="20"/>
          <w:u w:val="none"/>
        </w:rPr>
        <w:br/>
      </w:r>
      <w:r w:rsidRPr="00E21067">
        <w:rPr>
          <w:rFonts w:ascii="Arial" w:hAnsi="Arial" w:cs="Arial"/>
          <w:sz w:val="20"/>
          <w:szCs w:val="20"/>
          <w:u w:val="none"/>
        </w:rPr>
        <w:t>z drogą Nowa Korytnica – Biały Zdrój. Stąd szosą na północ przez Biały Zdrój i dalej szosą na północny zachód do toru kolejowego. Torem kolejowym na północny wschód w kierunku Mirosławca, do przecięcia toru z drogą Łowicz Wałecki – Stara Korytnica. Dalej drogą na południe do miejscowości Stara Korytnica.</w:t>
      </w:r>
    </w:p>
    <w:p w:rsidR="0022552A" w:rsidRPr="00E21067" w:rsidRDefault="0022552A"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lastRenderedPageBreak/>
        <w:t>Obwód nr 219</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Powierzchnia obwodu: 8644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984DBD">
        <w:rPr>
          <w:rFonts w:ascii="Arial" w:hAnsi="Arial" w:cs="Arial"/>
          <w:sz w:val="20"/>
          <w:szCs w:val="20"/>
          <w:u w:val="none"/>
        </w:rPr>
        <w:t>obszarów wyłączonych: 197,47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984DBD">
        <w:rPr>
          <w:rFonts w:ascii="Arial" w:hAnsi="Arial" w:cs="Arial"/>
          <w:sz w:val="20"/>
          <w:szCs w:val="20"/>
          <w:u w:val="none"/>
        </w:rPr>
        <w:t>ierżawieniu: 8446,53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grunty leśne: 2021,3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państwowe: 1811,36 ha (Nadleśni</w:t>
      </w:r>
      <w:r w:rsidR="00984DBD">
        <w:rPr>
          <w:rFonts w:ascii="Arial" w:hAnsi="Arial" w:cs="Arial"/>
          <w:sz w:val="20"/>
          <w:szCs w:val="20"/>
          <w:u w:val="none"/>
        </w:rPr>
        <w:t>ctwo Choszczno 1811,36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niepaństwowe: 209,94 ha (Gmina Choszczno 87,86 ha, Gmina Dolice 122,08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pozostałe grunty: 6425,23 ha (Gmina Dol</w:t>
      </w:r>
      <w:r w:rsidR="00984DBD">
        <w:rPr>
          <w:rFonts w:ascii="Arial" w:hAnsi="Arial" w:cs="Arial"/>
          <w:sz w:val="20"/>
          <w:szCs w:val="20"/>
          <w:u w:val="none"/>
        </w:rPr>
        <w:t xml:space="preserve">ice 3766,78 ha, Gmina Stargard </w:t>
      </w:r>
      <w:r w:rsidRPr="00E21067">
        <w:rPr>
          <w:rFonts w:ascii="Arial" w:hAnsi="Arial" w:cs="Arial"/>
          <w:sz w:val="20"/>
          <w:szCs w:val="20"/>
          <w:u w:val="none"/>
        </w:rPr>
        <w:t xml:space="preserve">Szczeciński 1,43 ha, Gmina Choszczno 2657,02 ha) </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Lesistość obwodu: 23%</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Typ obwodu: polny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Starosta Stargardzki</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Granica biegnie od miejscow</w:t>
      </w:r>
      <w:r w:rsidR="005D48D4">
        <w:rPr>
          <w:rFonts w:ascii="Arial" w:hAnsi="Arial" w:cs="Arial"/>
          <w:sz w:val="20"/>
          <w:szCs w:val="20"/>
          <w:u w:val="none"/>
        </w:rPr>
        <w:t>o</w:t>
      </w:r>
      <w:r w:rsidRPr="00E21067">
        <w:rPr>
          <w:rFonts w:ascii="Arial" w:hAnsi="Arial" w:cs="Arial"/>
          <w:sz w:val="20"/>
          <w:szCs w:val="20"/>
          <w:u w:val="none"/>
        </w:rPr>
        <w:t>ści Sławęcin szosą na południowy wschód, przez Sulino do miejscowości Pakość, a następnie szosą na północny zachód, przez Bonin i Piasecznik, do miejscowości Bralęcin. Stąd drogą na południe i południowy zachód do szosy Bralęcin – Dolice. Szosą na południowy zachód w kierunku Dolic do przecięcia się szosy i toru kolejowego. Dalej torem kolejowym na północny zachód do przejazdu na szosie Kolin – Krępcewo. Stąd szosą na północny wschód do miejscowości Krępcewo i drogą wprost do rzeki Ina. Korytem rzeki na południowy wschód do drogi Sławęcin – Nosowo, a następnie drogą na południe do miejscowości Sławęcin.</w:t>
      </w:r>
    </w:p>
    <w:p w:rsidR="0091110C" w:rsidRPr="0091110C" w:rsidRDefault="0091110C" w:rsidP="0091110C">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i/>
          <w:iCs/>
          <w:sz w:val="20"/>
          <w:szCs w:val="20"/>
        </w:rPr>
        <w:t>Obwód nr 220</w:t>
      </w:r>
    </w:p>
    <w:p w:rsidR="0091110C" w:rsidRPr="0091110C" w:rsidRDefault="0091110C" w:rsidP="0091110C">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Powierzchnia obwodu: 5940,32 ha</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Powierzchnia obszarów wyłączonych: 362,49 ha</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Powierzchnia podlegająca wydzierżawieniu: 5577,83 ha, w tym:</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 xml:space="preserve">grunty leśne: 113,7 ha, w tym: </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państwowe: 11,32 ha (Nadleśnictwo Choszczno 11,32 ha)</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 xml:space="preserve">niepaństwowe: 102,38 ha (Gmina Warnice 3,42 ha, Gmina Dolice 23,93 ha, Gmina Stargard Szczeciński 75,03 ha) </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 xml:space="preserve">pozostałe grunty: 5464,13 ha (Gmina Warnice 1122,17 ha, Gmina Dolice 2217,28 ha, Gmina Stargard Szczeciński 2124,68 ha) </w:t>
      </w:r>
    </w:p>
    <w:p w:rsidR="0091110C" w:rsidRPr="0091110C" w:rsidRDefault="0091110C" w:rsidP="0091110C">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Lesistość obwodu: 2%</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Typ obwodu: polny</w:t>
      </w: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Organ wydzierżawiający: Starosta Stargardzki</w:t>
      </w:r>
    </w:p>
    <w:p w:rsidR="0091110C" w:rsidRDefault="0091110C" w:rsidP="0091110C">
      <w:pPr>
        <w:jc w:val="both"/>
        <w:rPr>
          <w:rFonts w:ascii="Arial" w:hAnsi="Arial" w:cs="Arial"/>
          <w:sz w:val="20"/>
          <w:szCs w:val="20"/>
          <w:u w:val="none"/>
        </w:rPr>
      </w:pPr>
    </w:p>
    <w:p w:rsidR="0091110C" w:rsidRPr="0091110C" w:rsidRDefault="0091110C" w:rsidP="0091110C">
      <w:pPr>
        <w:jc w:val="both"/>
        <w:rPr>
          <w:rFonts w:ascii="Arial" w:hAnsi="Arial" w:cs="Arial"/>
          <w:sz w:val="20"/>
          <w:szCs w:val="20"/>
          <w:u w:val="none"/>
        </w:rPr>
      </w:pPr>
      <w:r w:rsidRPr="0091110C">
        <w:rPr>
          <w:rFonts w:ascii="Arial" w:hAnsi="Arial" w:cs="Arial"/>
          <w:sz w:val="20"/>
          <w:szCs w:val="20"/>
          <w:u w:val="none"/>
        </w:rPr>
        <w:t>Opis granic obwodu:</w:t>
      </w:r>
    </w:p>
    <w:p w:rsidR="0091110C" w:rsidRDefault="0091110C" w:rsidP="00E21067">
      <w:pPr>
        <w:jc w:val="both"/>
        <w:rPr>
          <w:rFonts w:ascii="Arial" w:hAnsi="Arial" w:cs="Arial"/>
          <w:sz w:val="20"/>
          <w:szCs w:val="20"/>
          <w:u w:val="none"/>
        </w:rPr>
      </w:pPr>
      <w:r w:rsidRPr="0091110C">
        <w:rPr>
          <w:rFonts w:ascii="Arial" w:hAnsi="Arial" w:cs="Arial"/>
          <w:sz w:val="20"/>
          <w:szCs w:val="20"/>
          <w:u w:val="none"/>
        </w:rPr>
        <w:t>Granica biegnie od miejscowości Kolin szosą, a następnie drogą na zachód, przez punkty topograficzne 33.9 i 36.2, do miejscowości Barnim. Stąd szosą: na północny zachód do miejscowości Warnice, na północny wschód do miejscowości Kluczewo i na wschód do miejscowości Witkowo. Za Witkowem drogą na wschód, przez tor kolejowy i Kanał Rzepliński,  do</w:t>
      </w:r>
      <w:r w:rsidRPr="0091110C">
        <w:rPr>
          <w:rFonts w:ascii="Arial" w:hAnsi="Arial" w:cs="Arial"/>
          <w:sz w:val="20"/>
          <w:szCs w:val="20"/>
          <w:u w:val="none"/>
        </w:rPr>
        <w:tab/>
        <w:t>rzeki  Ina. Korytem rzeki na  południowy  wschód,  do  drogi  odchodzącej na  południowy zachód do miejscowości Krępcewo.  Stąd  na  południowy  zachód  drogą do Krępcewa i szosą na południowy zachód w kierunku Kolina, do toru kolejowego. Torem kolejowym na południowy wschód do przecięcia z drogą Kolin – Trzebień. Stąd drogą na zachód do miejscowości Kolin.</w:t>
      </w:r>
    </w:p>
    <w:p w:rsidR="00043875" w:rsidRDefault="00043875" w:rsidP="00E21067">
      <w:pPr>
        <w:jc w:val="both"/>
        <w:rPr>
          <w:rFonts w:ascii="Arial" w:hAnsi="Arial" w:cs="Arial"/>
          <w:sz w:val="20"/>
          <w:szCs w:val="20"/>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233</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obwodu: 6771,81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lastRenderedPageBreak/>
        <w:t xml:space="preserve">Powierzchnia </w:t>
      </w:r>
      <w:r w:rsidR="00984DBD">
        <w:rPr>
          <w:rFonts w:ascii="Arial" w:hAnsi="Arial" w:cs="Arial"/>
          <w:sz w:val="20"/>
          <w:szCs w:val="20"/>
          <w:u w:val="none"/>
        </w:rPr>
        <w:t>obszarów wyłączonych: 393,66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984DBD">
        <w:rPr>
          <w:rFonts w:ascii="Arial" w:hAnsi="Arial" w:cs="Arial"/>
          <w:sz w:val="20"/>
          <w:szCs w:val="20"/>
          <w:u w:val="none"/>
        </w:rPr>
        <w:t>ierżawieniu: 6378,45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grunty leśne: 4507,04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państwowe: 4448,77 ha (Nadleśnictwo</w:t>
      </w:r>
      <w:r w:rsidR="00984DBD">
        <w:rPr>
          <w:rFonts w:ascii="Arial" w:hAnsi="Arial" w:cs="Arial"/>
          <w:sz w:val="20"/>
          <w:szCs w:val="20"/>
          <w:u w:val="none"/>
        </w:rPr>
        <w:t xml:space="preserve"> Głusko 24,99 ha, Nadleśnictwo </w:t>
      </w:r>
      <w:r w:rsidRPr="00E21067">
        <w:rPr>
          <w:rFonts w:ascii="Arial" w:hAnsi="Arial" w:cs="Arial"/>
          <w:sz w:val="20"/>
          <w:szCs w:val="20"/>
          <w:u w:val="none"/>
        </w:rPr>
        <w:t xml:space="preserve">Tuczno 4423,78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niepaństwowe: 58,27 ha </w:t>
      </w:r>
      <w:r w:rsidRPr="005D48D4">
        <w:rPr>
          <w:rFonts w:ascii="Arial" w:hAnsi="Arial" w:cs="Arial"/>
          <w:sz w:val="20"/>
          <w:szCs w:val="20"/>
          <w:u w:val="none"/>
        </w:rPr>
        <w:t xml:space="preserve">(Gmina Człopa </w:t>
      </w:r>
      <w:r w:rsidR="005D48D4" w:rsidRPr="005D48D4">
        <w:rPr>
          <w:rFonts w:ascii="Arial" w:hAnsi="Arial" w:cs="Arial"/>
          <w:sz w:val="20"/>
          <w:szCs w:val="20"/>
          <w:u w:val="none"/>
        </w:rPr>
        <w:t>2,91 ha, Gmina Drawno 0,72</w:t>
      </w:r>
      <w:r w:rsidR="00984DBD" w:rsidRPr="005D48D4">
        <w:rPr>
          <w:rFonts w:ascii="Arial" w:hAnsi="Arial" w:cs="Arial"/>
          <w:sz w:val="20"/>
          <w:szCs w:val="20"/>
          <w:u w:val="none"/>
        </w:rPr>
        <w:t xml:space="preserve"> ha, </w:t>
      </w:r>
      <w:r w:rsidR="005D48D4" w:rsidRPr="005D48D4">
        <w:rPr>
          <w:rFonts w:ascii="Arial" w:hAnsi="Arial" w:cs="Arial"/>
          <w:sz w:val="20"/>
          <w:szCs w:val="20"/>
          <w:u w:val="none"/>
        </w:rPr>
        <w:t>Gmina Tuczno 54,64</w:t>
      </w:r>
      <w:r w:rsidRPr="005D48D4">
        <w:rPr>
          <w:rFonts w:ascii="Arial" w:hAnsi="Arial" w:cs="Arial"/>
          <w:sz w:val="20"/>
          <w:szCs w:val="20"/>
          <w:u w:val="none"/>
        </w:rPr>
        <w:t xml:space="preserve"> ha) </w:t>
      </w:r>
    </w:p>
    <w:p w:rsidR="00984DBD"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1871,41 ha (Gmina Człopa 349,59 ha, Gmina Tuczno 1521,82 ha) </w:t>
      </w:r>
    </w:p>
    <w:p w:rsidR="00984DBD" w:rsidRDefault="00984DBD"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 xml:space="preserve">Lesistość obwodu: 67% </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 xml:space="preserve">Typ obwodu: leśny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Organ wydzierżawiający: Dyrektor RDLP Piła </w:t>
      </w:r>
    </w:p>
    <w:p w:rsidR="0022552A" w:rsidRPr="00E21067" w:rsidRDefault="0022552A" w:rsidP="00E21067">
      <w:pPr>
        <w:jc w:val="both"/>
        <w:rPr>
          <w:rFonts w:ascii="Arial" w:hAnsi="Arial" w:cs="Arial"/>
          <w:sz w:val="20"/>
          <w:szCs w:val="20"/>
          <w:u w:val="none"/>
        </w:rPr>
      </w:pPr>
      <w:bookmarkStart w:id="0" w:name="_GoBack"/>
      <w:bookmarkEnd w:id="0"/>
    </w:p>
    <w:p w:rsidR="0022552A"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Granica biegnie od miejscowości Tuczno na zachód kanałem do jeziora Tuczno. Środkiem wód j</w:t>
      </w:r>
      <w:r w:rsidR="005D48D4">
        <w:rPr>
          <w:rFonts w:ascii="Arial" w:hAnsi="Arial" w:cs="Arial"/>
          <w:sz w:val="20"/>
          <w:szCs w:val="20"/>
          <w:u w:val="none"/>
        </w:rPr>
        <w:t>eziora na północny zachód do ujś</w:t>
      </w:r>
      <w:r w:rsidRPr="00E21067">
        <w:rPr>
          <w:rFonts w:ascii="Arial" w:hAnsi="Arial" w:cs="Arial"/>
          <w:sz w:val="20"/>
          <w:szCs w:val="20"/>
          <w:u w:val="none"/>
        </w:rPr>
        <w:t xml:space="preserve">cia rzeki Młynówka. Dalej korytem rzeki Młynówka na wschód do granicy Drawieńskiego Parku Narodowego (DPN). Dalej wzdłuż granic DPN przez miejscowości Sitno i </w:t>
      </w:r>
      <w:proofErr w:type="spellStart"/>
      <w:r w:rsidRPr="00E21067">
        <w:rPr>
          <w:rFonts w:ascii="Arial" w:hAnsi="Arial" w:cs="Arial"/>
          <w:sz w:val="20"/>
          <w:szCs w:val="20"/>
          <w:u w:val="none"/>
        </w:rPr>
        <w:t>Miradz</w:t>
      </w:r>
      <w:proofErr w:type="spellEnd"/>
      <w:r w:rsidRPr="00E21067">
        <w:rPr>
          <w:rFonts w:ascii="Arial" w:hAnsi="Arial" w:cs="Arial"/>
          <w:sz w:val="20"/>
          <w:szCs w:val="20"/>
          <w:u w:val="none"/>
        </w:rPr>
        <w:t xml:space="preserve"> do granicy powiatu. Granica powiatu na północ, do drogi Nowa Korytnica – Nowa Studnica i tą drogą na północny wschód do linii kolejowej Kalisz Pomorski – Wałcz. Dalej torem kolejowym na południowy wschód do przystanku kolejowego K</w:t>
      </w:r>
      <w:r w:rsidR="00902D95">
        <w:rPr>
          <w:rFonts w:ascii="Arial" w:hAnsi="Arial" w:cs="Arial"/>
          <w:sz w:val="20"/>
          <w:szCs w:val="20"/>
          <w:u w:val="none"/>
        </w:rPr>
        <w:t>r</w:t>
      </w:r>
      <w:r w:rsidRPr="00E21067">
        <w:rPr>
          <w:rFonts w:ascii="Arial" w:hAnsi="Arial" w:cs="Arial"/>
          <w:sz w:val="20"/>
          <w:szCs w:val="20"/>
          <w:u w:val="none"/>
        </w:rPr>
        <w:t>ępa Krajeńska. Stad drogą na północny wschód i wschód do miejscowości Jeziorki Wałeckie. Dalej szosą na północny wschód do miejscowości Rzeczyca. Stąd drogą na wschód do miejscowości Lubiesz. Z miejscowości Lubiesz szosą na południowy zachód do miejscowości Tuczno.</w:t>
      </w:r>
    </w:p>
    <w:p w:rsidR="0022552A" w:rsidRPr="00E21067" w:rsidRDefault="0022552A" w:rsidP="00E21067">
      <w:pPr>
        <w:jc w:val="both"/>
        <w:rPr>
          <w:rFonts w:ascii="Arial" w:hAnsi="Arial" w:cs="Arial"/>
          <w:sz w:val="20"/>
          <w:szCs w:val="20"/>
          <w:u w:val="none"/>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239</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Powierzchnia obwodu: 6139,52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984DBD">
        <w:rPr>
          <w:rFonts w:ascii="Arial" w:hAnsi="Arial" w:cs="Arial"/>
          <w:sz w:val="20"/>
          <w:szCs w:val="20"/>
          <w:u w:val="none"/>
        </w:rPr>
        <w:t>obszarów wyłączonych: 110,19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984DBD">
        <w:rPr>
          <w:rFonts w:ascii="Arial" w:hAnsi="Arial" w:cs="Arial"/>
          <w:sz w:val="20"/>
          <w:szCs w:val="20"/>
          <w:u w:val="none"/>
        </w:rPr>
        <w:t>ierżawieniu: 6029,33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w:t>
      </w:r>
      <w:r w:rsidR="00984DBD">
        <w:rPr>
          <w:rFonts w:ascii="Arial" w:hAnsi="Arial" w:cs="Arial"/>
          <w:sz w:val="20"/>
          <w:szCs w:val="20"/>
          <w:u w:val="none"/>
        </w:rPr>
        <w:t xml:space="preserve">unty leśne: 4625,06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państwowe: 4430,39 ha (Nadleśnictwo Człopa 4430,39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niepaństwowe: 194,67 ha (Gmina Człopa 194,67 ha)</w:t>
      </w:r>
    </w:p>
    <w:p w:rsidR="00984DBD"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1404,27 ha (Gmina Człopa 1404,27 ha) </w:t>
      </w:r>
    </w:p>
    <w:p w:rsidR="00984DBD" w:rsidRDefault="00984DBD"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Lesistość obwodu: 75%</w:t>
      </w:r>
    </w:p>
    <w:p w:rsidR="0022552A" w:rsidRPr="00E21067" w:rsidRDefault="00984DBD" w:rsidP="00E21067">
      <w:pPr>
        <w:jc w:val="both"/>
        <w:rPr>
          <w:rFonts w:ascii="Arial" w:hAnsi="Arial" w:cs="Arial"/>
          <w:sz w:val="20"/>
          <w:szCs w:val="20"/>
          <w:u w:val="none"/>
        </w:rPr>
      </w:pPr>
      <w:r>
        <w:rPr>
          <w:rFonts w:ascii="Arial" w:hAnsi="Arial" w:cs="Arial"/>
          <w:sz w:val="20"/>
          <w:szCs w:val="20"/>
          <w:u w:val="none"/>
        </w:rPr>
        <w:t>Typ obwodu: leśny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Dyrektor RDLP Piła</w:t>
      </w:r>
    </w:p>
    <w:p w:rsidR="0022552A" w:rsidRPr="00E21067" w:rsidRDefault="0022552A" w:rsidP="00E21067">
      <w:pPr>
        <w:jc w:val="both"/>
        <w:rPr>
          <w:rFonts w:ascii="Arial" w:hAnsi="Arial" w:cs="Arial"/>
          <w:sz w:val="20"/>
          <w:szCs w:val="20"/>
          <w:u w:val="none"/>
        </w:rPr>
      </w:pPr>
    </w:p>
    <w:p w:rsidR="0022552A" w:rsidRPr="00E21067" w:rsidRDefault="00984DBD"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Człopa szosą na południowy zachód przez Dzwonowo i </w:t>
      </w:r>
      <w:proofErr w:type="spellStart"/>
      <w:r w:rsidRPr="00E21067">
        <w:rPr>
          <w:rFonts w:ascii="Arial" w:hAnsi="Arial" w:cs="Arial"/>
          <w:sz w:val="20"/>
          <w:szCs w:val="20"/>
          <w:u w:val="none"/>
        </w:rPr>
        <w:t>Szczuczarz</w:t>
      </w:r>
      <w:proofErr w:type="spellEnd"/>
      <w:r w:rsidRPr="00E21067">
        <w:rPr>
          <w:rFonts w:ascii="Arial" w:hAnsi="Arial" w:cs="Arial"/>
          <w:sz w:val="20"/>
          <w:szCs w:val="20"/>
          <w:u w:val="none"/>
        </w:rPr>
        <w:t xml:space="preserve"> do granicy gminy. Stąd granicą gminy na zachód do granicy Drawieńskiego Parku Narodowego (DPN). Granicą DPN na północ do drogi Golin – </w:t>
      </w:r>
      <w:proofErr w:type="spellStart"/>
      <w:r w:rsidRPr="00E21067">
        <w:rPr>
          <w:rFonts w:ascii="Arial" w:hAnsi="Arial" w:cs="Arial"/>
          <w:sz w:val="20"/>
          <w:szCs w:val="20"/>
          <w:u w:val="none"/>
        </w:rPr>
        <w:t>Miradz</w:t>
      </w:r>
      <w:proofErr w:type="spellEnd"/>
      <w:r w:rsidRPr="00E21067">
        <w:rPr>
          <w:rFonts w:ascii="Arial" w:hAnsi="Arial" w:cs="Arial"/>
          <w:sz w:val="20"/>
          <w:szCs w:val="20"/>
          <w:u w:val="none"/>
        </w:rPr>
        <w:t xml:space="preserve"> (pomiędzy oddziałami 66 i 60). Stąd drogą na południowy wschód (pomiędzy oddziałami 145 i 153, 144 i 152, 143 i 151, 142 i 150, 141 i 149, 140 </w:t>
      </w:r>
      <w:r w:rsidR="00984DBD">
        <w:rPr>
          <w:rFonts w:ascii="Arial" w:hAnsi="Arial" w:cs="Arial"/>
          <w:sz w:val="20"/>
          <w:szCs w:val="20"/>
          <w:u w:val="none"/>
        </w:rPr>
        <w:br/>
      </w:r>
      <w:r w:rsidRPr="00E21067">
        <w:rPr>
          <w:rFonts w:ascii="Arial" w:hAnsi="Arial" w:cs="Arial"/>
          <w:sz w:val="20"/>
          <w:szCs w:val="20"/>
          <w:u w:val="none"/>
        </w:rPr>
        <w:t>i 148, 139 i 147, 138 i 146, 137 i 146) do miejscowości Golin, a dalej szosą na południowy wschód do miejscowości Człopa</w:t>
      </w:r>
    </w:p>
    <w:p w:rsidR="003F74E1" w:rsidRDefault="003F74E1" w:rsidP="00E21067">
      <w:pPr>
        <w:jc w:val="both"/>
        <w:rPr>
          <w:rFonts w:ascii="Arial" w:hAnsi="Arial" w:cs="Arial"/>
          <w:sz w:val="20"/>
          <w:szCs w:val="20"/>
        </w:rPr>
      </w:pPr>
    </w:p>
    <w:p w:rsidR="0022552A" w:rsidRPr="00984DBD" w:rsidRDefault="0022552A" w:rsidP="00E21067">
      <w:pPr>
        <w:jc w:val="both"/>
        <w:rPr>
          <w:rFonts w:ascii="Arial" w:hAnsi="Arial" w:cs="Arial"/>
          <w:sz w:val="20"/>
          <w:szCs w:val="20"/>
        </w:rPr>
      </w:pPr>
      <w:r w:rsidRPr="00984DBD">
        <w:rPr>
          <w:rFonts w:ascii="Arial" w:hAnsi="Arial" w:cs="Arial"/>
          <w:sz w:val="20"/>
          <w:szCs w:val="20"/>
        </w:rPr>
        <w:t>Obwód nr 248</w:t>
      </w:r>
    </w:p>
    <w:p w:rsidR="0022552A" w:rsidRPr="00E21067" w:rsidRDefault="0022552A" w:rsidP="00E21067">
      <w:pPr>
        <w:jc w:val="both"/>
        <w:rPr>
          <w:rFonts w:ascii="Arial" w:hAnsi="Arial" w:cs="Arial"/>
          <w:sz w:val="20"/>
          <w:szCs w:val="20"/>
          <w:u w:val="none"/>
        </w:rPr>
      </w:pPr>
    </w:p>
    <w:p w:rsidR="003F74E1" w:rsidRDefault="0022552A" w:rsidP="00E21067">
      <w:pPr>
        <w:jc w:val="both"/>
        <w:rPr>
          <w:rFonts w:ascii="Arial" w:hAnsi="Arial" w:cs="Arial"/>
          <w:sz w:val="20"/>
          <w:szCs w:val="20"/>
          <w:u w:val="none"/>
        </w:rPr>
      </w:pPr>
      <w:r w:rsidRPr="00E21067">
        <w:rPr>
          <w:rFonts w:ascii="Arial" w:hAnsi="Arial" w:cs="Arial"/>
          <w:sz w:val="20"/>
          <w:szCs w:val="20"/>
          <w:u w:val="none"/>
        </w:rPr>
        <w:t>Powierzchnia obwodu: 9435,30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3F74E1">
        <w:rPr>
          <w:rFonts w:ascii="Arial" w:hAnsi="Arial" w:cs="Arial"/>
          <w:sz w:val="20"/>
          <w:szCs w:val="20"/>
          <w:u w:val="none"/>
        </w:rPr>
        <w:t>obszarów wyłączonych: 196,24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3F74E1">
        <w:rPr>
          <w:rFonts w:ascii="Arial" w:hAnsi="Arial" w:cs="Arial"/>
          <w:sz w:val="20"/>
          <w:szCs w:val="20"/>
          <w:u w:val="none"/>
        </w:rPr>
        <w:t>ierżawieniu: 9239,06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w:t>
      </w:r>
      <w:r w:rsidR="003F74E1">
        <w:rPr>
          <w:rFonts w:ascii="Arial" w:hAnsi="Arial" w:cs="Arial"/>
          <w:sz w:val="20"/>
          <w:szCs w:val="20"/>
          <w:u w:val="none"/>
        </w:rPr>
        <w:t xml:space="preserve">unty leśne: 3826,61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państwowe: 3747,31 ha (Nadleśnictwo Bierzwnik 1601,13 ha, Nadleśnictwo Głusko 2146,18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niepaństwowe: 79,3 ha (Gm</w:t>
      </w:r>
      <w:r w:rsidR="003F74E1">
        <w:rPr>
          <w:rFonts w:ascii="Arial" w:hAnsi="Arial" w:cs="Arial"/>
          <w:sz w:val="20"/>
          <w:szCs w:val="20"/>
          <w:u w:val="none"/>
        </w:rPr>
        <w:t xml:space="preserve">ina Bierzwnik 79,3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5412,45 ha (Gmina Bierzwnik 3413,67 ha, Gmina Dobiegniew 1998,78 ha) </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Lesistość obwodu: 41%</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Typ obwodu: leśny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Granica biegnie od miejscowości Płoszkowo szosą na północny w</w:t>
      </w:r>
      <w:r w:rsidR="005D48D4">
        <w:rPr>
          <w:rFonts w:ascii="Arial" w:hAnsi="Arial" w:cs="Arial"/>
          <w:sz w:val="20"/>
          <w:szCs w:val="20"/>
          <w:u w:val="none"/>
        </w:rPr>
        <w:t>schód do miejscowoś</w:t>
      </w:r>
      <w:r w:rsidR="003F74E1">
        <w:rPr>
          <w:rFonts w:ascii="Arial" w:hAnsi="Arial" w:cs="Arial"/>
          <w:sz w:val="20"/>
          <w:szCs w:val="20"/>
          <w:u w:val="none"/>
        </w:rPr>
        <w:t xml:space="preserve">ci Breń. </w:t>
      </w:r>
      <w:r w:rsidR="003F74E1">
        <w:rPr>
          <w:rFonts w:ascii="Arial" w:hAnsi="Arial" w:cs="Arial"/>
          <w:sz w:val="20"/>
          <w:szCs w:val="20"/>
          <w:u w:val="none"/>
        </w:rPr>
        <w:br/>
        <w:t>Z m.</w:t>
      </w:r>
      <w:r w:rsidRPr="00E21067">
        <w:rPr>
          <w:rFonts w:ascii="Arial" w:hAnsi="Arial" w:cs="Arial"/>
          <w:sz w:val="20"/>
          <w:szCs w:val="20"/>
          <w:u w:val="none"/>
        </w:rPr>
        <w:t xml:space="preserve"> Breń drogą na południowy wschód do szosy Słowin – Lipinka. Z tego miejsca szosą na północny wschód przez Lipinkę do miejscowości Radęcin, a następnie drogą na południe do rozjazdu Derkacze – </w:t>
      </w:r>
      <w:proofErr w:type="spellStart"/>
      <w:r w:rsidRPr="00E21067">
        <w:rPr>
          <w:rFonts w:ascii="Arial" w:hAnsi="Arial" w:cs="Arial"/>
          <w:sz w:val="20"/>
          <w:szCs w:val="20"/>
          <w:u w:val="none"/>
        </w:rPr>
        <w:t>Wołogoszcz</w:t>
      </w:r>
      <w:proofErr w:type="spellEnd"/>
      <w:r w:rsidRPr="00E21067">
        <w:rPr>
          <w:rFonts w:ascii="Arial" w:hAnsi="Arial" w:cs="Arial"/>
          <w:sz w:val="20"/>
          <w:szCs w:val="20"/>
          <w:u w:val="none"/>
        </w:rPr>
        <w:t xml:space="preserve">. Stąd drogą na południe do szosy Stare Osieczno – Dobiegniew i szosą na południowy zachód do granicy Dobiegniewa. Stąd brzegiem jeziora Wielgie do szosy Dobiegniew – Klasztorne, </w:t>
      </w:r>
      <w:r w:rsidR="003F74E1">
        <w:rPr>
          <w:rFonts w:ascii="Arial" w:hAnsi="Arial" w:cs="Arial"/>
          <w:sz w:val="20"/>
          <w:szCs w:val="20"/>
          <w:u w:val="none"/>
        </w:rPr>
        <w:br/>
      </w:r>
      <w:r w:rsidRPr="00E21067">
        <w:rPr>
          <w:rFonts w:ascii="Arial" w:hAnsi="Arial" w:cs="Arial"/>
          <w:sz w:val="20"/>
          <w:szCs w:val="20"/>
          <w:u w:val="none"/>
        </w:rPr>
        <w:t>a dalej granicą miasta do linii kolejowej Dobiegniew – Choszczno. Stąd torem kolejowym na północny zachód do granicy województwa. Dalej po granicy województwa na zachód do drogi Ogardy – Kolsk.</w:t>
      </w:r>
      <w:r w:rsidR="005D48D4">
        <w:rPr>
          <w:rFonts w:ascii="Arial" w:hAnsi="Arial" w:cs="Arial"/>
          <w:sz w:val="20"/>
          <w:szCs w:val="20"/>
          <w:u w:val="none"/>
        </w:rPr>
        <w:t xml:space="preserve"> Stąd biegnie drogą, a następnie</w:t>
      </w:r>
      <w:r w:rsidRPr="00E21067">
        <w:rPr>
          <w:rFonts w:ascii="Arial" w:hAnsi="Arial" w:cs="Arial"/>
          <w:sz w:val="20"/>
          <w:szCs w:val="20"/>
          <w:u w:val="none"/>
        </w:rPr>
        <w:t xml:space="preserve"> szosą na północny wschód, przez Kolsk i Bierzwnik do Płoszkowa.</w:t>
      </w:r>
    </w:p>
    <w:p w:rsidR="0022552A" w:rsidRPr="00E21067" w:rsidRDefault="0022552A" w:rsidP="00E21067">
      <w:pPr>
        <w:jc w:val="both"/>
        <w:rPr>
          <w:rFonts w:ascii="Arial" w:hAnsi="Arial" w:cs="Arial"/>
          <w:sz w:val="20"/>
          <w:szCs w:val="20"/>
          <w:u w:val="none"/>
        </w:rPr>
      </w:pPr>
    </w:p>
    <w:p w:rsidR="0022552A" w:rsidRPr="003F74E1" w:rsidRDefault="0022552A" w:rsidP="00E21067">
      <w:pPr>
        <w:jc w:val="both"/>
        <w:rPr>
          <w:rFonts w:ascii="Arial" w:hAnsi="Arial" w:cs="Arial"/>
          <w:sz w:val="20"/>
          <w:szCs w:val="20"/>
        </w:rPr>
      </w:pPr>
      <w:r w:rsidRPr="003F74E1">
        <w:rPr>
          <w:rFonts w:ascii="Arial" w:hAnsi="Arial" w:cs="Arial"/>
          <w:sz w:val="20"/>
          <w:szCs w:val="20"/>
        </w:rPr>
        <w:t>Obwód nr 254</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obwodu: 8118,96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3F74E1">
        <w:rPr>
          <w:rFonts w:ascii="Arial" w:hAnsi="Arial" w:cs="Arial"/>
          <w:sz w:val="20"/>
          <w:szCs w:val="20"/>
          <w:u w:val="none"/>
        </w:rPr>
        <w:t>obszarów wyłączonych: 212,88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3F74E1">
        <w:rPr>
          <w:rFonts w:ascii="Arial" w:hAnsi="Arial" w:cs="Arial"/>
          <w:sz w:val="20"/>
          <w:szCs w:val="20"/>
          <w:u w:val="none"/>
        </w:rPr>
        <w:t>ierżawieniu: 7906,08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grunty leśne: 608,85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państwowe: 550,49 ha (Nadleśnictwo Choszczno 550,49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niepaństwowe: 58,36 ha (Gmina Choszczno 4,04 ha,</w:t>
      </w:r>
      <w:r w:rsidR="003F74E1">
        <w:rPr>
          <w:rFonts w:ascii="Arial" w:hAnsi="Arial" w:cs="Arial"/>
          <w:sz w:val="20"/>
          <w:szCs w:val="20"/>
          <w:u w:val="none"/>
        </w:rPr>
        <w:t xml:space="preserve"> Gmina Dolice 0,87 ha, </w:t>
      </w:r>
      <w:r w:rsidRPr="00E21067">
        <w:rPr>
          <w:rFonts w:ascii="Arial" w:hAnsi="Arial" w:cs="Arial"/>
          <w:sz w:val="20"/>
          <w:szCs w:val="20"/>
          <w:u w:val="none"/>
        </w:rPr>
        <w:t>Gmina Krzęcin 5,1</w:t>
      </w:r>
      <w:r w:rsidR="003F74E1">
        <w:rPr>
          <w:rFonts w:ascii="Arial" w:hAnsi="Arial" w:cs="Arial"/>
          <w:sz w:val="20"/>
          <w:szCs w:val="20"/>
          <w:u w:val="none"/>
        </w:rPr>
        <w:t xml:space="preserve">6 ha, Gmina Pełczyce 48,29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7297,23 ha (Gmina Dolice 708,17 ha, Gmina Choszczno 1386,88 ha, Gmina Krzęcin 656,46 ha, Gmina Pełczyce 4545,72 ha) </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Lesistość obwodu: 7%</w:t>
      </w:r>
    </w:p>
    <w:p w:rsidR="0022552A" w:rsidRPr="00E21067" w:rsidRDefault="003F74E1" w:rsidP="00E21067">
      <w:pPr>
        <w:jc w:val="both"/>
        <w:rPr>
          <w:rFonts w:ascii="Arial" w:hAnsi="Arial" w:cs="Arial"/>
          <w:sz w:val="20"/>
          <w:szCs w:val="20"/>
          <w:u w:val="none"/>
        </w:rPr>
      </w:pPr>
      <w:r>
        <w:rPr>
          <w:rFonts w:ascii="Arial" w:hAnsi="Arial" w:cs="Arial"/>
          <w:sz w:val="20"/>
          <w:szCs w:val="20"/>
          <w:u w:val="none"/>
        </w:rPr>
        <w:t>Typ obwodu: polny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Starosta Choszczeński</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Granica biegnie od miejscowości Brzezina drogą na północny wschód przez Płoszkowo i dalej drogą </w:t>
      </w:r>
      <w:r w:rsidR="003F74E1">
        <w:rPr>
          <w:rFonts w:ascii="Arial" w:hAnsi="Arial" w:cs="Arial"/>
          <w:sz w:val="20"/>
          <w:szCs w:val="20"/>
          <w:u w:val="none"/>
        </w:rPr>
        <w:br/>
      </w:r>
      <w:r w:rsidRPr="00E21067">
        <w:rPr>
          <w:rFonts w:ascii="Arial" w:hAnsi="Arial" w:cs="Arial"/>
          <w:sz w:val="20"/>
          <w:szCs w:val="20"/>
          <w:u w:val="none"/>
        </w:rPr>
        <w:t xml:space="preserve">z płyt betonowych w kierunku miejscowości Sądów do rzeki Mała Ina. Korytem rzeki na południowy wschód do drogi dębowej. Dalej drogą dębową na północny wschód do miejscowości Sądówko, stąd drogą na południowy wschód do miejscowości </w:t>
      </w:r>
      <w:proofErr w:type="spellStart"/>
      <w:r w:rsidRPr="00E21067">
        <w:rPr>
          <w:rFonts w:ascii="Arial" w:hAnsi="Arial" w:cs="Arial"/>
          <w:sz w:val="20"/>
          <w:szCs w:val="20"/>
          <w:u w:val="none"/>
        </w:rPr>
        <w:t>Gleżno</w:t>
      </w:r>
      <w:proofErr w:type="spellEnd"/>
      <w:r w:rsidRPr="00E21067">
        <w:rPr>
          <w:rFonts w:ascii="Arial" w:hAnsi="Arial" w:cs="Arial"/>
          <w:sz w:val="20"/>
          <w:szCs w:val="20"/>
          <w:u w:val="none"/>
        </w:rPr>
        <w:t xml:space="preserve">. Z miejscowości Gleźno szosą na południowy wschód, przez Zamęcin, do miejscowości Zwierzyń. Stąd drogą na południowy wschód przez </w:t>
      </w:r>
      <w:proofErr w:type="spellStart"/>
      <w:r w:rsidRPr="00E21067">
        <w:rPr>
          <w:rFonts w:ascii="Arial" w:hAnsi="Arial" w:cs="Arial"/>
          <w:sz w:val="20"/>
          <w:szCs w:val="20"/>
          <w:u w:val="none"/>
        </w:rPr>
        <w:t>Wężnik</w:t>
      </w:r>
      <w:proofErr w:type="spellEnd"/>
      <w:r w:rsidRPr="00E21067">
        <w:rPr>
          <w:rFonts w:ascii="Arial" w:hAnsi="Arial" w:cs="Arial"/>
          <w:sz w:val="20"/>
          <w:szCs w:val="20"/>
          <w:u w:val="none"/>
        </w:rPr>
        <w:t xml:space="preserve"> </w:t>
      </w:r>
      <w:r w:rsidR="003F74E1">
        <w:rPr>
          <w:rFonts w:ascii="Arial" w:hAnsi="Arial" w:cs="Arial"/>
          <w:sz w:val="20"/>
          <w:szCs w:val="20"/>
          <w:u w:val="none"/>
        </w:rPr>
        <w:br/>
      </w:r>
      <w:r w:rsidRPr="00E21067">
        <w:rPr>
          <w:rFonts w:ascii="Arial" w:hAnsi="Arial" w:cs="Arial"/>
          <w:sz w:val="20"/>
          <w:szCs w:val="20"/>
          <w:u w:val="none"/>
        </w:rPr>
        <w:t>i dalej drogą na południe do miejscowości Granowo. Stąd na zachód drogą przez Sobieradz do szosy Bolewice – Przekolno. Dalej szosą na zachód przez Bolewice i na południowy zachód do miasta Pełczyce. Tu ulicami: Pionierów, Armii Polskiej, Rynek Bursztynowy i Starogardzką do szosy Pełczyce – Brzezina. Stąd szosą na północny zachód przez Sułkowo do miejscowości Brzezina.</w:t>
      </w:r>
    </w:p>
    <w:p w:rsidR="003F74E1" w:rsidRDefault="003F74E1" w:rsidP="00E21067">
      <w:pPr>
        <w:jc w:val="both"/>
        <w:rPr>
          <w:rFonts w:ascii="Arial" w:hAnsi="Arial" w:cs="Arial"/>
          <w:sz w:val="20"/>
          <w:szCs w:val="20"/>
          <w:u w:val="none"/>
        </w:rPr>
      </w:pPr>
    </w:p>
    <w:p w:rsidR="0022552A" w:rsidRPr="003F74E1" w:rsidRDefault="0022552A" w:rsidP="00E21067">
      <w:pPr>
        <w:jc w:val="both"/>
        <w:rPr>
          <w:rFonts w:ascii="Arial" w:hAnsi="Arial" w:cs="Arial"/>
          <w:sz w:val="20"/>
          <w:szCs w:val="20"/>
        </w:rPr>
      </w:pPr>
      <w:r w:rsidRPr="003F74E1">
        <w:rPr>
          <w:rFonts w:ascii="Arial" w:hAnsi="Arial" w:cs="Arial"/>
          <w:sz w:val="20"/>
          <w:szCs w:val="20"/>
        </w:rPr>
        <w:t>Obwód nr 257</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w:t>
      </w:r>
      <w:r w:rsidR="003F74E1">
        <w:rPr>
          <w:rFonts w:ascii="Arial" w:hAnsi="Arial" w:cs="Arial"/>
          <w:sz w:val="20"/>
          <w:szCs w:val="20"/>
          <w:u w:val="none"/>
        </w:rPr>
        <w:t>owierzchnia obwodu: 13286,09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Powierzchnia </w:t>
      </w:r>
      <w:r w:rsidR="003F74E1">
        <w:rPr>
          <w:rFonts w:ascii="Arial" w:hAnsi="Arial" w:cs="Arial"/>
          <w:sz w:val="20"/>
          <w:szCs w:val="20"/>
          <w:u w:val="none"/>
        </w:rPr>
        <w:t>obszarów wyłączonych: 1213,5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wydzi</w:t>
      </w:r>
      <w:r w:rsidR="003F74E1">
        <w:rPr>
          <w:rFonts w:ascii="Arial" w:hAnsi="Arial" w:cs="Arial"/>
          <w:sz w:val="20"/>
          <w:szCs w:val="20"/>
          <w:u w:val="none"/>
        </w:rPr>
        <w:t>erżawieniu: 12072,59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grunty leśne: 1841,86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państwowe: 1729,5 ha (Na</w:t>
      </w:r>
      <w:r w:rsidR="003F74E1">
        <w:rPr>
          <w:rFonts w:ascii="Arial" w:hAnsi="Arial" w:cs="Arial"/>
          <w:sz w:val="20"/>
          <w:szCs w:val="20"/>
          <w:u w:val="none"/>
        </w:rPr>
        <w:t>dleśnictwo Myślibórz 1729,5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niepaństwowe: 112,36 ha (Gmina Barlinek 37,07 ha, Gmina Lipiany 55,36 ha, Gmina Przelewice 2,</w:t>
      </w:r>
      <w:r w:rsidR="003F74E1">
        <w:rPr>
          <w:rFonts w:ascii="Arial" w:hAnsi="Arial" w:cs="Arial"/>
          <w:sz w:val="20"/>
          <w:szCs w:val="20"/>
          <w:u w:val="none"/>
        </w:rPr>
        <w:t xml:space="preserve">38 ha, Gmina Pyrzyce 17,55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10230,73 ha (Gmina Barlinek 874,91 ha, Gmina Lipiany 3270,73 ha, Gmina Przelewice 1949,91 ha, Gmina Pyrzyce 4135,18 ha) </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Lesistość obwodu: 14%</w:t>
      </w:r>
    </w:p>
    <w:p w:rsidR="0022552A" w:rsidRPr="00E21067" w:rsidRDefault="003F74E1" w:rsidP="00E21067">
      <w:pPr>
        <w:jc w:val="both"/>
        <w:rPr>
          <w:rFonts w:ascii="Arial" w:hAnsi="Arial" w:cs="Arial"/>
          <w:sz w:val="20"/>
          <w:szCs w:val="20"/>
          <w:u w:val="none"/>
        </w:rPr>
      </w:pPr>
      <w:r>
        <w:rPr>
          <w:rFonts w:ascii="Arial" w:hAnsi="Arial" w:cs="Arial"/>
          <w:sz w:val="20"/>
          <w:szCs w:val="20"/>
          <w:u w:val="none"/>
        </w:rPr>
        <w:t>Typ obwodu: polny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Starosta Pyrzycki</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Granica biegnie od skrzyżowania na szosie Mechowo – Lubiatowo z szosą odchodzącą na południe do miejscowości Brzesko. Stąd szosą na południe przez Brzesko, i dalej szosą na południowy wschód przez punkt topograficzny 68.0, Ślazowo i Lucin do miejscowości Jesionowo. Stąd szosą na południowy zachód do miejscowości Dziedzice, a dalej drogą w tym samym kierunku przez Jedlice, Brzostowo i Żarnowo do szosy Skrzynka – Renice w Lipianach. Dalej szosą na północ przez miejscowość Skrzynka i Batowo do szosy Mielęcin – Krasne. Stąd szosą na północny zachód do toru kolejowego w miejscowości Mielęcin i torem kolejowym na północny zachód do przecięcia z szosą Pyrzyce – Rokity. Stąd szosą na wschód przez Pyrzyce, punkty topograficzne 32.0 i 48.5 oraz Mechowo do skrzyżowania z szosą odchodzącą na południe do miejscowości Brzesko.</w:t>
      </w:r>
    </w:p>
    <w:p w:rsidR="0022552A" w:rsidRPr="00E21067" w:rsidRDefault="0022552A" w:rsidP="00E21067">
      <w:pPr>
        <w:jc w:val="both"/>
        <w:rPr>
          <w:rFonts w:ascii="Arial" w:hAnsi="Arial" w:cs="Arial"/>
          <w:sz w:val="20"/>
          <w:szCs w:val="20"/>
          <w:u w:val="none"/>
        </w:rPr>
      </w:pPr>
    </w:p>
    <w:p w:rsidR="00F93F34" w:rsidRPr="00F93F34" w:rsidRDefault="00F93F34" w:rsidP="00F93F34">
      <w:pPr>
        <w:jc w:val="both"/>
        <w:rPr>
          <w:rFonts w:ascii="Arial" w:hAnsi="Arial" w:cs="Arial"/>
          <w:sz w:val="20"/>
          <w:szCs w:val="20"/>
        </w:rPr>
      </w:pPr>
      <w:r w:rsidRPr="00F93F34">
        <w:rPr>
          <w:rFonts w:ascii="Arial" w:hAnsi="Arial" w:cs="Arial"/>
          <w:i/>
          <w:iCs/>
          <w:sz w:val="20"/>
          <w:szCs w:val="20"/>
        </w:rPr>
        <w:t>Obwód nr 260</w:t>
      </w:r>
    </w:p>
    <w:p w:rsidR="00F93F34" w:rsidRPr="00F93F34" w:rsidRDefault="00F93F34" w:rsidP="00F93F34">
      <w:pPr>
        <w:jc w:val="both"/>
        <w:rPr>
          <w:rFonts w:ascii="Arial" w:hAnsi="Arial" w:cs="Arial"/>
          <w:sz w:val="20"/>
          <w:szCs w:val="20"/>
        </w:rPr>
      </w:pP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Powierzchnia obwodu: 6222,3 ha</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Powierzchnia obszarów wyłączonych: 136,24 ha</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Powierzchnia podlegająca wydzierżawieniu: 6086,06 ha, w tym:</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 xml:space="preserve">grunty leśne: 1390,76 ha, w tym: </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 xml:space="preserve">państwowe: 1273,77 ha (Nadleśnictwo Myślibórz 1273,76 ha, Nadleśnictwo Gryfino 0,01 ha) </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 xml:space="preserve">niepaństwowe: 116,99 ha (Gmina Banie 60,17 ha, Gmina Chojna 53,08 ha, Gmina Widuchowa 3,74 ha) </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 xml:space="preserve">pozostałe grunty: 4695,3 ha (Gmina Banie 2480,16 ha, Gmina Chojna 906,57 ha, Gmina Trzcińsko Zdrój 39,84 ha, Gmina Widuchowa 1268,73 ha) </w:t>
      </w:r>
    </w:p>
    <w:p w:rsidR="00F93F34" w:rsidRPr="00F93F34" w:rsidRDefault="00F93F34" w:rsidP="00F93F34">
      <w:pPr>
        <w:jc w:val="both"/>
        <w:rPr>
          <w:rFonts w:ascii="Arial" w:hAnsi="Arial" w:cs="Arial"/>
          <w:sz w:val="20"/>
          <w:szCs w:val="20"/>
          <w:u w:val="none"/>
        </w:rPr>
      </w:pP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Lesistość obwodu: 22%</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Typ obwodu: polny</w:t>
      </w:r>
    </w:p>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Organ wydzierż</w:t>
      </w:r>
      <w:r>
        <w:rPr>
          <w:rFonts w:ascii="Arial" w:hAnsi="Arial" w:cs="Arial"/>
          <w:sz w:val="20"/>
          <w:szCs w:val="20"/>
          <w:u w:val="none"/>
        </w:rPr>
        <w:t>awiający: Starosta Gryfiński</w:t>
      </w:r>
    </w:p>
    <w:p w:rsidR="00F93F34" w:rsidRPr="00F93F34" w:rsidRDefault="00F93F34" w:rsidP="00F93F34">
      <w:pPr>
        <w:jc w:val="both"/>
        <w:rPr>
          <w:rFonts w:ascii="Arial" w:hAnsi="Arial" w:cs="Arial"/>
          <w:sz w:val="20"/>
          <w:szCs w:val="20"/>
          <w:u w:val="none"/>
        </w:rPr>
      </w:pPr>
    </w:p>
    <w:tbl>
      <w:tblPr>
        <w:tblW w:w="0" w:type="auto"/>
        <w:tblLayout w:type="fixed"/>
        <w:tblCellMar>
          <w:left w:w="0" w:type="dxa"/>
          <w:right w:w="0" w:type="dxa"/>
        </w:tblCellMar>
        <w:tblLook w:val="0000" w:firstRow="0" w:lastRow="0" w:firstColumn="0" w:lastColumn="0" w:noHBand="0" w:noVBand="0"/>
      </w:tblPr>
      <w:tblGrid>
        <w:gridCol w:w="5860"/>
        <w:gridCol w:w="840"/>
        <w:gridCol w:w="1860"/>
      </w:tblGrid>
      <w:tr w:rsidR="00F93F34" w:rsidRPr="00F93F34" w:rsidTr="00F93F34">
        <w:trPr>
          <w:trHeight w:val="230"/>
        </w:trPr>
        <w:tc>
          <w:tcPr>
            <w:tcW w:w="5860" w:type="dxa"/>
            <w:tcBorders>
              <w:top w:val="nil"/>
              <w:left w:val="nil"/>
              <w:bottom w:val="nil"/>
              <w:right w:val="nil"/>
            </w:tcBorders>
            <w:vAlign w:val="bottom"/>
          </w:tcPr>
          <w:p w:rsidR="00F93F34" w:rsidRPr="00F93F34" w:rsidRDefault="00F93F34" w:rsidP="00F93F34">
            <w:pPr>
              <w:jc w:val="both"/>
              <w:rPr>
                <w:rFonts w:ascii="Arial" w:hAnsi="Arial" w:cs="Arial"/>
                <w:sz w:val="20"/>
                <w:szCs w:val="20"/>
                <w:u w:val="none"/>
              </w:rPr>
            </w:pPr>
            <w:r w:rsidRPr="00F93F34">
              <w:rPr>
                <w:rFonts w:ascii="Arial" w:hAnsi="Arial" w:cs="Arial"/>
                <w:sz w:val="20"/>
                <w:szCs w:val="20"/>
                <w:u w:val="none"/>
              </w:rPr>
              <w:t>Opis granic obwodu:</w:t>
            </w:r>
          </w:p>
        </w:tc>
        <w:tc>
          <w:tcPr>
            <w:tcW w:w="840" w:type="dxa"/>
            <w:tcBorders>
              <w:top w:val="nil"/>
              <w:left w:val="nil"/>
              <w:bottom w:val="nil"/>
              <w:right w:val="nil"/>
            </w:tcBorders>
            <w:vAlign w:val="bottom"/>
          </w:tcPr>
          <w:p w:rsidR="00F93F34" w:rsidRPr="00F93F34" w:rsidRDefault="00F93F34" w:rsidP="00F93F34">
            <w:pPr>
              <w:jc w:val="both"/>
              <w:rPr>
                <w:rFonts w:ascii="Arial" w:hAnsi="Arial" w:cs="Arial"/>
                <w:sz w:val="20"/>
                <w:szCs w:val="20"/>
                <w:u w:val="none"/>
              </w:rPr>
            </w:pPr>
          </w:p>
        </w:tc>
        <w:tc>
          <w:tcPr>
            <w:tcW w:w="1860" w:type="dxa"/>
            <w:tcBorders>
              <w:top w:val="nil"/>
              <w:left w:val="nil"/>
              <w:bottom w:val="nil"/>
              <w:right w:val="nil"/>
            </w:tcBorders>
            <w:vAlign w:val="bottom"/>
          </w:tcPr>
          <w:p w:rsidR="00F93F34" w:rsidRPr="00F93F34" w:rsidRDefault="00F93F34" w:rsidP="00F93F34">
            <w:pPr>
              <w:jc w:val="both"/>
              <w:rPr>
                <w:rFonts w:ascii="Arial" w:hAnsi="Arial" w:cs="Arial"/>
                <w:sz w:val="20"/>
                <w:szCs w:val="20"/>
                <w:u w:val="none"/>
              </w:rPr>
            </w:pPr>
          </w:p>
        </w:tc>
      </w:tr>
    </w:tbl>
    <w:p w:rsidR="00F93F34" w:rsidRPr="00F93F34" w:rsidRDefault="00F93F34" w:rsidP="00F93F34">
      <w:pPr>
        <w:spacing w:after="200"/>
        <w:jc w:val="both"/>
        <w:rPr>
          <w:rFonts w:asciiTheme="minorHAnsi" w:hAnsiTheme="minorHAnsi" w:cstheme="minorBidi"/>
          <w:sz w:val="22"/>
          <w:szCs w:val="22"/>
          <w:u w:val="none"/>
        </w:rPr>
      </w:pPr>
      <w:r w:rsidRPr="00F93F34">
        <w:rPr>
          <w:rFonts w:asciiTheme="minorHAnsi" w:hAnsiTheme="minorHAnsi" w:cstheme="minorBidi"/>
          <w:sz w:val="22"/>
          <w:szCs w:val="22"/>
          <w:u w:val="none"/>
        </w:rPr>
        <w:t>Granica  biegnie  od  szosy  Lubanowo  –  Banie  środkiem  wód</w:t>
      </w:r>
      <w:r w:rsidRPr="00F93F34">
        <w:rPr>
          <w:rFonts w:asciiTheme="minorHAnsi" w:hAnsiTheme="minorHAnsi" w:cstheme="minorBidi"/>
          <w:sz w:val="22"/>
          <w:szCs w:val="22"/>
          <w:u w:val="none"/>
        </w:rPr>
        <w:tab/>
        <w:t>jeziora</w:t>
      </w:r>
      <w:r w:rsidRPr="00F93F34">
        <w:rPr>
          <w:rFonts w:asciiTheme="minorHAnsi" w:hAnsiTheme="minorHAnsi" w:cstheme="minorBidi"/>
          <w:sz w:val="22"/>
          <w:szCs w:val="22"/>
          <w:u w:val="none"/>
        </w:rPr>
        <w:tab/>
        <w:t>Dłużec  na  południe do  kanału  odchodzącego  do  jeziora  Długie.  Dalej  kanałem  i</w:t>
      </w:r>
      <w:r w:rsidRPr="00F93F34">
        <w:rPr>
          <w:rFonts w:asciiTheme="minorHAnsi" w:hAnsiTheme="minorHAnsi" w:cstheme="minorBidi"/>
          <w:sz w:val="22"/>
          <w:szCs w:val="22"/>
          <w:u w:val="none"/>
        </w:rPr>
        <w:tab/>
        <w:t xml:space="preserve">środkiem wód  jeziora  Długie na południe do kanału odchodzącego do jeziora Grodziskie. Kanałem na południowy zachód do przecięcia z szosą Swobnica – Górnowo. Szosą na zachód do Swobnicy, a dalej drogą na południowy zachód do miejscowości Strzeszów. Stąd szosą na północny zachód do miejscowości </w:t>
      </w:r>
      <w:proofErr w:type="spellStart"/>
      <w:r w:rsidRPr="00F93F34">
        <w:rPr>
          <w:rFonts w:asciiTheme="minorHAnsi" w:hAnsiTheme="minorHAnsi" w:cstheme="minorBidi"/>
          <w:sz w:val="22"/>
          <w:szCs w:val="22"/>
          <w:u w:val="none"/>
        </w:rPr>
        <w:t>Grzybno</w:t>
      </w:r>
      <w:proofErr w:type="spellEnd"/>
      <w:r w:rsidRPr="00F93F34">
        <w:rPr>
          <w:rFonts w:asciiTheme="minorHAnsi" w:hAnsiTheme="minorHAnsi" w:cstheme="minorBidi"/>
          <w:sz w:val="22"/>
          <w:szCs w:val="22"/>
          <w:u w:val="none"/>
        </w:rPr>
        <w:t>, a dalej drogą na północny zachód przez punkt topograficzny 71.1 do miejscowości Żelechowo. Stąd szosą w tym samym kierunku do Kolonii Żarczyn, dalej szosą na północny  wschód  do  miejscowości Żarczyn,  a dalej  szosą</w:t>
      </w:r>
      <w:r w:rsidRPr="00F93F34">
        <w:rPr>
          <w:rFonts w:asciiTheme="minorHAnsi" w:hAnsiTheme="minorHAnsi" w:cstheme="minorBidi"/>
          <w:sz w:val="22"/>
          <w:szCs w:val="22"/>
          <w:u w:val="none"/>
        </w:rPr>
        <w:tab/>
        <w:t>na  południowy</w:t>
      </w:r>
      <w:r w:rsidRPr="00F93F34">
        <w:rPr>
          <w:rFonts w:asciiTheme="minorHAnsi" w:hAnsiTheme="minorHAnsi" w:cstheme="minorBidi"/>
          <w:sz w:val="22"/>
          <w:szCs w:val="22"/>
          <w:u w:val="none"/>
        </w:rPr>
        <w:tab/>
        <w:t>wschód do miejscowości  Baniewice.  Stąd  szosą na  północny wschód  do północnego  cypla jeziora Dłużec w miejscowości Banie.</w:t>
      </w:r>
    </w:p>
    <w:p w:rsidR="00F93F34" w:rsidRDefault="00F93F34" w:rsidP="00E21067">
      <w:pPr>
        <w:jc w:val="both"/>
        <w:rPr>
          <w:rFonts w:ascii="Arial" w:hAnsi="Arial" w:cs="Arial"/>
          <w:sz w:val="20"/>
          <w:szCs w:val="20"/>
        </w:rPr>
      </w:pPr>
    </w:p>
    <w:p w:rsidR="00F93F34" w:rsidRDefault="00F93F34" w:rsidP="00E21067">
      <w:pPr>
        <w:jc w:val="both"/>
        <w:rPr>
          <w:rFonts w:ascii="Arial" w:hAnsi="Arial" w:cs="Arial"/>
          <w:sz w:val="20"/>
          <w:szCs w:val="20"/>
        </w:rPr>
      </w:pPr>
    </w:p>
    <w:p w:rsidR="0022552A" w:rsidRPr="003F74E1" w:rsidRDefault="0022552A" w:rsidP="00E21067">
      <w:pPr>
        <w:jc w:val="both"/>
        <w:rPr>
          <w:rFonts w:ascii="Arial" w:hAnsi="Arial" w:cs="Arial"/>
          <w:sz w:val="20"/>
          <w:szCs w:val="20"/>
        </w:rPr>
      </w:pPr>
      <w:r w:rsidRPr="003F74E1">
        <w:rPr>
          <w:rFonts w:ascii="Arial" w:hAnsi="Arial" w:cs="Arial"/>
          <w:sz w:val="20"/>
          <w:szCs w:val="20"/>
        </w:rPr>
        <w:t>Obwód nr 291</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Powierzchnia obwodu: 4828,72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w:t>
      </w:r>
      <w:r w:rsidR="003F74E1">
        <w:rPr>
          <w:rFonts w:ascii="Arial" w:hAnsi="Arial" w:cs="Arial"/>
          <w:sz w:val="20"/>
          <w:szCs w:val="20"/>
          <w:u w:val="none"/>
        </w:rPr>
        <w:t>a obszarów wyłączonych: 81,3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Powierzchnia podlegająca wydz</w:t>
      </w:r>
      <w:r w:rsidR="003F74E1">
        <w:rPr>
          <w:rFonts w:ascii="Arial" w:hAnsi="Arial" w:cs="Arial"/>
          <w:sz w:val="20"/>
          <w:szCs w:val="20"/>
          <w:u w:val="none"/>
        </w:rPr>
        <w:t>ierżawieniu: 4747,42 ha, w tym:</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grunty leśne: 2859,47 ha, w tym: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lastRenderedPageBreak/>
        <w:t>państwowe: 2833,19 ha (Nadleśnictwo Dębno 2833,19 ha)</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niepaństwowe: 26,28 ha (Gmina Bole</w:t>
      </w:r>
      <w:r w:rsidR="003F74E1">
        <w:rPr>
          <w:rFonts w:ascii="Arial" w:hAnsi="Arial" w:cs="Arial"/>
          <w:sz w:val="20"/>
          <w:szCs w:val="20"/>
          <w:u w:val="none"/>
        </w:rPr>
        <w:t xml:space="preserve">szkowice 14,74 ha, Gmina Dębno 11,54 ha) </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 xml:space="preserve">pozostałe grunty: 1887,95 ha (Gmina Boleszkowice 1056,23 ha, Gmina Dębno 500,03 ha, Gmina Kostrzyn nad Odrą 331,69 ha) </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Lesistość obwodu: 59%</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T</w:t>
      </w:r>
      <w:r w:rsidR="003F74E1">
        <w:rPr>
          <w:rFonts w:ascii="Arial" w:hAnsi="Arial" w:cs="Arial"/>
          <w:sz w:val="20"/>
          <w:szCs w:val="20"/>
          <w:u w:val="none"/>
        </w:rPr>
        <w:t>yp obwodu: leśny</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Organ wydzierżawiający: Dyrektor RDLP Szczecin</w:t>
      </w:r>
    </w:p>
    <w:p w:rsidR="0022552A" w:rsidRPr="00E21067" w:rsidRDefault="0022552A" w:rsidP="00E21067">
      <w:pPr>
        <w:jc w:val="both"/>
        <w:rPr>
          <w:rFonts w:ascii="Arial" w:hAnsi="Arial" w:cs="Arial"/>
          <w:sz w:val="20"/>
          <w:szCs w:val="20"/>
          <w:u w:val="none"/>
        </w:rPr>
      </w:pPr>
    </w:p>
    <w:p w:rsidR="0022552A" w:rsidRPr="00E21067" w:rsidRDefault="003F74E1" w:rsidP="00E21067">
      <w:pPr>
        <w:jc w:val="both"/>
        <w:rPr>
          <w:rFonts w:ascii="Arial" w:hAnsi="Arial" w:cs="Arial"/>
          <w:sz w:val="20"/>
          <w:szCs w:val="20"/>
          <w:u w:val="none"/>
        </w:rPr>
      </w:pPr>
      <w:r>
        <w:rPr>
          <w:rFonts w:ascii="Arial" w:hAnsi="Arial" w:cs="Arial"/>
          <w:sz w:val="20"/>
          <w:szCs w:val="20"/>
          <w:u w:val="none"/>
        </w:rPr>
        <w:t>Opis granic obwodu:</w:t>
      </w:r>
    </w:p>
    <w:p w:rsidR="0022552A" w:rsidRPr="00E21067" w:rsidRDefault="0022552A" w:rsidP="00E21067">
      <w:pPr>
        <w:jc w:val="both"/>
        <w:rPr>
          <w:rFonts w:ascii="Arial" w:hAnsi="Arial" w:cs="Arial"/>
          <w:sz w:val="20"/>
          <w:szCs w:val="20"/>
          <w:u w:val="none"/>
        </w:rPr>
      </w:pPr>
      <w:r w:rsidRPr="00E21067">
        <w:rPr>
          <w:rFonts w:ascii="Arial" w:hAnsi="Arial" w:cs="Arial"/>
          <w:sz w:val="20"/>
          <w:szCs w:val="20"/>
          <w:u w:val="none"/>
        </w:rPr>
        <w:t>Granica biegnie od granicy Państwa w miejscu ujścia rzeki Myśla do rzeki Odra na północny wschód korytem rzeki Myśla do miejscowości Chwarszczany. Dalej szosą na południowy wschód przez miejscowość Sarbinowo i dalej szosą na południowy zachód do granicy województwa. Granicą województwa na północny i południowy zachód, przez linię kolejową Kostrzyn – Mieszkowice i szosę Drzewice – Szumiłowo do rzeki Odra i do granicy Państwa. Korytem rzeki na północny zachód do ujścia rzeki Myśla.</w:t>
      </w:r>
    </w:p>
    <w:p w:rsidR="0022552A" w:rsidRPr="00E21067" w:rsidRDefault="0022552A" w:rsidP="00E21067">
      <w:pPr>
        <w:jc w:val="both"/>
        <w:rPr>
          <w:rFonts w:ascii="Arial" w:hAnsi="Arial" w:cs="Arial"/>
          <w:sz w:val="20"/>
          <w:szCs w:val="20"/>
          <w:u w:val="none"/>
        </w:rPr>
      </w:pPr>
    </w:p>
    <w:p w:rsidR="0022552A" w:rsidRPr="00E21067" w:rsidRDefault="0022552A" w:rsidP="00E21067">
      <w:pPr>
        <w:jc w:val="both"/>
        <w:rPr>
          <w:rFonts w:ascii="Arial" w:hAnsi="Arial" w:cs="Arial"/>
          <w:sz w:val="20"/>
          <w:szCs w:val="20"/>
          <w:u w:val="none"/>
        </w:rPr>
      </w:pPr>
    </w:p>
    <w:sectPr w:rsidR="0022552A" w:rsidRPr="00E2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21C"/>
    <w:multiLevelType w:val="hybridMultilevel"/>
    <w:tmpl w:val="00006E9B"/>
    <w:lvl w:ilvl="0" w:tplc="000011DF">
      <w:start w:val="1"/>
      <w:numFmt w:val="bullet"/>
      <w:lvlText w:val="-"/>
      <w:lvlJc w:val="left"/>
      <w:pPr>
        <w:tabs>
          <w:tab w:val="num" w:pos="720"/>
        </w:tabs>
        <w:ind w:left="720" w:hanging="360"/>
      </w:pPr>
    </w:lvl>
    <w:lvl w:ilvl="1" w:tplc="0000223A">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49D"/>
    <w:multiLevelType w:val="hybridMultilevel"/>
    <w:tmpl w:val="000010BF"/>
    <w:lvl w:ilvl="0" w:tplc="00000A8B">
      <w:start w:val="1"/>
      <w:numFmt w:val="bullet"/>
      <w:lvlText w:val="-"/>
      <w:lvlJc w:val="left"/>
      <w:pPr>
        <w:tabs>
          <w:tab w:val="num" w:pos="720"/>
        </w:tabs>
        <w:ind w:left="720" w:hanging="360"/>
      </w:pPr>
    </w:lvl>
    <w:lvl w:ilvl="1" w:tplc="000046BE">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6EE"/>
    <w:multiLevelType w:val="hybridMultilevel"/>
    <w:tmpl w:val="000074A3"/>
    <w:lvl w:ilvl="0" w:tplc="000061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8C4"/>
    <w:multiLevelType w:val="hybridMultilevel"/>
    <w:tmpl w:val="00002A5C"/>
    <w:lvl w:ilvl="0" w:tplc="000032F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E48"/>
    <w:multiLevelType w:val="hybridMultilevel"/>
    <w:tmpl w:val="00000D0F"/>
    <w:lvl w:ilvl="0" w:tplc="00005841">
      <w:start w:val="1"/>
      <w:numFmt w:val="bullet"/>
      <w:lvlText w:val="-"/>
      <w:lvlJc w:val="left"/>
      <w:pPr>
        <w:tabs>
          <w:tab w:val="num" w:pos="720"/>
        </w:tabs>
        <w:ind w:left="720" w:hanging="360"/>
      </w:pPr>
    </w:lvl>
    <w:lvl w:ilvl="1" w:tplc="000069C8">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108"/>
    <w:multiLevelType w:val="hybridMultilevel"/>
    <w:tmpl w:val="000045A3"/>
    <w:lvl w:ilvl="0" w:tplc="00006DA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54E"/>
    <w:multiLevelType w:val="hybridMultilevel"/>
    <w:tmpl w:val="00003FAF"/>
    <w:lvl w:ilvl="0" w:tplc="000040F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5BD"/>
    <w:multiLevelType w:val="hybridMultilevel"/>
    <w:tmpl w:val="00000EDD"/>
    <w:lvl w:ilvl="0" w:tplc="00005427">
      <w:start w:val="1"/>
      <w:numFmt w:val="bullet"/>
      <w:lvlText w:val="-"/>
      <w:lvlJc w:val="left"/>
      <w:pPr>
        <w:tabs>
          <w:tab w:val="num" w:pos="720"/>
        </w:tabs>
        <w:ind w:left="720" w:hanging="360"/>
      </w:pPr>
    </w:lvl>
    <w:lvl w:ilvl="1" w:tplc="00006303">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6C5"/>
    <w:multiLevelType w:val="hybridMultilevel"/>
    <w:tmpl w:val="00006899"/>
    <w:lvl w:ilvl="0" w:tplc="00003CD5">
      <w:start w:val="1"/>
      <w:numFmt w:val="bullet"/>
      <w:lvlText w:val="-"/>
      <w:lvlJc w:val="left"/>
      <w:pPr>
        <w:tabs>
          <w:tab w:val="num" w:pos="720"/>
        </w:tabs>
        <w:ind w:left="720" w:hanging="360"/>
      </w:pPr>
    </w:lvl>
    <w:lvl w:ilvl="1" w:tplc="000013E9">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7B0"/>
    <w:multiLevelType w:val="hybridMultilevel"/>
    <w:tmpl w:val="0000727D"/>
    <w:lvl w:ilvl="0" w:tplc="00004F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98C"/>
    <w:multiLevelType w:val="hybridMultilevel"/>
    <w:tmpl w:val="00001DFF"/>
    <w:lvl w:ilvl="0" w:tplc="00005DB6">
      <w:start w:val="1"/>
      <w:numFmt w:val="bullet"/>
      <w:lvlText w:val="-"/>
      <w:lvlJc w:val="left"/>
      <w:pPr>
        <w:tabs>
          <w:tab w:val="num" w:pos="720"/>
        </w:tabs>
        <w:ind w:left="720" w:hanging="360"/>
      </w:pPr>
    </w:lvl>
    <w:lvl w:ilvl="1" w:tplc="00007F4C">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98D"/>
    <w:multiLevelType w:val="hybridMultilevel"/>
    <w:tmpl w:val="000046C3"/>
    <w:lvl w:ilvl="0" w:tplc="0000068F">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D2D"/>
    <w:multiLevelType w:val="hybridMultilevel"/>
    <w:tmpl w:val="00003FD9"/>
    <w:lvl w:ilvl="0" w:tplc="000011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0BC"/>
    <w:multiLevelType w:val="hybridMultilevel"/>
    <w:tmpl w:val="00007477"/>
    <w:lvl w:ilvl="0" w:tplc="0000655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3C9"/>
    <w:multiLevelType w:val="hybridMultilevel"/>
    <w:tmpl w:val="000048CC"/>
    <w:lvl w:ilvl="0" w:tplc="00005753">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5BA"/>
    <w:multiLevelType w:val="hybridMultilevel"/>
    <w:tmpl w:val="000001DF"/>
    <w:lvl w:ilvl="0" w:tplc="000062D6">
      <w:start w:val="1"/>
      <w:numFmt w:val="bullet"/>
      <w:lvlText w:val="-"/>
      <w:lvlJc w:val="left"/>
      <w:pPr>
        <w:tabs>
          <w:tab w:val="num" w:pos="720"/>
        </w:tabs>
        <w:ind w:left="720" w:hanging="360"/>
      </w:pPr>
    </w:lvl>
    <w:lvl w:ilvl="1" w:tplc="00007FAB">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281C"/>
    <w:multiLevelType w:val="hybridMultilevel"/>
    <w:tmpl w:val="00001255"/>
    <w:lvl w:ilvl="0" w:tplc="00004DAD">
      <w:start w:val="1"/>
      <w:numFmt w:val="bullet"/>
      <w:lvlText w:val="-"/>
      <w:lvlJc w:val="left"/>
      <w:pPr>
        <w:tabs>
          <w:tab w:val="num" w:pos="720"/>
        </w:tabs>
        <w:ind w:left="720" w:hanging="360"/>
      </w:pPr>
    </w:lvl>
    <w:lvl w:ilvl="1" w:tplc="00000151">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2B74"/>
    <w:multiLevelType w:val="hybridMultilevel"/>
    <w:tmpl w:val="0000301D"/>
    <w:lvl w:ilvl="0" w:tplc="00001075">
      <w:start w:val="1"/>
      <w:numFmt w:val="bullet"/>
      <w:lvlText w:val="-"/>
      <w:lvlJc w:val="left"/>
      <w:pPr>
        <w:tabs>
          <w:tab w:val="num" w:pos="720"/>
        </w:tabs>
        <w:ind w:left="720" w:hanging="360"/>
      </w:pPr>
    </w:lvl>
    <w:lvl w:ilvl="1" w:tplc="000069E5">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2D50"/>
    <w:multiLevelType w:val="hybridMultilevel"/>
    <w:tmpl w:val="00006959"/>
    <w:lvl w:ilvl="0" w:tplc="000036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2F2A"/>
    <w:multiLevelType w:val="hybridMultilevel"/>
    <w:tmpl w:val="00002425"/>
    <w:lvl w:ilvl="0" w:tplc="00003143">
      <w:start w:val="15"/>
      <w:numFmt w:val="lowerLetter"/>
      <w:lvlText w:val="%1"/>
      <w:lvlJc w:val="left"/>
      <w:pPr>
        <w:tabs>
          <w:tab w:val="num" w:pos="720"/>
        </w:tabs>
        <w:ind w:left="720" w:hanging="360"/>
      </w:pPr>
      <w:rPr>
        <w:rFonts w:cs="Times New Roman"/>
      </w:rPr>
    </w:lvl>
    <w:lvl w:ilvl="1" w:tplc="00004A4B">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2F9D"/>
    <w:multiLevelType w:val="hybridMultilevel"/>
    <w:tmpl w:val="00003DAB"/>
    <w:lvl w:ilvl="0" w:tplc="00007B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32C1"/>
    <w:multiLevelType w:val="hybridMultilevel"/>
    <w:tmpl w:val="0000706E"/>
    <w:lvl w:ilvl="0" w:tplc="00004BCD">
      <w:start w:val="1"/>
      <w:numFmt w:val="bullet"/>
      <w:lvlText w:val="-"/>
      <w:lvlJc w:val="left"/>
      <w:pPr>
        <w:tabs>
          <w:tab w:val="num" w:pos="720"/>
        </w:tabs>
        <w:ind w:left="720" w:hanging="360"/>
      </w:pPr>
    </w:lvl>
    <w:lvl w:ilvl="1" w:tplc="0000198C">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3307"/>
    <w:multiLevelType w:val="hybridMultilevel"/>
    <w:tmpl w:val="0000542B"/>
    <w:lvl w:ilvl="0" w:tplc="00007726">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34D5"/>
    <w:multiLevelType w:val="hybridMultilevel"/>
    <w:tmpl w:val="0000760D"/>
    <w:lvl w:ilvl="0" w:tplc="00000F7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3590"/>
    <w:multiLevelType w:val="hybridMultilevel"/>
    <w:tmpl w:val="0000140B"/>
    <w:lvl w:ilvl="0" w:tplc="000075A2">
      <w:start w:val="1"/>
      <w:numFmt w:val="bullet"/>
      <w:lvlText w:val="-"/>
      <w:lvlJc w:val="left"/>
      <w:pPr>
        <w:tabs>
          <w:tab w:val="num" w:pos="720"/>
        </w:tabs>
        <w:ind w:left="720" w:hanging="360"/>
      </w:pPr>
    </w:lvl>
    <w:lvl w:ilvl="1" w:tplc="00004037">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3591"/>
    <w:multiLevelType w:val="hybridMultilevel"/>
    <w:tmpl w:val="000051E8"/>
    <w:lvl w:ilvl="0" w:tplc="00000CB3">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3726"/>
    <w:multiLevelType w:val="hybridMultilevel"/>
    <w:tmpl w:val="00005E01"/>
    <w:lvl w:ilvl="0" w:tplc="000066FB">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3908"/>
    <w:multiLevelType w:val="hybridMultilevel"/>
    <w:tmpl w:val="00001C6E"/>
    <w:lvl w:ilvl="0" w:tplc="0000513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3969"/>
    <w:multiLevelType w:val="hybridMultilevel"/>
    <w:tmpl w:val="00007DD1"/>
    <w:lvl w:ilvl="0" w:tplc="000054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3974"/>
    <w:multiLevelType w:val="hybridMultilevel"/>
    <w:tmpl w:val="000000F8"/>
    <w:lvl w:ilvl="0" w:tplc="00001D43">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3BF6"/>
    <w:multiLevelType w:val="hybridMultilevel"/>
    <w:tmpl w:val="00003A9E"/>
    <w:lvl w:ilvl="0" w:tplc="0000797D">
      <w:start w:val="1"/>
      <w:numFmt w:val="bullet"/>
      <w:lvlText w:val="-"/>
      <w:lvlJc w:val="left"/>
      <w:pPr>
        <w:tabs>
          <w:tab w:val="num" w:pos="720"/>
        </w:tabs>
        <w:ind w:left="720" w:hanging="360"/>
      </w:pPr>
    </w:lvl>
    <w:lvl w:ilvl="1" w:tplc="00005F49">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3D8F"/>
    <w:multiLevelType w:val="hybridMultilevel"/>
    <w:tmpl w:val="00000A6E"/>
    <w:lvl w:ilvl="0" w:tplc="0000673C">
      <w:start w:val="1"/>
      <w:numFmt w:val="bullet"/>
      <w:lvlText w:val="-"/>
      <w:lvlJc w:val="left"/>
      <w:pPr>
        <w:tabs>
          <w:tab w:val="num" w:pos="720"/>
        </w:tabs>
        <w:ind w:left="720" w:hanging="360"/>
      </w:pPr>
    </w:lvl>
    <w:lvl w:ilvl="1" w:tplc="00006D7B">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3ED0"/>
    <w:multiLevelType w:val="hybridMultilevel"/>
    <w:tmpl w:val="00003A14"/>
    <w:lvl w:ilvl="0" w:tplc="000053A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3F58"/>
    <w:multiLevelType w:val="hybridMultilevel"/>
    <w:tmpl w:val="00007ADA"/>
    <w:lvl w:ilvl="0" w:tplc="0000064F">
      <w:start w:val="1"/>
      <w:numFmt w:val="bullet"/>
      <w:lvlText w:val="-"/>
      <w:lvlJc w:val="left"/>
      <w:pPr>
        <w:tabs>
          <w:tab w:val="num" w:pos="720"/>
        </w:tabs>
        <w:ind w:left="720" w:hanging="360"/>
      </w:pPr>
    </w:lvl>
    <w:lvl w:ilvl="1" w:tplc="00000A31">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4080"/>
    <w:multiLevelType w:val="hybridMultilevel"/>
    <w:tmpl w:val="00005DB2"/>
    <w:lvl w:ilvl="0" w:tplc="000033E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41BB"/>
    <w:multiLevelType w:val="hybridMultilevel"/>
    <w:tmpl w:val="000026E9"/>
    <w:lvl w:ilvl="0" w:tplc="000001EB">
      <w:start w:val="1"/>
      <w:numFmt w:val="bullet"/>
      <w:lvlText w:val="-"/>
      <w:lvlJc w:val="left"/>
      <w:pPr>
        <w:tabs>
          <w:tab w:val="num" w:pos="720"/>
        </w:tabs>
        <w:ind w:left="720" w:hanging="360"/>
      </w:pPr>
    </w:lvl>
    <w:lvl w:ilvl="1" w:tplc="00000BB3">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42D6"/>
    <w:multiLevelType w:val="hybridMultilevel"/>
    <w:tmpl w:val="0000652A"/>
    <w:lvl w:ilvl="0" w:tplc="00005A21">
      <w:start w:val="1"/>
      <w:numFmt w:val="bullet"/>
      <w:lvlText w:val="-"/>
      <w:lvlJc w:val="left"/>
      <w:pPr>
        <w:tabs>
          <w:tab w:val="num" w:pos="720"/>
        </w:tabs>
        <w:ind w:left="720" w:hanging="360"/>
      </w:pPr>
    </w:lvl>
    <w:lvl w:ilvl="1" w:tplc="00000314">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45EE"/>
    <w:multiLevelType w:val="hybridMultilevel"/>
    <w:tmpl w:val="000074B1"/>
    <w:lvl w:ilvl="0" w:tplc="000042E4">
      <w:start w:val="1"/>
      <w:numFmt w:val="bullet"/>
      <w:lvlText w:val="-"/>
      <w:lvlJc w:val="left"/>
      <w:pPr>
        <w:tabs>
          <w:tab w:val="num" w:pos="720"/>
        </w:tabs>
        <w:ind w:left="720" w:hanging="360"/>
      </w:pPr>
    </w:lvl>
    <w:lvl w:ilvl="1" w:tplc="00005D85">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47B0"/>
    <w:multiLevelType w:val="hybridMultilevel"/>
    <w:tmpl w:val="00004FE0"/>
    <w:lvl w:ilvl="0" w:tplc="0000363A">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4C60"/>
    <w:multiLevelType w:val="hybridMultilevel"/>
    <w:tmpl w:val="00007065"/>
    <w:lvl w:ilvl="0" w:tplc="00004826">
      <w:start w:val="1"/>
      <w:numFmt w:val="bullet"/>
      <w:lvlText w:val="-"/>
      <w:lvlJc w:val="left"/>
      <w:pPr>
        <w:tabs>
          <w:tab w:val="num" w:pos="720"/>
        </w:tabs>
        <w:ind w:left="720" w:hanging="360"/>
      </w:pPr>
    </w:lvl>
    <w:lvl w:ilvl="1" w:tplc="00007423">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4DD3"/>
    <w:multiLevelType w:val="hybridMultilevel"/>
    <w:tmpl w:val="00000D1F"/>
    <w:lvl w:ilvl="0" w:tplc="00007E01">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4DDC"/>
    <w:multiLevelType w:val="hybridMultilevel"/>
    <w:tmpl w:val="0000636C"/>
    <w:lvl w:ilvl="0" w:tplc="00000AB5">
      <w:start w:val="1"/>
      <w:numFmt w:val="bullet"/>
      <w:lvlText w:val="-"/>
      <w:lvlJc w:val="left"/>
      <w:pPr>
        <w:tabs>
          <w:tab w:val="num" w:pos="720"/>
        </w:tabs>
        <w:ind w:left="720" w:hanging="360"/>
      </w:pPr>
    </w:lvl>
    <w:lvl w:ilvl="1" w:tplc="0000135A">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5209"/>
    <w:multiLevelType w:val="hybridMultilevel"/>
    <w:tmpl w:val="00000AB1"/>
    <w:lvl w:ilvl="0" w:tplc="0000245E">
      <w:start w:val="1"/>
      <w:numFmt w:val="bullet"/>
      <w:lvlText w:val="-"/>
      <w:lvlJc w:val="left"/>
      <w:pPr>
        <w:tabs>
          <w:tab w:val="num" w:pos="720"/>
        </w:tabs>
        <w:ind w:left="720" w:hanging="360"/>
      </w:pPr>
    </w:lvl>
    <w:lvl w:ilvl="1" w:tplc="00001756">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5279"/>
    <w:multiLevelType w:val="hybridMultilevel"/>
    <w:tmpl w:val="00003A27"/>
    <w:lvl w:ilvl="0" w:tplc="00004D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5515"/>
    <w:multiLevelType w:val="hybridMultilevel"/>
    <w:tmpl w:val="00001308"/>
    <w:lvl w:ilvl="0" w:tplc="00001FAA">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5893"/>
    <w:multiLevelType w:val="hybridMultilevel"/>
    <w:tmpl w:val="00003418"/>
    <w:lvl w:ilvl="0" w:tplc="00003F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5942"/>
    <w:multiLevelType w:val="hybridMultilevel"/>
    <w:tmpl w:val="0000387C"/>
    <w:lvl w:ilvl="0" w:tplc="0000579C">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5AB8"/>
    <w:multiLevelType w:val="hybridMultilevel"/>
    <w:tmpl w:val="00000774"/>
    <w:lvl w:ilvl="0" w:tplc="00006871">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5ADA"/>
    <w:multiLevelType w:val="hybridMultilevel"/>
    <w:tmpl w:val="00004A67"/>
    <w:lvl w:ilvl="0" w:tplc="0000093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5F06"/>
    <w:multiLevelType w:val="hybridMultilevel"/>
    <w:tmpl w:val="00000CCC"/>
    <w:lvl w:ilvl="0" w:tplc="0000534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5F9A"/>
    <w:multiLevelType w:val="hybridMultilevel"/>
    <w:tmpl w:val="00007CB0"/>
    <w:lvl w:ilvl="0" w:tplc="00006AEC">
      <w:start w:val="1"/>
      <w:numFmt w:val="bullet"/>
      <w:lvlText w:val="-"/>
      <w:lvlJc w:val="left"/>
      <w:pPr>
        <w:tabs>
          <w:tab w:val="num" w:pos="720"/>
        </w:tabs>
        <w:ind w:left="720" w:hanging="360"/>
      </w:pPr>
    </w:lvl>
    <w:lvl w:ilvl="1" w:tplc="00002835">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6032"/>
    <w:multiLevelType w:val="hybridMultilevel"/>
    <w:tmpl w:val="00002C3B"/>
    <w:lvl w:ilvl="0" w:tplc="000015A1">
      <w:start w:val="1"/>
      <w:numFmt w:val="bullet"/>
      <w:lvlText w:val="-"/>
      <w:lvlJc w:val="left"/>
      <w:pPr>
        <w:tabs>
          <w:tab w:val="num" w:pos="720"/>
        </w:tabs>
        <w:ind w:left="720" w:hanging="360"/>
      </w:pPr>
    </w:lvl>
    <w:lvl w:ilvl="1" w:tplc="00005422">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60BE"/>
    <w:multiLevelType w:val="hybridMultilevel"/>
    <w:tmpl w:val="00001350"/>
    <w:lvl w:ilvl="0" w:tplc="00003A6B">
      <w:start w:val="1"/>
      <w:numFmt w:val="bullet"/>
      <w:lvlText w:val="-"/>
      <w:lvlJc w:val="left"/>
      <w:pPr>
        <w:tabs>
          <w:tab w:val="num" w:pos="720"/>
        </w:tabs>
        <w:ind w:left="720" w:hanging="360"/>
      </w:pPr>
    </w:lvl>
    <w:lvl w:ilvl="1" w:tplc="00005B16">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60BF"/>
    <w:multiLevelType w:val="hybridMultilevel"/>
    <w:tmpl w:val="00005C67"/>
    <w:lvl w:ilvl="0" w:tplc="00003CD6">
      <w:start w:val="1"/>
      <w:numFmt w:val="bullet"/>
      <w:lvlText w:val="-"/>
      <w:lvlJc w:val="left"/>
      <w:pPr>
        <w:tabs>
          <w:tab w:val="num" w:pos="720"/>
        </w:tabs>
        <w:ind w:left="720" w:hanging="360"/>
      </w:pPr>
    </w:lvl>
    <w:lvl w:ilvl="1" w:tplc="00000FBF">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641D"/>
    <w:multiLevelType w:val="hybridMultilevel"/>
    <w:tmpl w:val="00002BD8"/>
    <w:lvl w:ilvl="0" w:tplc="00003D8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64E0"/>
    <w:multiLevelType w:val="hybridMultilevel"/>
    <w:tmpl w:val="000015E1"/>
    <w:lvl w:ilvl="0" w:tplc="00005B6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66BF"/>
    <w:multiLevelType w:val="hybridMultilevel"/>
    <w:tmpl w:val="000037B0"/>
    <w:lvl w:ilvl="0" w:tplc="00000094">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66C4"/>
    <w:multiLevelType w:val="hybridMultilevel"/>
    <w:tmpl w:val="00004230"/>
    <w:lvl w:ilvl="0" w:tplc="00007E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673F"/>
    <w:multiLevelType w:val="hybridMultilevel"/>
    <w:tmpl w:val="00001BF0"/>
    <w:lvl w:ilvl="0" w:tplc="0000763F">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68F3"/>
    <w:multiLevelType w:val="hybridMultilevel"/>
    <w:tmpl w:val="00003385"/>
    <w:lvl w:ilvl="0" w:tplc="0000292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692C"/>
    <w:multiLevelType w:val="hybridMultilevel"/>
    <w:tmpl w:val="00004A80"/>
    <w:lvl w:ilvl="0" w:tplc="000018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6A50"/>
    <w:multiLevelType w:val="hybridMultilevel"/>
    <w:tmpl w:val="00002F2F"/>
    <w:lvl w:ilvl="0" w:tplc="00007060">
      <w:start w:val="1"/>
      <w:numFmt w:val="bullet"/>
      <w:lvlText w:val="-"/>
      <w:lvlJc w:val="left"/>
      <w:pPr>
        <w:tabs>
          <w:tab w:val="num" w:pos="720"/>
        </w:tabs>
        <w:ind w:left="720" w:hanging="360"/>
      </w:pPr>
    </w:lvl>
    <w:lvl w:ilvl="1" w:tplc="00004290">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6B8B"/>
    <w:multiLevelType w:val="hybridMultilevel"/>
    <w:tmpl w:val="000012C6"/>
    <w:lvl w:ilvl="0" w:tplc="00002FEC">
      <w:start w:val="1"/>
      <w:numFmt w:val="bullet"/>
      <w:lvlText w:val="-"/>
      <w:lvlJc w:val="left"/>
      <w:pPr>
        <w:tabs>
          <w:tab w:val="num" w:pos="720"/>
        </w:tabs>
        <w:ind w:left="720" w:hanging="360"/>
      </w:pPr>
    </w:lvl>
    <w:lvl w:ilvl="1" w:tplc="00002466">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6E72"/>
    <w:multiLevelType w:val="hybridMultilevel"/>
    <w:tmpl w:val="0000060E"/>
    <w:lvl w:ilvl="0" w:tplc="00005F21">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7059"/>
    <w:multiLevelType w:val="hybridMultilevel"/>
    <w:tmpl w:val="00002B30"/>
    <w:lvl w:ilvl="0" w:tplc="0000325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71E0"/>
    <w:multiLevelType w:val="hybridMultilevel"/>
    <w:tmpl w:val="0000041E"/>
    <w:lvl w:ilvl="0" w:tplc="0000630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73B1"/>
    <w:multiLevelType w:val="hybridMultilevel"/>
    <w:tmpl w:val="0000238B"/>
    <w:lvl w:ilvl="0" w:tplc="000061BF">
      <w:start w:val="1"/>
      <w:numFmt w:val="bullet"/>
      <w:lvlText w:val="-"/>
      <w:lvlJc w:val="left"/>
      <w:pPr>
        <w:tabs>
          <w:tab w:val="num" w:pos="720"/>
        </w:tabs>
        <w:ind w:left="720" w:hanging="360"/>
      </w:pPr>
    </w:lvl>
    <w:lvl w:ilvl="1" w:tplc="0000434A">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79BB"/>
    <w:multiLevelType w:val="hybridMultilevel"/>
    <w:tmpl w:val="0000412B"/>
    <w:lvl w:ilvl="0" w:tplc="00003594">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7B49"/>
    <w:multiLevelType w:val="hybridMultilevel"/>
    <w:tmpl w:val="00005ACD"/>
    <w:lvl w:ilvl="0" w:tplc="000019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7BB9"/>
    <w:multiLevelType w:val="hybridMultilevel"/>
    <w:tmpl w:val="00005772"/>
    <w:lvl w:ilvl="0" w:tplc="0000139D">
      <w:start w:val="1"/>
      <w:numFmt w:val="bullet"/>
      <w:lvlText w:val="-"/>
      <w:lvlJc w:val="left"/>
      <w:pPr>
        <w:tabs>
          <w:tab w:val="num" w:pos="720"/>
        </w:tabs>
        <w:ind w:left="720" w:hanging="360"/>
      </w:pPr>
    </w:lvl>
    <w:lvl w:ilvl="1" w:tplc="00007049">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7CA9"/>
    <w:multiLevelType w:val="hybridMultilevel"/>
    <w:tmpl w:val="00003A74"/>
    <w:lvl w:ilvl="0" w:tplc="0000646E">
      <w:start w:val="1"/>
      <w:numFmt w:val="bullet"/>
      <w:lvlText w:val="-"/>
      <w:lvlJc w:val="left"/>
      <w:pPr>
        <w:tabs>
          <w:tab w:val="num" w:pos="720"/>
        </w:tabs>
        <w:ind w:left="720" w:hanging="360"/>
      </w:pPr>
    </w:lvl>
    <w:lvl w:ilvl="1" w:tplc="00004E5D">
      <w:start w:val="1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7FE9"/>
    <w:multiLevelType w:val="hybridMultilevel"/>
    <w:tmpl w:val="00007C12"/>
    <w:lvl w:ilvl="0" w:tplc="00006F0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1E770430"/>
    <w:multiLevelType w:val="hybridMultilevel"/>
    <w:tmpl w:val="862CEA22"/>
    <w:lvl w:ilvl="0" w:tplc="00005AF1">
      <w:start w:val="1"/>
      <w:numFmt w:val="bullet"/>
      <w:lvlText w:val="-"/>
      <w:lvlJc w:val="left"/>
      <w:pPr>
        <w:ind w:left="720" w:hanging="360"/>
      </w:pPr>
    </w:lvl>
    <w:lvl w:ilvl="1" w:tplc="DBF2974E">
      <w:numFmt w:val="bullet"/>
      <w:lvlText w:val=""/>
      <w:lvlJc w:val="left"/>
      <w:pPr>
        <w:ind w:left="1440" w:hanging="360"/>
      </w:pPr>
      <w:rPr>
        <w:rFonts w:ascii="Symbol" w:eastAsiaTheme="minorEastAsia" w:hAnsi="Symbol" w:cs="Aria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FFC32B6"/>
    <w:multiLevelType w:val="hybridMultilevel"/>
    <w:tmpl w:val="4FCA4FB6"/>
    <w:lvl w:ilvl="0" w:tplc="00005AF1">
      <w:start w:val="1"/>
      <w:numFmt w:val="bullet"/>
      <w:lvlText w:val="-"/>
      <w:lvlJc w:val="left"/>
      <w:pPr>
        <w:ind w:left="2140" w:hanging="360"/>
      </w:p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77">
    <w:nsid w:val="64026B22"/>
    <w:multiLevelType w:val="hybridMultilevel"/>
    <w:tmpl w:val="943ADF94"/>
    <w:lvl w:ilvl="0" w:tplc="2C88B998">
      <w:numFmt w:val="bullet"/>
      <w:lvlText w:val=""/>
      <w:lvlJc w:val="left"/>
      <w:pPr>
        <w:ind w:left="1780" w:hanging="360"/>
      </w:pPr>
      <w:rPr>
        <w:rFonts w:ascii="Symbol" w:eastAsiaTheme="minorEastAsia" w:hAnsi="Symbol" w:cs="Arial" w:hint="default"/>
      </w:rPr>
    </w:lvl>
    <w:lvl w:ilvl="1" w:tplc="04150003" w:tentative="1">
      <w:start w:val="1"/>
      <w:numFmt w:val="bullet"/>
      <w:lvlText w:val="o"/>
      <w:lvlJc w:val="left"/>
      <w:pPr>
        <w:ind w:left="2500" w:hanging="360"/>
      </w:pPr>
      <w:rPr>
        <w:rFonts w:ascii="Courier New" w:hAnsi="Courier New" w:cs="Courier New" w:hint="default"/>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num w:numId="1">
    <w:abstractNumId w:val="8"/>
  </w:num>
  <w:num w:numId="2">
    <w:abstractNumId w:val="38"/>
  </w:num>
  <w:num w:numId="3">
    <w:abstractNumId w:val="34"/>
  </w:num>
  <w:num w:numId="4">
    <w:abstractNumId w:val="32"/>
  </w:num>
  <w:num w:numId="5">
    <w:abstractNumId w:val="60"/>
  </w:num>
  <w:num w:numId="6">
    <w:abstractNumId w:val="54"/>
  </w:num>
  <w:num w:numId="7">
    <w:abstractNumId w:val="17"/>
  </w:num>
  <w:num w:numId="8">
    <w:abstractNumId w:val="72"/>
  </w:num>
  <w:num w:numId="9">
    <w:abstractNumId w:val="63"/>
  </w:num>
  <w:num w:numId="10">
    <w:abstractNumId w:val="9"/>
  </w:num>
  <w:num w:numId="11">
    <w:abstractNumId w:val="37"/>
  </w:num>
  <w:num w:numId="12">
    <w:abstractNumId w:val="15"/>
  </w:num>
  <w:num w:numId="13">
    <w:abstractNumId w:val="56"/>
  </w:num>
  <w:num w:numId="14">
    <w:abstractNumId w:val="58"/>
  </w:num>
  <w:num w:numId="15">
    <w:abstractNumId w:val="33"/>
  </w:num>
  <w:num w:numId="16">
    <w:abstractNumId w:val="20"/>
  </w:num>
  <w:num w:numId="17">
    <w:abstractNumId w:val="7"/>
  </w:num>
  <w:num w:numId="18">
    <w:abstractNumId w:val="46"/>
  </w:num>
  <w:num w:numId="19">
    <w:abstractNumId w:val="49"/>
  </w:num>
  <w:num w:numId="20">
    <w:abstractNumId w:val="23"/>
  </w:num>
  <w:num w:numId="21">
    <w:abstractNumId w:val="57"/>
  </w:num>
  <w:num w:numId="22">
    <w:abstractNumId w:val="43"/>
  </w:num>
  <w:num w:numId="23">
    <w:abstractNumId w:val="55"/>
  </w:num>
  <w:num w:numId="24">
    <w:abstractNumId w:val="6"/>
  </w:num>
  <w:num w:numId="25">
    <w:abstractNumId w:val="59"/>
  </w:num>
  <w:num w:numId="26">
    <w:abstractNumId w:val="19"/>
  </w:num>
  <w:num w:numId="27">
    <w:abstractNumId w:val="14"/>
  </w:num>
  <w:num w:numId="28">
    <w:abstractNumId w:val="12"/>
  </w:num>
  <w:num w:numId="29">
    <w:abstractNumId w:val="39"/>
  </w:num>
  <w:num w:numId="30">
    <w:abstractNumId w:val="74"/>
  </w:num>
  <w:num w:numId="31">
    <w:abstractNumId w:val="65"/>
  </w:num>
  <w:num w:numId="32">
    <w:abstractNumId w:val="68"/>
  </w:num>
  <w:num w:numId="33">
    <w:abstractNumId w:val="31"/>
  </w:num>
  <w:num w:numId="34">
    <w:abstractNumId w:val="26"/>
  </w:num>
  <w:num w:numId="35">
    <w:abstractNumId w:val="29"/>
  </w:num>
  <w:num w:numId="36">
    <w:abstractNumId w:val="41"/>
  </w:num>
  <w:num w:numId="37">
    <w:abstractNumId w:val="0"/>
  </w:num>
  <w:num w:numId="38">
    <w:abstractNumId w:val="36"/>
  </w:num>
  <w:num w:numId="39">
    <w:abstractNumId w:val="2"/>
  </w:num>
  <w:num w:numId="40">
    <w:abstractNumId w:val="21"/>
  </w:num>
  <w:num w:numId="41">
    <w:abstractNumId w:val="71"/>
  </w:num>
  <w:num w:numId="42">
    <w:abstractNumId w:val="66"/>
  </w:num>
  <w:num w:numId="43">
    <w:abstractNumId w:val="1"/>
  </w:num>
  <w:num w:numId="44">
    <w:abstractNumId w:val="67"/>
  </w:num>
  <w:num w:numId="45">
    <w:abstractNumId w:val="70"/>
  </w:num>
  <w:num w:numId="46">
    <w:abstractNumId w:val="44"/>
  </w:num>
  <w:num w:numId="47">
    <w:abstractNumId w:val="5"/>
  </w:num>
  <w:num w:numId="48">
    <w:abstractNumId w:val="61"/>
  </w:num>
  <w:num w:numId="49">
    <w:abstractNumId w:val="18"/>
  </w:num>
  <w:num w:numId="50">
    <w:abstractNumId w:val="25"/>
  </w:num>
  <w:num w:numId="51">
    <w:abstractNumId w:val="47"/>
  </w:num>
  <w:num w:numId="52">
    <w:abstractNumId w:val="4"/>
  </w:num>
  <w:num w:numId="53">
    <w:abstractNumId w:val="35"/>
  </w:num>
  <w:num w:numId="54">
    <w:abstractNumId w:val="27"/>
  </w:num>
  <w:num w:numId="55">
    <w:abstractNumId w:val="64"/>
  </w:num>
  <w:num w:numId="56">
    <w:abstractNumId w:val="52"/>
  </w:num>
  <w:num w:numId="57">
    <w:abstractNumId w:val="11"/>
  </w:num>
  <w:num w:numId="58">
    <w:abstractNumId w:val="30"/>
  </w:num>
  <w:num w:numId="59">
    <w:abstractNumId w:val="50"/>
  </w:num>
  <w:num w:numId="60">
    <w:abstractNumId w:val="53"/>
  </w:num>
  <w:num w:numId="61">
    <w:abstractNumId w:val="22"/>
  </w:num>
  <w:num w:numId="62">
    <w:abstractNumId w:val="62"/>
  </w:num>
  <w:num w:numId="63">
    <w:abstractNumId w:val="24"/>
  </w:num>
  <w:num w:numId="64">
    <w:abstractNumId w:val="69"/>
  </w:num>
  <w:num w:numId="65">
    <w:abstractNumId w:val="51"/>
  </w:num>
  <w:num w:numId="66">
    <w:abstractNumId w:val="16"/>
  </w:num>
  <w:num w:numId="67">
    <w:abstractNumId w:val="13"/>
  </w:num>
  <w:num w:numId="68">
    <w:abstractNumId w:val="73"/>
  </w:num>
  <w:num w:numId="69">
    <w:abstractNumId w:val="48"/>
  </w:num>
  <w:num w:numId="70">
    <w:abstractNumId w:val="45"/>
  </w:num>
  <w:num w:numId="71">
    <w:abstractNumId w:val="76"/>
  </w:num>
  <w:num w:numId="72">
    <w:abstractNumId w:val="77"/>
  </w:num>
  <w:num w:numId="73">
    <w:abstractNumId w:val="75"/>
  </w:num>
  <w:num w:numId="74">
    <w:abstractNumId w:val="10"/>
  </w:num>
  <w:num w:numId="75">
    <w:abstractNumId w:val="40"/>
  </w:num>
  <w:num w:numId="76">
    <w:abstractNumId w:val="3"/>
  </w:num>
  <w:num w:numId="77">
    <w:abstractNumId w:val="28"/>
  </w:num>
  <w:num w:numId="78">
    <w:abstractNumId w:val="4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85"/>
    <w:rsid w:val="00043875"/>
    <w:rsid w:val="000B7DB6"/>
    <w:rsid w:val="0022552A"/>
    <w:rsid w:val="002A4E85"/>
    <w:rsid w:val="003F74E1"/>
    <w:rsid w:val="005076CC"/>
    <w:rsid w:val="00553A19"/>
    <w:rsid w:val="005D48D4"/>
    <w:rsid w:val="006422BC"/>
    <w:rsid w:val="00682D4A"/>
    <w:rsid w:val="008C296D"/>
    <w:rsid w:val="00902D95"/>
    <w:rsid w:val="0091110C"/>
    <w:rsid w:val="0093179F"/>
    <w:rsid w:val="00984DBD"/>
    <w:rsid w:val="00B30267"/>
    <w:rsid w:val="00DB7891"/>
    <w:rsid w:val="00E21067"/>
    <w:rsid w:val="00E51F85"/>
    <w:rsid w:val="00F536E9"/>
    <w:rsid w:val="00F93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u w:val="single"/>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1067"/>
    <w:pPr>
      <w:ind w:left="720"/>
      <w:contextualSpacing/>
    </w:pPr>
  </w:style>
  <w:style w:type="paragraph" w:styleId="Tekstdymka">
    <w:name w:val="Balloon Text"/>
    <w:basedOn w:val="Normalny"/>
    <w:link w:val="TekstdymkaZnak"/>
    <w:uiPriority w:val="99"/>
    <w:semiHidden/>
    <w:unhideWhenUsed/>
    <w:rsid w:val="00B3026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0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u w:val="single"/>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1067"/>
    <w:pPr>
      <w:ind w:left="720"/>
      <w:contextualSpacing/>
    </w:pPr>
  </w:style>
  <w:style w:type="paragraph" w:styleId="Tekstdymka">
    <w:name w:val="Balloon Text"/>
    <w:basedOn w:val="Normalny"/>
    <w:link w:val="TekstdymkaZnak"/>
    <w:uiPriority w:val="99"/>
    <w:semiHidden/>
    <w:unhideWhenUsed/>
    <w:rsid w:val="00B3026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0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BDCA-E63A-47A8-9FFA-6BEDF5F0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6302</Words>
  <Characters>37818</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mszczepanik</cp:lastModifiedBy>
  <cp:revision>11</cp:revision>
  <cp:lastPrinted>2014-03-03T12:48:00Z</cp:lastPrinted>
  <dcterms:created xsi:type="dcterms:W3CDTF">2014-03-02T16:37:00Z</dcterms:created>
  <dcterms:modified xsi:type="dcterms:W3CDTF">2014-03-03T13:54:00Z</dcterms:modified>
</cp:coreProperties>
</file>