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72" w:rsidRPr="003B6FD0" w:rsidRDefault="00BC1B72" w:rsidP="003B6FD0">
      <w:pPr>
        <w:spacing w:line="360" w:lineRule="auto"/>
        <w:jc w:val="right"/>
        <w:rPr>
          <w:rFonts w:ascii="Arial" w:hAnsi="Arial" w:cs="Arial"/>
          <w:sz w:val="20"/>
          <w:szCs w:val="20"/>
        </w:rPr>
      </w:pPr>
      <w:bookmarkStart w:id="0" w:name="_GoBack"/>
      <w:bookmarkEnd w:id="0"/>
      <w:r w:rsidRPr="003B6FD0">
        <w:rPr>
          <w:rFonts w:ascii="Arial" w:hAnsi="Arial" w:cs="Arial"/>
          <w:sz w:val="20"/>
          <w:szCs w:val="20"/>
        </w:rPr>
        <w:t>Załącznik</w:t>
      </w:r>
      <w:r>
        <w:rPr>
          <w:rFonts w:ascii="Arial" w:hAnsi="Arial" w:cs="Arial"/>
          <w:sz w:val="20"/>
          <w:szCs w:val="20"/>
        </w:rPr>
        <w:t xml:space="preserve"> </w:t>
      </w:r>
    </w:p>
    <w:p w:rsidR="00BC1B72" w:rsidRPr="003B6FD0" w:rsidRDefault="00BC1B72" w:rsidP="003B6FD0">
      <w:pPr>
        <w:spacing w:line="360" w:lineRule="auto"/>
        <w:jc w:val="right"/>
        <w:rPr>
          <w:rFonts w:ascii="Arial" w:hAnsi="Arial" w:cs="Arial"/>
          <w:sz w:val="20"/>
          <w:szCs w:val="20"/>
          <w:u w:val="single"/>
        </w:rPr>
      </w:pPr>
      <w:r w:rsidRPr="003B6FD0">
        <w:rPr>
          <w:rFonts w:ascii="Arial" w:hAnsi="Arial" w:cs="Arial"/>
          <w:sz w:val="20"/>
          <w:szCs w:val="20"/>
        </w:rPr>
        <w:t>do uchwały nr ______/1</w:t>
      </w:r>
      <w:r>
        <w:rPr>
          <w:rFonts w:ascii="Arial" w:hAnsi="Arial" w:cs="Arial"/>
          <w:sz w:val="20"/>
          <w:szCs w:val="20"/>
        </w:rPr>
        <w:t>4</w:t>
      </w:r>
    </w:p>
    <w:p w:rsidR="00BC1B72" w:rsidRPr="003B6FD0" w:rsidRDefault="00BC1B72" w:rsidP="003B6FD0">
      <w:pPr>
        <w:spacing w:line="360" w:lineRule="auto"/>
        <w:outlineLvl w:val="0"/>
        <w:rPr>
          <w:rFonts w:ascii="Arial" w:hAnsi="Arial" w:cs="Arial"/>
          <w:b/>
          <w:sz w:val="20"/>
          <w:szCs w:val="20"/>
        </w:rPr>
      </w:pPr>
    </w:p>
    <w:p w:rsidR="00BC1B72" w:rsidRPr="003B6FD0" w:rsidRDefault="00BC1B72" w:rsidP="003B6FD0">
      <w:pPr>
        <w:spacing w:line="360" w:lineRule="auto"/>
        <w:outlineLvl w:val="0"/>
        <w:rPr>
          <w:rFonts w:ascii="Arial" w:hAnsi="Arial" w:cs="Arial"/>
          <w:b/>
          <w:sz w:val="20"/>
          <w:szCs w:val="20"/>
        </w:rPr>
      </w:pPr>
    </w:p>
    <w:p w:rsidR="00BC1B72" w:rsidRPr="003B6FD0" w:rsidRDefault="00BC1B72" w:rsidP="003B6FD0">
      <w:pPr>
        <w:spacing w:line="360" w:lineRule="auto"/>
        <w:jc w:val="center"/>
        <w:outlineLvl w:val="0"/>
        <w:rPr>
          <w:rFonts w:ascii="Arial" w:hAnsi="Arial" w:cs="Arial"/>
          <w:b/>
          <w:sz w:val="20"/>
          <w:szCs w:val="20"/>
        </w:rPr>
      </w:pPr>
      <w:r w:rsidRPr="003B6FD0">
        <w:rPr>
          <w:rFonts w:ascii="Arial" w:hAnsi="Arial" w:cs="Arial"/>
          <w:b/>
          <w:sz w:val="20"/>
          <w:szCs w:val="20"/>
        </w:rPr>
        <w:t>UMOWA nr WPROW-FV/</w:t>
      </w:r>
      <w:r w:rsidRPr="003B6FD0">
        <w:rPr>
          <w:rFonts w:ascii="Arial" w:hAnsi="Arial" w:cs="Arial"/>
          <w:sz w:val="20"/>
          <w:szCs w:val="20"/>
        </w:rPr>
        <w:t>______</w:t>
      </w:r>
      <w:r>
        <w:rPr>
          <w:rFonts w:ascii="Arial" w:hAnsi="Arial" w:cs="Arial"/>
          <w:b/>
          <w:sz w:val="20"/>
          <w:szCs w:val="20"/>
        </w:rPr>
        <w:t>/2014</w:t>
      </w:r>
    </w:p>
    <w:p w:rsidR="00BC1B72" w:rsidRPr="003B6FD0" w:rsidRDefault="00BC1B72" w:rsidP="003B6FD0">
      <w:pPr>
        <w:spacing w:line="360" w:lineRule="auto"/>
        <w:rPr>
          <w:rFonts w:ascii="Arial" w:hAnsi="Arial" w:cs="Arial"/>
          <w:b/>
          <w:sz w:val="20"/>
          <w:szCs w:val="20"/>
        </w:rPr>
      </w:pPr>
    </w:p>
    <w:p w:rsidR="00BC1B72" w:rsidRPr="003B6FD0" w:rsidRDefault="00BC1B72" w:rsidP="003B6FD0">
      <w:pPr>
        <w:spacing w:line="360" w:lineRule="auto"/>
        <w:rPr>
          <w:rFonts w:ascii="Arial" w:hAnsi="Arial" w:cs="Arial"/>
          <w:b/>
          <w:sz w:val="20"/>
          <w:szCs w:val="20"/>
        </w:rPr>
      </w:pPr>
    </w:p>
    <w:p w:rsidR="00BC1B72" w:rsidRPr="003B6FD0" w:rsidRDefault="00BC1B72" w:rsidP="003B6FD0">
      <w:pPr>
        <w:spacing w:line="360" w:lineRule="auto"/>
        <w:jc w:val="both"/>
        <w:rPr>
          <w:rFonts w:ascii="Arial" w:hAnsi="Arial" w:cs="Arial"/>
          <w:sz w:val="20"/>
          <w:szCs w:val="20"/>
        </w:rPr>
      </w:pPr>
      <w:r w:rsidRPr="003B6FD0">
        <w:rPr>
          <w:rFonts w:ascii="Arial" w:hAnsi="Arial" w:cs="Arial"/>
          <w:sz w:val="20"/>
          <w:szCs w:val="20"/>
        </w:rPr>
        <w:t>zawar</w:t>
      </w:r>
      <w:r>
        <w:rPr>
          <w:rFonts w:ascii="Arial" w:hAnsi="Arial" w:cs="Arial"/>
          <w:sz w:val="20"/>
          <w:szCs w:val="20"/>
        </w:rPr>
        <w:t>ta w dniu …………………………….….….. 2014</w:t>
      </w:r>
      <w:r w:rsidRPr="003B6FD0">
        <w:rPr>
          <w:rFonts w:ascii="Arial" w:hAnsi="Arial" w:cs="Arial"/>
          <w:sz w:val="20"/>
          <w:szCs w:val="20"/>
        </w:rPr>
        <w:t xml:space="preserve"> r. w Szczecinie pomiędzy Województwem Zachodniopomorskim 70-540 Szczecin, ul. Korsarzy 34, reprezentowanym przez Zarząd Województwa Zachodniopomorskiego, w imieniu którego działają:</w:t>
      </w:r>
    </w:p>
    <w:p w:rsidR="00BC1B72" w:rsidRPr="003B6FD0" w:rsidRDefault="00BC1B72" w:rsidP="003B6FD0">
      <w:pPr>
        <w:numPr>
          <w:ilvl w:val="0"/>
          <w:numId w:val="2"/>
        </w:numPr>
        <w:tabs>
          <w:tab w:val="clear" w:pos="720"/>
          <w:tab w:val="num" w:pos="180"/>
        </w:tabs>
        <w:spacing w:line="360" w:lineRule="auto"/>
        <w:ind w:left="360"/>
        <w:rPr>
          <w:rFonts w:ascii="Arial" w:hAnsi="Arial" w:cs="Arial"/>
          <w:sz w:val="20"/>
          <w:szCs w:val="20"/>
        </w:rPr>
      </w:pPr>
      <w:r w:rsidRPr="003B6FD0">
        <w:rPr>
          <w:rFonts w:ascii="Arial" w:hAnsi="Arial" w:cs="Arial"/>
          <w:sz w:val="20"/>
          <w:szCs w:val="20"/>
        </w:rPr>
        <w:t xml:space="preserve"> …………………….…………….. – ………………...……….…... Województwa Zachodniopomorskiego</w:t>
      </w:r>
    </w:p>
    <w:p w:rsidR="00BC1B72" w:rsidRPr="003B6FD0" w:rsidRDefault="00BC1B72" w:rsidP="003B6FD0">
      <w:pPr>
        <w:numPr>
          <w:ilvl w:val="0"/>
          <w:numId w:val="2"/>
        </w:numPr>
        <w:tabs>
          <w:tab w:val="clear" w:pos="720"/>
          <w:tab w:val="num" w:pos="180"/>
        </w:tabs>
        <w:spacing w:line="360" w:lineRule="auto"/>
        <w:ind w:left="180" w:hanging="180"/>
        <w:rPr>
          <w:rFonts w:ascii="Arial" w:hAnsi="Arial" w:cs="Arial"/>
          <w:sz w:val="20"/>
          <w:szCs w:val="20"/>
        </w:rPr>
      </w:pPr>
      <w:r w:rsidRPr="003B6FD0">
        <w:rPr>
          <w:rFonts w:ascii="Arial" w:hAnsi="Arial" w:cs="Arial"/>
          <w:sz w:val="20"/>
          <w:szCs w:val="20"/>
        </w:rPr>
        <w:t xml:space="preserve"> …………………….…………….. – ……………………………… Województwa Zachodniopomorskiego</w:t>
      </w:r>
    </w:p>
    <w:p w:rsidR="00BC1B72" w:rsidRPr="003B6FD0" w:rsidRDefault="00BC1B72" w:rsidP="003B6FD0">
      <w:pPr>
        <w:spacing w:line="360" w:lineRule="auto"/>
        <w:jc w:val="both"/>
        <w:rPr>
          <w:rFonts w:ascii="Arial" w:hAnsi="Arial" w:cs="Arial"/>
          <w:b/>
          <w:sz w:val="20"/>
          <w:szCs w:val="20"/>
        </w:rPr>
      </w:pPr>
      <w:r w:rsidRPr="003B6FD0">
        <w:rPr>
          <w:rFonts w:ascii="Arial" w:hAnsi="Arial" w:cs="Arial"/>
          <w:sz w:val="20"/>
          <w:szCs w:val="20"/>
        </w:rPr>
        <w:t xml:space="preserve">zwanym dalej </w:t>
      </w:r>
      <w:r w:rsidRPr="003B6FD0">
        <w:rPr>
          <w:rFonts w:ascii="Arial" w:hAnsi="Arial" w:cs="Arial"/>
          <w:b/>
          <w:sz w:val="20"/>
          <w:szCs w:val="20"/>
        </w:rPr>
        <w:t>Województwem</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rPr>
          <w:rFonts w:ascii="Arial" w:hAnsi="Arial" w:cs="Arial"/>
          <w:sz w:val="20"/>
          <w:szCs w:val="20"/>
        </w:rPr>
      </w:pPr>
      <w:r w:rsidRPr="003B6FD0">
        <w:rPr>
          <w:rFonts w:ascii="Arial" w:hAnsi="Arial" w:cs="Arial"/>
          <w:sz w:val="20"/>
          <w:szCs w:val="20"/>
        </w:rPr>
        <w:t>a:</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both"/>
        <w:rPr>
          <w:rFonts w:ascii="Arial" w:hAnsi="Arial" w:cs="Arial"/>
          <w:sz w:val="20"/>
          <w:szCs w:val="20"/>
        </w:rPr>
      </w:pPr>
      <w:r w:rsidRPr="003B6FD0">
        <w:rPr>
          <w:rFonts w:ascii="Arial" w:hAnsi="Arial" w:cs="Arial"/>
          <w:sz w:val="20"/>
          <w:szCs w:val="20"/>
        </w:rPr>
        <w:t>Szczecińskim Związkiem Hodowców Gołębi Rasowych i Drobiu Ozdobnego, z siedzibą przy ulicy</w:t>
      </w:r>
      <w:r w:rsidRPr="003B6FD0">
        <w:rPr>
          <w:rFonts w:ascii="Arial" w:hAnsi="Arial" w:cs="Arial"/>
          <w:sz w:val="20"/>
          <w:szCs w:val="20"/>
        </w:rPr>
        <w:br/>
      </w:r>
      <w:r>
        <w:rPr>
          <w:rFonts w:ascii="Arial" w:hAnsi="Arial" w:cs="Arial"/>
          <w:sz w:val="20"/>
          <w:szCs w:val="20"/>
        </w:rPr>
        <w:t>Zakładowej 8, 72-006 Mierzyn</w:t>
      </w:r>
      <w:r w:rsidRPr="003B6FD0">
        <w:rPr>
          <w:rFonts w:ascii="Arial" w:hAnsi="Arial" w:cs="Arial"/>
          <w:sz w:val="20"/>
          <w:szCs w:val="20"/>
        </w:rPr>
        <w:t>, NIP: 955-17-10-914, reprezentowanym przez:</w:t>
      </w:r>
    </w:p>
    <w:p w:rsidR="00BC1B72" w:rsidRPr="003B6FD0" w:rsidRDefault="00BC1B72" w:rsidP="003B6FD0">
      <w:pPr>
        <w:numPr>
          <w:ilvl w:val="0"/>
          <w:numId w:val="26"/>
        </w:numPr>
        <w:tabs>
          <w:tab w:val="clear" w:pos="720"/>
          <w:tab w:val="num" w:pos="284"/>
        </w:tabs>
        <w:spacing w:line="360" w:lineRule="auto"/>
        <w:ind w:left="284" w:hanging="284"/>
        <w:jc w:val="both"/>
        <w:rPr>
          <w:rFonts w:ascii="Arial" w:hAnsi="Arial" w:cs="Arial"/>
          <w:sz w:val="20"/>
          <w:szCs w:val="20"/>
        </w:rPr>
      </w:pPr>
      <w:r w:rsidRPr="003B6FD0">
        <w:rPr>
          <w:rFonts w:ascii="Arial" w:hAnsi="Arial" w:cs="Arial"/>
          <w:sz w:val="20"/>
          <w:szCs w:val="20"/>
        </w:rPr>
        <w:t>…………………………………..……………... – …………………………………………………………….</w:t>
      </w:r>
    </w:p>
    <w:p w:rsidR="00BC1B72" w:rsidRPr="003B6FD0" w:rsidRDefault="00BC1B72" w:rsidP="003B6FD0">
      <w:pPr>
        <w:numPr>
          <w:ilvl w:val="0"/>
          <w:numId w:val="26"/>
        </w:numPr>
        <w:tabs>
          <w:tab w:val="clear" w:pos="720"/>
          <w:tab w:val="num" w:pos="284"/>
        </w:tabs>
        <w:spacing w:line="360" w:lineRule="auto"/>
        <w:ind w:left="284" w:hanging="284"/>
        <w:jc w:val="both"/>
        <w:rPr>
          <w:rFonts w:ascii="Arial" w:hAnsi="Arial" w:cs="Arial"/>
          <w:sz w:val="20"/>
          <w:szCs w:val="20"/>
        </w:rPr>
      </w:pPr>
      <w:r w:rsidRPr="003B6FD0">
        <w:rPr>
          <w:rFonts w:ascii="Arial" w:hAnsi="Arial" w:cs="Arial"/>
          <w:sz w:val="20"/>
          <w:szCs w:val="20"/>
        </w:rPr>
        <w:t>…………………………………..……………... – …………………………………………………………….</w:t>
      </w:r>
    </w:p>
    <w:p w:rsidR="00BC1B72" w:rsidRPr="003B6FD0" w:rsidRDefault="00BC1B72" w:rsidP="003B6FD0">
      <w:pPr>
        <w:spacing w:line="360" w:lineRule="auto"/>
        <w:jc w:val="both"/>
        <w:rPr>
          <w:rFonts w:ascii="Arial" w:hAnsi="Arial" w:cs="Arial"/>
          <w:sz w:val="20"/>
          <w:szCs w:val="20"/>
        </w:rPr>
      </w:pPr>
      <w:r w:rsidRPr="003B6FD0">
        <w:rPr>
          <w:rFonts w:ascii="Arial" w:hAnsi="Arial" w:cs="Arial"/>
          <w:sz w:val="20"/>
          <w:szCs w:val="20"/>
        </w:rPr>
        <w:t xml:space="preserve">zwanym dalej </w:t>
      </w:r>
      <w:r w:rsidRPr="003B6FD0">
        <w:rPr>
          <w:rFonts w:ascii="Arial" w:hAnsi="Arial" w:cs="Arial"/>
          <w:b/>
          <w:sz w:val="20"/>
          <w:szCs w:val="20"/>
        </w:rPr>
        <w:t>Organizatorem</w:t>
      </w:r>
      <w:r w:rsidRPr="003B6FD0">
        <w:rPr>
          <w:rFonts w:ascii="Arial" w:hAnsi="Arial" w:cs="Arial"/>
          <w:sz w:val="20"/>
          <w:szCs w:val="20"/>
        </w:rPr>
        <w:t>,</w:t>
      </w:r>
    </w:p>
    <w:p w:rsidR="00BC1B72" w:rsidRPr="003B6FD0" w:rsidRDefault="00BC1B72" w:rsidP="003B6FD0">
      <w:pPr>
        <w:spacing w:line="360" w:lineRule="auto"/>
        <w:jc w:val="both"/>
        <w:rPr>
          <w:rFonts w:ascii="Arial" w:hAnsi="Arial" w:cs="Arial"/>
          <w:sz w:val="20"/>
          <w:szCs w:val="20"/>
        </w:rPr>
      </w:pPr>
      <w:r w:rsidRPr="003B6FD0">
        <w:rPr>
          <w:rFonts w:ascii="Arial" w:hAnsi="Arial" w:cs="Arial"/>
          <w:sz w:val="20"/>
          <w:szCs w:val="20"/>
        </w:rPr>
        <w:t xml:space="preserve">zwanych dalej łącznie </w:t>
      </w:r>
      <w:r w:rsidRPr="003B6FD0">
        <w:rPr>
          <w:rFonts w:ascii="Arial" w:hAnsi="Arial" w:cs="Arial"/>
          <w:b/>
          <w:sz w:val="20"/>
          <w:szCs w:val="20"/>
        </w:rPr>
        <w:t>Stronami</w:t>
      </w:r>
      <w:r w:rsidRPr="003B6FD0">
        <w:rPr>
          <w:rFonts w:ascii="Arial" w:hAnsi="Arial" w:cs="Arial"/>
          <w:sz w:val="20"/>
          <w:szCs w:val="20"/>
        </w:rPr>
        <w:t>.</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1</w:t>
      </w:r>
    </w:p>
    <w:p w:rsidR="00BC1B72" w:rsidRPr="003B6FD0" w:rsidRDefault="00BC1B72" w:rsidP="003B6FD0">
      <w:pPr>
        <w:numPr>
          <w:ilvl w:val="0"/>
          <w:numId w:val="5"/>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Województwo powierza, a Organizator zobowiązuje się do zorganizowania "</w:t>
      </w:r>
      <w:r>
        <w:rPr>
          <w:rFonts w:ascii="Arial" w:hAnsi="Arial" w:cs="Arial"/>
          <w:sz w:val="20"/>
          <w:szCs w:val="20"/>
        </w:rPr>
        <w:t>I</w:t>
      </w:r>
      <w:r w:rsidRPr="003B6FD0">
        <w:rPr>
          <w:rFonts w:ascii="Arial" w:hAnsi="Arial" w:cs="Arial"/>
          <w:sz w:val="20"/>
          <w:szCs w:val="20"/>
        </w:rPr>
        <w:t>I Międzyregionalnej Wystawy Ptaków Hodowlanych i Ozdobnych</w:t>
      </w:r>
      <w:r>
        <w:rPr>
          <w:rFonts w:ascii="Arial" w:hAnsi="Arial" w:cs="Arial"/>
          <w:sz w:val="20"/>
          <w:szCs w:val="20"/>
        </w:rPr>
        <w:t xml:space="preserve"> oraz Królików - Barzkowice 2014" w Barzkowicach</w:t>
      </w:r>
      <w:r>
        <w:rPr>
          <w:rFonts w:ascii="Arial" w:hAnsi="Arial" w:cs="Arial"/>
          <w:sz w:val="20"/>
          <w:szCs w:val="20"/>
        </w:rPr>
        <w:br/>
        <w:t>w dniach 12</w:t>
      </w:r>
      <w:r w:rsidRPr="003B6FD0">
        <w:rPr>
          <w:rFonts w:ascii="Arial" w:hAnsi="Arial" w:cs="Arial"/>
          <w:sz w:val="20"/>
          <w:szCs w:val="20"/>
        </w:rPr>
        <w:t>-</w:t>
      </w:r>
      <w:r>
        <w:rPr>
          <w:rFonts w:ascii="Arial" w:hAnsi="Arial" w:cs="Arial"/>
          <w:sz w:val="20"/>
          <w:szCs w:val="20"/>
        </w:rPr>
        <w:t>14 września 2014</w:t>
      </w:r>
      <w:r w:rsidRPr="003B6FD0">
        <w:rPr>
          <w:rFonts w:ascii="Arial" w:hAnsi="Arial" w:cs="Arial"/>
          <w:sz w:val="20"/>
          <w:szCs w:val="20"/>
        </w:rPr>
        <w:t xml:space="preserve"> roku. </w:t>
      </w:r>
      <w:r w:rsidRPr="003B6FD0">
        <w:rPr>
          <w:rFonts w:ascii="Arial" w:hAnsi="Arial" w:cs="Arial"/>
          <w:sz w:val="20"/>
          <w:szCs w:val="20"/>
          <w:u w:val="single"/>
        </w:rPr>
        <w:t>Szczegóły zadania określają załączniki nr 1 (kalkulacja),</w:t>
      </w:r>
      <w:r w:rsidRPr="003B6FD0">
        <w:rPr>
          <w:rFonts w:ascii="Arial" w:hAnsi="Arial" w:cs="Arial"/>
          <w:sz w:val="20"/>
          <w:szCs w:val="20"/>
          <w:u w:val="single"/>
        </w:rPr>
        <w:br/>
        <w:t>nr 2 (program) i nr 3 (regulamin) stanowiące integralną część niniejszej umowy</w:t>
      </w:r>
      <w:r w:rsidRPr="003B6FD0">
        <w:rPr>
          <w:rFonts w:ascii="Arial" w:hAnsi="Arial" w:cs="Arial"/>
          <w:sz w:val="20"/>
          <w:szCs w:val="20"/>
        </w:rPr>
        <w:t>. W trakcie zadania Organizator przeprowadzi kampanię promocyjną poprzez:</w:t>
      </w:r>
    </w:p>
    <w:p w:rsidR="00BC1B72" w:rsidRPr="003B6FD0" w:rsidRDefault="00BC1B72"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ekspozycję materiału promującego działalność Województwa w zakresie PROW i KSOW</w:t>
      </w:r>
      <w:r w:rsidRPr="003B6FD0">
        <w:rPr>
          <w:rFonts w:ascii="Arial" w:hAnsi="Arial" w:cs="Arial"/>
          <w:sz w:val="20"/>
          <w:szCs w:val="20"/>
        </w:rPr>
        <w:br/>
        <w:t>w postaci tablicy reklamowej (ekspozycja stojąca) oraz materiałów promocyjnych zawierających m.in. Logo Unii Europejskiej, Herb lub Logo Województwa Zachodniopomorskiego, Logo PROW na lata 2007-2013 oraz Logo KSOW.</w:t>
      </w:r>
    </w:p>
    <w:p w:rsidR="00BC1B72" w:rsidRPr="003B6FD0" w:rsidRDefault="00BC1B72"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zamieszczenie we wszystkich materiałach promocyjnych związanych z zadaniem następujących elementów:</w:t>
      </w:r>
    </w:p>
    <w:p w:rsidR="00BC1B72" w:rsidRPr="003B6FD0" w:rsidRDefault="00BC1B72" w:rsidP="003B6FD0">
      <w:pPr>
        <w:spacing w:line="360" w:lineRule="auto"/>
        <w:ind w:left="900" w:hanging="180"/>
        <w:jc w:val="both"/>
        <w:rPr>
          <w:rFonts w:ascii="Arial" w:hAnsi="Arial" w:cs="Arial"/>
          <w:sz w:val="20"/>
          <w:szCs w:val="20"/>
        </w:rPr>
      </w:pPr>
      <w:r w:rsidRPr="003B6FD0">
        <w:rPr>
          <w:rFonts w:ascii="Arial" w:hAnsi="Arial" w:cs="Arial"/>
          <w:sz w:val="20"/>
          <w:szCs w:val="20"/>
        </w:rPr>
        <w:t>-</w:t>
      </w:r>
      <w:r w:rsidRPr="003B6FD0">
        <w:rPr>
          <w:rFonts w:ascii="Arial" w:hAnsi="Arial" w:cs="Arial"/>
          <w:sz w:val="20"/>
          <w:szCs w:val="20"/>
        </w:rPr>
        <w:tab/>
        <w:t>Logo Unii Europejskiej,</w:t>
      </w:r>
    </w:p>
    <w:p w:rsidR="00BC1B72" w:rsidRPr="003B6FD0" w:rsidRDefault="00BC1B72" w:rsidP="003B6FD0">
      <w:pPr>
        <w:spacing w:line="360" w:lineRule="auto"/>
        <w:ind w:left="900" w:hanging="180"/>
        <w:jc w:val="both"/>
        <w:rPr>
          <w:rFonts w:ascii="Arial" w:hAnsi="Arial" w:cs="Arial"/>
          <w:sz w:val="20"/>
          <w:szCs w:val="20"/>
        </w:rPr>
      </w:pPr>
      <w:r w:rsidRPr="003B6FD0">
        <w:rPr>
          <w:rFonts w:ascii="Arial" w:hAnsi="Arial" w:cs="Arial"/>
          <w:sz w:val="20"/>
          <w:szCs w:val="20"/>
        </w:rPr>
        <w:t>-</w:t>
      </w:r>
      <w:r w:rsidRPr="003B6FD0">
        <w:rPr>
          <w:rFonts w:ascii="Arial" w:hAnsi="Arial" w:cs="Arial"/>
          <w:sz w:val="20"/>
          <w:szCs w:val="20"/>
        </w:rPr>
        <w:tab/>
        <w:t>Logo Województwa Zachodniopomorskiego,</w:t>
      </w:r>
    </w:p>
    <w:p w:rsidR="00BC1B72" w:rsidRPr="003B6FD0" w:rsidRDefault="00BC1B72" w:rsidP="003B6FD0">
      <w:pPr>
        <w:spacing w:line="360" w:lineRule="auto"/>
        <w:ind w:left="900" w:hanging="180"/>
        <w:jc w:val="both"/>
        <w:rPr>
          <w:rFonts w:ascii="Arial" w:hAnsi="Arial" w:cs="Arial"/>
          <w:sz w:val="20"/>
          <w:szCs w:val="20"/>
        </w:rPr>
      </w:pPr>
      <w:r w:rsidRPr="003B6FD0">
        <w:rPr>
          <w:rFonts w:ascii="Arial" w:hAnsi="Arial" w:cs="Arial"/>
          <w:sz w:val="20"/>
          <w:szCs w:val="20"/>
        </w:rPr>
        <w:lastRenderedPageBreak/>
        <w:t>-</w:t>
      </w:r>
      <w:r w:rsidRPr="003B6FD0">
        <w:rPr>
          <w:rFonts w:ascii="Arial" w:hAnsi="Arial" w:cs="Arial"/>
          <w:sz w:val="20"/>
          <w:szCs w:val="20"/>
        </w:rPr>
        <w:tab/>
        <w:t>Logo KSOW,</w:t>
      </w:r>
    </w:p>
    <w:p w:rsidR="00BC1B72" w:rsidRPr="003B6FD0" w:rsidRDefault="00BC1B72" w:rsidP="003B6FD0">
      <w:pPr>
        <w:spacing w:line="360" w:lineRule="auto"/>
        <w:ind w:left="900" w:hanging="180"/>
        <w:jc w:val="both"/>
        <w:rPr>
          <w:rFonts w:ascii="Arial" w:hAnsi="Arial" w:cs="Arial"/>
          <w:sz w:val="20"/>
          <w:szCs w:val="20"/>
        </w:rPr>
      </w:pPr>
      <w:r w:rsidRPr="003B6FD0">
        <w:rPr>
          <w:rFonts w:ascii="Arial" w:hAnsi="Arial" w:cs="Arial"/>
          <w:sz w:val="20"/>
          <w:szCs w:val="20"/>
        </w:rPr>
        <w:t>-</w:t>
      </w:r>
      <w:r w:rsidRPr="003B6FD0">
        <w:rPr>
          <w:rFonts w:ascii="Arial" w:hAnsi="Arial" w:cs="Arial"/>
          <w:sz w:val="20"/>
          <w:szCs w:val="20"/>
        </w:rPr>
        <w:tab/>
        <w:t>Logo PROW,</w:t>
      </w:r>
    </w:p>
    <w:p w:rsidR="00BC1B72" w:rsidRPr="00842A46" w:rsidRDefault="00BC1B72" w:rsidP="00842A46">
      <w:pPr>
        <w:spacing w:line="360" w:lineRule="auto"/>
        <w:ind w:left="900" w:hanging="180"/>
        <w:jc w:val="both"/>
        <w:rPr>
          <w:rFonts w:ascii="Arial" w:hAnsi="Arial" w:cs="Arial"/>
          <w:sz w:val="20"/>
          <w:szCs w:val="20"/>
        </w:rPr>
      </w:pPr>
      <w:r w:rsidRPr="003B6FD0">
        <w:rPr>
          <w:rFonts w:ascii="Arial" w:hAnsi="Arial" w:cs="Arial"/>
          <w:sz w:val="20"/>
          <w:szCs w:val="20"/>
        </w:rPr>
        <w:t>-</w:t>
      </w:r>
      <w:r w:rsidRPr="003B6FD0">
        <w:rPr>
          <w:rFonts w:ascii="Arial" w:hAnsi="Arial" w:cs="Arial"/>
          <w:sz w:val="20"/>
          <w:szCs w:val="20"/>
        </w:rPr>
        <w:tab/>
        <w:t xml:space="preserve">pod nimi napis: </w:t>
      </w:r>
      <w:r w:rsidRPr="003B6FD0">
        <w:rPr>
          <w:rFonts w:ascii="Arial" w:hAnsi="Arial" w:cs="Arial"/>
          <w:bCs/>
          <w:iCs/>
          <w:sz w:val="20"/>
          <w:szCs w:val="20"/>
        </w:rPr>
        <w:t>Europejski Fundusz Rolny na rzecz Rozwoju Obszarów Wiejskich: Europa inwestująca w obszary wiejskie. Projekt współfinansowany ze środków Unii Europejskiej</w:t>
      </w:r>
      <w:r w:rsidRPr="003B6FD0">
        <w:rPr>
          <w:rFonts w:ascii="Arial" w:hAnsi="Arial" w:cs="Arial"/>
          <w:bCs/>
          <w:iCs/>
          <w:sz w:val="20"/>
          <w:szCs w:val="20"/>
        </w:rPr>
        <w:br/>
        <w:t>w ramach p</w:t>
      </w:r>
      <w:r w:rsidRPr="003B6FD0">
        <w:rPr>
          <w:rFonts w:ascii="Arial" w:hAnsi="Arial" w:cs="Arial"/>
          <w:sz w:val="20"/>
          <w:szCs w:val="20"/>
        </w:rPr>
        <w:t xml:space="preserve">omocy technicznej Programu Rozwoju Obszarów Wiejskich na lata 2007-2013. </w:t>
      </w:r>
      <w:r w:rsidRPr="00842A46">
        <w:rPr>
          <w:rFonts w:ascii="Arial" w:hAnsi="Arial" w:cs="Arial"/>
          <w:sz w:val="20"/>
          <w:szCs w:val="20"/>
        </w:rPr>
        <w:t>Instytucja Zarządzająca Programem Rozwoju Obszarów Wiejskich na lata 2007-2013</w:t>
      </w:r>
      <w:r w:rsidRPr="00842A46">
        <w:rPr>
          <w:rFonts w:ascii="Arial" w:hAnsi="Arial" w:cs="Arial"/>
          <w:sz w:val="20"/>
          <w:szCs w:val="20"/>
        </w:rPr>
        <w:br/>
        <w:t>– Minister Rolnictwa i Rozwoju Wsi lub dane adresu strony internetowej www.zachodniopomorskie.ksow.pl</w:t>
      </w:r>
    </w:p>
    <w:p w:rsidR="00BC1B72" w:rsidRPr="003B6FD0" w:rsidRDefault="00BC1B72" w:rsidP="003B6FD0">
      <w:pPr>
        <w:numPr>
          <w:ilvl w:val="0"/>
          <w:numId w:val="5"/>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Województwo zobowiązuje się do udostępnienia Organizatorowi wszelkich niezbędnych</w:t>
      </w:r>
      <w:r w:rsidRPr="003B6FD0">
        <w:rPr>
          <w:rFonts w:ascii="Arial" w:hAnsi="Arial" w:cs="Arial"/>
          <w:sz w:val="20"/>
          <w:szCs w:val="20"/>
        </w:rPr>
        <w:br/>
        <w:t>do należytego wykonania umowy: informacji, dokumentów, a także tablicy reklamowej</w:t>
      </w:r>
      <w:r w:rsidRPr="003B6FD0">
        <w:rPr>
          <w:rFonts w:ascii="Arial" w:hAnsi="Arial" w:cs="Arial"/>
          <w:sz w:val="20"/>
          <w:szCs w:val="20"/>
        </w:rPr>
        <w:br/>
        <w:t>i materiałów promocyjnych, o których mowa w ust. 1 lit. a, znajdujących się w jego posiadaniu</w:t>
      </w:r>
      <w:r>
        <w:rPr>
          <w:rFonts w:ascii="Arial" w:hAnsi="Arial" w:cs="Arial"/>
          <w:sz w:val="20"/>
          <w:szCs w:val="20"/>
        </w:rPr>
        <w:t>.</w:t>
      </w:r>
      <w:r w:rsidRPr="003B6FD0">
        <w:rPr>
          <w:rFonts w:ascii="Arial" w:hAnsi="Arial" w:cs="Arial"/>
          <w:sz w:val="20"/>
          <w:szCs w:val="20"/>
        </w:rPr>
        <w:br/>
        <w:t>Organizator zobowiązuje się do zwrotu w stanie niepogorszonym do siedziby Urzędu Marszałkowskiego Województwa Zachodniopomorskiego tablicy reklamowej i niewykorzystanych materiałów promocyjnych, o których mowa w ust. 2, w terminie 3 dni roboczych po zakończeniu realizacji projektu określonego w ust. 1. W przypadku stwierdzenia uszkodzeń w ww. rzeczach, Województwu przysługiwać będzie prawo dokonania naprawy na koszt i ryzyko Organizatora.</w:t>
      </w:r>
    </w:p>
    <w:p w:rsidR="00BC1B72" w:rsidRPr="003B6FD0" w:rsidRDefault="00BC1B72" w:rsidP="003B6FD0">
      <w:pPr>
        <w:numPr>
          <w:ilvl w:val="0"/>
          <w:numId w:val="5"/>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Organizator zobowiązuje się do opracowania i przedstawienia do akceptacji Województwa projektów materiałów promocyjnych wskazanych w załączniku nr 1 przed wydrukiem najpóźniej</w:t>
      </w:r>
      <w:r w:rsidRPr="003B6FD0">
        <w:rPr>
          <w:rFonts w:ascii="Arial" w:hAnsi="Arial" w:cs="Arial"/>
          <w:sz w:val="20"/>
          <w:szCs w:val="20"/>
        </w:rPr>
        <w:br/>
        <w:t>do dnia ………………………………..……..…………</w:t>
      </w:r>
    </w:p>
    <w:p w:rsidR="00BC1B72" w:rsidRPr="003B6FD0" w:rsidRDefault="00BC1B72" w:rsidP="003B6FD0">
      <w:pPr>
        <w:numPr>
          <w:ilvl w:val="0"/>
          <w:numId w:val="5"/>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Województwo może w terminie 3 dni od przedłożenia projektów zgłosić zastrzeżenia i uwagi. Organizator zobowiązany jest wówczas poprawić projekty. Organizator zobowiązany</w:t>
      </w:r>
      <w:r w:rsidRPr="003B6FD0">
        <w:rPr>
          <w:rFonts w:ascii="Arial" w:hAnsi="Arial" w:cs="Arial"/>
          <w:sz w:val="20"/>
          <w:szCs w:val="20"/>
        </w:rPr>
        <w:br/>
        <w:t>jest do opracowania i wydruku materiałów promocyjnych uwzględniając uwagi i zastrzeżenia Województwa w nieprzekraczalnym terminie do dnia ………………………………..……..…………</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2</w:t>
      </w:r>
    </w:p>
    <w:p w:rsidR="00BC1B72" w:rsidRPr="003B6FD0" w:rsidRDefault="00BC1B72" w:rsidP="003B6FD0">
      <w:pPr>
        <w:numPr>
          <w:ilvl w:val="0"/>
          <w:numId w:val="8"/>
        </w:numPr>
        <w:spacing w:line="360" w:lineRule="auto"/>
        <w:jc w:val="both"/>
        <w:rPr>
          <w:rFonts w:ascii="Arial" w:hAnsi="Arial" w:cs="Arial"/>
          <w:sz w:val="20"/>
          <w:szCs w:val="20"/>
        </w:rPr>
      </w:pPr>
      <w:r w:rsidRPr="003B6FD0">
        <w:rPr>
          <w:rFonts w:ascii="Arial" w:hAnsi="Arial" w:cs="Arial"/>
          <w:sz w:val="20"/>
          <w:szCs w:val="20"/>
        </w:rPr>
        <w:t>Województwo, w ramach realizacji P</w:t>
      </w:r>
      <w:r>
        <w:rPr>
          <w:rFonts w:ascii="Arial" w:hAnsi="Arial" w:cs="Arial"/>
          <w:sz w:val="20"/>
          <w:szCs w:val="20"/>
        </w:rPr>
        <w:t>lanu działania KSOW na lata 2014-2015</w:t>
      </w:r>
      <w:r w:rsidRPr="003B6FD0">
        <w:rPr>
          <w:rFonts w:ascii="Arial" w:hAnsi="Arial" w:cs="Arial"/>
          <w:sz w:val="20"/>
          <w:szCs w:val="20"/>
        </w:rPr>
        <w:t xml:space="preserve">, w ramach Działania 3.2.: Przeniesienie dobrych praktyk, projektów innowacyjnych oraz organizacja wymiany doświadczeń i know-how – Poddziałanie 1.: Udział oraz współorganizacja targów, wystaw, pokazów o tematyce związanej z rozwojem obszarów wiejskich, postanawia sfinansować koszt organizacji zadania, o którym mowa w § 1, w wysokości do </w:t>
      </w:r>
      <w:r>
        <w:rPr>
          <w:rFonts w:ascii="Arial" w:hAnsi="Arial" w:cs="Arial"/>
          <w:b/>
          <w:sz w:val="20"/>
          <w:szCs w:val="20"/>
        </w:rPr>
        <w:t>18 315, 88</w:t>
      </w:r>
      <w:r w:rsidRPr="003B6FD0">
        <w:rPr>
          <w:rFonts w:ascii="Arial" w:hAnsi="Arial" w:cs="Arial"/>
          <w:b/>
          <w:sz w:val="20"/>
          <w:szCs w:val="20"/>
        </w:rPr>
        <w:t xml:space="preserve"> zł brutto</w:t>
      </w:r>
      <w:r w:rsidRPr="003B6FD0">
        <w:rPr>
          <w:rFonts w:ascii="Arial" w:hAnsi="Arial" w:cs="Arial"/>
          <w:sz w:val="20"/>
          <w:szCs w:val="20"/>
        </w:rPr>
        <w:t xml:space="preserve"> (słownie: </w:t>
      </w:r>
      <w:r>
        <w:rPr>
          <w:rFonts w:ascii="Arial" w:hAnsi="Arial" w:cs="Arial"/>
          <w:sz w:val="20"/>
          <w:szCs w:val="20"/>
        </w:rPr>
        <w:t>osiemnaście tysięcy trzysta piętnaście złotych 88</w:t>
      </w:r>
      <w:r w:rsidRPr="003B6FD0">
        <w:rPr>
          <w:rFonts w:ascii="Arial" w:hAnsi="Arial" w:cs="Arial"/>
          <w:sz w:val="20"/>
          <w:szCs w:val="20"/>
        </w:rPr>
        <w:t>/100), z przeznaczeniem na:</w:t>
      </w:r>
    </w:p>
    <w:p w:rsidR="00BC1B72" w:rsidRPr="003B6FD0" w:rsidRDefault="00BC1B72"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wynajem środka transportu,</w:t>
      </w:r>
    </w:p>
    <w:p w:rsidR="00BC1B72" w:rsidRPr="003B6FD0" w:rsidRDefault="00BC1B72"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wynajem powierzchni wystawienniczej,</w:t>
      </w:r>
    </w:p>
    <w:p w:rsidR="00BC1B72" w:rsidRPr="003B6FD0" w:rsidRDefault="00BC1B72"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wynajem wyposażenia dodatkowego,</w:t>
      </w:r>
    </w:p>
    <w:p w:rsidR="00BC1B72" w:rsidRPr="003B6FD0" w:rsidRDefault="00BC1B72"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materiały promocyjne,</w:t>
      </w:r>
    </w:p>
    <w:p w:rsidR="00BC1B72" w:rsidRPr="003B6FD0" w:rsidRDefault="00BC1B72"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nagrody rzeczowe,</w:t>
      </w:r>
    </w:p>
    <w:p w:rsidR="00BC1B72" w:rsidRPr="003B6FD0" w:rsidRDefault="00BC1B72"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wynagrodzenie dla ekspertów i koordynatora,</w:t>
      </w:r>
    </w:p>
    <w:p w:rsidR="00BC1B72" w:rsidRPr="003B6FD0" w:rsidRDefault="00BC1B72"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ochronę i zabezpieczenie wydarzenia,</w:t>
      </w:r>
    </w:p>
    <w:p w:rsidR="00BC1B72" w:rsidRPr="003B6FD0" w:rsidRDefault="00BC1B72" w:rsidP="003B6FD0">
      <w:pPr>
        <w:pStyle w:val="Tekstpodstawowy"/>
        <w:spacing w:line="360" w:lineRule="auto"/>
        <w:ind w:left="720" w:hanging="180"/>
        <w:rPr>
          <w:rFonts w:ascii="Arial" w:hAnsi="Arial" w:cs="Arial"/>
          <w:sz w:val="20"/>
          <w:szCs w:val="20"/>
        </w:rPr>
      </w:pPr>
      <w:r w:rsidRPr="003B6FD0">
        <w:rPr>
          <w:rFonts w:ascii="Arial" w:hAnsi="Arial" w:cs="Arial"/>
          <w:sz w:val="20"/>
          <w:szCs w:val="20"/>
        </w:rPr>
        <w:t>- zakup tektur falistych i folii do klatek.</w:t>
      </w:r>
    </w:p>
    <w:p w:rsidR="00BC1B72" w:rsidRPr="003B6FD0" w:rsidRDefault="00BC1B72" w:rsidP="003B6FD0">
      <w:pPr>
        <w:numPr>
          <w:ilvl w:val="0"/>
          <w:numId w:val="20"/>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lastRenderedPageBreak/>
        <w:t>Kwota brutto, o której mowa w ust. 1 pomniejszona o podatek VAT, sfinansowana będzie</w:t>
      </w:r>
      <w:r w:rsidRPr="003B6FD0">
        <w:rPr>
          <w:rFonts w:ascii="Arial" w:hAnsi="Arial" w:cs="Arial"/>
          <w:sz w:val="20"/>
          <w:szCs w:val="20"/>
        </w:rPr>
        <w:br/>
        <w:t>ze środków pomocy technicznej PROW na lata 2007-2013, schemat III, otrzym</w:t>
      </w:r>
      <w:r>
        <w:rPr>
          <w:rFonts w:ascii="Arial" w:hAnsi="Arial" w:cs="Arial"/>
          <w:sz w:val="20"/>
          <w:szCs w:val="20"/>
        </w:rPr>
        <w:t>anych w ramach Porozumienia nr 22</w:t>
      </w:r>
      <w:r w:rsidRPr="003B6FD0">
        <w:rPr>
          <w:rFonts w:ascii="Arial" w:hAnsi="Arial" w:cs="Arial"/>
          <w:sz w:val="20"/>
          <w:szCs w:val="20"/>
        </w:rPr>
        <w:t>/2013 podpisanego z Woje</w:t>
      </w:r>
      <w:r>
        <w:rPr>
          <w:rFonts w:ascii="Arial" w:hAnsi="Arial" w:cs="Arial"/>
          <w:sz w:val="20"/>
          <w:szCs w:val="20"/>
        </w:rPr>
        <w:t>wodą Zachodniopomorskim w dniu 24 grud</w:t>
      </w:r>
      <w:r w:rsidRPr="003B6FD0">
        <w:rPr>
          <w:rFonts w:ascii="Arial" w:hAnsi="Arial" w:cs="Arial"/>
          <w:sz w:val="20"/>
          <w:szCs w:val="20"/>
        </w:rPr>
        <w:t>nia 2013 roku, § 1 ust. 2 pkt. 3. Natomiast podatek VAT sfinansowany zostanie ze środków własnych Samorządu Województwa Zachodniopomorskiego.</w:t>
      </w:r>
    </w:p>
    <w:p w:rsidR="00BC1B72" w:rsidRPr="003B6FD0" w:rsidRDefault="00BC1B72" w:rsidP="003B6FD0">
      <w:pPr>
        <w:numPr>
          <w:ilvl w:val="0"/>
          <w:numId w:val="20"/>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Należna kwota będzie obejmować jedynie te koszty Organizatora, które poniesione zostały</w:t>
      </w:r>
      <w:r w:rsidRPr="003B6FD0">
        <w:rPr>
          <w:rFonts w:ascii="Arial" w:hAnsi="Arial" w:cs="Arial"/>
          <w:sz w:val="20"/>
          <w:szCs w:val="20"/>
        </w:rPr>
        <w:br/>
        <w:t>w sposób celowy i oszczędny, z uwzględnieniem zasad równego traktowania, uczciwej konkurencji i przejrzystości, o których mowa w zamówieniach publicznych.</w:t>
      </w:r>
    </w:p>
    <w:p w:rsidR="00BC1B72" w:rsidRPr="003B6FD0" w:rsidRDefault="00BC1B72" w:rsidP="003B6FD0">
      <w:pPr>
        <w:numPr>
          <w:ilvl w:val="0"/>
          <w:numId w:val="20"/>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Otrzymaną należność Organizator musi przeznaczyć wyłącznie na cele określone w ust. 1.</w:t>
      </w:r>
    </w:p>
    <w:p w:rsidR="00BC1B72" w:rsidRPr="003B6FD0" w:rsidRDefault="00BC1B72" w:rsidP="003B6FD0">
      <w:pPr>
        <w:numPr>
          <w:ilvl w:val="0"/>
          <w:numId w:val="20"/>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Organizator jest świadomy, iż środki przekazane mu na podstawie niniejszej umowy przez Województwo wypłacane są tytułem zwrotu poniesionych przez niego kosztów. Tym samym bezwzględnie zakazane jest dochodzenie ich zwrotu od innych osób, w szczególności uczestników wydarzenia. Wszelkie próby dochodzenia zwrotu środków stanowić będą bezprawną próbę uzyskania korzyści majątkowej i niezależnie od odpowiedzialności prawnej przewidzianej odpowiednimi przepisami, skutkować będą utratą w całości prawa do otrzymania środków</w:t>
      </w:r>
      <w:r w:rsidRPr="003B6FD0">
        <w:rPr>
          <w:rFonts w:ascii="Arial" w:hAnsi="Arial" w:cs="Arial"/>
          <w:sz w:val="20"/>
          <w:szCs w:val="20"/>
        </w:rPr>
        <w:br/>
        <w:t>na podstawie niniejszej umowy lub obowiązkiem zwrotu otrzymanych już środków.</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3</w:t>
      </w:r>
    </w:p>
    <w:p w:rsidR="00BC1B72" w:rsidRPr="003B6FD0" w:rsidRDefault="00BC1B72" w:rsidP="003B6FD0">
      <w:pPr>
        <w:numPr>
          <w:ilvl w:val="0"/>
          <w:numId w:val="9"/>
        </w:numPr>
        <w:spacing w:line="360" w:lineRule="auto"/>
        <w:jc w:val="both"/>
        <w:rPr>
          <w:rFonts w:ascii="Arial" w:hAnsi="Arial" w:cs="Arial"/>
          <w:sz w:val="20"/>
          <w:szCs w:val="20"/>
        </w:rPr>
      </w:pPr>
      <w:r w:rsidRPr="003B6FD0">
        <w:rPr>
          <w:rFonts w:ascii="Arial" w:hAnsi="Arial" w:cs="Arial"/>
          <w:bCs/>
          <w:iCs/>
          <w:sz w:val="20"/>
          <w:szCs w:val="20"/>
        </w:rPr>
        <w:t>Kwota określona w § 2 w ust. 1 przekazana zostanie na rachunek bankowy Organizatora</w:t>
      </w:r>
      <w:r w:rsidRPr="003B6FD0">
        <w:rPr>
          <w:rFonts w:ascii="Arial" w:hAnsi="Arial" w:cs="Arial"/>
          <w:bCs/>
          <w:iCs/>
          <w:sz w:val="20"/>
          <w:szCs w:val="20"/>
        </w:rPr>
        <w:br/>
        <w:t>na podstawie prawidłowo sporządzonej noty obciążeniowej wystawionej na Województwo Zachodniopomorskie, ul. Korsarzy 34, 70-540 Szczecin, NIP: 851-28-71-498, w terminie do 21 dni od dostarczenia jej do siedziby Wydziału Programów Rozwoju Obszarów Wiejskich wraz</w:t>
      </w:r>
      <w:r w:rsidRPr="003B6FD0">
        <w:rPr>
          <w:rFonts w:ascii="Arial" w:hAnsi="Arial" w:cs="Arial"/>
          <w:bCs/>
          <w:iCs/>
          <w:sz w:val="20"/>
          <w:szCs w:val="20"/>
        </w:rPr>
        <w:br/>
        <w:t>z prawidłową i kompletną dokumentacją rozliczeniową.</w:t>
      </w:r>
    </w:p>
    <w:p w:rsidR="00BC1B72" w:rsidRPr="003B6FD0" w:rsidRDefault="00BC1B72" w:rsidP="003B6FD0">
      <w:pPr>
        <w:numPr>
          <w:ilvl w:val="0"/>
          <w:numId w:val="9"/>
        </w:numPr>
        <w:spacing w:line="360" w:lineRule="auto"/>
        <w:jc w:val="both"/>
        <w:rPr>
          <w:rFonts w:ascii="Arial" w:hAnsi="Arial" w:cs="Arial"/>
          <w:sz w:val="20"/>
          <w:szCs w:val="20"/>
        </w:rPr>
      </w:pPr>
      <w:r w:rsidRPr="003B6FD0">
        <w:rPr>
          <w:rFonts w:ascii="Arial" w:hAnsi="Arial" w:cs="Arial"/>
          <w:bCs/>
          <w:iCs/>
          <w:sz w:val="20"/>
          <w:szCs w:val="20"/>
        </w:rPr>
        <w:t xml:space="preserve">Warunkiem przekazania należności wynikającej z noty obciążeniowej będzie dołączenie do niej sprawozdania z wykonania zadania określonego w </w:t>
      </w:r>
      <w:r w:rsidRPr="003B6FD0">
        <w:rPr>
          <w:rFonts w:ascii="Arial" w:hAnsi="Arial" w:cs="Arial"/>
          <w:sz w:val="20"/>
          <w:szCs w:val="20"/>
        </w:rPr>
        <w:t>§ 1 ust. 1. Nota obciążeniowa dotyczyć będzie faktycznie poniesionych wydatków. Do sprawozdania winna być dołączona dokumentacja (w tym co najmniej 60 zdjęć w formie elektronicznej na nośniku CD, przy czym co najmniej po 20 zdjęć</w:t>
      </w:r>
      <w:r w:rsidRPr="003B6FD0">
        <w:rPr>
          <w:rFonts w:ascii="Arial" w:hAnsi="Arial" w:cs="Arial"/>
          <w:sz w:val="20"/>
          <w:szCs w:val="20"/>
        </w:rPr>
        <w:br/>
        <w:t>z każdego dnia wydarzenia) potwierdzająca przeprowadzenie podczas wydarzenia kampanii promującej działalność Województwa w zakresie PROW i KSOW. Wraz z przekazaniem</w:t>
      </w:r>
      <w:r w:rsidRPr="003B6FD0">
        <w:rPr>
          <w:rFonts w:ascii="Arial" w:hAnsi="Arial" w:cs="Arial"/>
          <w:sz w:val="20"/>
          <w:szCs w:val="20"/>
        </w:rPr>
        <w:br/>
        <w:t>ww. dokumentacji Organizator przenosi na Województwo, w ramach wynagrodzenia wskazanego w niniejszej umowie autorskie prawa majątkowe do utworów (zdjęć) powstałych w trakcie wykonania niniejszej umowy na następujących polach eksploatacji:</w:t>
      </w:r>
    </w:p>
    <w:p w:rsidR="00BC1B72" w:rsidRPr="003B6FD0" w:rsidRDefault="00BC1B72"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w zakresie utrwalania i zwielokrotniania utworu – wytwarzanie i kopiowanie określoną techniką egzemplarzy utworu, w tym techniką drukarską, reprograficzną, zapisu magnetycznego</w:t>
      </w:r>
      <w:r w:rsidRPr="003B6FD0">
        <w:rPr>
          <w:rFonts w:ascii="Arial" w:hAnsi="Arial" w:cs="Arial"/>
          <w:sz w:val="20"/>
          <w:szCs w:val="20"/>
        </w:rPr>
        <w:br/>
        <w:t>oraz techniką cyfrową,</w:t>
      </w:r>
    </w:p>
    <w:p w:rsidR="00BC1B72" w:rsidRPr="003B6FD0" w:rsidRDefault="00BC1B72"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w zakresie obrotu oryginałem albo egzemplarzami, na których utwór utrwalono – wprowadzanie do obrotu, użyczenie lub najem oryginału albo egzemplarzy,</w:t>
      </w:r>
    </w:p>
    <w:p w:rsidR="00BC1B72" w:rsidRPr="003B6FD0" w:rsidRDefault="00BC1B72" w:rsidP="003B6FD0">
      <w:pPr>
        <w:numPr>
          <w:ilvl w:val="1"/>
          <w:numId w:val="5"/>
        </w:numPr>
        <w:tabs>
          <w:tab w:val="clear" w:pos="1440"/>
          <w:tab w:val="num" w:pos="720"/>
        </w:tabs>
        <w:spacing w:line="360" w:lineRule="auto"/>
        <w:ind w:left="720"/>
        <w:jc w:val="both"/>
        <w:rPr>
          <w:rFonts w:ascii="Arial" w:hAnsi="Arial" w:cs="Arial"/>
          <w:sz w:val="20"/>
          <w:szCs w:val="20"/>
        </w:rPr>
      </w:pPr>
      <w:r w:rsidRPr="003B6FD0">
        <w:rPr>
          <w:rFonts w:ascii="Arial" w:hAnsi="Arial" w:cs="Arial"/>
          <w:sz w:val="20"/>
          <w:szCs w:val="20"/>
        </w:rPr>
        <w:t>w zakresie rozpowszechniania utworu w sposób inny niż określony w lit. b – publiczne wykonanie, wystawienie, umieszczenie w internecie (w tym na stronie internetowej)</w:t>
      </w:r>
      <w:r w:rsidRPr="003B6FD0">
        <w:rPr>
          <w:rFonts w:ascii="Arial" w:hAnsi="Arial" w:cs="Arial"/>
          <w:sz w:val="20"/>
          <w:szCs w:val="20"/>
        </w:rPr>
        <w:br/>
        <w:t>oraz publiczne udostępnianie w taki sposób, aby każdy mógł mieć do niego dostęp, w miejscu i w czasie przez siebie wybranym.</w:t>
      </w:r>
    </w:p>
    <w:p w:rsidR="00BC1B72" w:rsidRPr="003B6FD0" w:rsidRDefault="00BC1B72" w:rsidP="003B6FD0">
      <w:pPr>
        <w:numPr>
          <w:ilvl w:val="0"/>
          <w:numId w:val="9"/>
        </w:numPr>
        <w:spacing w:line="360" w:lineRule="auto"/>
        <w:jc w:val="both"/>
        <w:rPr>
          <w:rFonts w:ascii="Arial" w:hAnsi="Arial" w:cs="Arial"/>
          <w:sz w:val="20"/>
          <w:szCs w:val="20"/>
        </w:rPr>
      </w:pPr>
      <w:r w:rsidRPr="003B6FD0">
        <w:rPr>
          <w:rFonts w:ascii="Arial" w:hAnsi="Arial" w:cs="Arial"/>
          <w:sz w:val="20"/>
          <w:szCs w:val="20"/>
        </w:rPr>
        <w:t>W przypadku niespełnienia przez Organizatora wymogów, o których mowa w ust. 2 Województwo może wezwać go do usunięcia braków w wyznaczonym do tego odpowiednim terminie.</w:t>
      </w:r>
      <w:r w:rsidRPr="003B6FD0">
        <w:rPr>
          <w:rFonts w:ascii="Arial" w:hAnsi="Arial" w:cs="Arial"/>
          <w:sz w:val="20"/>
          <w:szCs w:val="20"/>
        </w:rPr>
        <w:br/>
        <w:t>W przypadku jego bezskutecznego upływu, Województwu przysługiwać będzie w terminie 14 dni, prawo odstąpienia od umowy.</w:t>
      </w:r>
    </w:p>
    <w:p w:rsidR="00BC1B72" w:rsidRPr="003B6FD0" w:rsidRDefault="00BC1B72" w:rsidP="003B6FD0">
      <w:pPr>
        <w:numPr>
          <w:ilvl w:val="0"/>
          <w:numId w:val="9"/>
        </w:numPr>
        <w:spacing w:line="360" w:lineRule="auto"/>
        <w:jc w:val="both"/>
        <w:rPr>
          <w:rFonts w:ascii="Arial" w:hAnsi="Arial" w:cs="Arial"/>
          <w:bCs/>
          <w:sz w:val="20"/>
          <w:szCs w:val="20"/>
        </w:rPr>
      </w:pPr>
      <w:r w:rsidRPr="003B6FD0">
        <w:rPr>
          <w:rFonts w:ascii="Arial" w:hAnsi="Arial" w:cs="Arial"/>
          <w:sz w:val="20"/>
          <w:szCs w:val="20"/>
        </w:rPr>
        <w:t>Jeżeli do realizacji zadania nie dojdzie z powodu siły wyższej (np. warunków pogodowych itp.), Województwo zobowiązane będzie do zwrotu Organizatorowi rzeczywiście poniesionych</w:t>
      </w:r>
      <w:r w:rsidRPr="003B6FD0">
        <w:rPr>
          <w:rFonts w:ascii="Arial" w:hAnsi="Arial" w:cs="Arial"/>
          <w:sz w:val="20"/>
          <w:szCs w:val="20"/>
        </w:rPr>
        <w:br/>
        <w:t>przez niego wydatków, z zastrzeżeniem postanowień § 2 ust. 3 niniejszej umowy.</w:t>
      </w:r>
    </w:p>
    <w:p w:rsidR="00BC1B72" w:rsidRPr="003B6FD0" w:rsidRDefault="00BC1B72" w:rsidP="003B6FD0">
      <w:pPr>
        <w:numPr>
          <w:ilvl w:val="0"/>
          <w:numId w:val="9"/>
        </w:numPr>
        <w:spacing w:line="360" w:lineRule="auto"/>
        <w:jc w:val="both"/>
        <w:rPr>
          <w:rFonts w:ascii="Arial" w:hAnsi="Arial" w:cs="Arial"/>
          <w:bCs/>
          <w:sz w:val="20"/>
          <w:szCs w:val="20"/>
        </w:rPr>
      </w:pPr>
      <w:r w:rsidRPr="003B6FD0">
        <w:rPr>
          <w:rFonts w:ascii="Arial" w:hAnsi="Arial" w:cs="Arial"/>
          <w:sz w:val="20"/>
          <w:szCs w:val="20"/>
        </w:rPr>
        <w:t xml:space="preserve">Warunkiem przekazania należności za zorganizowanie zadania </w:t>
      </w:r>
      <w:r w:rsidRPr="003B6FD0">
        <w:rPr>
          <w:rFonts w:ascii="Arial" w:hAnsi="Arial" w:cs="Arial"/>
          <w:bCs/>
          <w:iCs/>
          <w:sz w:val="20"/>
          <w:szCs w:val="20"/>
        </w:rPr>
        <w:t xml:space="preserve">określonego w </w:t>
      </w:r>
      <w:r w:rsidRPr="003B6FD0">
        <w:rPr>
          <w:rFonts w:ascii="Arial" w:hAnsi="Arial" w:cs="Arial"/>
          <w:sz w:val="20"/>
          <w:szCs w:val="20"/>
        </w:rPr>
        <w:t>§ 1 ust. 1 jest,</w:t>
      </w:r>
      <w:r w:rsidRPr="003B6FD0">
        <w:rPr>
          <w:rFonts w:ascii="Arial" w:hAnsi="Arial" w:cs="Arial"/>
          <w:sz w:val="20"/>
          <w:szCs w:val="20"/>
        </w:rPr>
        <w:br/>
        <w:t>aby sprawozdanie wraz z notą obciążeniową, kserokopiami poświadczonych przez Organizatora za zgodność z oryginałem wszystkich faktur, rachunków etc., kalkulacją kosztów zawierającą wykaz faktycznie poniesionych kosztów, listą obecności wystawców z każdego dnia trwania wystawy, listą odbioru nagród przez laureatów "I</w:t>
      </w:r>
      <w:r>
        <w:rPr>
          <w:rFonts w:ascii="Arial" w:hAnsi="Arial" w:cs="Arial"/>
          <w:sz w:val="20"/>
          <w:szCs w:val="20"/>
        </w:rPr>
        <w:t>I</w:t>
      </w:r>
      <w:r w:rsidRPr="003B6FD0">
        <w:rPr>
          <w:rFonts w:ascii="Arial" w:hAnsi="Arial" w:cs="Arial"/>
          <w:sz w:val="20"/>
          <w:szCs w:val="20"/>
        </w:rPr>
        <w:t xml:space="preserve"> Międzyregionalnej Wystawy Ptaków Hodowlanych i Ozdobnych oraz Królików - Barzkowice 201</w:t>
      </w:r>
      <w:r>
        <w:rPr>
          <w:rFonts w:ascii="Arial" w:hAnsi="Arial" w:cs="Arial"/>
          <w:sz w:val="20"/>
          <w:szCs w:val="20"/>
        </w:rPr>
        <w:t>4</w:t>
      </w:r>
      <w:r w:rsidRPr="003B6FD0">
        <w:rPr>
          <w:rFonts w:ascii="Arial" w:hAnsi="Arial" w:cs="Arial"/>
          <w:sz w:val="20"/>
          <w:szCs w:val="20"/>
        </w:rPr>
        <w:t xml:space="preserve">", protokołem z prac Komisji Sędziowskiej, jednym egzemplarzem ulotki, jednym egzemplarzem plakatu, jednym egzemplarzem dyplomu, trzema egzemplarzami kart ocen, jednym egzemplarzem katalogu wystawowego, umowami zlecenie lub umowami o dzieło zawartymi z ekspertami i koordynatorem, rachunkami wystawionymi przez ekspertów i koordynatora oraz raportami rozliczeniowymi pracy ekspertów były dostarczone </w:t>
      </w:r>
      <w:r w:rsidRPr="003B6FD0">
        <w:rPr>
          <w:rFonts w:ascii="Arial" w:hAnsi="Arial" w:cs="Arial"/>
          <w:bCs/>
          <w:iCs/>
          <w:sz w:val="20"/>
          <w:szCs w:val="20"/>
        </w:rPr>
        <w:t>do siedziby Wydziału Programów Rozwoju Obszarów Wiejskich</w:t>
      </w:r>
      <w:r w:rsidRPr="003B6FD0">
        <w:rPr>
          <w:rFonts w:ascii="Arial" w:hAnsi="Arial" w:cs="Arial"/>
          <w:sz w:val="20"/>
          <w:szCs w:val="20"/>
        </w:rPr>
        <w:t xml:space="preserve"> </w:t>
      </w:r>
      <w:r w:rsidRPr="003B6FD0">
        <w:rPr>
          <w:rFonts w:ascii="Arial" w:hAnsi="Arial" w:cs="Arial"/>
          <w:bCs/>
          <w:iCs/>
          <w:sz w:val="20"/>
          <w:szCs w:val="20"/>
        </w:rPr>
        <w:t xml:space="preserve">Urzędu Marszałkowskiego Województwa Zachodniopomorskiego </w:t>
      </w:r>
      <w:r w:rsidRPr="003B6FD0">
        <w:rPr>
          <w:rFonts w:ascii="Arial" w:hAnsi="Arial" w:cs="Arial"/>
          <w:sz w:val="20"/>
          <w:szCs w:val="20"/>
        </w:rPr>
        <w:t>w t</w:t>
      </w:r>
      <w:r>
        <w:rPr>
          <w:rFonts w:ascii="Arial" w:hAnsi="Arial" w:cs="Arial"/>
          <w:sz w:val="20"/>
          <w:szCs w:val="20"/>
        </w:rPr>
        <w:t>erminie do dnia 07 października 2014</w:t>
      </w:r>
      <w:r w:rsidRPr="003B6FD0">
        <w:rPr>
          <w:rFonts w:ascii="Arial" w:hAnsi="Arial" w:cs="Arial"/>
          <w:sz w:val="20"/>
          <w:szCs w:val="20"/>
        </w:rPr>
        <w:t xml:space="preserve"> roku. </w:t>
      </w:r>
      <w:r w:rsidRPr="003B6FD0">
        <w:rPr>
          <w:rFonts w:ascii="Arial" w:hAnsi="Arial" w:cs="Arial"/>
          <w:bCs/>
          <w:sz w:val="20"/>
          <w:szCs w:val="20"/>
        </w:rPr>
        <w:t xml:space="preserve">Nieprzekazanie całości dokumentacji w ww. terminie oznaczać będzie utratę przez Organizatora prawa do otrzymania należności </w:t>
      </w:r>
      <w:r w:rsidRPr="003B6FD0">
        <w:rPr>
          <w:rFonts w:ascii="Arial" w:hAnsi="Arial" w:cs="Arial"/>
          <w:bCs/>
          <w:iCs/>
          <w:sz w:val="20"/>
          <w:szCs w:val="20"/>
        </w:rPr>
        <w:t>wynikającej z noty obciążeniowej</w:t>
      </w:r>
      <w:r w:rsidRPr="003B6FD0">
        <w:rPr>
          <w:rFonts w:ascii="Arial" w:hAnsi="Arial" w:cs="Arial"/>
          <w:bCs/>
          <w:sz w:val="20"/>
          <w:szCs w:val="20"/>
        </w:rPr>
        <w:t>.</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4</w:t>
      </w:r>
    </w:p>
    <w:p w:rsidR="00BC1B72" w:rsidRPr="003B6FD0" w:rsidRDefault="00BC1B72" w:rsidP="003B6FD0">
      <w:pPr>
        <w:numPr>
          <w:ilvl w:val="0"/>
          <w:numId w:val="3"/>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Osobą upoważnioną ze strony Województwa do wykonywania obowiązków i uprawnień wynikających z niniejszej umowy oraz do kontaktów z Organizatorem jest ……………………….........................…….……, tel. ……………….……….........................…………, e-mail ………………………........................…….…… lub ………………………..........................……, tel. ……………….……........................…………, e-mail ………………………................................….</w:t>
      </w:r>
    </w:p>
    <w:p w:rsidR="00BC1B72" w:rsidRPr="003B6FD0" w:rsidRDefault="00BC1B72" w:rsidP="003B6FD0">
      <w:pPr>
        <w:numPr>
          <w:ilvl w:val="0"/>
          <w:numId w:val="3"/>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Osobą upoważnioną ze strony Organizatora do kontaktów z Województwem jest ……………………….........................…….……, tel. ……………….……….........................…………, e-mail ……………………….........................…….……</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5</w:t>
      </w:r>
    </w:p>
    <w:p w:rsidR="00BC1B72" w:rsidRPr="003B6FD0" w:rsidRDefault="00BC1B72" w:rsidP="003B6FD0">
      <w:pPr>
        <w:numPr>
          <w:ilvl w:val="0"/>
          <w:numId w:val="23"/>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Prawa i obowiązki stron wynikające z niniejszej umowy nie mogą być przenoszone na osoby trzecie.</w:t>
      </w:r>
    </w:p>
    <w:p w:rsidR="00BC1B72" w:rsidRPr="003B6FD0" w:rsidRDefault="00BC1B72" w:rsidP="003B6FD0">
      <w:pPr>
        <w:widowControl w:val="0"/>
        <w:numPr>
          <w:ilvl w:val="0"/>
          <w:numId w:val="23"/>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Organizator może realizować umowę przy pomocy osób podwykonawców z tym zastrzeżeniem, że w stosunkach z nimi występować będzie w imieniu własnym, a względem Województwa za ich działania odpowiadać będzie jak za działania własne oraz ponosić będzie odpowiedzialność</w:t>
      </w:r>
      <w:r w:rsidRPr="003B6FD0">
        <w:rPr>
          <w:rFonts w:ascii="Arial" w:hAnsi="Arial" w:cs="Arial"/>
          <w:sz w:val="20"/>
          <w:szCs w:val="20"/>
        </w:rPr>
        <w:br/>
        <w:t>za wszelkie szkody wyrządzone osobom trzecim w związku z wykonaniem umowy</w:t>
      </w:r>
      <w:r w:rsidRPr="003B6FD0">
        <w:rPr>
          <w:rFonts w:ascii="Arial" w:hAnsi="Arial" w:cs="Arial"/>
          <w:sz w:val="20"/>
          <w:szCs w:val="20"/>
        </w:rPr>
        <w:br/>
        <w:t>przez podwykonawców.</w:t>
      </w:r>
    </w:p>
    <w:p w:rsidR="00BC1B72" w:rsidRPr="003B6FD0" w:rsidRDefault="00BC1B72" w:rsidP="003B6FD0">
      <w:pPr>
        <w:widowControl w:val="0"/>
        <w:numPr>
          <w:ilvl w:val="0"/>
          <w:numId w:val="23"/>
        </w:numPr>
        <w:tabs>
          <w:tab w:val="clear" w:pos="720"/>
          <w:tab w:val="num" w:pos="360"/>
        </w:tabs>
        <w:spacing w:line="360" w:lineRule="auto"/>
        <w:ind w:left="360"/>
        <w:jc w:val="both"/>
        <w:rPr>
          <w:rFonts w:ascii="Arial" w:hAnsi="Arial" w:cs="Arial"/>
          <w:sz w:val="20"/>
          <w:szCs w:val="20"/>
        </w:rPr>
      </w:pPr>
      <w:r w:rsidRPr="003B6FD0">
        <w:rPr>
          <w:rFonts w:ascii="Arial" w:hAnsi="Arial" w:cs="Arial"/>
          <w:bCs/>
          <w:sz w:val="20"/>
          <w:szCs w:val="20"/>
        </w:rPr>
        <w:t>Organizator</w:t>
      </w:r>
      <w:r w:rsidRPr="003B6FD0">
        <w:rPr>
          <w:rFonts w:ascii="Arial" w:hAnsi="Arial" w:cs="Arial"/>
          <w:sz w:val="20"/>
          <w:szCs w:val="20"/>
        </w:rPr>
        <w:t xml:space="preserve"> ponosi wyłączną odpowiedzialność wobec osób trzecich za szkody powstałe</w:t>
      </w:r>
      <w:r w:rsidRPr="003B6FD0">
        <w:rPr>
          <w:rFonts w:ascii="Arial" w:hAnsi="Arial" w:cs="Arial"/>
          <w:sz w:val="20"/>
          <w:szCs w:val="20"/>
        </w:rPr>
        <w:br/>
        <w:t>w związku z realizacją umowy.</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6</w:t>
      </w:r>
    </w:p>
    <w:p w:rsidR="00BC1B72" w:rsidRPr="003B6FD0" w:rsidRDefault="00BC1B72" w:rsidP="003B6FD0">
      <w:pPr>
        <w:numPr>
          <w:ilvl w:val="1"/>
          <w:numId w:val="23"/>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Województwo ma możliwość kontroli prawidłowości wykonywania umowy przez Organizatora,</w:t>
      </w:r>
      <w:r w:rsidRPr="003B6FD0">
        <w:rPr>
          <w:rFonts w:ascii="Arial" w:hAnsi="Arial" w:cs="Arial"/>
          <w:sz w:val="20"/>
          <w:szCs w:val="20"/>
        </w:rPr>
        <w:br/>
        <w:t>w szczególności w zakresie finansowym. Kontrola może być przeprowadzona w toku realizacji przedmiotu umowy, jak i po jej zakończeniu.</w:t>
      </w:r>
    </w:p>
    <w:p w:rsidR="00BC1B72" w:rsidRPr="003B6FD0" w:rsidRDefault="00BC1B72" w:rsidP="003B6FD0">
      <w:pPr>
        <w:widowControl w:val="0"/>
        <w:numPr>
          <w:ilvl w:val="1"/>
          <w:numId w:val="23"/>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Prawo kontroli przysługuje Województwu zarówno w siedzibie Organizatora, jak i w miejscu realizacji umowy.</w:t>
      </w:r>
    </w:p>
    <w:p w:rsidR="00BC1B72" w:rsidRPr="003B6FD0" w:rsidRDefault="00BC1B72" w:rsidP="003B6FD0">
      <w:pPr>
        <w:pStyle w:val="Tekstpodstawowy"/>
        <w:widowControl w:val="0"/>
        <w:numPr>
          <w:ilvl w:val="1"/>
          <w:numId w:val="23"/>
        </w:numPr>
        <w:tabs>
          <w:tab w:val="clear" w:pos="1440"/>
          <w:tab w:val="num" w:pos="360"/>
        </w:tabs>
        <w:suppressAutoHyphens w:val="0"/>
        <w:spacing w:line="360" w:lineRule="auto"/>
        <w:ind w:left="360"/>
        <w:rPr>
          <w:rFonts w:ascii="Arial" w:hAnsi="Arial" w:cs="Arial"/>
          <w:sz w:val="20"/>
          <w:szCs w:val="20"/>
        </w:rPr>
      </w:pPr>
      <w:r w:rsidRPr="003B6FD0">
        <w:rPr>
          <w:rFonts w:ascii="Arial" w:hAnsi="Arial" w:cs="Arial"/>
          <w:sz w:val="20"/>
          <w:szCs w:val="20"/>
        </w:rPr>
        <w:t>W ramach kontroli, o której mowa w ust. 1, pracownicy Województwa mogą badać dokumenty</w:t>
      </w:r>
      <w:r w:rsidRPr="003B6FD0">
        <w:rPr>
          <w:rFonts w:ascii="Arial" w:hAnsi="Arial" w:cs="Arial"/>
          <w:sz w:val="20"/>
          <w:szCs w:val="20"/>
        </w:rPr>
        <w:br/>
        <w:t>i inne nośniki informacji, które mają lub mogą mieć znaczenie dla oceny prawidłowości wykonywania umowy przez Organizatora oraz żądać od Organizatora, jak również osób trzecich, przy pomocy, których realizuje on umowę, udzielenia ustnie lub na piśmie informacji dotyczących wykonania umowy. Organizator na żądanie kontrolującego jest zobowiązany dostarczyć</w:t>
      </w:r>
      <w:r w:rsidRPr="003B6FD0">
        <w:rPr>
          <w:rFonts w:ascii="Arial" w:hAnsi="Arial" w:cs="Arial"/>
          <w:sz w:val="20"/>
          <w:szCs w:val="20"/>
        </w:rPr>
        <w:br/>
        <w:t>lub udostępnić dokumenty i inne nośniki informacji oraz udzielić wyjaśnień i informacji</w:t>
      </w:r>
      <w:r w:rsidRPr="003B6FD0">
        <w:rPr>
          <w:rFonts w:ascii="Arial" w:hAnsi="Arial" w:cs="Arial"/>
          <w:sz w:val="20"/>
          <w:szCs w:val="20"/>
        </w:rPr>
        <w:br/>
        <w:t>we wskazanym przez kontrolującego terminie.</w:t>
      </w:r>
    </w:p>
    <w:p w:rsidR="00BC1B72" w:rsidRPr="003B6FD0" w:rsidRDefault="00BC1B72" w:rsidP="003B6FD0">
      <w:pPr>
        <w:widowControl w:val="0"/>
        <w:numPr>
          <w:ilvl w:val="1"/>
          <w:numId w:val="23"/>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O terminie kontroli, jej zakresie oraz miejscu jej przeprowadzenia Organizator zostanie poinformowany nie wcześniej niż na 48 godzin przed planowanym terminem jej przeprowadzenia.</w:t>
      </w:r>
    </w:p>
    <w:p w:rsidR="00BC1B72" w:rsidRPr="003B6FD0" w:rsidRDefault="00BC1B72" w:rsidP="003B6FD0">
      <w:pPr>
        <w:widowControl w:val="0"/>
        <w:numPr>
          <w:ilvl w:val="1"/>
          <w:numId w:val="23"/>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W przypadku odmowy poddania się kontroli przez Organizatora, Województwu przysługiwać będzie w terminie 14 dni prawo odstąpienia od umowy.</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7</w:t>
      </w:r>
    </w:p>
    <w:p w:rsidR="00BC1B72" w:rsidRPr="003B6FD0" w:rsidRDefault="00BC1B72" w:rsidP="003B6FD0">
      <w:pPr>
        <w:numPr>
          <w:ilvl w:val="0"/>
          <w:numId w:val="24"/>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Jeżeli zadanie, o którym mowa w § 1 ust. 1 niniejszej umowy zostanie wykonane nieterminowo</w:t>
      </w:r>
      <w:r w:rsidRPr="003B6FD0">
        <w:rPr>
          <w:rFonts w:ascii="Arial" w:hAnsi="Arial" w:cs="Arial"/>
          <w:sz w:val="20"/>
          <w:szCs w:val="20"/>
        </w:rPr>
        <w:br/>
        <w:t>lub nienależycie, Województwu przysługiwać będzie w terminie 14 dni od stwierdzenia uchybienia, prawo odstąpienia od umowy.</w:t>
      </w:r>
    </w:p>
    <w:p w:rsidR="00BC1B72" w:rsidRPr="003B6FD0" w:rsidRDefault="00BC1B72" w:rsidP="003B6FD0">
      <w:pPr>
        <w:widowControl w:val="0"/>
        <w:numPr>
          <w:ilvl w:val="0"/>
          <w:numId w:val="24"/>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Po przekazaniu należności na rzecz Organizatora, Województwo od niniejszej umowy może odstąpić jedynie w przypadku późniejszego ujawnienia się okoliczności wskazujących na istotne naruszenie przez Organizatora obowiązków wynikających z niniejszej umowy. W szczególności dotyczy to sytuacji, w której otrzymaną należność Organizator przeznaczy na inny cel</w:t>
      </w:r>
      <w:r w:rsidRPr="003B6FD0">
        <w:rPr>
          <w:rFonts w:ascii="Arial" w:hAnsi="Arial" w:cs="Arial"/>
          <w:sz w:val="20"/>
          <w:szCs w:val="20"/>
        </w:rPr>
        <w:br/>
        <w:t>niż pokrycie kosztów, na które przeznaczona była należność, jak również w przypadku stwierdzenia naruszenia dyspozycji § 2 ust. 3 niniejszej umowy. Uprawnienie powyższe wygasa po upływie 5 lat od wypłaty należności.</w:t>
      </w:r>
    </w:p>
    <w:p w:rsidR="00BC1B72" w:rsidRPr="003B6FD0" w:rsidRDefault="00BC1B72" w:rsidP="003B6FD0">
      <w:pPr>
        <w:widowControl w:val="0"/>
        <w:numPr>
          <w:ilvl w:val="0"/>
          <w:numId w:val="24"/>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W przypadku uchybień mniejszej wagi, Województwo nie odstępując od umowy, wskaże Organizatorowi na piśmie swoje zastrzeżenia.</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8</w:t>
      </w:r>
    </w:p>
    <w:p w:rsidR="00BC1B72" w:rsidRPr="003B6FD0" w:rsidRDefault="00BC1B72" w:rsidP="003B6FD0">
      <w:pPr>
        <w:numPr>
          <w:ilvl w:val="0"/>
          <w:numId w:val="25"/>
        </w:numPr>
        <w:tabs>
          <w:tab w:val="clear" w:pos="1440"/>
          <w:tab w:val="num" w:pos="360"/>
        </w:tabs>
        <w:spacing w:line="360" w:lineRule="auto"/>
        <w:ind w:left="360"/>
        <w:jc w:val="both"/>
        <w:rPr>
          <w:rFonts w:ascii="Arial" w:hAnsi="Arial" w:cs="Arial"/>
          <w:sz w:val="20"/>
          <w:szCs w:val="20"/>
        </w:rPr>
      </w:pPr>
      <w:r w:rsidRPr="003B6FD0">
        <w:rPr>
          <w:rFonts w:ascii="Arial" w:hAnsi="Arial" w:cs="Arial"/>
          <w:sz w:val="20"/>
          <w:szCs w:val="20"/>
        </w:rPr>
        <w:t>Umowa może być rozwiązana na mocy porozumienia Stron przed wypłatą wynagrodzenia</w:t>
      </w:r>
      <w:r w:rsidRPr="003B6FD0">
        <w:rPr>
          <w:rFonts w:ascii="Arial" w:hAnsi="Arial" w:cs="Arial"/>
          <w:sz w:val="20"/>
          <w:szCs w:val="20"/>
        </w:rPr>
        <w:br/>
        <w:t>przez Województwo w przypadku wystąpienia okoliczności, za które Strony nie ponoszą odpowiedzialności, a które uniemożliwiają wykonywanie umowy.</w:t>
      </w:r>
    </w:p>
    <w:p w:rsidR="00BC1B72" w:rsidRPr="003B6FD0" w:rsidRDefault="00BC1B72" w:rsidP="003B6FD0">
      <w:pPr>
        <w:widowControl w:val="0"/>
        <w:numPr>
          <w:ilvl w:val="0"/>
          <w:numId w:val="25"/>
        </w:numPr>
        <w:tabs>
          <w:tab w:val="clear" w:pos="1440"/>
          <w:tab w:val="num" w:pos="360"/>
        </w:tabs>
        <w:snapToGrid w:val="0"/>
        <w:spacing w:line="360" w:lineRule="auto"/>
        <w:ind w:left="360"/>
        <w:jc w:val="both"/>
        <w:rPr>
          <w:rFonts w:ascii="Arial" w:hAnsi="Arial" w:cs="Arial"/>
          <w:sz w:val="20"/>
          <w:szCs w:val="20"/>
        </w:rPr>
      </w:pPr>
      <w:r w:rsidRPr="003B6FD0">
        <w:rPr>
          <w:rFonts w:ascii="Arial" w:hAnsi="Arial" w:cs="Arial"/>
          <w:sz w:val="20"/>
          <w:szCs w:val="20"/>
        </w:rPr>
        <w:t>W tym przypadku Organizator zobowiązany jest do niezwłocznego powiadomienia Województwa o zaistniałych okolicznościach.</w:t>
      </w:r>
    </w:p>
    <w:p w:rsidR="00BC1B72" w:rsidRPr="003B6FD0" w:rsidRDefault="00BC1B72" w:rsidP="003B6FD0">
      <w:pPr>
        <w:widowControl w:val="0"/>
        <w:snapToGrid w:val="0"/>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9</w:t>
      </w:r>
    </w:p>
    <w:p w:rsidR="00BC1B72" w:rsidRPr="003B6FD0" w:rsidRDefault="00BC1B72" w:rsidP="003B6FD0">
      <w:pPr>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W przypadku odstąpienia przez Województwo od niniejszej umowy z przyczyn leżących po stronie Organizatora, Organizator zobowiązany będzie do zapłaty kary umownej w wysokości</w:t>
      </w:r>
      <w:r w:rsidRPr="003B6FD0">
        <w:rPr>
          <w:rFonts w:ascii="Arial" w:hAnsi="Arial" w:cs="Arial"/>
          <w:sz w:val="20"/>
          <w:szCs w:val="20"/>
        </w:rPr>
        <w:br/>
        <w:t>20% maksymalnej wysokości należności określonej w § 2 ust. 1.</w:t>
      </w:r>
    </w:p>
    <w:p w:rsidR="00BC1B72" w:rsidRPr="003B6FD0" w:rsidRDefault="00BC1B72" w:rsidP="003B6FD0">
      <w:pPr>
        <w:widowControl w:val="0"/>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W sytuacji określonej w § 7 ust. 2 Organizator zobowiązany będzie do zwrotu otrzymanej należności oraz odsetek naliczanych od dnia wypłaty należności</w:t>
      </w:r>
      <w:r>
        <w:rPr>
          <w:rFonts w:ascii="Arial" w:hAnsi="Arial" w:cs="Arial"/>
          <w:sz w:val="20"/>
          <w:szCs w:val="20"/>
        </w:rPr>
        <w:t>.</w:t>
      </w:r>
      <w:r w:rsidRPr="003B6FD0">
        <w:rPr>
          <w:rFonts w:ascii="Arial" w:hAnsi="Arial" w:cs="Arial"/>
          <w:sz w:val="20"/>
          <w:szCs w:val="20"/>
        </w:rPr>
        <w:t xml:space="preserve"> </w:t>
      </w:r>
    </w:p>
    <w:p w:rsidR="00BC1B72" w:rsidRPr="003B6FD0" w:rsidRDefault="00BC1B72" w:rsidP="003B6FD0">
      <w:pPr>
        <w:widowControl w:val="0"/>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W przypadku, o którym mowa w § 7 ust. 3 Organizator zobowiązany będzie do zapłaty kary umownej w wysokości 10% maksymalnej wysokości należności określonej w § 2 ust. 1.</w:t>
      </w:r>
    </w:p>
    <w:p w:rsidR="00BC1B72" w:rsidRPr="003B6FD0" w:rsidRDefault="00BC1B72" w:rsidP="003B6FD0">
      <w:pPr>
        <w:widowControl w:val="0"/>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Strony dopuszczają możliwość dochodzenia odszkodowania na zasadach ogólnych, w przypadku gdy wysokość szkody przewyższy wysokość zastrzeżonych kar umownych.</w:t>
      </w:r>
    </w:p>
    <w:p w:rsidR="00BC1B72" w:rsidRPr="003B6FD0" w:rsidRDefault="00BC1B72" w:rsidP="003B6FD0">
      <w:pPr>
        <w:widowControl w:val="0"/>
        <w:numPr>
          <w:ilvl w:val="1"/>
          <w:numId w:val="12"/>
        </w:numPr>
        <w:tabs>
          <w:tab w:val="clear" w:pos="1080"/>
          <w:tab w:val="num" w:pos="360"/>
        </w:tabs>
        <w:spacing w:line="360" w:lineRule="auto"/>
        <w:ind w:left="360"/>
        <w:jc w:val="both"/>
        <w:rPr>
          <w:rFonts w:ascii="Arial" w:hAnsi="Arial" w:cs="Arial"/>
          <w:sz w:val="20"/>
          <w:szCs w:val="20"/>
        </w:rPr>
      </w:pPr>
      <w:r w:rsidRPr="003B6FD0">
        <w:rPr>
          <w:rFonts w:ascii="Arial" w:hAnsi="Arial" w:cs="Arial"/>
          <w:sz w:val="20"/>
          <w:szCs w:val="20"/>
        </w:rPr>
        <w:t>W przypadku uchybienia przez Organizatora terminowi zwrotu, o którym mowa w § 1 ust. 3 niniejszej umowy, będzie on zobowiązany do zapłaty kary umownej w wysokości 100 złotych</w:t>
      </w:r>
      <w:r w:rsidRPr="003B6FD0">
        <w:rPr>
          <w:rFonts w:ascii="Arial" w:hAnsi="Arial" w:cs="Arial"/>
          <w:sz w:val="20"/>
          <w:szCs w:val="20"/>
        </w:rPr>
        <w:br/>
        <w:t>za każdy dzień opóźnienia.</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10</w:t>
      </w:r>
    </w:p>
    <w:p w:rsidR="00BC1B72" w:rsidRPr="003B6FD0" w:rsidRDefault="00BC1B72" w:rsidP="003B6FD0">
      <w:pPr>
        <w:numPr>
          <w:ilvl w:val="0"/>
          <w:numId w:val="39"/>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Wszelkie zmiany i uzupełnienia niniejszej umowy wymagają formy pisemnej - w postaci aneksu - pod rygorem nieważności.</w:t>
      </w:r>
    </w:p>
    <w:p w:rsidR="00BC1B72" w:rsidRPr="003B6FD0" w:rsidRDefault="00BC1B72" w:rsidP="003B6FD0">
      <w:pPr>
        <w:numPr>
          <w:ilvl w:val="0"/>
          <w:numId w:val="39"/>
        </w:numPr>
        <w:tabs>
          <w:tab w:val="clear" w:pos="720"/>
          <w:tab w:val="num" w:pos="360"/>
        </w:tabs>
        <w:spacing w:line="360" w:lineRule="auto"/>
        <w:ind w:left="360"/>
        <w:jc w:val="both"/>
        <w:rPr>
          <w:rFonts w:ascii="Arial" w:hAnsi="Arial" w:cs="Arial"/>
          <w:sz w:val="20"/>
          <w:szCs w:val="20"/>
        </w:rPr>
      </w:pPr>
      <w:r w:rsidRPr="003B6FD0">
        <w:rPr>
          <w:rFonts w:ascii="Arial" w:hAnsi="Arial" w:cs="Arial"/>
          <w:sz w:val="20"/>
          <w:szCs w:val="20"/>
        </w:rPr>
        <w:t>Drobne zmiany w toku realizacji projektu, nie wpływające na osiągnięcie jego celów, wymagają poinformowania o nich Województwo i uzyskania akceptacji przez osobę wskazaną w § 4 ust.1.</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11</w:t>
      </w:r>
    </w:p>
    <w:p w:rsidR="00BC1B72" w:rsidRPr="003B6FD0" w:rsidRDefault="00BC1B72" w:rsidP="003B6FD0">
      <w:pPr>
        <w:widowControl w:val="0"/>
        <w:numPr>
          <w:ilvl w:val="0"/>
          <w:numId w:val="4"/>
        </w:numPr>
        <w:autoSpaceDE w:val="0"/>
        <w:autoSpaceDN w:val="0"/>
        <w:spacing w:line="360" w:lineRule="auto"/>
        <w:jc w:val="both"/>
        <w:rPr>
          <w:rFonts w:ascii="Arial" w:hAnsi="Arial" w:cs="Arial"/>
          <w:snapToGrid w:val="0"/>
          <w:sz w:val="20"/>
          <w:szCs w:val="20"/>
        </w:rPr>
      </w:pPr>
      <w:r w:rsidRPr="003B6FD0">
        <w:rPr>
          <w:rFonts w:ascii="Arial" w:hAnsi="Arial" w:cs="Arial"/>
          <w:snapToGrid w:val="0"/>
          <w:sz w:val="20"/>
          <w:szCs w:val="20"/>
        </w:rPr>
        <w:t>Spory powstałe w związku z realizacją umowy rozstrzygane będą przez Strony przede wszystkim na drodze polubownej.</w:t>
      </w:r>
    </w:p>
    <w:p w:rsidR="00BC1B72" w:rsidRPr="003B6FD0" w:rsidRDefault="00BC1B72" w:rsidP="003B6FD0">
      <w:pPr>
        <w:widowControl w:val="0"/>
        <w:numPr>
          <w:ilvl w:val="0"/>
          <w:numId w:val="4"/>
        </w:numPr>
        <w:autoSpaceDE w:val="0"/>
        <w:autoSpaceDN w:val="0"/>
        <w:spacing w:line="360" w:lineRule="auto"/>
        <w:jc w:val="both"/>
        <w:rPr>
          <w:rFonts w:ascii="Arial" w:hAnsi="Arial" w:cs="Arial"/>
          <w:snapToGrid w:val="0"/>
          <w:sz w:val="20"/>
          <w:szCs w:val="20"/>
        </w:rPr>
      </w:pPr>
      <w:r w:rsidRPr="003B6FD0">
        <w:rPr>
          <w:rFonts w:ascii="Arial" w:hAnsi="Arial" w:cs="Arial"/>
          <w:snapToGrid w:val="0"/>
          <w:sz w:val="20"/>
          <w:szCs w:val="20"/>
        </w:rPr>
        <w:t>W przypadku niemożności osiągnięcia porozumienia na drodze polubownej wszelkie spory powstałe w związku z realizacją umowy Strony poddają rozstrzygnięciu sądowi właściwemu</w:t>
      </w:r>
      <w:r w:rsidRPr="003B6FD0">
        <w:rPr>
          <w:rFonts w:ascii="Arial" w:hAnsi="Arial" w:cs="Arial"/>
          <w:snapToGrid w:val="0"/>
          <w:sz w:val="20"/>
          <w:szCs w:val="20"/>
        </w:rPr>
        <w:br/>
        <w:t>dla siedziby Województwa.</w:t>
      </w:r>
    </w:p>
    <w:p w:rsidR="00BC1B72" w:rsidRPr="003B6FD0" w:rsidRDefault="00BC1B72" w:rsidP="003B6FD0">
      <w:pPr>
        <w:widowControl w:val="0"/>
        <w:autoSpaceDE w:val="0"/>
        <w:autoSpaceDN w:val="0"/>
        <w:spacing w:line="360" w:lineRule="auto"/>
        <w:jc w:val="both"/>
        <w:rPr>
          <w:rFonts w:ascii="Arial" w:hAnsi="Arial" w:cs="Arial"/>
          <w:snapToGrid w:val="0"/>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12</w:t>
      </w:r>
    </w:p>
    <w:p w:rsidR="00BC1B72" w:rsidRPr="003B6FD0" w:rsidRDefault="00BC1B72" w:rsidP="003B6FD0">
      <w:pPr>
        <w:spacing w:line="360" w:lineRule="auto"/>
        <w:jc w:val="both"/>
        <w:rPr>
          <w:rFonts w:ascii="Arial" w:hAnsi="Arial" w:cs="Arial"/>
          <w:sz w:val="20"/>
          <w:szCs w:val="20"/>
        </w:rPr>
      </w:pPr>
      <w:r w:rsidRPr="003B6FD0">
        <w:rPr>
          <w:rFonts w:ascii="Arial" w:hAnsi="Arial" w:cs="Arial"/>
          <w:sz w:val="20"/>
          <w:szCs w:val="20"/>
        </w:rPr>
        <w:t>Umowę sporządzono w trzech jednobrzmiących egzemplarzach, dwa egzemplarze dla Województwa</w:t>
      </w:r>
      <w:r w:rsidRPr="003B6FD0">
        <w:rPr>
          <w:rFonts w:ascii="Arial" w:hAnsi="Arial" w:cs="Arial"/>
          <w:sz w:val="20"/>
          <w:szCs w:val="20"/>
        </w:rPr>
        <w:br/>
        <w:t>i jeden egzemplarz dla Organizatora.</w:t>
      </w:r>
    </w:p>
    <w:p w:rsidR="00BC1B72" w:rsidRDefault="00BC1B72" w:rsidP="003B6FD0">
      <w:pPr>
        <w:spacing w:line="360" w:lineRule="auto"/>
        <w:rPr>
          <w:rFonts w:ascii="Arial" w:hAnsi="Arial" w:cs="Arial"/>
          <w:b/>
          <w:sz w:val="20"/>
          <w:szCs w:val="20"/>
        </w:rPr>
      </w:pPr>
    </w:p>
    <w:p w:rsidR="00BC1B72" w:rsidRPr="003B6FD0" w:rsidRDefault="00BC1B72" w:rsidP="003B6FD0">
      <w:pPr>
        <w:spacing w:line="360" w:lineRule="auto"/>
        <w:rPr>
          <w:rFonts w:ascii="Arial" w:hAnsi="Arial" w:cs="Arial"/>
          <w:b/>
          <w:sz w:val="20"/>
          <w:szCs w:val="20"/>
        </w:rPr>
      </w:pPr>
    </w:p>
    <w:p w:rsidR="00BC1B72" w:rsidRPr="003B6FD0" w:rsidRDefault="00BC1B72" w:rsidP="003B6FD0">
      <w:pPr>
        <w:spacing w:line="360" w:lineRule="auto"/>
        <w:rPr>
          <w:rFonts w:ascii="Arial" w:hAnsi="Arial" w:cs="Arial"/>
          <w:b/>
          <w:sz w:val="20"/>
          <w:szCs w:val="20"/>
        </w:rPr>
      </w:pPr>
    </w:p>
    <w:p w:rsidR="00BC1B72" w:rsidRPr="003B6FD0" w:rsidRDefault="00BC1B72" w:rsidP="003B6FD0">
      <w:pPr>
        <w:spacing w:line="360" w:lineRule="auto"/>
        <w:jc w:val="center"/>
        <w:rPr>
          <w:rFonts w:ascii="Arial" w:hAnsi="Arial" w:cs="Arial"/>
          <w:b/>
          <w:sz w:val="20"/>
          <w:szCs w:val="20"/>
        </w:rPr>
      </w:pPr>
      <w:r w:rsidRPr="003B6FD0">
        <w:rPr>
          <w:rFonts w:ascii="Arial" w:hAnsi="Arial" w:cs="Arial"/>
          <w:b/>
          <w:sz w:val="20"/>
          <w:szCs w:val="20"/>
        </w:rPr>
        <w:t>§ 13</w:t>
      </w:r>
    </w:p>
    <w:p w:rsidR="00BC1B72" w:rsidRPr="003B6FD0" w:rsidRDefault="00BC1B72" w:rsidP="003B6FD0">
      <w:pPr>
        <w:spacing w:line="360" w:lineRule="auto"/>
        <w:jc w:val="both"/>
        <w:rPr>
          <w:rFonts w:ascii="Arial" w:hAnsi="Arial" w:cs="Arial"/>
          <w:sz w:val="20"/>
          <w:szCs w:val="20"/>
        </w:rPr>
      </w:pPr>
      <w:r w:rsidRPr="003B6FD0">
        <w:rPr>
          <w:rFonts w:ascii="Arial" w:hAnsi="Arial" w:cs="Arial"/>
          <w:sz w:val="20"/>
          <w:szCs w:val="20"/>
        </w:rPr>
        <w:t>Umowa wchodzi w życie z dniem podpisania.</w:t>
      </w: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rPr>
          <w:rFonts w:ascii="Arial" w:hAnsi="Arial" w:cs="Arial"/>
          <w:sz w:val="20"/>
          <w:szCs w:val="20"/>
        </w:rPr>
      </w:pPr>
    </w:p>
    <w:p w:rsidR="00BC1B72" w:rsidRPr="003B6FD0" w:rsidRDefault="00BC1B72" w:rsidP="003B6FD0">
      <w:pPr>
        <w:spacing w:line="360" w:lineRule="auto"/>
        <w:jc w:val="center"/>
        <w:rPr>
          <w:rFonts w:ascii="Arial" w:hAnsi="Arial" w:cs="Arial"/>
          <w:sz w:val="20"/>
          <w:szCs w:val="20"/>
        </w:rPr>
      </w:pPr>
      <w:r w:rsidRPr="003B6FD0">
        <w:rPr>
          <w:rFonts w:ascii="Arial" w:hAnsi="Arial" w:cs="Arial"/>
          <w:sz w:val="20"/>
          <w:szCs w:val="20"/>
        </w:rPr>
        <w:t>Województwo</w:t>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r>
      <w:r w:rsidRPr="003B6FD0">
        <w:rPr>
          <w:rFonts w:ascii="Arial" w:hAnsi="Arial" w:cs="Arial"/>
          <w:sz w:val="20"/>
          <w:szCs w:val="20"/>
        </w:rPr>
        <w:tab/>
        <w:t>Organizator</w:t>
      </w:r>
    </w:p>
    <w:sectPr w:rsidR="00BC1B72" w:rsidRPr="003B6FD0" w:rsidSect="00BF757F">
      <w:footerReference w:type="default" r:id="rId8"/>
      <w:headerReference w:type="first" r:id="rId9"/>
      <w:footerReference w:type="first" r:id="rId10"/>
      <w:pgSz w:w="11906" w:h="16838"/>
      <w:pgMar w:top="1586" w:right="1418" w:bottom="1418" w:left="1418" w:header="357"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B72" w:rsidRDefault="00BC1B72" w:rsidP="007C542B">
      <w:r>
        <w:separator/>
      </w:r>
    </w:p>
  </w:endnote>
  <w:endnote w:type="continuationSeparator" w:id="0">
    <w:p w:rsidR="00BC1B72" w:rsidRDefault="00BC1B72" w:rsidP="007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72" w:rsidRPr="00BF757F" w:rsidRDefault="00BC1B72" w:rsidP="00543C86">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Pr="008A7621">
      <w:rPr>
        <w:rStyle w:val="Numerstrony"/>
        <w:rFonts w:ascii="Arial" w:hAnsi="Arial" w:cs="Arial"/>
        <w:sz w:val="16"/>
        <w:szCs w:val="16"/>
      </w:rPr>
      <w:fldChar w:fldCharType="separate"/>
    </w:r>
    <w:r w:rsidR="00DE799B">
      <w:rPr>
        <w:rStyle w:val="Numerstrony"/>
        <w:rFonts w:ascii="Arial" w:hAnsi="Arial" w:cs="Arial"/>
        <w:noProof/>
        <w:sz w:val="16"/>
        <w:szCs w:val="16"/>
      </w:rPr>
      <w:t>7</w:t>
    </w:r>
    <w:r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Pr="008A7621">
      <w:rPr>
        <w:rStyle w:val="Numerstrony"/>
        <w:rFonts w:ascii="Arial" w:hAnsi="Arial" w:cs="Arial"/>
        <w:sz w:val="16"/>
        <w:szCs w:val="16"/>
      </w:rPr>
      <w:fldChar w:fldCharType="separate"/>
    </w:r>
    <w:r w:rsidR="00DE799B">
      <w:rPr>
        <w:rStyle w:val="Numerstrony"/>
        <w:rFonts w:ascii="Arial" w:hAnsi="Arial" w:cs="Arial"/>
        <w:noProof/>
        <w:sz w:val="16"/>
        <w:szCs w:val="16"/>
      </w:rPr>
      <w:t>7</w:t>
    </w:r>
    <w:r w:rsidRPr="008A7621">
      <w:rPr>
        <w:rStyle w:val="Numerstron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72" w:rsidRPr="00BF757F" w:rsidRDefault="00BC1B72" w:rsidP="00BF757F">
    <w:pPr>
      <w:pStyle w:val="Stopka"/>
      <w:jc w:val="center"/>
      <w:rPr>
        <w:rFonts w:ascii="Arial" w:hAnsi="Arial" w:cs="Arial"/>
        <w:sz w:val="16"/>
        <w:szCs w:val="16"/>
      </w:rPr>
    </w:pPr>
    <w:r w:rsidRPr="00BF757F">
      <w:rPr>
        <w:rFonts w:ascii="Arial" w:hAnsi="Arial" w:cs="Arial"/>
        <w:sz w:val="16"/>
        <w:szCs w:val="16"/>
      </w:rPr>
      <w:t xml:space="preserve">Strona </w:t>
    </w:r>
    <w:r w:rsidRPr="00BF757F">
      <w:rPr>
        <w:rFonts w:ascii="Arial" w:hAnsi="Arial" w:cs="Arial"/>
        <w:sz w:val="16"/>
        <w:szCs w:val="16"/>
      </w:rPr>
      <w:fldChar w:fldCharType="begin"/>
    </w:r>
    <w:r w:rsidRPr="00BF757F">
      <w:rPr>
        <w:rFonts w:ascii="Arial" w:hAnsi="Arial" w:cs="Arial"/>
        <w:sz w:val="16"/>
        <w:szCs w:val="16"/>
      </w:rPr>
      <w:instrText xml:space="preserve"> PAGE </w:instrText>
    </w:r>
    <w:r w:rsidRPr="00BF757F">
      <w:rPr>
        <w:rFonts w:ascii="Arial" w:hAnsi="Arial" w:cs="Arial"/>
        <w:sz w:val="16"/>
        <w:szCs w:val="16"/>
      </w:rPr>
      <w:fldChar w:fldCharType="separate"/>
    </w:r>
    <w:r w:rsidR="00DE799B">
      <w:rPr>
        <w:rFonts w:ascii="Arial" w:hAnsi="Arial" w:cs="Arial"/>
        <w:noProof/>
        <w:sz w:val="16"/>
        <w:szCs w:val="16"/>
      </w:rPr>
      <w:t>1</w:t>
    </w:r>
    <w:r w:rsidRPr="00BF757F">
      <w:rPr>
        <w:rFonts w:ascii="Arial" w:hAnsi="Arial" w:cs="Arial"/>
        <w:sz w:val="16"/>
        <w:szCs w:val="16"/>
      </w:rPr>
      <w:fldChar w:fldCharType="end"/>
    </w:r>
    <w:r w:rsidRPr="00BF757F">
      <w:rPr>
        <w:rFonts w:ascii="Arial" w:hAnsi="Arial" w:cs="Arial"/>
        <w:sz w:val="16"/>
        <w:szCs w:val="16"/>
      </w:rPr>
      <w:t xml:space="preserve"> z </w:t>
    </w:r>
    <w:r w:rsidRPr="00BF757F">
      <w:rPr>
        <w:rFonts w:ascii="Arial" w:hAnsi="Arial" w:cs="Arial"/>
        <w:sz w:val="16"/>
        <w:szCs w:val="16"/>
      </w:rPr>
      <w:fldChar w:fldCharType="begin"/>
    </w:r>
    <w:r w:rsidRPr="00BF757F">
      <w:rPr>
        <w:rFonts w:ascii="Arial" w:hAnsi="Arial" w:cs="Arial"/>
        <w:sz w:val="16"/>
        <w:szCs w:val="16"/>
      </w:rPr>
      <w:instrText xml:space="preserve"> NUMPAGES </w:instrText>
    </w:r>
    <w:r w:rsidRPr="00BF757F">
      <w:rPr>
        <w:rFonts w:ascii="Arial" w:hAnsi="Arial" w:cs="Arial"/>
        <w:sz w:val="16"/>
        <w:szCs w:val="16"/>
      </w:rPr>
      <w:fldChar w:fldCharType="separate"/>
    </w:r>
    <w:r w:rsidR="00DE799B">
      <w:rPr>
        <w:rFonts w:ascii="Arial" w:hAnsi="Arial" w:cs="Arial"/>
        <w:noProof/>
        <w:sz w:val="16"/>
        <w:szCs w:val="16"/>
      </w:rPr>
      <w:t>1</w:t>
    </w:r>
    <w:r w:rsidRPr="00BF757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B72" w:rsidRDefault="00BC1B72" w:rsidP="007C542B">
      <w:r>
        <w:separator/>
      </w:r>
    </w:p>
  </w:footnote>
  <w:footnote w:type="continuationSeparator" w:id="0">
    <w:p w:rsidR="00BC1B72" w:rsidRDefault="00BC1B72" w:rsidP="007C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72" w:rsidRDefault="00BC1B72" w:rsidP="00BF757F">
    <w:pPr>
      <w:pStyle w:val="Nagwek"/>
    </w:pPr>
    <w:r>
      <w:t xml:space="preserve">          </w:t>
    </w:r>
    <w:r w:rsidR="00DE799B">
      <w:rPr>
        <w:noProof/>
      </w:rPr>
      <w:drawing>
        <wp:inline distT="0" distB="0" distL="0" distR="0">
          <wp:extent cx="5600700" cy="8096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809625"/>
                  </a:xfrm>
                  <a:prstGeom prst="rect">
                    <a:avLst/>
                  </a:prstGeom>
                  <a:noFill/>
                  <a:ln>
                    <a:noFill/>
                  </a:ln>
                </pic:spPr>
              </pic:pic>
            </a:graphicData>
          </a:graphic>
        </wp:inline>
      </w:drawing>
    </w:r>
  </w:p>
  <w:p w:rsidR="00BC1B72" w:rsidRDefault="00DE799B" w:rsidP="00BF757F">
    <w:pPr>
      <w:pStyle w:val="Nagwek"/>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163195</wp:posOffset>
              </wp:positionV>
              <wp:extent cx="5786120" cy="0"/>
              <wp:effectExtent l="28575" t="29845" r="33655" b="2730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120" cy="0"/>
                      </a:xfrm>
                      <a:prstGeom prst="line">
                        <a:avLst/>
                      </a:prstGeom>
                      <a:noFill/>
                      <a:ln w="50800" cmpd="thickThin">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5pt" to="45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" strokecolor="#036" strokeweight="4pt">
              <v:stroke linestyle="thickThin"/>
            </v:line>
          </w:pict>
        </mc:Fallback>
      </mc:AlternateContent>
    </w:r>
  </w:p>
  <w:p w:rsidR="00BC1B72" w:rsidRDefault="00BC1B72" w:rsidP="00BF75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3"/>
        </w:tabs>
        <w:ind w:left="1083" w:hanging="363"/>
      </w:pPr>
      <w:rPr>
        <w:rFonts w:cs="Times New Roman"/>
      </w:rPr>
    </w:lvl>
    <w:lvl w:ilvl="2">
      <w:start w:val="1"/>
      <w:numFmt w:val="decimal"/>
      <w:lvlText w:val="%3."/>
      <w:lvlJc w:val="left"/>
      <w:pPr>
        <w:tabs>
          <w:tab w:val="num" w:pos="1983"/>
        </w:tabs>
        <w:ind w:left="1983" w:hanging="363"/>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
    <w:nsid w:val="00000003"/>
    <w:multiLevelType w:val="singleLevel"/>
    <w:tmpl w:val="00000003"/>
    <w:name w:val="WW8Num5"/>
    <w:lvl w:ilvl="0">
      <w:start w:val="1"/>
      <w:numFmt w:val="decimal"/>
      <w:lvlText w:val="%1."/>
      <w:lvlJc w:val="left"/>
      <w:pPr>
        <w:tabs>
          <w:tab w:val="num" w:pos="425"/>
        </w:tabs>
        <w:ind w:left="425" w:hanging="425"/>
      </w:pPr>
      <w:rPr>
        <w:rFonts w:cs="Times New Roman"/>
        <w:color w:val="auto"/>
      </w:rPr>
    </w:lvl>
  </w:abstractNum>
  <w:abstractNum w:abstractNumId="2">
    <w:nsid w:val="00000004"/>
    <w:multiLevelType w:val="singleLevel"/>
    <w:tmpl w:val="25A20D2E"/>
    <w:name w:val="WW8Num6"/>
    <w:lvl w:ilvl="0">
      <w:start w:val="1"/>
      <w:numFmt w:val="decimal"/>
      <w:lvlText w:val="%1."/>
      <w:lvlJc w:val="left"/>
      <w:pPr>
        <w:tabs>
          <w:tab w:val="num" w:pos="720"/>
        </w:tabs>
        <w:ind w:left="720" w:hanging="360"/>
      </w:pPr>
      <w:rPr>
        <w:rFonts w:cs="Times New Roman"/>
        <w:b w:val="0"/>
      </w:rPr>
    </w:lvl>
  </w:abstractNum>
  <w:abstractNum w:abstractNumId="3">
    <w:nsid w:val="00000006"/>
    <w:multiLevelType w:val="singleLevel"/>
    <w:tmpl w:val="00000006"/>
    <w:name w:val="WW8Num14"/>
    <w:lvl w:ilvl="0">
      <w:start w:val="1"/>
      <w:numFmt w:val="lowerLetter"/>
      <w:lvlText w:val="%1)"/>
      <w:lvlJc w:val="left"/>
      <w:pPr>
        <w:tabs>
          <w:tab w:val="num" w:pos="0"/>
        </w:tabs>
        <w:ind w:left="720" w:hanging="360"/>
      </w:pPr>
      <w:rPr>
        <w:rFonts w:cs="Times New Roman"/>
      </w:rPr>
    </w:lvl>
  </w:abstractNum>
  <w:abstractNum w:abstractNumId="4">
    <w:nsid w:val="00000007"/>
    <w:multiLevelType w:val="singleLevel"/>
    <w:tmpl w:val="00000007"/>
    <w:name w:val="WW8Num15"/>
    <w:lvl w:ilvl="0">
      <w:start w:val="1"/>
      <w:numFmt w:val="decimal"/>
      <w:lvlText w:val="%1."/>
      <w:lvlJc w:val="left"/>
      <w:pPr>
        <w:tabs>
          <w:tab w:val="num" w:pos="0"/>
        </w:tabs>
        <w:ind w:left="360" w:hanging="360"/>
      </w:pPr>
      <w:rPr>
        <w:rFonts w:cs="Times New Roman"/>
      </w:rPr>
    </w:lvl>
  </w:abstractNum>
  <w:abstractNum w:abstractNumId="5">
    <w:nsid w:val="00D935CE"/>
    <w:multiLevelType w:val="hybridMultilevel"/>
    <w:tmpl w:val="98FEB0FE"/>
    <w:lvl w:ilvl="0" w:tplc="A214691C">
      <w:start w:val="1"/>
      <w:numFmt w:val="none"/>
      <w:lvlText w:val="3."/>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370C3F"/>
    <w:multiLevelType w:val="hybridMultilevel"/>
    <w:tmpl w:val="4C18C718"/>
    <w:lvl w:ilvl="0" w:tplc="49465B9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0AEA6B50"/>
    <w:multiLevelType w:val="hybridMultilevel"/>
    <w:tmpl w:val="B74C94A0"/>
    <w:lvl w:ilvl="0" w:tplc="2F26373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48E3EAD"/>
    <w:multiLevelType w:val="multilevel"/>
    <w:tmpl w:val="C34E08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77102CA"/>
    <w:multiLevelType w:val="hybridMultilevel"/>
    <w:tmpl w:val="6FE07824"/>
    <w:lvl w:ilvl="0" w:tplc="2DC06D88">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CA7626C"/>
    <w:multiLevelType w:val="hybridMultilevel"/>
    <w:tmpl w:val="0D945F74"/>
    <w:lvl w:ilvl="0" w:tplc="49465B9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nsid w:val="21E74C3C"/>
    <w:multiLevelType w:val="hybridMultilevel"/>
    <w:tmpl w:val="2340A1A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52C523A"/>
    <w:multiLevelType w:val="hybridMultilevel"/>
    <w:tmpl w:val="61185AC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56C5237"/>
    <w:multiLevelType w:val="multilevel"/>
    <w:tmpl w:val="B74C94A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9F26905"/>
    <w:multiLevelType w:val="multilevel"/>
    <w:tmpl w:val="B74C94A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BBF00B9"/>
    <w:multiLevelType w:val="singleLevel"/>
    <w:tmpl w:val="EAE28D28"/>
    <w:lvl w:ilvl="0">
      <w:start w:val="1"/>
      <w:numFmt w:val="decimal"/>
      <w:lvlText w:val="%1."/>
      <w:lvlJc w:val="left"/>
      <w:pPr>
        <w:tabs>
          <w:tab w:val="num" w:pos="360"/>
        </w:tabs>
        <w:ind w:left="360" w:hanging="360"/>
      </w:pPr>
      <w:rPr>
        <w:rFonts w:cs="Times New Roman" w:hint="default"/>
      </w:rPr>
    </w:lvl>
  </w:abstractNum>
  <w:abstractNum w:abstractNumId="16">
    <w:nsid w:val="2CCB187F"/>
    <w:multiLevelType w:val="hybridMultilevel"/>
    <w:tmpl w:val="9D3CA3A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350C567D"/>
    <w:multiLevelType w:val="hybridMultilevel"/>
    <w:tmpl w:val="F70E5BC8"/>
    <w:lvl w:ilvl="0" w:tplc="49465B9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nsid w:val="39A22BF2"/>
    <w:multiLevelType w:val="hybridMultilevel"/>
    <w:tmpl w:val="E488EA8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nsid w:val="443E2EC4"/>
    <w:multiLevelType w:val="hybridMultilevel"/>
    <w:tmpl w:val="4838193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60B543A"/>
    <w:multiLevelType w:val="hybridMultilevel"/>
    <w:tmpl w:val="08005C22"/>
    <w:lvl w:ilvl="0" w:tplc="A214691C">
      <w:start w:val="1"/>
      <w:numFmt w:val="none"/>
      <w:lvlText w:val="3."/>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B6F1F52"/>
    <w:multiLevelType w:val="hybridMultilevel"/>
    <w:tmpl w:val="8BFA82CC"/>
    <w:lvl w:ilvl="0" w:tplc="624A5120">
      <w:start w:val="1"/>
      <w:numFmt w:val="decimal"/>
      <w:lvlText w:val="%1."/>
      <w:lvlJc w:val="left"/>
      <w:pPr>
        <w:tabs>
          <w:tab w:val="num" w:pos="1092"/>
        </w:tabs>
        <w:ind w:left="1092" w:hanging="384"/>
      </w:pPr>
      <w:rPr>
        <w:rFonts w:ascii="Verdana" w:eastAsia="Times New Roman" w:hAnsi="Verdana" w:cs="Times New Roman" w:hint="default"/>
      </w:rPr>
    </w:lvl>
    <w:lvl w:ilvl="1" w:tplc="04150019">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2">
    <w:nsid w:val="4FC219D1"/>
    <w:multiLevelType w:val="hybridMultilevel"/>
    <w:tmpl w:val="719AC178"/>
    <w:lvl w:ilvl="0" w:tplc="49465B96">
      <w:start w:val="1"/>
      <w:numFmt w:val="decimal"/>
      <w:lvlText w:val="%1."/>
      <w:lvlJc w:val="left"/>
      <w:pPr>
        <w:tabs>
          <w:tab w:val="num" w:pos="360"/>
        </w:tabs>
        <w:ind w:left="360" w:hanging="360"/>
      </w:pPr>
      <w:rPr>
        <w:rFonts w:cs="Times New Roman" w:hint="default"/>
      </w:rPr>
    </w:lvl>
    <w:lvl w:ilvl="1" w:tplc="D708C600">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5142100F"/>
    <w:multiLevelType w:val="hybridMultilevel"/>
    <w:tmpl w:val="266690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nsid w:val="51E57820"/>
    <w:multiLevelType w:val="hybridMultilevel"/>
    <w:tmpl w:val="1722CE40"/>
    <w:lvl w:ilvl="0" w:tplc="13BEAB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2C5289B"/>
    <w:multiLevelType w:val="multilevel"/>
    <w:tmpl w:val="08005C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33C6EBD"/>
    <w:multiLevelType w:val="multilevel"/>
    <w:tmpl w:val="98FEB0FE"/>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50264E4"/>
    <w:multiLevelType w:val="hybridMultilevel"/>
    <w:tmpl w:val="C34E0816"/>
    <w:lvl w:ilvl="0" w:tplc="0415000F">
      <w:start w:val="1"/>
      <w:numFmt w:val="decimal"/>
      <w:lvlText w:val="%1."/>
      <w:lvlJc w:val="left"/>
      <w:pPr>
        <w:tabs>
          <w:tab w:val="num" w:pos="720"/>
        </w:tabs>
        <w:ind w:left="720" w:hanging="360"/>
      </w:pPr>
      <w:rPr>
        <w:rFonts w:cs="Times New Roman" w:hint="default"/>
      </w:rPr>
    </w:lvl>
    <w:lvl w:ilvl="1" w:tplc="EB8CEC52">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56F3C24"/>
    <w:multiLevelType w:val="hybridMultilevel"/>
    <w:tmpl w:val="0736FFA8"/>
    <w:lvl w:ilvl="0" w:tplc="88DE4EB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nsid w:val="56815C70"/>
    <w:multiLevelType w:val="hybridMultilevel"/>
    <w:tmpl w:val="04E6596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575E000E"/>
    <w:multiLevelType w:val="multilevel"/>
    <w:tmpl w:val="F2486F7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CA73755"/>
    <w:multiLevelType w:val="multilevel"/>
    <w:tmpl w:val="B74C94A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FE773F1"/>
    <w:multiLevelType w:val="hybridMultilevel"/>
    <w:tmpl w:val="880E0408"/>
    <w:lvl w:ilvl="0" w:tplc="F2542D86">
      <w:start w:val="1"/>
      <w:numFmt w:val="decimal"/>
      <w:lvlText w:val="%1."/>
      <w:lvlJc w:val="left"/>
      <w:pPr>
        <w:tabs>
          <w:tab w:val="num" w:pos="720"/>
        </w:tabs>
        <w:ind w:left="720" w:hanging="360"/>
      </w:pPr>
      <w:rPr>
        <w:rFonts w:cs="Times New Roman" w:hint="default"/>
      </w:rPr>
    </w:lvl>
    <w:lvl w:ilvl="1" w:tplc="3C9A2854">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357419F"/>
    <w:multiLevelType w:val="hybridMultilevel"/>
    <w:tmpl w:val="A31E6572"/>
    <w:lvl w:ilvl="0" w:tplc="0415000F">
      <w:start w:val="1"/>
      <w:numFmt w:val="decimal"/>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4">
    <w:nsid w:val="67BC745E"/>
    <w:multiLevelType w:val="hybridMultilevel"/>
    <w:tmpl w:val="505C573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nsid w:val="6CDF006F"/>
    <w:multiLevelType w:val="hybridMultilevel"/>
    <w:tmpl w:val="041CE256"/>
    <w:lvl w:ilvl="0" w:tplc="F7668D3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F985FDF"/>
    <w:multiLevelType w:val="hybridMultilevel"/>
    <w:tmpl w:val="721035D8"/>
    <w:lvl w:ilvl="0" w:tplc="3AFEB156">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765A3752"/>
    <w:multiLevelType w:val="hybridMultilevel"/>
    <w:tmpl w:val="1590B048"/>
    <w:lvl w:ilvl="0" w:tplc="D408F112">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7A0126F"/>
    <w:multiLevelType w:val="multilevel"/>
    <w:tmpl w:val="B3E03620"/>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7D230A50"/>
    <w:multiLevelType w:val="hybridMultilevel"/>
    <w:tmpl w:val="B3E03620"/>
    <w:lvl w:ilvl="0" w:tplc="B69E4AE2">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19"/>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27"/>
  </w:num>
  <w:num w:numId="6">
    <w:abstractNumId w:val="29"/>
  </w:num>
  <w:num w:numId="7">
    <w:abstractNumId w:val="28"/>
  </w:num>
  <w:num w:numId="8">
    <w:abstractNumId w:val="34"/>
  </w:num>
  <w:num w:numId="9">
    <w:abstractNumId w:val="18"/>
  </w:num>
  <w:num w:numId="10">
    <w:abstractNumId w:val="6"/>
  </w:num>
  <w:num w:numId="11">
    <w:abstractNumId w:val="17"/>
  </w:num>
  <w:num w:numId="12">
    <w:abstractNumId w:val="22"/>
  </w:num>
  <w:num w:numId="13">
    <w:abstractNumId w:val="10"/>
  </w:num>
  <w:num w:numId="14">
    <w:abstractNumId w:val="21"/>
  </w:num>
  <w:num w:numId="15">
    <w:abstractNumId w:val="30"/>
  </w:num>
  <w:num w:numId="16">
    <w:abstractNumId w:val="20"/>
  </w:num>
  <w:num w:numId="17">
    <w:abstractNumId w:val="25"/>
  </w:num>
  <w:num w:numId="18">
    <w:abstractNumId w:val="5"/>
  </w:num>
  <w:num w:numId="19">
    <w:abstractNumId w:val="26"/>
  </w:num>
  <w:num w:numId="20">
    <w:abstractNumId w:val="9"/>
  </w:num>
  <w:num w:numId="21">
    <w:abstractNumId w:val="39"/>
  </w:num>
  <w:num w:numId="22">
    <w:abstractNumId w:val="38"/>
  </w:num>
  <w:num w:numId="23">
    <w:abstractNumId w:val="32"/>
  </w:num>
  <w:num w:numId="24">
    <w:abstractNumId w:val="37"/>
  </w:num>
  <w:num w:numId="25">
    <w:abstractNumId w:val="36"/>
  </w:num>
  <w:num w:numId="26">
    <w:abstractNumId w:val="24"/>
  </w:num>
  <w:num w:numId="27">
    <w:abstractNumId w:val="3"/>
  </w:num>
  <w:num w:numId="28">
    <w:abstractNumId w:val="4"/>
  </w:num>
  <w:num w:numId="29">
    <w:abstractNumId w:val="0"/>
  </w:num>
  <w:num w:numId="30">
    <w:abstractNumId w:val="1"/>
  </w:num>
  <w:num w:numId="31">
    <w:abstractNumId w:val="2"/>
  </w:num>
  <w:num w:numId="32">
    <w:abstractNumId w:val="23"/>
  </w:num>
  <w:num w:numId="33">
    <w:abstractNumId w:val="16"/>
  </w:num>
  <w:num w:numId="34">
    <w:abstractNumId w:val="7"/>
  </w:num>
  <w:num w:numId="35">
    <w:abstractNumId w:val="31"/>
  </w:num>
  <w:num w:numId="36">
    <w:abstractNumId w:val="8"/>
  </w:num>
  <w:num w:numId="37">
    <w:abstractNumId w:val="14"/>
  </w:num>
  <w:num w:numId="38">
    <w:abstractNumId w:val="13"/>
  </w:num>
  <w:num w:numId="39">
    <w:abstractNumId w:val="12"/>
  </w:num>
  <w:num w:numId="4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BB"/>
    <w:rsid w:val="000022DC"/>
    <w:rsid w:val="000043F3"/>
    <w:rsid w:val="00011591"/>
    <w:rsid w:val="00011C68"/>
    <w:rsid w:val="0001212B"/>
    <w:rsid w:val="00015CBB"/>
    <w:rsid w:val="00020EC2"/>
    <w:rsid w:val="000214DF"/>
    <w:rsid w:val="000247E5"/>
    <w:rsid w:val="000250CE"/>
    <w:rsid w:val="00027834"/>
    <w:rsid w:val="00036E06"/>
    <w:rsid w:val="000404B3"/>
    <w:rsid w:val="0004050B"/>
    <w:rsid w:val="00041A10"/>
    <w:rsid w:val="0004731E"/>
    <w:rsid w:val="000533BA"/>
    <w:rsid w:val="000542CD"/>
    <w:rsid w:val="000617D7"/>
    <w:rsid w:val="000650FE"/>
    <w:rsid w:val="000728D5"/>
    <w:rsid w:val="0007362D"/>
    <w:rsid w:val="000744D2"/>
    <w:rsid w:val="00074D72"/>
    <w:rsid w:val="00077381"/>
    <w:rsid w:val="00082110"/>
    <w:rsid w:val="000832D1"/>
    <w:rsid w:val="00087102"/>
    <w:rsid w:val="00087FD3"/>
    <w:rsid w:val="00090271"/>
    <w:rsid w:val="00093C61"/>
    <w:rsid w:val="00096D79"/>
    <w:rsid w:val="000A0C9A"/>
    <w:rsid w:val="000A1832"/>
    <w:rsid w:val="000B2E83"/>
    <w:rsid w:val="000B4931"/>
    <w:rsid w:val="000B6388"/>
    <w:rsid w:val="000B79C6"/>
    <w:rsid w:val="000C04F1"/>
    <w:rsid w:val="000C28B7"/>
    <w:rsid w:val="000C334E"/>
    <w:rsid w:val="000C3EA7"/>
    <w:rsid w:val="000D486D"/>
    <w:rsid w:val="000D4F57"/>
    <w:rsid w:val="000D7266"/>
    <w:rsid w:val="000E2741"/>
    <w:rsid w:val="000E5D0E"/>
    <w:rsid w:val="000F5465"/>
    <w:rsid w:val="000F6D7E"/>
    <w:rsid w:val="000F7C1B"/>
    <w:rsid w:val="00101043"/>
    <w:rsid w:val="00101862"/>
    <w:rsid w:val="001036E3"/>
    <w:rsid w:val="00104646"/>
    <w:rsid w:val="00110528"/>
    <w:rsid w:val="001128F0"/>
    <w:rsid w:val="00114B76"/>
    <w:rsid w:val="00120409"/>
    <w:rsid w:val="00123630"/>
    <w:rsid w:val="00133101"/>
    <w:rsid w:val="00133A23"/>
    <w:rsid w:val="0013678A"/>
    <w:rsid w:val="001376E6"/>
    <w:rsid w:val="00141D4A"/>
    <w:rsid w:val="0014795D"/>
    <w:rsid w:val="00153906"/>
    <w:rsid w:val="0015481C"/>
    <w:rsid w:val="00156251"/>
    <w:rsid w:val="00166A45"/>
    <w:rsid w:val="00167E12"/>
    <w:rsid w:val="00171ECC"/>
    <w:rsid w:val="00174D4F"/>
    <w:rsid w:val="00175561"/>
    <w:rsid w:val="00175884"/>
    <w:rsid w:val="00177089"/>
    <w:rsid w:val="00184503"/>
    <w:rsid w:val="00184558"/>
    <w:rsid w:val="00193E6C"/>
    <w:rsid w:val="00197548"/>
    <w:rsid w:val="00197634"/>
    <w:rsid w:val="001A339F"/>
    <w:rsid w:val="001A4E4F"/>
    <w:rsid w:val="001A5D3E"/>
    <w:rsid w:val="001A6283"/>
    <w:rsid w:val="001C7F63"/>
    <w:rsid w:val="001D0BD7"/>
    <w:rsid w:val="001E1DC0"/>
    <w:rsid w:val="001E50E6"/>
    <w:rsid w:val="001E71BE"/>
    <w:rsid w:val="001E7FB7"/>
    <w:rsid w:val="001F2116"/>
    <w:rsid w:val="00200BD8"/>
    <w:rsid w:val="00204513"/>
    <w:rsid w:val="002050EE"/>
    <w:rsid w:val="00206B06"/>
    <w:rsid w:val="00216829"/>
    <w:rsid w:val="00220871"/>
    <w:rsid w:val="00227E45"/>
    <w:rsid w:val="0023013D"/>
    <w:rsid w:val="002321D9"/>
    <w:rsid w:val="002336E5"/>
    <w:rsid w:val="0023725D"/>
    <w:rsid w:val="002405A8"/>
    <w:rsid w:val="002416BF"/>
    <w:rsid w:val="002420BF"/>
    <w:rsid w:val="00242C29"/>
    <w:rsid w:val="00260535"/>
    <w:rsid w:val="00264F77"/>
    <w:rsid w:val="00265817"/>
    <w:rsid w:val="00271558"/>
    <w:rsid w:val="002757DD"/>
    <w:rsid w:val="00281704"/>
    <w:rsid w:val="00293E45"/>
    <w:rsid w:val="00294E88"/>
    <w:rsid w:val="00296663"/>
    <w:rsid w:val="002A3C66"/>
    <w:rsid w:val="002A5031"/>
    <w:rsid w:val="002A58DC"/>
    <w:rsid w:val="002A6251"/>
    <w:rsid w:val="002B08F5"/>
    <w:rsid w:val="002B4035"/>
    <w:rsid w:val="002B7474"/>
    <w:rsid w:val="002C1D96"/>
    <w:rsid w:val="002C4E3E"/>
    <w:rsid w:val="002D2F7F"/>
    <w:rsid w:val="002D3861"/>
    <w:rsid w:val="002E28A0"/>
    <w:rsid w:val="002E32D5"/>
    <w:rsid w:val="002E360A"/>
    <w:rsid w:val="002E5865"/>
    <w:rsid w:val="002E70AD"/>
    <w:rsid w:val="002F20EC"/>
    <w:rsid w:val="002F2859"/>
    <w:rsid w:val="002F2CBF"/>
    <w:rsid w:val="002F3ACD"/>
    <w:rsid w:val="00311252"/>
    <w:rsid w:val="00316F52"/>
    <w:rsid w:val="00323757"/>
    <w:rsid w:val="003240C8"/>
    <w:rsid w:val="003265B6"/>
    <w:rsid w:val="00332021"/>
    <w:rsid w:val="00334B3F"/>
    <w:rsid w:val="0033654A"/>
    <w:rsid w:val="00337FC0"/>
    <w:rsid w:val="00340D0E"/>
    <w:rsid w:val="00352F83"/>
    <w:rsid w:val="00356891"/>
    <w:rsid w:val="00356BEC"/>
    <w:rsid w:val="00364548"/>
    <w:rsid w:val="003659C9"/>
    <w:rsid w:val="00365AA8"/>
    <w:rsid w:val="0037030E"/>
    <w:rsid w:val="00386A8C"/>
    <w:rsid w:val="00386FB9"/>
    <w:rsid w:val="00390575"/>
    <w:rsid w:val="00395907"/>
    <w:rsid w:val="003A2A0D"/>
    <w:rsid w:val="003A7C66"/>
    <w:rsid w:val="003B0A7C"/>
    <w:rsid w:val="003B4631"/>
    <w:rsid w:val="003B6FD0"/>
    <w:rsid w:val="003C385E"/>
    <w:rsid w:val="003D2E2D"/>
    <w:rsid w:val="003D4921"/>
    <w:rsid w:val="003D539A"/>
    <w:rsid w:val="003D59FA"/>
    <w:rsid w:val="003D6E4A"/>
    <w:rsid w:val="003E07D4"/>
    <w:rsid w:val="003E1C8C"/>
    <w:rsid w:val="003E1D73"/>
    <w:rsid w:val="003E4327"/>
    <w:rsid w:val="003F2402"/>
    <w:rsid w:val="003F25B9"/>
    <w:rsid w:val="003F2B6B"/>
    <w:rsid w:val="003F2D6E"/>
    <w:rsid w:val="003F5F90"/>
    <w:rsid w:val="00400581"/>
    <w:rsid w:val="00400FD2"/>
    <w:rsid w:val="004022E7"/>
    <w:rsid w:val="004035DE"/>
    <w:rsid w:val="00404ED3"/>
    <w:rsid w:val="0040701F"/>
    <w:rsid w:val="004072D2"/>
    <w:rsid w:val="00410FA9"/>
    <w:rsid w:val="00411085"/>
    <w:rsid w:val="004142FA"/>
    <w:rsid w:val="00420239"/>
    <w:rsid w:val="004204CE"/>
    <w:rsid w:val="0042269C"/>
    <w:rsid w:val="00426E7C"/>
    <w:rsid w:val="004307E4"/>
    <w:rsid w:val="004314D8"/>
    <w:rsid w:val="00433C4C"/>
    <w:rsid w:val="004425AB"/>
    <w:rsid w:val="00443316"/>
    <w:rsid w:val="00443593"/>
    <w:rsid w:val="00446A90"/>
    <w:rsid w:val="0045167D"/>
    <w:rsid w:val="00455F48"/>
    <w:rsid w:val="0046033C"/>
    <w:rsid w:val="00464F62"/>
    <w:rsid w:val="0047264F"/>
    <w:rsid w:val="00473D56"/>
    <w:rsid w:val="004804DF"/>
    <w:rsid w:val="00483F61"/>
    <w:rsid w:val="00491D60"/>
    <w:rsid w:val="00493552"/>
    <w:rsid w:val="004975A6"/>
    <w:rsid w:val="00497887"/>
    <w:rsid w:val="004A108F"/>
    <w:rsid w:val="004A13B8"/>
    <w:rsid w:val="004A189D"/>
    <w:rsid w:val="004A33CD"/>
    <w:rsid w:val="004B05B8"/>
    <w:rsid w:val="004B060A"/>
    <w:rsid w:val="004B1F76"/>
    <w:rsid w:val="004B5F93"/>
    <w:rsid w:val="004B6617"/>
    <w:rsid w:val="004C2D3F"/>
    <w:rsid w:val="004C4366"/>
    <w:rsid w:val="004D2580"/>
    <w:rsid w:val="004D3440"/>
    <w:rsid w:val="004D3D1C"/>
    <w:rsid w:val="004E1751"/>
    <w:rsid w:val="004E1D72"/>
    <w:rsid w:val="004E5678"/>
    <w:rsid w:val="004E690D"/>
    <w:rsid w:val="004E6FA9"/>
    <w:rsid w:val="004E7A02"/>
    <w:rsid w:val="004F1137"/>
    <w:rsid w:val="004F7E7C"/>
    <w:rsid w:val="0050132F"/>
    <w:rsid w:val="005031E0"/>
    <w:rsid w:val="005140D8"/>
    <w:rsid w:val="00516656"/>
    <w:rsid w:val="00520BAE"/>
    <w:rsid w:val="00522930"/>
    <w:rsid w:val="005258BF"/>
    <w:rsid w:val="00534111"/>
    <w:rsid w:val="00540E5C"/>
    <w:rsid w:val="005427EA"/>
    <w:rsid w:val="00543C86"/>
    <w:rsid w:val="0054418F"/>
    <w:rsid w:val="00545920"/>
    <w:rsid w:val="00545C84"/>
    <w:rsid w:val="00562F09"/>
    <w:rsid w:val="00563905"/>
    <w:rsid w:val="00565485"/>
    <w:rsid w:val="00566006"/>
    <w:rsid w:val="005662E1"/>
    <w:rsid w:val="00571188"/>
    <w:rsid w:val="00571B45"/>
    <w:rsid w:val="00572B93"/>
    <w:rsid w:val="005739E4"/>
    <w:rsid w:val="005749B8"/>
    <w:rsid w:val="0057622D"/>
    <w:rsid w:val="0058366C"/>
    <w:rsid w:val="00595655"/>
    <w:rsid w:val="005B0D19"/>
    <w:rsid w:val="005B3A4D"/>
    <w:rsid w:val="005B582E"/>
    <w:rsid w:val="005C6E20"/>
    <w:rsid w:val="005D3BC7"/>
    <w:rsid w:val="005D54CD"/>
    <w:rsid w:val="005D6D83"/>
    <w:rsid w:val="005D7E93"/>
    <w:rsid w:val="005E1232"/>
    <w:rsid w:val="005E1F08"/>
    <w:rsid w:val="005E6B86"/>
    <w:rsid w:val="005F3A9A"/>
    <w:rsid w:val="00600254"/>
    <w:rsid w:val="006029FD"/>
    <w:rsid w:val="0060308B"/>
    <w:rsid w:val="006035F5"/>
    <w:rsid w:val="00604771"/>
    <w:rsid w:val="00605076"/>
    <w:rsid w:val="00614795"/>
    <w:rsid w:val="00616D9F"/>
    <w:rsid w:val="0061747A"/>
    <w:rsid w:val="00625A9B"/>
    <w:rsid w:val="00631462"/>
    <w:rsid w:val="006377B2"/>
    <w:rsid w:val="00637B60"/>
    <w:rsid w:val="00641196"/>
    <w:rsid w:val="00643619"/>
    <w:rsid w:val="00654A23"/>
    <w:rsid w:val="00655D5C"/>
    <w:rsid w:val="0065654A"/>
    <w:rsid w:val="00664090"/>
    <w:rsid w:val="00664753"/>
    <w:rsid w:val="00665413"/>
    <w:rsid w:val="00667782"/>
    <w:rsid w:val="00676346"/>
    <w:rsid w:val="0067649F"/>
    <w:rsid w:val="00684A0E"/>
    <w:rsid w:val="00685848"/>
    <w:rsid w:val="00687264"/>
    <w:rsid w:val="006924E0"/>
    <w:rsid w:val="00697C12"/>
    <w:rsid w:val="006A315E"/>
    <w:rsid w:val="006A3873"/>
    <w:rsid w:val="006A643A"/>
    <w:rsid w:val="006A6D95"/>
    <w:rsid w:val="006B06CF"/>
    <w:rsid w:val="006B55C2"/>
    <w:rsid w:val="006B736E"/>
    <w:rsid w:val="006B7509"/>
    <w:rsid w:val="006B750E"/>
    <w:rsid w:val="006C6D23"/>
    <w:rsid w:val="006D3B9E"/>
    <w:rsid w:val="006E60A9"/>
    <w:rsid w:val="006E648D"/>
    <w:rsid w:val="006E75FC"/>
    <w:rsid w:val="006F2427"/>
    <w:rsid w:val="006F3AAA"/>
    <w:rsid w:val="006F5E2D"/>
    <w:rsid w:val="006F7FA0"/>
    <w:rsid w:val="0070313C"/>
    <w:rsid w:val="0070346A"/>
    <w:rsid w:val="0070399C"/>
    <w:rsid w:val="00706CC2"/>
    <w:rsid w:val="00713FDA"/>
    <w:rsid w:val="00717450"/>
    <w:rsid w:val="00721495"/>
    <w:rsid w:val="007217E0"/>
    <w:rsid w:val="00723AF1"/>
    <w:rsid w:val="00730E99"/>
    <w:rsid w:val="0073159B"/>
    <w:rsid w:val="007321B1"/>
    <w:rsid w:val="0073390E"/>
    <w:rsid w:val="00734D09"/>
    <w:rsid w:val="00740E53"/>
    <w:rsid w:val="00747BFB"/>
    <w:rsid w:val="00750D94"/>
    <w:rsid w:val="007511D0"/>
    <w:rsid w:val="0075391D"/>
    <w:rsid w:val="00761AF5"/>
    <w:rsid w:val="007628A7"/>
    <w:rsid w:val="0076293D"/>
    <w:rsid w:val="00762FBE"/>
    <w:rsid w:val="007665BD"/>
    <w:rsid w:val="007749D7"/>
    <w:rsid w:val="00774F59"/>
    <w:rsid w:val="00775331"/>
    <w:rsid w:val="007776D1"/>
    <w:rsid w:val="007811AA"/>
    <w:rsid w:val="00782437"/>
    <w:rsid w:val="0078247C"/>
    <w:rsid w:val="00783FAA"/>
    <w:rsid w:val="00784EB7"/>
    <w:rsid w:val="0078509D"/>
    <w:rsid w:val="007873A7"/>
    <w:rsid w:val="0078740F"/>
    <w:rsid w:val="00793B4C"/>
    <w:rsid w:val="0079615E"/>
    <w:rsid w:val="007A0CC0"/>
    <w:rsid w:val="007A5923"/>
    <w:rsid w:val="007B0359"/>
    <w:rsid w:val="007B1E71"/>
    <w:rsid w:val="007B2C6F"/>
    <w:rsid w:val="007B75C4"/>
    <w:rsid w:val="007C394E"/>
    <w:rsid w:val="007C542B"/>
    <w:rsid w:val="007D0075"/>
    <w:rsid w:val="007D5E93"/>
    <w:rsid w:val="007E11EA"/>
    <w:rsid w:val="007E76FC"/>
    <w:rsid w:val="007F20F4"/>
    <w:rsid w:val="007F7514"/>
    <w:rsid w:val="00801125"/>
    <w:rsid w:val="008110F2"/>
    <w:rsid w:val="00812AB3"/>
    <w:rsid w:val="00812DA0"/>
    <w:rsid w:val="00813BE5"/>
    <w:rsid w:val="00817F54"/>
    <w:rsid w:val="0082332C"/>
    <w:rsid w:val="00825832"/>
    <w:rsid w:val="00834473"/>
    <w:rsid w:val="00842A46"/>
    <w:rsid w:val="00850809"/>
    <w:rsid w:val="008508BC"/>
    <w:rsid w:val="00854612"/>
    <w:rsid w:val="008547AE"/>
    <w:rsid w:val="00860C14"/>
    <w:rsid w:val="00862F76"/>
    <w:rsid w:val="00863BF6"/>
    <w:rsid w:val="00881617"/>
    <w:rsid w:val="00882A56"/>
    <w:rsid w:val="008924A5"/>
    <w:rsid w:val="00896872"/>
    <w:rsid w:val="00897630"/>
    <w:rsid w:val="008A08D9"/>
    <w:rsid w:val="008A7621"/>
    <w:rsid w:val="008C6CE3"/>
    <w:rsid w:val="008C6F75"/>
    <w:rsid w:val="008E5E87"/>
    <w:rsid w:val="008E7431"/>
    <w:rsid w:val="008F1E99"/>
    <w:rsid w:val="008F291F"/>
    <w:rsid w:val="00905AB8"/>
    <w:rsid w:val="009109A7"/>
    <w:rsid w:val="00914603"/>
    <w:rsid w:val="0091739E"/>
    <w:rsid w:val="0092162A"/>
    <w:rsid w:val="0093085E"/>
    <w:rsid w:val="0093239C"/>
    <w:rsid w:val="009324B9"/>
    <w:rsid w:val="0093520E"/>
    <w:rsid w:val="009411F8"/>
    <w:rsid w:val="009415A8"/>
    <w:rsid w:val="00941643"/>
    <w:rsid w:val="0095791B"/>
    <w:rsid w:val="009601D8"/>
    <w:rsid w:val="00967499"/>
    <w:rsid w:val="00971495"/>
    <w:rsid w:val="00972F69"/>
    <w:rsid w:val="00976F2F"/>
    <w:rsid w:val="00977DEA"/>
    <w:rsid w:val="00984DA9"/>
    <w:rsid w:val="00984EE5"/>
    <w:rsid w:val="00992834"/>
    <w:rsid w:val="00992F87"/>
    <w:rsid w:val="009A407E"/>
    <w:rsid w:val="009A591A"/>
    <w:rsid w:val="009B7AA3"/>
    <w:rsid w:val="009C0B22"/>
    <w:rsid w:val="009C17D9"/>
    <w:rsid w:val="009C7111"/>
    <w:rsid w:val="009D14D5"/>
    <w:rsid w:val="009D21A7"/>
    <w:rsid w:val="009D4F18"/>
    <w:rsid w:val="009E0554"/>
    <w:rsid w:val="009E0EA3"/>
    <w:rsid w:val="009F2678"/>
    <w:rsid w:val="009F3736"/>
    <w:rsid w:val="00A0087D"/>
    <w:rsid w:val="00A020DD"/>
    <w:rsid w:val="00A02C06"/>
    <w:rsid w:val="00A03691"/>
    <w:rsid w:val="00A123D1"/>
    <w:rsid w:val="00A307BD"/>
    <w:rsid w:val="00A31083"/>
    <w:rsid w:val="00A3285A"/>
    <w:rsid w:val="00A34FF2"/>
    <w:rsid w:val="00A3577B"/>
    <w:rsid w:val="00A47796"/>
    <w:rsid w:val="00A55022"/>
    <w:rsid w:val="00A6377B"/>
    <w:rsid w:val="00A66456"/>
    <w:rsid w:val="00A72E67"/>
    <w:rsid w:val="00A76FE5"/>
    <w:rsid w:val="00A8026A"/>
    <w:rsid w:val="00A803C0"/>
    <w:rsid w:val="00A82191"/>
    <w:rsid w:val="00A850B6"/>
    <w:rsid w:val="00A8739F"/>
    <w:rsid w:val="00AA1812"/>
    <w:rsid w:val="00AA2A39"/>
    <w:rsid w:val="00AA2B3D"/>
    <w:rsid w:val="00AA3BBF"/>
    <w:rsid w:val="00AB00D9"/>
    <w:rsid w:val="00AB1020"/>
    <w:rsid w:val="00AB1779"/>
    <w:rsid w:val="00AB265D"/>
    <w:rsid w:val="00AB40F8"/>
    <w:rsid w:val="00AB44FC"/>
    <w:rsid w:val="00AB7AFB"/>
    <w:rsid w:val="00AC0C75"/>
    <w:rsid w:val="00AC1B35"/>
    <w:rsid w:val="00AD0E58"/>
    <w:rsid w:val="00AD1F31"/>
    <w:rsid w:val="00AD2BCD"/>
    <w:rsid w:val="00AD3036"/>
    <w:rsid w:val="00AD3C63"/>
    <w:rsid w:val="00AE5E84"/>
    <w:rsid w:val="00AF5F91"/>
    <w:rsid w:val="00AF730C"/>
    <w:rsid w:val="00B00938"/>
    <w:rsid w:val="00B01015"/>
    <w:rsid w:val="00B02883"/>
    <w:rsid w:val="00B13425"/>
    <w:rsid w:val="00B13DF4"/>
    <w:rsid w:val="00B16454"/>
    <w:rsid w:val="00B20D96"/>
    <w:rsid w:val="00B20E6C"/>
    <w:rsid w:val="00B2167B"/>
    <w:rsid w:val="00B22124"/>
    <w:rsid w:val="00B25962"/>
    <w:rsid w:val="00B33E8F"/>
    <w:rsid w:val="00B37298"/>
    <w:rsid w:val="00B41F4B"/>
    <w:rsid w:val="00B4309C"/>
    <w:rsid w:val="00B44D5F"/>
    <w:rsid w:val="00B457D2"/>
    <w:rsid w:val="00B50593"/>
    <w:rsid w:val="00B50D7F"/>
    <w:rsid w:val="00B51FBE"/>
    <w:rsid w:val="00B528A6"/>
    <w:rsid w:val="00B6274F"/>
    <w:rsid w:val="00B62E9B"/>
    <w:rsid w:val="00B63303"/>
    <w:rsid w:val="00B6358F"/>
    <w:rsid w:val="00B66834"/>
    <w:rsid w:val="00B736D4"/>
    <w:rsid w:val="00B73985"/>
    <w:rsid w:val="00B75650"/>
    <w:rsid w:val="00B82F86"/>
    <w:rsid w:val="00B85BBB"/>
    <w:rsid w:val="00B87FE8"/>
    <w:rsid w:val="00B93497"/>
    <w:rsid w:val="00B93806"/>
    <w:rsid w:val="00BA6EBE"/>
    <w:rsid w:val="00BA6F68"/>
    <w:rsid w:val="00BB0703"/>
    <w:rsid w:val="00BB3E24"/>
    <w:rsid w:val="00BB6405"/>
    <w:rsid w:val="00BC1B72"/>
    <w:rsid w:val="00BC550E"/>
    <w:rsid w:val="00BC6156"/>
    <w:rsid w:val="00BC61FA"/>
    <w:rsid w:val="00BD7CD7"/>
    <w:rsid w:val="00BE06F6"/>
    <w:rsid w:val="00BE0720"/>
    <w:rsid w:val="00BE095F"/>
    <w:rsid w:val="00BE1106"/>
    <w:rsid w:val="00BE3355"/>
    <w:rsid w:val="00BF23FE"/>
    <w:rsid w:val="00BF2F8D"/>
    <w:rsid w:val="00BF3BF4"/>
    <w:rsid w:val="00BF757F"/>
    <w:rsid w:val="00C02B15"/>
    <w:rsid w:val="00C05A05"/>
    <w:rsid w:val="00C10314"/>
    <w:rsid w:val="00C124C2"/>
    <w:rsid w:val="00C154E6"/>
    <w:rsid w:val="00C16257"/>
    <w:rsid w:val="00C163C1"/>
    <w:rsid w:val="00C251A0"/>
    <w:rsid w:val="00C262C5"/>
    <w:rsid w:val="00C32AFB"/>
    <w:rsid w:val="00C36567"/>
    <w:rsid w:val="00C37016"/>
    <w:rsid w:val="00C40AAD"/>
    <w:rsid w:val="00C417B6"/>
    <w:rsid w:val="00C42BD5"/>
    <w:rsid w:val="00C42E87"/>
    <w:rsid w:val="00C433DB"/>
    <w:rsid w:val="00C470BF"/>
    <w:rsid w:val="00C53FBA"/>
    <w:rsid w:val="00C560E4"/>
    <w:rsid w:val="00C562BF"/>
    <w:rsid w:val="00C64E9A"/>
    <w:rsid w:val="00C66F14"/>
    <w:rsid w:val="00C831FB"/>
    <w:rsid w:val="00C8397D"/>
    <w:rsid w:val="00C86EC7"/>
    <w:rsid w:val="00C9490D"/>
    <w:rsid w:val="00C963C5"/>
    <w:rsid w:val="00C97F2C"/>
    <w:rsid w:val="00CA68C8"/>
    <w:rsid w:val="00CA7566"/>
    <w:rsid w:val="00CB56FD"/>
    <w:rsid w:val="00CB65BA"/>
    <w:rsid w:val="00CB6B06"/>
    <w:rsid w:val="00CC15C8"/>
    <w:rsid w:val="00CC2820"/>
    <w:rsid w:val="00CC3D24"/>
    <w:rsid w:val="00CC7E06"/>
    <w:rsid w:val="00CD6C11"/>
    <w:rsid w:val="00CE1170"/>
    <w:rsid w:val="00CE1208"/>
    <w:rsid w:val="00CE7789"/>
    <w:rsid w:val="00CF032A"/>
    <w:rsid w:val="00CF22A0"/>
    <w:rsid w:val="00CF5463"/>
    <w:rsid w:val="00D00952"/>
    <w:rsid w:val="00D02092"/>
    <w:rsid w:val="00D0381C"/>
    <w:rsid w:val="00D06B74"/>
    <w:rsid w:val="00D119A4"/>
    <w:rsid w:val="00D12CCD"/>
    <w:rsid w:val="00D176E6"/>
    <w:rsid w:val="00D2551F"/>
    <w:rsid w:val="00D307E8"/>
    <w:rsid w:val="00D34E6E"/>
    <w:rsid w:val="00D42D3B"/>
    <w:rsid w:val="00D463AF"/>
    <w:rsid w:val="00D46DA1"/>
    <w:rsid w:val="00D50B6C"/>
    <w:rsid w:val="00D52823"/>
    <w:rsid w:val="00D57598"/>
    <w:rsid w:val="00D603AB"/>
    <w:rsid w:val="00D617D8"/>
    <w:rsid w:val="00D7251B"/>
    <w:rsid w:val="00D76535"/>
    <w:rsid w:val="00D807C7"/>
    <w:rsid w:val="00D8527C"/>
    <w:rsid w:val="00D85FE2"/>
    <w:rsid w:val="00D879B2"/>
    <w:rsid w:val="00DA0878"/>
    <w:rsid w:val="00DA2CB3"/>
    <w:rsid w:val="00DA32C7"/>
    <w:rsid w:val="00DA7EBB"/>
    <w:rsid w:val="00DB1394"/>
    <w:rsid w:val="00DB2635"/>
    <w:rsid w:val="00DB629B"/>
    <w:rsid w:val="00DB7BF8"/>
    <w:rsid w:val="00DC285B"/>
    <w:rsid w:val="00DD03BA"/>
    <w:rsid w:val="00DD5666"/>
    <w:rsid w:val="00DE24BF"/>
    <w:rsid w:val="00DE4104"/>
    <w:rsid w:val="00DE4EB7"/>
    <w:rsid w:val="00DE5790"/>
    <w:rsid w:val="00DE799B"/>
    <w:rsid w:val="00DF1562"/>
    <w:rsid w:val="00DF3592"/>
    <w:rsid w:val="00DF50D1"/>
    <w:rsid w:val="00E0138E"/>
    <w:rsid w:val="00E03AA4"/>
    <w:rsid w:val="00E152BE"/>
    <w:rsid w:val="00E15AF9"/>
    <w:rsid w:val="00E15CBC"/>
    <w:rsid w:val="00E17FD2"/>
    <w:rsid w:val="00E22A1A"/>
    <w:rsid w:val="00E22F64"/>
    <w:rsid w:val="00E23BDA"/>
    <w:rsid w:val="00E255B5"/>
    <w:rsid w:val="00E31413"/>
    <w:rsid w:val="00E334E8"/>
    <w:rsid w:val="00E35EB5"/>
    <w:rsid w:val="00E440C1"/>
    <w:rsid w:val="00E46AC0"/>
    <w:rsid w:val="00E47BE6"/>
    <w:rsid w:val="00E50FA3"/>
    <w:rsid w:val="00E550CF"/>
    <w:rsid w:val="00E6120A"/>
    <w:rsid w:val="00E63FEF"/>
    <w:rsid w:val="00E64697"/>
    <w:rsid w:val="00E66E19"/>
    <w:rsid w:val="00E67E5F"/>
    <w:rsid w:val="00E70438"/>
    <w:rsid w:val="00E71057"/>
    <w:rsid w:val="00E726CD"/>
    <w:rsid w:val="00E870AD"/>
    <w:rsid w:val="00E90B0A"/>
    <w:rsid w:val="00E921FD"/>
    <w:rsid w:val="00E94163"/>
    <w:rsid w:val="00E94AE5"/>
    <w:rsid w:val="00E95C72"/>
    <w:rsid w:val="00EA0B5A"/>
    <w:rsid w:val="00EA0BAC"/>
    <w:rsid w:val="00EA4E8D"/>
    <w:rsid w:val="00EB3A9C"/>
    <w:rsid w:val="00EC1AFE"/>
    <w:rsid w:val="00EC4149"/>
    <w:rsid w:val="00EC455D"/>
    <w:rsid w:val="00ED0432"/>
    <w:rsid w:val="00ED7A9D"/>
    <w:rsid w:val="00EE26E4"/>
    <w:rsid w:val="00EE74C7"/>
    <w:rsid w:val="00EF4C65"/>
    <w:rsid w:val="00F0026B"/>
    <w:rsid w:val="00F00C71"/>
    <w:rsid w:val="00F07943"/>
    <w:rsid w:val="00F137F0"/>
    <w:rsid w:val="00F246BE"/>
    <w:rsid w:val="00F35786"/>
    <w:rsid w:val="00F35F9D"/>
    <w:rsid w:val="00F362CF"/>
    <w:rsid w:val="00F4179F"/>
    <w:rsid w:val="00F460AF"/>
    <w:rsid w:val="00F46C3E"/>
    <w:rsid w:val="00F5033E"/>
    <w:rsid w:val="00F528A2"/>
    <w:rsid w:val="00F558B0"/>
    <w:rsid w:val="00F744D6"/>
    <w:rsid w:val="00F7595F"/>
    <w:rsid w:val="00F771F0"/>
    <w:rsid w:val="00F92C7D"/>
    <w:rsid w:val="00F93034"/>
    <w:rsid w:val="00F93103"/>
    <w:rsid w:val="00F93661"/>
    <w:rsid w:val="00FA5939"/>
    <w:rsid w:val="00FB012D"/>
    <w:rsid w:val="00FC0DC8"/>
    <w:rsid w:val="00FC14A6"/>
    <w:rsid w:val="00FC3A0B"/>
    <w:rsid w:val="00FD059D"/>
    <w:rsid w:val="00FD0B36"/>
    <w:rsid w:val="00FD1C5A"/>
    <w:rsid w:val="00FD372B"/>
    <w:rsid w:val="00FD6AFF"/>
    <w:rsid w:val="00FE0E97"/>
    <w:rsid w:val="00FE12DB"/>
    <w:rsid w:val="00FE7186"/>
    <w:rsid w:val="00FF2F30"/>
    <w:rsid w:val="00FF6480"/>
    <w:rsid w:val="00FF6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342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rsid w:val="00D57598"/>
    <w:rPr>
      <w:rFonts w:cs="Times New Roman"/>
      <w:sz w:val="16"/>
    </w:rPr>
  </w:style>
  <w:style w:type="paragraph" w:styleId="Tekstkomentarza">
    <w:name w:val="annotation text"/>
    <w:basedOn w:val="Normalny"/>
    <w:link w:val="TekstkomentarzaZnak"/>
    <w:uiPriority w:val="99"/>
    <w:semiHidden/>
    <w:rsid w:val="00D57598"/>
    <w:rPr>
      <w:sz w:val="20"/>
      <w:szCs w:val="20"/>
    </w:rPr>
  </w:style>
  <w:style w:type="character" w:customStyle="1" w:styleId="TekstkomentarzaZnak">
    <w:name w:val="Tekst komentarza Znak"/>
    <w:basedOn w:val="Domylnaczcionkaakapitu"/>
    <w:link w:val="Tekstkomentarza"/>
    <w:uiPriority w:val="99"/>
    <w:semiHidden/>
    <w:locked/>
    <w:rsid w:val="001A4E4F"/>
    <w:rPr>
      <w:rFonts w:cs="Times New Roman"/>
    </w:rPr>
  </w:style>
  <w:style w:type="paragraph" w:styleId="Tematkomentarza">
    <w:name w:val="annotation subject"/>
    <w:basedOn w:val="Tekstkomentarza"/>
    <w:next w:val="Tekstkomentarza"/>
    <w:link w:val="TematkomentarzaZnak"/>
    <w:uiPriority w:val="99"/>
    <w:semiHidden/>
    <w:rsid w:val="00D57598"/>
    <w:rPr>
      <w:b/>
      <w:bCs/>
    </w:rPr>
  </w:style>
  <w:style w:type="character" w:customStyle="1" w:styleId="TematkomentarzaZnak">
    <w:name w:val="Temat komentarza Znak"/>
    <w:basedOn w:val="TekstkomentarzaZnak"/>
    <w:link w:val="Tematkomentarza"/>
    <w:uiPriority w:val="99"/>
    <w:semiHidden/>
    <w:locked/>
    <w:rsid w:val="001A4E4F"/>
    <w:rPr>
      <w:rFonts w:cs="Times New Roman"/>
      <w:b/>
      <w:bCs/>
    </w:rPr>
  </w:style>
  <w:style w:type="paragraph" w:styleId="Tekstdymka">
    <w:name w:val="Balloon Text"/>
    <w:basedOn w:val="Normalny"/>
    <w:link w:val="TekstdymkaZnak"/>
    <w:uiPriority w:val="99"/>
    <w:semiHidden/>
    <w:rsid w:val="00D5759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A4E4F"/>
    <w:rPr>
      <w:rFonts w:cs="Times New Roman"/>
      <w:sz w:val="2"/>
    </w:rPr>
  </w:style>
  <w:style w:type="character" w:customStyle="1" w:styleId="tekstczarnysredni1">
    <w:name w:val="tekstczarnysredni1"/>
    <w:basedOn w:val="Domylnaczcionkaakapitu"/>
    <w:uiPriority w:val="99"/>
    <w:rsid w:val="00E440C1"/>
    <w:rPr>
      <w:rFonts w:cs="Times New Roman"/>
    </w:rPr>
  </w:style>
  <w:style w:type="character" w:styleId="Pogrubienie">
    <w:name w:val="Strong"/>
    <w:basedOn w:val="Domylnaczcionkaakapitu"/>
    <w:uiPriority w:val="99"/>
    <w:qFormat/>
    <w:rsid w:val="00E440C1"/>
    <w:rPr>
      <w:rFonts w:cs="Times New Roman"/>
      <w:b/>
    </w:rPr>
  </w:style>
  <w:style w:type="paragraph" w:customStyle="1" w:styleId="ZnakZnak1">
    <w:name w:val="Znak Znak1"/>
    <w:basedOn w:val="Normalny"/>
    <w:uiPriority w:val="99"/>
    <w:rsid w:val="000043F3"/>
    <w:rPr>
      <w:rFonts w:ascii="Arial" w:hAnsi="Arial" w:cs="Arial"/>
    </w:rPr>
  </w:style>
  <w:style w:type="paragraph" w:styleId="Tekstpodstawowy">
    <w:name w:val="Body Text"/>
    <w:basedOn w:val="Normalny"/>
    <w:link w:val="TekstpodstawowyZnak"/>
    <w:uiPriority w:val="99"/>
    <w:rsid w:val="00B51FBE"/>
    <w:pPr>
      <w:suppressAutoHyphens/>
      <w:jc w:val="both"/>
    </w:pPr>
    <w:rPr>
      <w:lang w:eastAsia="ar-SA"/>
    </w:rPr>
  </w:style>
  <w:style w:type="character" w:customStyle="1" w:styleId="TekstpodstawowyZnak">
    <w:name w:val="Tekst podstawowy Znak"/>
    <w:basedOn w:val="Domylnaczcionkaakapitu"/>
    <w:link w:val="Tekstpodstawowy"/>
    <w:uiPriority w:val="99"/>
    <w:semiHidden/>
    <w:locked/>
    <w:rsid w:val="001A4E4F"/>
    <w:rPr>
      <w:rFonts w:cs="Times New Roman"/>
      <w:sz w:val="24"/>
      <w:szCs w:val="24"/>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locked/>
    <w:rsid w:val="007C542B"/>
    <w:rPr>
      <w:rFonts w:cs="Times New Roman"/>
    </w:rPr>
  </w:style>
  <w:style w:type="character" w:styleId="Odwoanieprzypisukocowego">
    <w:name w:val="endnote reference"/>
    <w:basedOn w:val="Domylnaczcionkaakapitu"/>
    <w:uiPriority w:val="99"/>
    <w:rsid w:val="007C542B"/>
    <w:rPr>
      <w:rFonts w:cs="Times New Roman"/>
      <w:vertAlign w:val="superscript"/>
    </w:rPr>
  </w:style>
  <w:style w:type="character" w:customStyle="1" w:styleId="tekstczarnysredni">
    <w:name w:val="tekstczarnysredni"/>
    <w:basedOn w:val="Domylnaczcionkaakapitu"/>
    <w:uiPriority w:val="99"/>
    <w:rsid w:val="003265B6"/>
    <w:rPr>
      <w:rFonts w:cs="Times New Roman"/>
    </w:rPr>
  </w:style>
  <w:style w:type="paragraph" w:styleId="Nagwek">
    <w:name w:val="header"/>
    <w:basedOn w:val="Normalny"/>
    <w:link w:val="NagwekZnak"/>
    <w:uiPriority w:val="99"/>
    <w:rsid w:val="002C4E3E"/>
    <w:pPr>
      <w:tabs>
        <w:tab w:val="center" w:pos="4536"/>
        <w:tab w:val="right" w:pos="9072"/>
      </w:tabs>
    </w:pPr>
  </w:style>
  <w:style w:type="character" w:customStyle="1" w:styleId="NagwekZnak">
    <w:name w:val="Nagłówek Znak"/>
    <w:basedOn w:val="Domylnaczcionkaakapitu"/>
    <w:link w:val="Nagwek"/>
    <w:uiPriority w:val="99"/>
    <w:semiHidden/>
    <w:locked/>
    <w:rsid w:val="001A4E4F"/>
    <w:rPr>
      <w:rFonts w:cs="Times New Roman"/>
      <w:sz w:val="24"/>
      <w:szCs w:val="24"/>
    </w:rPr>
  </w:style>
  <w:style w:type="paragraph" w:styleId="Stopka">
    <w:name w:val="footer"/>
    <w:basedOn w:val="Normalny"/>
    <w:link w:val="StopkaZnak"/>
    <w:uiPriority w:val="99"/>
    <w:rsid w:val="002C4E3E"/>
    <w:pPr>
      <w:tabs>
        <w:tab w:val="center" w:pos="4536"/>
        <w:tab w:val="right" w:pos="9072"/>
      </w:tabs>
    </w:pPr>
  </w:style>
  <w:style w:type="character" w:customStyle="1" w:styleId="StopkaZnak">
    <w:name w:val="Stopka Znak"/>
    <w:basedOn w:val="Domylnaczcionkaakapitu"/>
    <w:link w:val="Stopka"/>
    <w:uiPriority w:val="99"/>
    <w:semiHidden/>
    <w:locked/>
    <w:rsid w:val="001A4E4F"/>
    <w:rPr>
      <w:rFonts w:cs="Times New Roman"/>
      <w:sz w:val="24"/>
      <w:szCs w:val="24"/>
    </w:rPr>
  </w:style>
  <w:style w:type="character" w:styleId="Numerstrony">
    <w:name w:val="page number"/>
    <w:basedOn w:val="Domylnaczcionkaakapitu"/>
    <w:uiPriority w:val="99"/>
    <w:rsid w:val="002C4E3E"/>
    <w:rPr>
      <w:rFonts w:cs="Times New Roman"/>
    </w:rPr>
  </w:style>
  <w:style w:type="paragraph" w:customStyle="1" w:styleId="Tekstpodstawowy21">
    <w:name w:val="Tekst podstawowy 21"/>
    <w:basedOn w:val="Normalny"/>
    <w:uiPriority w:val="99"/>
    <w:rsid w:val="007B2C6F"/>
    <w:pPr>
      <w:jc w:val="both"/>
    </w:pPr>
    <w:rPr>
      <w:rFonts w:ascii="Arial" w:hAnsi="Arial" w:cs="Arial"/>
      <w:sz w:val="22"/>
      <w:szCs w:val="22"/>
      <w:lang w:eastAsia="ar-SA"/>
    </w:rPr>
  </w:style>
  <w:style w:type="paragraph" w:customStyle="1" w:styleId="Zwykytekst1">
    <w:name w:val="Zwykły tekst1"/>
    <w:basedOn w:val="Normalny"/>
    <w:uiPriority w:val="99"/>
    <w:rsid w:val="007B2C6F"/>
    <w:rPr>
      <w:rFonts w:ascii="Courier New" w:hAnsi="Courier New"/>
      <w:sz w:val="20"/>
      <w:szCs w:val="20"/>
      <w:lang w:eastAsia="ar-SA"/>
    </w:rPr>
  </w:style>
  <w:style w:type="character" w:styleId="Hipercze">
    <w:name w:val="Hyperlink"/>
    <w:basedOn w:val="Domylnaczcionkaakapitu"/>
    <w:uiPriority w:val="99"/>
    <w:rsid w:val="007B2C6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342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rsid w:val="00D57598"/>
    <w:rPr>
      <w:rFonts w:cs="Times New Roman"/>
      <w:sz w:val="16"/>
    </w:rPr>
  </w:style>
  <w:style w:type="paragraph" w:styleId="Tekstkomentarza">
    <w:name w:val="annotation text"/>
    <w:basedOn w:val="Normalny"/>
    <w:link w:val="TekstkomentarzaZnak"/>
    <w:uiPriority w:val="99"/>
    <w:semiHidden/>
    <w:rsid w:val="00D57598"/>
    <w:rPr>
      <w:sz w:val="20"/>
      <w:szCs w:val="20"/>
    </w:rPr>
  </w:style>
  <w:style w:type="character" w:customStyle="1" w:styleId="TekstkomentarzaZnak">
    <w:name w:val="Tekst komentarza Znak"/>
    <w:basedOn w:val="Domylnaczcionkaakapitu"/>
    <w:link w:val="Tekstkomentarza"/>
    <w:uiPriority w:val="99"/>
    <w:semiHidden/>
    <w:locked/>
    <w:rsid w:val="001A4E4F"/>
    <w:rPr>
      <w:rFonts w:cs="Times New Roman"/>
    </w:rPr>
  </w:style>
  <w:style w:type="paragraph" w:styleId="Tematkomentarza">
    <w:name w:val="annotation subject"/>
    <w:basedOn w:val="Tekstkomentarza"/>
    <w:next w:val="Tekstkomentarza"/>
    <w:link w:val="TematkomentarzaZnak"/>
    <w:uiPriority w:val="99"/>
    <w:semiHidden/>
    <w:rsid w:val="00D57598"/>
    <w:rPr>
      <w:b/>
      <w:bCs/>
    </w:rPr>
  </w:style>
  <w:style w:type="character" w:customStyle="1" w:styleId="TematkomentarzaZnak">
    <w:name w:val="Temat komentarza Znak"/>
    <w:basedOn w:val="TekstkomentarzaZnak"/>
    <w:link w:val="Tematkomentarza"/>
    <w:uiPriority w:val="99"/>
    <w:semiHidden/>
    <w:locked/>
    <w:rsid w:val="001A4E4F"/>
    <w:rPr>
      <w:rFonts w:cs="Times New Roman"/>
      <w:b/>
      <w:bCs/>
    </w:rPr>
  </w:style>
  <w:style w:type="paragraph" w:styleId="Tekstdymka">
    <w:name w:val="Balloon Text"/>
    <w:basedOn w:val="Normalny"/>
    <w:link w:val="TekstdymkaZnak"/>
    <w:uiPriority w:val="99"/>
    <w:semiHidden/>
    <w:rsid w:val="00D5759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A4E4F"/>
    <w:rPr>
      <w:rFonts w:cs="Times New Roman"/>
      <w:sz w:val="2"/>
    </w:rPr>
  </w:style>
  <w:style w:type="character" w:customStyle="1" w:styleId="tekstczarnysredni1">
    <w:name w:val="tekstczarnysredni1"/>
    <w:basedOn w:val="Domylnaczcionkaakapitu"/>
    <w:uiPriority w:val="99"/>
    <w:rsid w:val="00E440C1"/>
    <w:rPr>
      <w:rFonts w:cs="Times New Roman"/>
    </w:rPr>
  </w:style>
  <w:style w:type="character" w:styleId="Pogrubienie">
    <w:name w:val="Strong"/>
    <w:basedOn w:val="Domylnaczcionkaakapitu"/>
    <w:uiPriority w:val="99"/>
    <w:qFormat/>
    <w:rsid w:val="00E440C1"/>
    <w:rPr>
      <w:rFonts w:cs="Times New Roman"/>
      <w:b/>
    </w:rPr>
  </w:style>
  <w:style w:type="paragraph" w:customStyle="1" w:styleId="ZnakZnak1">
    <w:name w:val="Znak Znak1"/>
    <w:basedOn w:val="Normalny"/>
    <w:uiPriority w:val="99"/>
    <w:rsid w:val="000043F3"/>
    <w:rPr>
      <w:rFonts w:ascii="Arial" w:hAnsi="Arial" w:cs="Arial"/>
    </w:rPr>
  </w:style>
  <w:style w:type="paragraph" w:styleId="Tekstpodstawowy">
    <w:name w:val="Body Text"/>
    <w:basedOn w:val="Normalny"/>
    <w:link w:val="TekstpodstawowyZnak"/>
    <w:uiPriority w:val="99"/>
    <w:rsid w:val="00B51FBE"/>
    <w:pPr>
      <w:suppressAutoHyphens/>
      <w:jc w:val="both"/>
    </w:pPr>
    <w:rPr>
      <w:lang w:eastAsia="ar-SA"/>
    </w:rPr>
  </w:style>
  <w:style w:type="character" w:customStyle="1" w:styleId="TekstpodstawowyZnak">
    <w:name w:val="Tekst podstawowy Znak"/>
    <w:basedOn w:val="Domylnaczcionkaakapitu"/>
    <w:link w:val="Tekstpodstawowy"/>
    <w:uiPriority w:val="99"/>
    <w:semiHidden/>
    <w:locked/>
    <w:rsid w:val="001A4E4F"/>
    <w:rPr>
      <w:rFonts w:cs="Times New Roman"/>
      <w:sz w:val="24"/>
      <w:szCs w:val="24"/>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locked/>
    <w:rsid w:val="007C542B"/>
    <w:rPr>
      <w:rFonts w:cs="Times New Roman"/>
    </w:rPr>
  </w:style>
  <w:style w:type="character" w:styleId="Odwoanieprzypisukocowego">
    <w:name w:val="endnote reference"/>
    <w:basedOn w:val="Domylnaczcionkaakapitu"/>
    <w:uiPriority w:val="99"/>
    <w:rsid w:val="007C542B"/>
    <w:rPr>
      <w:rFonts w:cs="Times New Roman"/>
      <w:vertAlign w:val="superscript"/>
    </w:rPr>
  </w:style>
  <w:style w:type="character" w:customStyle="1" w:styleId="tekstczarnysredni">
    <w:name w:val="tekstczarnysredni"/>
    <w:basedOn w:val="Domylnaczcionkaakapitu"/>
    <w:uiPriority w:val="99"/>
    <w:rsid w:val="003265B6"/>
    <w:rPr>
      <w:rFonts w:cs="Times New Roman"/>
    </w:rPr>
  </w:style>
  <w:style w:type="paragraph" w:styleId="Nagwek">
    <w:name w:val="header"/>
    <w:basedOn w:val="Normalny"/>
    <w:link w:val="NagwekZnak"/>
    <w:uiPriority w:val="99"/>
    <w:rsid w:val="002C4E3E"/>
    <w:pPr>
      <w:tabs>
        <w:tab w:val="center" w:pos="4536"/>
        <w:tab w:val="right" w:pos="9072"/>
      </w:tabs>
    </w:pPr>
  </w:style>
  <w:style w:type="character" w:customStyle="1" w:styleId="NagwekZnak">
    <w:name w:val="Nagłówek Znak"/>
    <w:basedOn w:val="Domylnaczcionkaakapitu"/>
    <w:link w:val="Nagwek"/>
    <w:uiPriority w:val="99"/>
    <w:semiHidden/>
    <w:locked/>
    <w:rsid w:val="001A4E4F"/>
    <w:rPr>
      <w:rFonts w:cs="Times New Roman"/>
      <w:sz w:val="24"/>
      <w:szCs w:val="24"/>
    </w:rPr>
  </w:style>
  <w:style w:type="paragraph" w:styleId="Stopka">
    <w:name w:val="footer"/>
    <w:basedOn w:val="Normalny"/>
    <w:link w:val="StopkaZnak"/>
    <w:uiPriority w:val="99"/>
    <w:rsid w:val="002C4E3E"/>
    <w:pPr>
      <w:tabs>
        <w:tab w:val="center" w:pos="4536"/>
        <w:tab w:val="right" w:pos="9072"/>
      </w:tabs>
    </w:pPr>
  </w:style>
  <w:style w:type="character" w:customStyle="1" w:styleId="StopkaZnak">
    <w:name w:val="Stopka Znak"/>
    <w:basedOn w:val="Domylnaczcionkaakapitu"/>
    <w:link w:val="Stopka"/>
    <w:uiPriority w:val="99"/>
    <w:semiHidden/>
    <w:locked/>
    <w:rsid w:val="001A4E4F"/>
    <w:rPr>
      <w:rFonts w:cs="Times New Roman"/>
      <w:sz w:val="24"/>
      <w:szCs w:val="24"/>
    </w:rPr>
  </w:style>
  <w:style w:type="character" w:styleId="Numerstrony">
    <w:name w:val="page number"/>
    <w:basedOn w:val="Domylnaczcionkaakapitu"/>
    <w:uiPriority w:val="99"/>
    <w:rsid w:val="002C4E3E"/>
    <w:rPr>
      <w:rFonts w:cs="Times New Roman"/>
    </w:rPr>
  </w:style>
  <w:style w:type="paragraph" w:customStyle="1" w:styleId="Tekstpodstawowy21">
    <w:name w:val="Tekst podstawowy 21"/>
    <w:basedOn w:val="Normalny"/>
    <w:uiPriority w:val="99"/>
    <w:rsid w:val="007B2C6F"/>
    <w:pPr>
      <w:jc w:val="both"/>
    </w:pPr>
    <w:rPr>
      <w:rFonts w:ascii="Arial" w:hAnsi="Arial" w:cs="Arial"/>
      <w:sz w:val="22"/>
      <w:szCs w:val="22"/>
      <w:lang w:eastAsia="ar-SA"/>
    </w:rPr>
  </w:style>
  <w:style w:type="paragraph" w:customStyle="1" w:styleId="Zwykytekst1">
    <w:name w:val="Zwykły tekst1"/>
    <w:basedOn w:val="Normalny"/>
    <w:uiPriority w:val="99"/>
    <w:rsid w:val="007B2C6F"/>
    <w:rPr>
      <w:rFonts w:ascii="Courier New" w:hAnsi="Courier New"/>
      <w:sz w:val="20"/>
      <w:szCs w:val="20"/>
      <w:lang w:eastAsia="ar-SA"/>
    </w:rPr>
  </w:style>
  <w:style w:type="character" w:styleId="Hipercze">
    <w:name w:val="Hyperlink"/>
    <w:basedOn w:val="Domylnaczcionkaakapitu"/>
    <w:uiPriority w:val="99"/>
    <w:rsid w:val="007B2C6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904923">
      <w:marLeft w:val="0"/>
      <w:marRight w:val="0"/>
      <w:marTop w:val="0"/>
      <w:marBottom w:val="0"/>
      <w:divBdr>
        <w:top w:val="none" w:sz="0" w:space="0" w:color="auto"/>
        <w:left w:val="none" w:sz="0" w:space="0" w:color="auto"/>
        <w:bottom w:val="none" w:sz="0" w:space="0" w:color="auto"/>
        <w:right w:val="none" w:sz="0" w:space="0" w:color="auto"/>
      </w:divBdr>
    </w:div>
    <w:div w:id="1834904924">
      <w:marLeft w:val="0"/>
      <w:marRight w:val="0"/>
      <w:marTop w:val="0"/>
      <w:marBottom w:val="0"/>
      <w:divBdr>
        <w:top w:val="none" w:sz="0" w:space="0" w:color="auto"/>
        <w:left w:val="none" w:sz="0" w:space="0" w:color="auto"/>
        <w:bottom w:val="none" w:sz="0" w:space="0" w:color="auto"/>
        <w:right w:val="none" w:sz="0" w:space="0" w:color="auto"/>
      </w:divBdr>
      <w:divsChild>
        <w:div w:id="1834904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12470</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Województwo Zachodniopomorskie</cp:lastModifiedBy>
  <cp:revision>2</cp:revision>
  <cp:lastPrinted>2014-04-14T09:35:00Z</cp:lastPrinted>
  <dcterms:created xsi:type="dcterms:W3CDTF">2014-04-28T11:03:00Z</dcterms:created>
  <dcterms:modified xsi:type="dcterms:W3CDTF">2014-04-28T11:03:00Z</dcterms:modified>
</cp:coreProperties>
</file>