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D0" w:rsidRPr="00DF6C07" w:rsidRDefault="005C04D0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:rsidR="004659D2" w:rsidRPr="00DF6C07" w:rsidRDefault="004659D2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:rsidR="00846A39" w:rsidRPr="00DF6C07" w:rsidRDefault="00846A39" w:rsidP="005759EE">
      <w:pPr>
        <w:jc w:val="center"/>
        <w:rPr>
          <w:rFonts w:ascii="Myriad Pro" w:hAnsi="Myriad Pro"/>
          <w:b/>
          <w:spacing w:val="20"/>
          <w:sz w:val="36"/>
          <w:szCs w:val="36"/>
          <w:u w:val="single"/>
        </w:rPr>
      </w:pP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>Formularz konsultacyjny</w:t>
      </w:r>
      <w:r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t xml:space="preserve"> </w:t>
      </w:r>
      <w:r w:rsidR="00C116C7" w:rsidRPr="00DF6C07">
        <w:rPr>
          <w:rFonts w:ascii="Myriad Pro" w:hAnsi="Myriad Pro"/>
          <w:b/>
          <w:spacing w:val="20"/>
          <w:sz w:val="36"/>
          <w:szCs w:val="36"/>
          <w:u w:val="single"/>
        </w:rPr>
        <w:t>programu rozwoju -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t xml:space="preserve"> 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br/>
      </w: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>projektu Regionalnej Strategii Innowacji Województwa Zachodniopomorskiego 2030</w:t>
      </w:r>
    </w:p>
    <w:p w:rsidR="004659D2" w:rsidRPr="00DF6C07" w:rsidRDefault="00AF0B1E" w:rsidP="003C0CE3">
      <w:pPr>
        <w:jc w:val="center"/>
        <w:rPr>
          <w:rFonts w:ascii="Myriad Pro" w:hAnsi="Myriad Pro"/>
          <w:b/>
          <w:spacing w:val="20"/>
          <w:sz w:val="20"/>
          <w:szCs w:val="20"/>
          <w:u w:val="single"/>
        </w:rPr>
      </w:pPr>
      <w:r w:rsidRPr="00DF6C07">
        <w:rPr>
          <w:rFonts w:ascii="Myriad Pro" w:hAnsi="Myriad Pro"/>
        </w:rPr>
        <w:t xml:space="preserve">Na </w:t>
      </w:r>
      <w:r w:rsidR="000D1499" w:rsidRPr="00DF6C07">
        <w:rPr>
          <w:rFonts w:ascii="Myriad Pro" w:hAnsi="Myriad Pro"/>
        </w:rPr>
        <w:t xml:space="preserve">podstawie art. 11 ust. </w:t>
      </w:r>
      <w:r w:rsidR="00F054B8" w:rsidRPr="00DF6C07">
        <w:rPr>
          <w:rFonts w:ascii="Myriad Pro" w:hAnsi="Myriad Pro"/>
        </w:rPr>
        <w:t xml:space="preserve">2 </w:t>
      </w:r>
      <w:r w:rsidR="004E74AA" w:rsidRPr="00DF6C07">
        <w:rPr>
          <w:rFonts w:ascii="Myriad Pro" w:hAnsi="Myriad Pro"/>
        </w:rPr>
        <w:t>pkt.</w:t>
      </w:r>
      <w:r w:rsidR="00F054B8" w:rsidRPr="00DF6C07">
        <w:rPr>
          <w:rFonts w:ascii="Myriad Pro" w:hAnsi="Myriad Pro"/>
        </w:rPr>
        <w:t xml:space="preserve"> 6 </w:t>
      </w:r>
      <w:r w:rsidRPr="00DF6C07">
        <w:rPr>
          <w:rFonts w:ascii="Myriad Pro" w:hAnsi="Myriad Pro"/>
        </w:rPr>
        <w:t>ustawy z dnia 5 czerwca 1998 r. o samorządzi</w:t>
      </w:r>
      <w:r w:rsidR="004B4E2D" w:rsidRPr="00DF6C07">
        <w:rPr>
          <w:rFonts w:ascii="Myriad Pro" w:hAnsi="Myriad Pro"/>
        </w:rPr>
        <w:t>e województwa (</w:t>
      </w:r>
      <w:r w:rsidRPr="00DF6C07">
        <w:rPr>
          <w:rFonts w:ascii="Myriad Pro" w:hAnsi="Myriad Pro"/>
        </w:rPr>
        <w:t>Dz. U.</w:t>
      </w:r>
      <w:r w:rsidR="00712B14" w:rsidRPr="00DF6C07">
        <w:rPr>
          <w:rFonts w:ascii="Myriad Pro" w:hAnsi="Myriad Pro"/>
        </w:rPr>
        <w:t xml:space="preserve"> z 2020 r. poz. 1668</w:t>
      </w:r>
      <w:r w:rsidRPr="00DF6C07">
        <w:rPr>
          <w:rFonts w:ascii="Myriad Pro" w:hAnsi="Myriad Pro"/>
        </w:rPr>
        <w:t>),</w:t>
      </w:r>
      <w:r w:rsidR="00F054B8" w:rsidRPr="00DF6C07">
        <w:rPr>
          <w:rFonts w:ascii="Myriad Pro" w:hAnsi="Myriad Pro"/>
        </w:rPr>
        <w:br/>
      </w:r>
      <w:r w:rsidRPr="00DF6C07">
        <w:rPr>
          <w:rFonts w:ascii="Myriad Pro" w:hAnsi="Myriad Pro"/>
        </w:rPr>
        <w:t xml:space="preserve"> art. 4 ust. 1, </w:t>
      </w:r>
      <w:r w:rsidR="006F7C9B" w:rsidRPr="00DF6C07">
        <w:rPr>
          <w:rFonts w:ascii="Myriad Pro" w:hAnsi="Myriad Pro"/>
        </w:rPr>
        <w:t xml:space="preserve">art. 19 ust. 3, </w:t>
      </w:r>
      <w:r w:rsidR="00954F82" w:rsidRPr="00DF6C07">
        <w:rPr>
          <w:rFonts w:ascii="Myriad Pro" w:hAnsi="Myriad Pro"/>
        </w:rPr>
        <w:t xml:space="preserve">art. 19a ust. 1 </w:t>
      </w:r>
      <w:r w:rsidRPr="00DF6C07">
        <w:rPr>
          <w:rFonts w:ascii="Myriad Pro" w:hAnsi="Myriad Pro"/>
        </w:rPr>
        <w:t>ustawy z dnia 6 grudnia 2006 r. o zasadach prowadzenia polityki rozwoju</w:t>
      </w:r>
      <w:r w:rsidR="00F054B8" w:rsidRPr="00DF6C07">
        <w:rPr>
          <w:rFonts w:ascii="Myriad Pro" w:hAnsi="Myriad Pro"/>
        </w:rPr>
        <w:br/>
      </w:r>
      <w:r w:rsidR="004B4E2D" w:rsidRPr="00DF6C07">
        <w:rPr>
          <w:rFonts w:ascii="Myriad Pro" w:hAnsi="Myriad Pro"/>
        </w:rPr>
        <w:t xml:space="preserve"> (</w:t>
      </w:r>
      <w:r w:rsidR="00712B14" w:rsidRPr="00DF6C07">
        <w:rPr>
          <w:rFonts w:ascii="Myriad Pro" w:hAnsi="Myriad Pro"/>
        </w:rPr>
        <w:t>Dz. U. z 2021 r. poz. 1057</w:t>
      </w:r>
      <w:r w:rsidRPr="00DF6C07">
        <w:rPr>
          <w:rFonts w:ascii="Myriad Pro" w:hAnsi="Myriad Pro"/>
        </w:rPr>
        <w:t>)</w:t>
      </w:r>
      <w:r w:rsidR="00C116C7" w:rsidRPr="00DF6C07">
        <w:rPr>
          <w:rFonts w:ascii="Myriad Pro" w:hAnsi="Myriad Pro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67"/>
        <w:gridCol w:w="10753"/>
      </w:tblGrid>
      <w:tr w:rsidR="00BE3A8F" w:rsidRPr="00DF6C07" w:rsidTr="004659D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BE3A8F" w:rsidRPr="00DF6C07" w:rsidRDefault="00BE3A8F" w:rsidP="00EF4B55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8A0C28" w:rsidRPr="00DF6C07" w:rsidTr="00712B14">
        <w:trPr>
          <w:trHeight w:hRule="exact" w:val="624"/>
        </w:trPr>
        <w:tc>
          <w:tcPr>
            <w:tcW w:w="1219" w:type="pct"/>
            <w:vAlign w:val="center"/>
          </w:tcPr>
          <w:p w:rsidR="00F614F9" w:rsidRPr="00DF6C07" w:rsidRDefault="008A0C28" w:rsidP="00712B14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:rsidR="008A0C28" w:rsidRPr="00DF6C07" w:rsidRDefault="008A0C28" w:rsidP="00545323">
            <w:pPr>
              <w:pStyle w:val="Akapitzlist"/>
              <w:spacing w:before="120" w:after="120" w:line="360" w:lineRule="auto"/>
              <w:ind w:left="459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3C0CE3" w:rsidRPr="00DF6C07" w:rsidTr="0011535C">
        <w:trPr>
          <w:trHeight w:hRule="exact" w:val="624"/>
        </w:trPr>
        <w:tc>
          <w:tcPr>
            <w:tcW w:w="1219" w:type="pct"/>
            <w:vAlign w:val="center"/>
          </w:tcPr>
          <w:p w:rsidR="003C0CE3" w:rsidRPr="00DF6C07" w:rsidRDefault="003C0CE3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</w:tc>
        <w:tc>
          <w:tcPr>
            <w:tcW w:w="3781" w:type="pct"/>
            <w:vAlign w:val="center"/>
          </w:tcPr>
          <w:p w:rsidR="003C0CE3" w:rsidRPr="00DF6C07" w:rsidRDefault="003C0CE3" w:rsidP="00545323">
            <w:pPr>
              <w:pStyle w:val="Akapitzlist"/>
              <w:spacing w:before="120" w:after="120" w:line="360" w:lineRule="auto"/>
              <w:ind w:left="459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8A0C28" w:rsidRPr="00DF6C07" w:rsidTr="0011535C">
        <w:trPr>
          <w:trHeight w:hRule="exact" w:val="624"/>
        </w:trPr>
        <w:tc>
          <w:tcPr>
            <w:tcW w:w="1219" w:type="pct"/>
            <w:vAlign w:val="center"/>
          </w:tcPr>
          <w:p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Nr telefonu</w:t>
            </w:r>
          </w:p>
        </w:tc>
        <w:tc>
          <w:tcPr>
            <w:tcW w:w="3781" w:type="pct"/>
            <w:vAlign w:val="center"/>
          </w:tcPr>
          <w:p w:rsidR="008A0C28" w:rsidRPr="00DF6C07" w:rsidRDefault="008A0C28" w:rsidP="00545323">
            <w:pPr>
              <w:spacing w:before="120" w:after="120"/>
              <w:rPr>
                <w:rFonts w:ascii="Myriad Pro" w:hAnsi="Myriad Pro" w:cs="Calibri"/>
              </w:rPr>
            </w:pPr>
          </w:p>
        </w:tc>
      </w:tr>
      <w:tr w:rsidR="008A0C28" w:rsidRPr="00DF6C07" w:rsidTr="0011535C">
        <w:trPr>
          <w:trHeight w:hRule="exact" w:val="624"/>
        </w:trPr>
        <w:tc>
          <w:tcPr>
            <w:tcW w:w="1219" w:type="pct"/>
            <w:vAlign w:val="center"/>
          </w:tcPr>
          <w:p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3781" w:type="pct"/>
            <w:vAlign w:val="center"/>
          </w:tcPr>
          <w:p w:rsidR="008A0C28" w:rsidRPr="00DF6C07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:rsidR="00DF0980" w:rsidRPr="00DF6C07" w:rsidRDefault="00DF0980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p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p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5001" w:type="pct"/>
        <w:tblLook w:val="04A0" w:firstRow="1" w:lastRow="0" w:firstColumn="1" w:lastColumn="0" w:noHBand="0" w:noVBand="1"/>
      </w:tblPr>
      <w:tblGrid>
        <w:gridCol w:w="534"/>
        <w:gridCol w:w="886"/>
        <w:gridCol w:w="2941"/>
        <w:gridCol w:w="4819"/>
        <w:gridCol w:w="5043"/>
      </w:tblGrid>
      <w:tr w:rsidR="008A0C28" w:rsidRPr="00DF6C07" w:rsidTr="00D414AA">
        <w:trPr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8A0C28" w:rsidRPr="00DF6C07" w:rsidRDefault="00F614F9" w:rsidP="00CA13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  <w:b/>
              </w:rPr>
              <w:t>UWAGI DO PROJEKTU REGIONALNEJ STRATEGII INNOWACJI WOJEWÓDZTWA ZACHODNIOPOMORSKIEGO</w:t>
            </w:r>
          </w:p>
        </w:tc>
      </w:tr>
      <w:tr w:rsidR="00DF6C07" w:rsidRPr="00DF6C07" w:rsidTr="00DF6C07">
        <w:trPr>
          <w:trHeight w:hRule="exact" w:val="1040"/>
        </w:trPr>
        <w:tc>
          <w:tcPr>
            <w:tcW w:w="188" w:type="pct"/>
            <w:vAlign w:val="center"/>
          </w:tcPr>
          <w:p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11" w:type="pct"/>
            <w:vAlign w:val="center"/>
          </w:tcPr>
          <w:p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Numer strony</w:t>
            </w:r>
          </w:p>
        </w:tc>
        <w:tc>
          <w:tcPr>
            <w:tcW w:w="1034" w:type="pct"/>
            <w:vAlign w:val="center"/>
          </w:tcPr>
          <w:p w:rsidR="00F614F9" w:rsidRPr="00DF6C07" w:rsidRDefault="00F614F9" w:rsidP="004B4E2D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Część dokumentu, do którego odnosi się uwaga/postulat/propozycja</w:t>
            </w:r>
          </w:p>
        </w:tc>
        <w:tc>
          <w:tcPr>
            <w:tcW w:w="1694" w:type="pct"/>
            <w:vAlign w:val="center"/>
          </w:tcPr>
          <w:p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Treść uwagi</w:t>
            </w:r>
            <w:r w:rsidR="00F13B8C" w:rsidRPr="00DF6C07">
              <w:rPr>
                <w:rFonts w:ascii="Myriad Pro" w:hAnsi="Myriad Pro" w:cstheme="minorHAnsi"/>
                <w:b/>
              </w:rPr>
              <w:t>/postulatu/propozycji</w:t>
            </w:r>
          </w:p>
        </w:tc>
        <w:tc>
          <w:tcPr>
            <w:tcW w:w="1773" w:type="pct"/>
            <w:vAlign w:val="center"/>
          </w:tcPr>
          <w:p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Uzasadnienie</w:t>
            </w:r>
          </w:p>
        </w:tc>
      </w:tr>
      <w:tr w:rsidR="00DF6C07" w:rsidRPr="00DF6C07" w:rsidTr="00DF6C07">
        <w:trPr>
          <w:trHeight w:hRule="exact" w:val="907"/>
        </w:trPr>
        <w:tc>
          <w:tcPr>
            <w:tcW w:w="188" w:type="pct"/>
          </w:tcPr>
          <w:p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Cs/>
              </w:rPr>
            </w:pPr>
            <w:r w:rsidRPr="00DF6C07">
              <w:rPr>
                <w:rFonts w:ascii="Myriad Pro" w:hAnsi="Myriad Pro" w:cstheme="minorHAnsi"/>
                <w:bCs/>
              </w:rPr>
              <w:t>1.</w:t>
            </w:r>
          </w:p>
        </w:tc>
        <w:tc>
          <w:tcPr>
            <w:tcW w:w="311" w:type="pct"/>
          </w:tcPr>
          <w:p w:rsidR="00F614F9" w:rsidRPr="00DF6C07" w:rsidRDefault="00F614F9" w:rsidP="007B3118">
            <w:pPr>
              <w:spacing w:before="120" w:after="120" w:line="360" w:lineRule="auto"/>
              <w:jc w:val="both"/>
              <w:rPr>
                <w:rFonts w:ascii="Myriad Pro" w:hAnsi="Myriad Pro" w:cstheme="minorHAnsi"/>
                <w:bCs/>
                <w:color w:val="7F7F7F" w:themeColor="text1" w:themeTint="80"/>
              </w:rPr>
            </w:pPr>
          </w:p>
        </w:tc>
        <w:tc>
          <w:tcPr>
            <w:tcW w:w="1034" w:type="pct"/>
          </w:tcPr>
          <w:p w:rsidR="00F614F9" w:rsidRPr="00DF6C07" w:rsidRDefault="00F614F9" w:rsidP="00C25B39">
            <w:pPr>
              <w:spacing w:before="120" w:after="120" w:line="360" w:lineRule="auto"/>
              <w:jc w:val="both"/>
              <w:rPr>
                <w:rFonts w:ascii="Myriad Pro" w:hAnsi="Myriad Pro" w:cstheme="minorHAnsi"/>
                <w:bCs/>
                <w:color w:val="7F7F7F" w:themeColor="text1" w:themeTint="80"/>
              </w:rPr>
            </w:pPr>
          </w:p>
        </w:tc>
        <w:tc>
          <w:tcPr>
            <w:tcW w:w="1694" w:type="pct"/>
          </w:tcPr>
          <w:p w:rsidR="00F614F9" w:rsidRPr="00DF6C07" w:rsidRDefault="00F614F9" w:rsidP="007B3118">
            <w:pPr>
              <w:spacing w:before="120" w:after="120" w:line="360" w:lineRule="auto"/>
              <w:jc w:val="both"/>
              <w:rPr>
                <w:rFonts w:ascii="Myriad Pro" w:hAnsi="Myriad Pro" w:cstheme="minorHAnsi"/>
                <w:bCs/>
                <w:color w:val="7F7F7F" w:themeColor="text1" w:themeTint="80"/>
              </w:rPr>
            </w:pPr>
          </w:p>
        </w:tc>
        <w:tc>
          <w:tcPr>
            <w:tcW w:w="1773" w:type="pct"/>
          </w:tcPr>
          <w:p w:rsidR="00F614F9" w:rsidRPr="00DF6C07" w:rsidRDefault="00F614F9" w:rsidP="007B3118">
            <w:pPr>
              <w:spacing w:before="120" w:after="120" w:line="360" w:lineRule="auto"/>
              <w:jc w:val="both"/>
              <w:rPr>
                <w:rFonts w:ascii="Myriad Pro" w:hAnsi="Myriad Pro" w:cstheme="minorHAnsi"/>
                <w:bCs/>
                <w:color w:val="7F7F7F" w:themeColor="text1" w:themeTint="80"/>
              </w:rPr>
            </w:pPr>
          </w:p>
        </w:tc>
      </w:tr>
      <w:tr w:rsidR="00DF6C07" w:rsidRPr="00DF6C07" w:rsidTr="00DF6C07">
        <w:trPr>
          <w:trHeight w:hRule="exact" w:val="907"/>
        </w:trPr>
        <w:tc>
          <w:tcPr>
            <w:tcW w:w="188" w:type="pct"/>
            <w:vAlign w:val="center"/>
          </w:tcPr>
          <w:p w:rsidR="00F614F9" w:rsidRPr="00DF6C07" w:rsidRDefault="00F614F9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</w:rPr>
              <w:t>2.</w:t>
            </w:r>
          </w:p>
        </w:tc>
        <w:tc>
          <w:tcPr>
            <w:tcW w:w="311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03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69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73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:rsidTr="00DF6C07">
        <w:trPr>
          <w:trHeight w:hRule="exact" w:val="907"/>
        </w:trPr>
        <w:tc>
          <w:tcPr>
            <w:tcW w:w="188" w:type="pct"/>
            <w:vAlign w:val="center"/>
          </w:tcPr>
          <w:p w:rsidR="00F614F9" w:rsidRPr="00DF6C07" w:rsidRDefault="00F614F9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</w:rPr>
              <w:t>3.</w:t>
            </w:r>
          </w:p>
        </w:tc>
        <w:tc>
          <w:tcPr>
            <w:tcW w:w="311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03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69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73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:rsidTr="00DF6C07">
        <w:trPr>
          <w:trHeight w:hRule="exact" w:val="907"/>
        </w:trPr>
        <w:tc>
          <w:tcPr>
            <w:tcW w:w="188" w:type="pct"/>
            <w:vAlign w:val="center"/>
          </w:tcPr>
          <w:p w:rsidR="00F614F9" w:rsidRPr="00DF6C07" w:rsidRDefault="00F614F9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</w:rPr>
              <w:t>4.</w:t>
            </w:r>
          </w:p>
        </w:tc>
        <w:tc>
          <w:tcPr>
            <w:tcW w:w="311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03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69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73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:rsidTr="00DF6C07">
        <w:trPr>
          <w:trHeight w:hRule="exact" w:val="907"/>
        </w:trPr>
        <w:tc>
          <w:tcPr>
            <w:tcW w:w="188" w:type="pct"/>
            <w:vAlign w:val="center"/>
          </w:tcPr>
          <w:p w:rsidR="00F614F9" w:rsidRPr="00DF6C07" w:rsidRDefault="00F614F9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</w:rPr>
              <w:t>5.</w:t>
            </w:r>
          </w:p>
        </w:tc>
        <w:tc>
          <w:tcPr>
            <w:tcW w:w="311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03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69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73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:rsidTr="00DF6C07">
        <w:trPr>
          <w:trHeight w:hRule="exact" w:val="907"/>
        </w:trPr>
        <w:tc>
          <w:tcPr>
            <w:tcW w:w="188" w:type="pct"/>
            <w:vAlign w:val="center"/>
          </w:tcPr>
          <w:p w:rsidR="00F614F9" w:rsidRPr="00DF6C07" w:rsidRDefault="00F614F9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</w:rPr>
              <w:t>6.</w:t>
            </w:r>
          </w:p>
        </w:tc>
        <w:tc>
          <w:tcPr>
            <w:tcW w:w="311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03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694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73" w:type="pct"/>
            <w:vAlign w:val="center"/>
          </w:tcPr>
          <w:p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:rsidR="00D64711" w:rsidRPr="00DF6C07" w:rsidRDefault="00D64711">
      <w:pPr>
        <w:rPr>
          <w:rFonts w:ascii="Myriad Pro" w:hAnsi="Myriad Pro" w:cs="Calibri"/>
          <w:sz w:val="18"/>
          <w:szCs w:val="18"/>
        </w:rPr>
      </w:pPr>
      <w:r w:rsidRPr="00DF6C07">
        <w:rPr>
          <w:rFonts w:ascii="Myriad Pro" w:hAnsi="Myriad Pro" w:cs="Calibri"/>
          <w:sz w:val="18"/>
          <w:szCs w:val="18"/>
        </w:rPr>
        <w:br w:type="page"/>
      </w:r>
    </w:p>
    <w:p w:rsidR="00DF6C07" w:rsidRPr="00DF6C07" w:rsidRDefault="00DF6C07" w:rsidP="0056760A">
      <w:pPr>
        <w:spacing w:after="0"/>
        <w:jc w:val="both"/>
        <w:rPr>
          <w:rFonts w:ascii="Myriad Pro" w:hAnsi="Myriad Pro" w:cs="Calibri"/>
          <w:sz w:val="20"/>
          <w:szCs w:val="18"/>
        </w:rPr>
      </w:pPr>
    </w:p>
    <w:p w:rsidR="00DF6C07" w:rsidRPr="00DF6C07" w:rsidRDefault="00DF6C07" w:rsidP="0056760A">
      <w:pPr>
        <w:spacing w:after="0"/>
        <w:jc w:val="both"/>
        <w:rPr>
          <w:rFonts w:ascii="Myriad Pro" w:hAnsi="Myriad Pro" w:cs="Calibri"/>
          <w:sz w:val="20"/>
          <w:szCs w:val="18"/>
        </w:rPr>
      </w:pPr>
    </w:p>
    <w:p w:rsidR="00DF6C07" w:rsidRDefault="00DF6C07" w:rsidP="0056760A">
      <w:pPr>
        <w:spacing w:after="0"/>
        <w:jc w:val="both"/>
        <w:rPr>
          <w:rFonts w:ascii="Myriad Pro" w:hAnsi="Myriad Pro" w:cs="Calibri"/>
          <w:sz w:val="20"/>
          <w:szCs w:val="18"/>
        </w:rPr>
      </w:pPr>
    </w:p>
    <w:p w:rsidR="00CF266B" w:rsidRDefault="00CF266B" w:rsidP="0056760A">
      <w:pPr>
        <w:spacing w:after="0"/>
        <w:jc w:val="both"/>
        <w:rPr>
          <w:rFonts w:ascii="Myriad Pro" w:hAnsi="Myriad Pro" w:cs="Calibri"/>
          <w:b/>
          <w:sz w:val="24"/>
          <w:szCs w:val="24"/>
        </w:rPr>
      </w:pPr>
    </w:p>
    <w:p w:rsidR="00E851E6" w:rsidRPr="00CF266B" w:rsidRDefault="00E851E6" w:rsidP="00CF266B">
      <w:pPr>
        <w:spacing w:after="60"/>
        <w:jc w:val="both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Klauzula informacyjna RODO</w:t>
      </w:r>
    </w:p>
    <w:p w:rsidR="0056760A" w:rsidRPr="00CF266B" w:rsidRDefault="0056760A" w:rsidP="00CF266B">
      <w:pPr>
        <w:spacing w:after="60"/>
        <w:jc w:val="both"/>
        <w:rPr>
          <w:rFonts w:ascii="Myriad Pro" w:hAnsi="Myriad Pro" w:cs="Calibri"/>
          <w:sz w:val="20"/>
          <w:szCs w:val="18"/>
        </w:rPr>
      </w:pPr>
      <w:r w:rsidRPr="00CF266B">
        <w:rPr>
          <w:rFonts w:ascii="Myriad Pro" w:hAnsi="Myriad Pro" w:cs="Calibri"/>
          <w:sz w:val="20"/>
          <w:szCs w:val="18"/>
        </w:rPr>
        <w:t>Zgodnie z art. 13 ust. 1 i ust. 2 RODO (ogólnego rozporządzenia o ochronie danych osobowych z dnia 27 kwietnia 2016 r.) informujemy że: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sz w:val="19"/>
          <w:szCs w:val="19"/>
        </w:rPr>
        <w:t xml:space="preserve">Administratorem Państwa danych osobowych jest: </w:t>
      </w:r>
      <w:r w:rsidRPr="00CF266B">
        <w:rPr>
          <w:rFonts w:ascii="Myriad Pro" w:hAnsi="Myriad Pro" w:cs="Calibri"/>
          <w:b/>
          <w:sz w:val="19"/>
          <w:szCs w:val="19"/>
        </w:rPr>
        <w:t>Województwo Zachodniopomorskie, ul. Korsarzy 34, 70-540 Szczecin</w:t>
      </w:r>
      <w:r w:rsidRPr="00CF266B">
        <w:rPr>
          <w:rFonts w:ascii="Myriad Pro" w:hAnsi="Myriad Pro" w:cs="Calibri"/>
          <w:b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Obsługę Województwa Zachodniopomorskiego prowadzi Urząd Marszałkowski Województwa Zachodniopomorskiego.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Inspektor ochrony danych (IOD)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8" w:history="1">
        <w:r w:rsidRPr="00CF266B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CF266B">
        <w:rPr>
          <w:rFonts w:ascii="Myriad Pro" w:hAnsi="Myriad Pro" w:cs="Calibri"/>
          <w:spacing w:val="-4"/>
          <w:sz w:val="20"/>
          <w:szCs w:val="20"/>
        </w:rPr>
        <w:t>.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Cel i podstawa prawna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Województwo Zachodniopomorskie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gromadzi Państwa dane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 celu przeprowadzenia konsultacji społecznych</w:t>
      </w:r>
      <w:r w:rsidRPr="00CF266B">
        <w:rPr>
          <w:rFonts w:ascii="Myriad Pro" w:hAnsi="Myriad Pro" w:cs="Calibri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na podstawie art. 19a ust. 1 ustawy z dnia 6 grudnia 2006 r.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 zasadach prowadzenia polityki rozwoju (Dz. U. z 2021 r. poz. 1057) organizowanych w ramach prac nad zapisami Regionalnej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t xml:space="preserve">Strategii Innowacji Województwa </w:t>
      </w:r>
      <w:r w:rsidRPr="00CF266B">
        <w:rPr>
          <w:rFonts w:ascii="Myriad Pro" w:hAnsi="Myriad Pro" w:cs="Calibri"/>
          <w:spacing w:val="-4"/>
          <w:sz w:val="19"/>
          <w:szCs w:val="19"/>
        </w:rPr>
        <w:t>Zachodniopomorskiego.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Zakres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z w:val="19"/>
          <w:szCs w:val="19"/>
        </w:rPr>
        <w:t>A</w:t>
      </w:r>
      <w:r w:rsidRPr="00CF266B">
        <w:rPr>
          <w:rFonts w:ascii="Myriad Pro" w:hAnsi="Myriad Pro" w:cs="Calibri"/>
          <w:spacing w:val="-4"/>
          <w:sz w:val="19"/>
          <w:szCs w:val="19"/>
        </w:rPr>
        <w:t>dministrator przetwarza Państwa dane osobowe w ściśle określonym, minimalnym zakresie niezbędnym do osiągnięcia celu, o którym mowa powyżej.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 xml:space="preserve">Odbiorcy danych osobowych  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Administrator nie planuje przekazać/powierzyć Państwa danych innym podmiotom.</w:t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 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Okres przechowywania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Dane osobowe przetwarzane przez Województwo Zachodniopomorskie przechowywane będą przez okres niezbędny do realizacji celu dla jakiego zostały zebrane tzn.</w:t>
      </w:r>
      <w:r w:rsidR="00CF266B">
        <w:rPr>
          <w:rFonts w:ascii="Myriad Pro" w:hAnsi="Myriad Pro" w:cs="Calibri"/>
          <w:spacing w:val="-4"/>
          <w:sz w:val="19"/>
          <w:szCs w:val="19"/>
        </w:rPr>
        <w:t xml:space="preserve"> </w:t>
      </w:r>
      <w:bookmarkStart w:id="0" w:name="_GoBack"/>
      <w:bookmarkEnd w:id="0"/>
      <w:r w:rsidRPr="00CF266B">
        <w:rPr>
          <w:rFonts w:ascii="Myriad Pro" w:hAnsi="Myriad Pro" w:cs="Calibri"/>
          <w:spacing w:val="-4"/>
          <w:sz w:val="19"/>
          <w:szCs w:val="19"/>
        </w:rPr>
        <w:t xml:space="preserve">25 lat a następnie zostaną przekazane do Archiwum Państwowego i będą tam przechowywane wieczyście. 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Uprawnienia osób, których dane dotyczą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Każda osoba, z wyjątkami zastrzeżonymi przepisami prawa, ma możliwość: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dostępu do danych osobowych jej dotyczących,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żądania ich sprostowania,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ograniczenia przetwarzania,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wniesienia sprzeciwu wobec przetwarzania.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="003F7A21" w:rsidRPr="00CF266B">
          <w:rPr>
            <w:rStyle w:val="Hipercze"/>
            <w:rFonts w:ascii="Myriad Pro" w:hAnsi="Myriad Pro" w:cs="Calibri"/>
            <w:spacing w:val="-4"/>
            <w:sz w:val="19"/>
            <w:szCs w:val="19"/>
          </w:rPr>
          <w:t>abi@wzp.pl</w:t>
        </w:r>
      </w:hyperlink>
      <w:r w:rsidR="003F7A2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p w:rsidR="0056760A" w:rsidRPr="00CF266B" w:rsidRDefault="0056760A" w:rsidP="00CF266B">
      <w:pPr>
        <w:spacing w:after="60"/>
        <w:rPr>
          <w:rFonts w:ascii="Myriad Pro" w:hAnsi="Myriad Pro" w:cs="Calibri"/>
          <w:b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Przysługuje Państwu prawo wniesienia skargi do organu nadzorczego na niezgodne z RODO przetwarzanie Państwa danych osobowych przez Województwo Zachodniopomorskie na adres: 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>Urząd Ochrony Danych Osobowych, ul. Stawki 2, 00-193 Warszawa</w:t>
      </w:r>
    </w:p>
    <w:p w:rsidR="00D64711" w:rsidRPr="00CF266B" w:rsidRDefault="0056760A" w:rsidP="00CF266B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Pozostałe informacje dotyczące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W zależności od sfery, w której przetwarzane są dane osobowe w Województwie Zachodniopomorskim, podanie danych osobowych jest  dobrowolne, jednak ich niepodanie może wiązać się z brakiem możliwości rozpatrzenia zgłoszonych uwag. </w:t>
      </w:r>
    </w:p>
    <w:p w:rsidR="00164553" w:rsidRPr="00CF266B" w:rsidRDefault="0056760A" w:rsidP="00CF266B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sectPr w:rsidR="00164553" w:rsidRPr="00CF266B" w:rsidSect="004659D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EBC" w:rsidRDefault="00A50EBC" w:rsidP="00C9199B">
      <w:pPr>
        <w:spacing w:after="0" w:line="240" w:lineRule="auto"/>
      </w:pPr>
      <w:r>
        <w:separator/>
      </w:r>
    </w:p>
  </w:endnote>
  <w:endnote w:type="continuationSeparator" w:id="0">
    <w:p w:rsidR="00A50EBC" w:rsidRDefault="00A50EBC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205538"/>
      <w:docPartObj>
        <w:docPartGallery w:val="Page Numbers (Bottom of Page)"/>
        <w:docPartUnique/>
      </w:docPartObj>
    </w:sdtPr>
    <w:sdtEndPr/>
    <w:sdtContent>
      <w:p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1A08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EBC" w:rsidRDefault="00A50EBC" w:rsidP="00C9199B">
      <w:pPr>
        <w:spacing w:after="0" w:line="240" w:lineRule="auto"/>
      </w:pPr>
      <w:r>
        <w:separator/>
      </w:r>
    </w:p>
  </w:footnote>
  <w:footnote w:type="continuationSeparator" w:id="0">
    <w:p w:rsidR="00A50EBC" w:rsidRDefault="00A50EBC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405130</wp:posOffset>
          </wp:positionH>
          <wp:positionV relativeFrom="paragraph">
            <wp:posOffset>-220980</wp:posOffset>
          </wp:positionV>
          <wp:extent cx="8039100" cy="1104900"/>
          <wp:effectExtent l="19050" t="0" r="0" b="0"/>
          <wp:wrapTight wrapText="bothSides">
            <wp:wrapPolygon edited="0">
              <wp:start x="-51" y="0"/>
              <wp:lineTo x="-51" y="21228"/>
              <wp:lineTo x="21600" y="21228"/>
              <wp:lineTo x="21600" y="0"/>
              <wp:lineTo x="-51" y="0"/>
            </wp:wrapPolygon>
          </wp:wrapTight>
          <wp:docPr id="1" name="Obraz 0" descr="baner - CIG02072019_v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/>
                  <a:srcRect t="9375"/>
                  <a:stretch>
                    <a:fillRect/>
                  </a:stretch>
                </pic:blipFill>
                <pic:spPr>
                  <a:xfrm>
                    <a:off x="0" y="0"/>
                    <a:ext cx="80391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B"/>
    <w:rsid w:val="00005BA4"/>
    <w:rsid w:val="00010974"/>
    <w:rsid w:val="00021129"/>
    <w:rsid w:val="0002254E"/>
    <w:rsid w:val="00034B8D"/>
    <w:rsid w:val="00044628"/>
    <w:rsid w:val="00050397"/>
    <w:rsid w:val="00051294"/>
    <w:rsid w:val="00051D25"/>
    <w:rsid w:val="00053341"/>
    <w:rsid w:val="00071586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621D"/>
    <w:rsid w:val="000F6EDA"/>
    <w:rsid w:val="00113F3D"/>
    <w:rsid w:val="0011535C"/>
    <w:rsid w:val="001207C4"/>
    <w:rsid w:val="00135F7A"/>
    <w:rsid w:val="0013739E"/>
    <w:rsid w:val="0016222E"/>
    <w:rsid w:val="00162E1A"/>
    <w:rsid w:val="00164553"/>
    <w:rsid w:val="00170A07"/>
    <w:rsid w:val="00174B2E"/>
    <w:rsid w:val="0017637E"/>
    <w:rsid w:val="001768DD"/>
    <w:rsid w:val="00181A75"/>
    <w:rsid w:val="00187A8F"/>
    <w:rsid w:val="001A08E7"/>
    <w:rsid w:val="001C7259"/>
    <w:rsid w:val="001D08B3"/>
    <w:rsid w:val="001D4648"/>
    <w:rsid w:val="001D7093"/>
    <w:rsid w:val="001D7ED1"/>
    <w:rsid w:val="001F3E21"/>
    <w:rsid w:val="002050D8"/>
    <w:rsid w:val="00211CD7"/>
    <w:rsid w:val="00212245"/>
    <w:rsid w:val="00221657"/>
    <w:rsid w:val="002216BE"/>
    <w:rsid w:val="0022248D"/>
    <w:rsid w:val="00235672"/>
    <w:rsid w:val="002358EE"/>
    <w:rsid w:val="00254D7E"/>
    <w:rsid w:val="00256534"/>
    <w:rsid w:val="00264310"/>
    <w:rsid w:val="00275B66"/>
    <w:rsid w:val="002763CF"/>
    <w:rsid w:val="00290CC6"/>
    <w:rsid w:val="00294A96"/>
    <w:rsid w:val="002A6DFE"/>
    <w:rsid w:val="002A73D2"/>
    <w:rsid w:val="002C328B"/>
    <w:rsid w:val="002D2F73"/>
    <w:rsid w:val="002E1D51"/>
    <w:rsid w:val="002E6223"/>
    <w:rsid w:val="00304532"/>
    <w:rsid w:val="003317F4"/>
    <w:rsid w:val="003466B4"/>
    <w:rsid w:val="0036647B"/>
    <w:rsid w:val="00373F8D"/>
    <w:rsid w:val="003750A7"/>
    <w:rsid w:val="003A32C9"/>
    <w:rsid w:val="003A55A9"/>
    <w:rsid w:val="003B29EC"/>
    <w:rsid w:val="003B4BF0"/>
    <w:rsid w:val="003C0CE3"/>
    <w:rsid w:val="003D70C3"/>
    <w:rsid w:val="003F7818"/>
    <w:rsid w:val="003F7A21"/>
    <w:rsid w:val="00402474"/>
    <w:rsid w:val="00404354"/>
    <w:rsid w:val="00410F66"/>
    <w:rsid w:val="00431469"/>
    <w:rsid w:val="00435A74"/>
    <w:rsid w:val="00444CB6"/>
    <w:rsid w:val="00461487"/>
    <w:rsid w:val="004659D2"/>
    <w:rsid w:val="0046777C"/>
    <w:rsid w:val="00482A17"/>
    <w:rsid w:val="00484DDE"/>
    <w:rsid w:val="00487DE8"/>
    <w:rsid w:val="00490813"/>
    <w:rsid w:val="004954E1"/>
    <w:rsid w:val="004A1B90"/>
    <w:rsid w:val="004A31ED"/>
    <w:rsid w:val="004B4E2D"/>
    <w:rsid w:val="004B6914"/>
    <w:rsid w:val="004E71AB"/>
    <w:rsid w:val="004E74AA"/>
    <w:rsid w:val="004F641F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5E3"/>
    <w:rsid w:val="00586A85"/>
    <w:rsid w:val="005904BD"/>
    <w:rsid w:val="00593256"/>
    <w:rsid w:val="00596904"/>
    <w:rsid w:val="005A6884"/>
    <w:rsid w:val="005C04D0"/>
    <w:rsid w:val="005E0258"/>
    <w:rsid w:val="005E1DD4"/>
    <w:rsid w:val="005E7B31"/>
    <w:rsid w:val="00606373"/>
    <w:rsid w:val="00613533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4510A"/>
    <w:rsid w:val="007540BB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4905"/>
    <w:rsid w:val="00805BEB"/>
    <w:rsid w:val="00820FEF"/>
    <w:rsid w:val="008306F6"/>
    <w:rsid w:val="00836DE8"/>
    <w:rsid w:val="00837BDF"/>
    <w:rsid w:val="00846A39"/>
    <w:rsid w:val="00851946"/>
    <w:rsid w:val="00856C50"/>
    <w:rsid w:val="00860617"/>
    <w:rsid w:val="00866F24"/>
    <w:rsid w:val="00867289"/>
    <w:rsid w:val="00871AD4"/>
    <w:rsid w:val="008A0C28"/>
    <w:rsid w:val="008B66B2"/>
    <w:rsid w:val="008C27B7"/>
    <w:rsid w:val="008C60A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EC"/>
    <w:rsid w:val="00A56E6F"/>
    <w:rsid w:val="00A616A2"/>
    <w:rsid w:val="00A724F7"/>
    <w:rsid w:val="00A7418C"/>
    <w:rsid w:val="00A80289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92384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F50"/>
    <w:rsid w:val="00C378F3"/>
    <w:rsid w:val="00C52C43"/>
    <w:rsid w:val="00C615FC"/>
    <w:rsid w:val="00C72CBD"/>
    <w:rsid w:val="00C9199B"/>
    <w:rsid w:val="00CA13F0"/>
    <w:rsid w:val="00CB1D60"/>
    <w:rsid w:val="00CB289A"/>
    <w:rsid w:val="00CD6D0E"/>
    <w:rsid w:val="00CE68BA"/>
    <w:rsid w:val="00CF266B"/>
    <w:rsid w:val="00D21322"/>
    <w:rsid w:val="00D414AA"/>
    <w:rsid w:val="00D42E48"/>
    <w:rsid w:val="00D511AB"/>
    <w:rsid w:val="00D62A36"/>
    <w:rsid w:val="00D64711"/>
    <w:rsid w:val="00D94450"/>
    <w:rsid w:val="00DA1761"/>
    <w:rsid w:val="00DB7A3B"/>
    <w:rsid w:val="00DC3D32"/>
    <w:rsid w:val="00DC5285"/>
    <w:rsid w:val="00DD1813"/>
    <w:rsid w:val="00DE0223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7526F"/>
    <w:rsid w:val="00E851E6"/>
    <w:rsid w:val="00E9417F"/>
    <w:rsid w:val="00E9587A"/>
    <w:rsid w:val="00EA0DD5"/>
    <w:rsid w:val="00EA214E"/>
    <w:rsid w:val="00EA51BC"/>
    <w:rsid w:val="00EF1FF1"/>
    <w:rsid w:val="00EF3D48"/>
    <w:rsid w:val="00EF4624"/>
    <w:rsid w:val="00EF4B55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FB3C7"/>
  <w15:docId w15:val="{8737BD41-809A-4CA6-A970-ADD8A6CE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zmyd\AppData\Local\Microsoft\Windows\INetCache\Content.Outlook\L58V19IM\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kwit\Desktop\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143A-71F1-43B0-A68C-31FC48ED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akwit</dc:creator>
  <cp:lastModifiedBy>CIG</cp:lastModifiedBy>
  <cp:revision>2</cp:revision>
  <cp:lastPrinted>2021-07-28T06:15:00Z</cp:lastPrinted>
  <dcterms:created xsi:type="dcterms:W3CDTF">2021-07-28T10:28:00Z</dcterms:created>
  <dcterms:modified xsi:type="dcterms:W3CDTF">2021-07-28T10:28:00Z</dcterms:modified>
</cp:coreProperties>
</file>