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0C7" w:rsidRPr="00CC44B3" w:rsidRDefault="00AB2910" w:rsidP="00AB2910">
      <w:pPr>
        <w:jc w:val="right"/>
        <w:rPr>
          <w:rFonts w:ascii="Arial" w:hAnsi="Arial" w:cs="Arial"/>
          <w:sz w:val="16"/>
          <w:szCs w:val="16"/>
        </w:rPr>
      </w:pPr>
      <w:r w:rsidRPr="00CC44B3">
        <w:rPr>
          <w:rFonts w:ascii="Arial" w:hAnsi="Arial" w:cs="Arial"/>
          <w:sz w:val="16"/>
          <w:szCs w:val="16"/>
        </w:rPr>
        <w:t>Załącznik do uchwały nr</w:t>
      </w:r>
      <w:r w:rsidR="00EF39B5">
        <w:rPr>
          <w:rFonts w:ascii="Arial" w:hAnsi="Arial" w:cs="Arial"/>
          <w:sz w:val="16"/>
          <w:szCs w:val="16"/>
        </w:rPr>
        <w:t xml:space="preserve"> 1490/14</w:t>
      </w:r>
    </w:p>
    <w:p w:rsidR="00AB2910" w:rsidRPr="00CC44B3" w:rsidRDefault="00AB2910" w:rsidP="00AB2910">
      <w:pPr>
        <w:jc w:val="right"/>
        <w:rPr>
          <w:rFonts w:ascii="Arial" w:hAnsi="Arial" w:cs="Arial"/>
          <w:sz w:val="16"/>
          <w:szCs w:val="16"/>
        </w:rPr>
      </w:pPr>
      <w:r w:rsidRPr="00CC44B3">
        <w:rPr>
          <w:rFonts w:ascii="Arial" w:hAnsi="Arial" w:cs="Arial"/>
          <w:sz w:val="16"/>
          <w:szCs w:val="16"/>
        </w:rPr>
        <w:t>Zarządu Województwa Zachodniopomorskiego</w:t>
      </w:r>
    </w:p>
    <w:p w:rsidR="00AB2910" w:rsidRPr="00CC44B3" w:rsidRDefault="00AB2910" w:rsidP="00AB2910">
      <w:pPr>
        <w:jc w:val="right"/>
        <w:rPr>
          <w:rFonts w:ascii="Arial" w:hAnsi="Arial" w:cs="Arial"/>
          <w:sz w:val="16"/>
          <w:szCs w:val="16"/>
        </w:rPr>
      </w:pPr>
      <w:r w:rsidRPr="00CC44B3">
        <w:rPr>
          <w:rFonts w:ascii="Arial" w:hAnsi="Arial" w:cs="Arial"/>
          <w:sz w:val="16"/>
          <w:szCs w:val="16"/>
        </w:rPr>
        <w:t>z dnia</w:t>
      </w:r>
      <w:r w:rsidR="00EF39B5">
        <w:rPr>
          <w:rFonts w:ascii="Arial" w:hAnsi="Arial" w:cs="Arial"/>
          <w:sz w:val="16"/>
          <w:szCs w:val="16"/>
        </w:rPr>
        <w:t xml:space="preserve"> 26.08.2014 r.</w:t>
      </w:r>
      <w:bookmarkStart w:id="0" w:name="_GoBack"/>
      <w:bookmarkEnd w:id="0"/>
    </w:p>
    <w:p w:rsidR="00AB2910" w:rsidRDefault="00AB2910" w:rsidP="00AB2910">
      <w:pPr>
        <w:jc w:val="right"/>
      </w:pPr>
    </w:p>
    <w:p w:rsidR="00AB2910" w:rsidRDefault="00AB2910" w:rsidP="00AB2910">
      <w:pPr>
        <w:jc w:val="right"/>
      </w:pPr>
    </w:p>
    <w:p w:rsidR="00AB2910" w:rsidRPr="00CC44B3" w:rsidRDefault="00AB2910" w:rsidP="00AB2910">
      <w:pPr>
        <w:jc w:val="right"/>
        <w:rPr>
          <w:rFonts w:ascii="Arial" w:hAnsi="Arial" w:cs="Arial"/>
          <w:sz w:val="24"/>
          <w:szCs w:val="24"/>
        </w:rPr>
      </w:pPr>
    </w:p>
    <w:p w:rsidR="00AB2910" w:rsidRPr="00CC44B3" w:rsidRDefault="00B80CFE" w:rsidP="00AB291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PEŁNOMOCNICTWO NR </w:t>
      </w:r>
      <w:r w:rsidR="00EF39B5">
        <w:rPr>
          <w:rFonts w:ascii="Arial" w:hAnsi="Arial" w:cs="Arial"/>
          <w:b/>
          <w:sz w:val="24"/>
          <w:szCs w:val="24"/>
        </w:rPr>
        <w:t>106</w:t>
      </w:r>
      <w:r>
        <w:rPr>
          <w:rFonts w:ascii="Arial" w:hAnsi="Arial" w:cs="Arial"/>
          <w:b/>
          <w:sz w:val="24"/>
          <w:szCs w:val="24"/>
        </w:rPr>
        <w:t>/2014</w:t>
      </w:r>
    </w:p>
    <w:p w:rsidR="00AB2910" w:rsidRPr="00CC44B3" w:rsidRDefault="00AB2910" w:rsidP="00BC57EB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AB2910" w:rsidRPr="00CC44B3" w:rsidRDefault="00AB2910" w:rsidP="008C7755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CC44B3">
        <w:rPr>
          <w:rFonts w:ascii="Arial" w:hAnsi="Arial" w:cs="Arial"/>
          <w:sz w:val="20"/>
          <w:szCs w:val="20"/>
        </w:rPr>
        <w:t>Działając na podstawie art. 57 ust.</w:t>
      </w:r>
      <w:r w:rsidR="00C873D9">
        <w:rPr>
          <w:rFonts w:ascii="Arial" w:hAnsi="Arial" w:cs="Arial"/>
          <w:sz w:val="20"/>
          <w:szCs w:val="20"/>
        </w:rPr>
        <w:t xml:space="preserve"> </w:t>
      </w:r>
      <w:r w:rsidRPr="00CC44B3">
        <w:rPr>
          <w:rFonts w:ascii="Arial" w:hAnsi="Arial" w:cs="Arial"/>
          <w:sz w:val="20"/>
          <w:szCs w:val="20"/>
        </w:rPr>
        <w:t xml:space="preserve">5 </w:t>
      </w:r>
      <w:r w:rsidR="00695F0F">
        <w:rPr>
          <w:rFonts w:ascii="Arial" w:hAnsi="Arial" w:cs="Arial"/>
          <w:sz w:val="20"/>
          <w:szCs w:val="20"/>
        </w:rPr>
        <w:t>w związku z</w:t>
      </w:r>
      <w:r w:rsidRPr="00CC44B3">
        <w:rPr>
          <w:rFonts w:ascii="Arial" w:hAnsi="Arial" w:cs="Arial"/>
          <w:sz w:val="20"/>
          <w:szCs w:val="20"/>
        </w:rPr>
        <w:t xml:space="preserve"> art.</w:t>
      </w:r>
      <w:r w:rsidR="00C873D9">
        <w:rPr>
          <w:rFonts w:ascii="Arial" w:hAnsi="Arial" w:cs="Arial"/>
          <w:sz w:val="20"/>
          <w:szCs w:val="20"/>
        </w:rPr>
        <w:t xml:space="preserve"> </w:t>
      </w:r>
      <w:r w:rsidR="00904BC6">
        <w:rPr>
          <w:rFonts w:ascii="Arial" w:hAnsi="Arial" w:cs="Arial"/>
          <w:sz w:val="20"/>
          <w:szCs w:val="20"/>
        </w:rPr>
        <w:t xml:space="preserve">70 ust. </w:t>
      </w:r>
      <w:r w:rsidRPr="00CC44B3">
        <w:rPr>
          <w:rFonts w:ascii="Arial" w:hAnsi="Arial" w:cs="Arial"/>
          <w:sz w:val="20"/>
          <w:szCs w:val="20"/>
        </w:rPr>
        <w:t>1 ustawy z dnia 5 czerwca 1998</w:t>
      </w:r>
      <w:r w:rsidR="008C7755">
        <w:rPr>
          <w:rFonts w:ascii="Arial" w:hAnsi="Arial" w:cs="Arial"/>
          <w:sz w:val="20"/>
          <w:szCs w:val="20"/>
        </w:rPr>
        <w:t xml:space="preserve"> r. </w:t>
      </w:r>
      <w:r w:rsidRPr="00CC44B3">
        <w:rPr>
          <w:rFonts w:ascii="Arial" w:hAnsi="Arial" w:cs="Arial"/>
          <w:sz w:val="20"/>
          <w:szCs w:val="20"/>
        </w:rPr>
        <w:t>o samorządzie województwa (Dz. U. z 2</w:t>
      </w:r>
      <w:r w:rsidR="00B80CFE">
        <w:rPr>
          <w:rFonts w:ascii="Arial" w:hAnsi="Arial" w:cs="Arial"/>
          <w:sz w:val="20"/>
          <w:szCs w:val="20"/>
        </w:rPr>
        <w:t>013</w:t>
      </w:r>
      <w:r w:rsidRPr="00CC44B3">
        <w:rPr>
          <w:rFonts w:ascii="Arial" w:hAnsi="Arial" w:cs="Arial"/>
          <w:sz w:val="20"/>
          <w:szCs w:val="20"/>
        </w:rPr>
        <w:t xml:space="preserve"> r., poz.</w:t>
      </w:r>
      <w:r w:rsidR="00B80CFE">
        <w:rPr>
          <w:rFonts w:ascii="Arial" w:hAnsi="Arial" w:cs="Arial"/>
          <w:sz w:val="20"/>
          <w:szCs w:val="20"/>
        </w:rPr>
        <w:t xml:space="preserve"> 596</w:t>
      </w:r>
      <w:r w:rsidRPr="00CC44B3">
        <w:rPr>
          <w:rFonts w:ascii="Arial" w:hAnsi="Arial" w:cs="Arial"/>
          <w:sz w:val="20"/>
          <w:szCs w:val="20"/>
        </w:rPr>
        <w:t xml:space="preserve"> ze zm.) Zarząd Województwa Zachodniopomorskiego upoważnia Pana </w:t>
      </w:r>
      <w:r w:rsidR="00B80CFE">
        <w:rPr>
          <w:rFonts w:ascii="Arial" w:hAnsi="Arial" w:cs="Arial"/>
          <w:sz w:val="20"/>
          <w:szCs w:val="20"/>
        </w:rPr>
        <w:t>Marka Dylewskiego</w:t>
      </w:r>
      <w:r w:rsidRPr="00CC44B3">
        <w:rPr>
          <w:rFonts w:ascii="Arial" w:hAnsi="Arial" w:cs="Arial"/>
          <w:sz w:val="20"/>
          <w:szCs w:val="20"/>
        </w:rPr>
        <w:t>, Skarbnika Województwa Zachodniopomorskiego, do lokowania wolnych środków budżetowych na rachunkach bankowych</w:t>
      </w:r>
      <w:r w:rsidR="00C873D9">
        <w:rPr>
          <w:rFonts w:ascii="Arial" w:hAnsi="Arial" w:cs="Arial"/>
          <w:sz w:val="20"/>
          <w:szCs w:val="20"/>
        </w:rPr>
        <w:t xml:space="preserve">               </w:t>
      </w:r>
      <w:r w:rsidRPr="00CC44B3">
        <w:rPr>
          <w:rFonts w:ascii="Arial" w:hAnsi="Arial" w:cs="Arial"/>
          <w:sz w:val="20"/>
          <w:szCs w:val="20"/>
        </w:rPr>
        <w:t xml:space="preserve"> w banku prowadzącym obsługę budżetu Województwa oraz innych bankach, w tym również na rachunkach lokat terminowych, rachunkach oszczędnościowych, rachunkach oszczędnościowo-rozliczeniowych oraz rachunkach terminowych lokat oszczędnościowych.</w:t>
      </w:r>
    </w:p>
    <w:sectPr w:rsidR="00AB2910" w:rsidRPr="00CC4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910"/>
    <w:rsid w:val="0029409C"/>
    <w:rsid w:val="00595A9D"/>
    <w:rsid w:val="00695F0F"/>
    <w:rsid w:val="008540C7"/>
    <w:rsid w:val="008C7755"/>
    <w:rsid w:val="00904BC6"/>
    <w:rsid w:val="00910E69"/>
    <w:rsid w:val="00AB2910"/>
    <w:rsid w:val="00B80CFE"/>
    <w:rsid w:val="00BC57EB"/>
    <w:rsid w:val="00C873D9"/>
    <w:rsid w:val="00CC44B3"/>
    <w:rsid w:val="00E12C60"/>
    <w:rsid w:val="00EF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103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Małgorzata Wiktorowicz</cp:lastModifiedBy>
  <cp:revision>13</cp:revision>
  <dcterms:created xsi:type="dcterms:W3CDTF">2011-07-27T09:49:00Z</dcterms:created>
  <dcterms:modified xsi:type="dcterms:W3CDTF">2014-09-09T11:45:00Z</dcterms:modified>
</cp:coreProperties>
</file>