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40" w:rsidRPr="00781D40" w:rsidRDefault="00781D40" w:rsidP="00781D40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:rsidR="00781D40" w:rsidRDefault="00781D40" w:rsidP="00461BF2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:rsidR="00461BF2" w:rsidRDefault="00461BF2" w:rsidP="00461BF2">
      <w:pPr>
        <w:pStyle w:val="Tekstpodstawowy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                               /2014</w:t>
      </w:r>
    </w:p>
    <w:p w:rsidR="00461BF2" w:rsidRDefault="00461BF2" w:rsidP="00461BF2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461BF2" w:rsidRDefault="00461BF2" w:rsidP="00461B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                  2014 r.</w:t>
      </w:r>
    </w:p>
    <w:p w:rsidR="00461BF2" w:rsidRDefault="00461BF2" w:rsidP="00461BF2">
      <w:pPr>
        <w:jc w:val="center"/>
        <w:rPr>
          <w:rFonts w:ascii="Arial" w:hAnsi="Arial" w:cs="Arial"/>
          <w:b/>
          <w:sz w:val="20"/>
        </w:rPr>
      </w:pPr>
    </w:p>
    <w:p w:rsidR="00461BF2" w:rsidRDefault="00461BF2" w:rsidP="00461BF2">
      <w:pPr>
        <w:rPr>
          <w:rFonts w:ascii="Arial" w:hAnsi="Arial" w:cs="Arial"/>
          <w:b/>
          <w:sz w:val="20"/>
        </w:rPr>
      </w:pPr>
    </w:p>
    <w:p w:rsidR="00461BF2" w:rsidRDefault="00461BF2" w:rsidP="00461BF2">
      <w:pPr>
        <w:jc w:val="both"/>
        <w:rPr>
          <w:b/>
          <w:bCs/>
          <w:kern w:val="36"/>
          <w:sz w:val="20"/>
        </w:rPr>
      </w:pPr>
      <w:r>
        <w:rPr>
          <w:rFonts w:ascii="Arial" w:hAnsi="Arial" w:cs="Arial"/>
          <w:b/>
          <w:sz w:val="20"/>
        </w:rPr>
        <w:t>w sprawie zmiany uchwały Nr XVI/219/12 Sejmiku Województwa Zachodniopomorskiego z dnia 29 czerwca 2012 r. w sprawie</w:t>
      </w:r>
      <w:r>
        <w:rPr>
          <w:rFonts w:ascii="Arial" w:hAnsi="Arial" w:cs="Arial"/>
          <w:b/>
          <w:noProof/>
          <w:sz w:val="20"/>
        </w:rPr>
        <w:t xml:space="preserve"> wykonania</w:t>
      </w:r>
      <w:r>
        <w:rPr>
          <w:rFonts w:ascii="Arial" w:hAnsi="Arial" w:cs="Arial"/>
          <w:b/>
          <w:snapToGrid w:val="0"/>
          <w:sz w:val="20"/>
        </w:rPr>
        <w:t xml:space="preserve"> 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 </w:t>
      </w:r>
    </w:p>
    <w:p w:rsidR="00461BF2" w:rsidRDefault="00461BF2" w:rsidP="00461BF2">
      <w:pPr>
        <w:jc w:val="both"/>
        <w:rPr>
          <w:rFonts w:ascii="Arial" w:hAnsi="Arial" w:cs="Arial"/>
          <w:sz w:val="20"/>
        </w:rPr>
      </w:pPr>
    </w:p>
    <w:p w:rsidR="00461BF2" w:rsidRDefault="00461BF2" w:rsidP="00461BF2">
      <w:pPr>
        <w:jc w:val="both"/>
        <w:rPr>
          <w:rFonts w:ascii="Arial" w:hAnsi="Arial" w:cs="Arial"/>
          <w:sz w:val="20"/>
        </w:rPr>
      </w:pPr>
    </w:p>
    <w:p w:rsidR="00461BF2" w:rsidRDefault="00461BF2" w:rsidP="00461BF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 podstawie art. 38 ust. 3 pkt 2 ustawy z dnia 14 grudnia 2012 r. o odpadach  (Dz. U. z 2013 r., </w:t>
      </w:r>
      <w:r>
        <w:rPr>
          <w:rFonts w:ascii="Arial" w:hAnsi="Arial" w:cs="Arial"/>
          <w:sz w:val="20"/>
        </w:rPr>
        <w:br/>
        <w:t>poz. 21, zmiany: Dz. U. z 2013 r., poz. 888 i Dz. U. z 2013 r. poz. 1238, Dz. U. z 2014 r., poz. 695 i Dz. U. z 2014 r. poz. 1101).</w:t>
      </w:r>
    </w:p>
    <w:p w:rsidR="00461BF2" w:rsidRDefault="00461BF2" w:rsidP="00461BF2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461BF2" w:rsidRDefault="00461BF2" w:rsidP="00461BF2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461BF2" w:rsidRPr="00781D40" w:rsidRDefault="00461BF2" w:rsidP="00461BF2">
      <w:pPr>
        <w:pStyle w:val="Tekstpodstawowy"/>
        <w:jc w:val="center"/>
        <w:rPr>
          <w:rFonts w:ascii="Arial" w:hAnsi="Arial" w:cs="Arial"/>
          <w:sz w:val="20"/>
        </w:rPr>
      </w:pPr>
      <w:r w:rsidRPr="00781D40">
        <w:rPr>
          <w:rFonts w:ascii="Arial" w:hAnsi="Arial" w:cs="Arial"/>
          <w:sz w:val="20"/>
        </w:rPr>
        <w:t>Sejmik  Województwa Zachodniopomorskiego uchwala, co następuje:</w:t>
      </w:r>
    </w:p>
    <w:p w:rsidR="00461BF2" w:rsidRDefault="00461BF2" w:rsidP="00461BF2">
      <w:pPr>
        <w:pStyle w:val="Tekstpodstawowy"/>
        <w:rPr>
          <w:rFonts w:ascii="Arial" w:hAnsi="Arial" w:cs="Arial"/>
          <w:bCs/>
          <w:sz w:val="20"/>
        </w:rPr>
      </w:pPr>
    </w:p>
    <w:p w:rsidR="00461BF2" w:rsidRPr="00781D40" w:rsidRDefault="00461BF2" w:rsidP="00781D40">
      <w:pPr>
        <w:pStyle w:val="Tekstpodstawowy"/>
        <w:jc w:val="center"/>
        <w:rPr>
          <w:rFonts w:ascii="Arial" w:hAnsi="Arial" w:cs="Arial"/>
          <w:sz w:val="20"/>
        </w:rPr>
      </w:pPr>
      <w:r w:rsidRPr="00781D40">
        <w:rPr>
          <w:rFonts w:ascii="Arial" w:hAnsi="Arial" w:cs="Arial"/>
          <w:sz w:val="20"/>
        </w:rPr>
        <w:t>§ 1</w:t>
      </w:r>
    </w:p>
    <w:p w:rsidR="00461BF2" w:rsidRDefault="00461BF2" w:rsidP="00461BF2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 uchwale Nr XVI/219/12  Sejmiku Województwa Zachodniopomorskiego z dnia 29 czerwca </w:t>
      </w:r>
      <w:r>
        <w:rPr>
          <w:rFonts w:ascii="Arial" w:hAnsi="Arial" w:cs="Arial"/>
          <w:sz w:val="20"/>
          <w:szCs w:val="20"/>
        </w:rPr>
        <w:br/>
        <w:t xml:space="preserve">2012 r. w sprawie </w:t>
      </w:r>
      <w:r>
        <w:rPr>
          <w:rFonts w:ascii="Arial" w:hAnsi="Arial" w:cs="Arial"/>
          <w:noProof/>
          <w:sz w:val="20"/>
          <w:szCs w:val="20"/>
        </w:rPr>
        <w:t>wykonania</w:t>
      </w:r>
      <w:r>
        <w:rPr>
          <w:rFonts w:ascii="Arial" w:hAnsi="Arial" w:cs="Arial"/>
          <w:snapToGrid w:val="0"/>
          <w:sz w:val="20"/>
          <w:szCs w:val="20"/>
        </w:rPr>
        <w:t xml:space="preserve"> Planu Gospodarki</w:t>
      </w:r>
      <w:r>
        <w:rPr>
          <w:rFonts w:ascii="Arial" w:hAnsi="Arial" w:cs="Arial"/>
          <w:sz w:val="20"/>
          <w:szCs w:val="20"/>
        </w:rPr>
        <w:t xml:space="preserve"> Odpadami dla Województwa Zachodniopomorskiego na lata 2012-2017 z uwzględnieniem perspektywy na lata 2018-2023 wprowadza się następujące zmiany:</w:t>
      </w:r>
    </w:p>
    <w:p w:rsidR="00461BF2" w:rsidRDefault="00461BF2" w:rsidP="00461B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2 pkt 1 dodaje się literę f) w brzmieniu:</w:t>
      </w:r>
    </w:p>
    <w:p w:rsidR="00461BF2" w:rsidRDefault="00461BF2" w:rsidP="00461B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„f) instalacja mechaniczno-biologicznego przetwarzania odpadów komunalnych w Łęczycy – zarządca Zakład Zagospodarowania Odpadów Stargard Sp. z o.o., Stargard Szczeciński”;</w:t>
      </w:r>
    </w:p>
    <w:p w:rsidR="00461BF2" w:rsidRDefault="00461BF2" w:rsidP="00461B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2 pkt 1 dodaje się literę g) w brzmieniu:</w:t>
      </w:r>
    </w:p>
    <w:p w:rsidR="00461BF2" w:rsidRDefault="00461BF2" w:rsidP="00461B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„g) kompostownia odpadów zielonych ulegających biodegradacji w Łęczycy – zarządca Zakład Zagospodarowania Odpadów Stargard Sp. z o.o., Stargard Szczeciński”;</w:t>
      </w:r>
    </w:p>
    <w:p w:rsidR="00461BF2" w:rsidRDefault="00461BF2" w:rsidP="00461B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2 pkt 2 uchyla się literę e);</w:t>
      </w:r>
    </w:p>
    <w:p w:rsidR="00461BF2" w:rsidRDefault="00461BF2" w:rsidP="00461BF2">
      <w:pPr>
        <w:pStyle w:val="Tekstpodstawowy"/>
        <w:numPr>
          <w:ilvl w:val="0"/>
          <w:numId w:val="1"/>
        </w:numPr>
        <w:spacing w:after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2 pkt 2 uchyla się literę j).</w:t>
      </w:r>
    </w:p>
    <w:p w:rsidR="00461BF2" w:rsidRDefault="00461BF2" w:rsidP="00461BF2">
      <w:pPr>
        <w:pStyle w:val="Tekstpodstawowy"/>
        <w:rPr>
          <w:rFonts w:ascii="Arial" w:hAnsi="Arial" w:cs="Arial"/>
          <w:b w:val="0"/>
          <w:sz w:val="20"/>
        </w:rPr>
      </w:pPr>
    </w:p>
    <w:p w:rsidR="00461BF2" w:rsidRDefault="00461BF2" w:rsidP="00461BF2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Pozostała treść uchwały pozostaje bez zmian.</w:t>
      </w:r>
    </w:p>
    <w:p w:rsidR="00461BF2" w:rsidRPr="00781D40" w:rsidRDefault="00461BF2" w:rsidP="00781D40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781D40">
        <w:rPr>
          <w:rFonts w:ascii="Arial" w:hAnsi="Arial" w:cs="Arial"/>
          <w:b/>
          <w:sz w:val="20"/>
          <w:szCs w:val="20"/>
        </w:rPr>
        <w:t>§ 2</w:t>
      </w:r>
    </w:p>
    <w:p w:rsidR="00781D40" w:rsidRDefault="00461BF2" w:rsidP="00781D40">
      <w:pPr>
        <w:pStyle w:val="NormalnyWeb"/>
        <w:shd w:val="clear" w:color="auto" w:fill="FFFFFF"/>
        <w:spacing w:line="26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461BF2" w:rsidRPr="00781D40" w:rsidRDefault="00461BF2" w:rsidP="00781D40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 w:rsidRPr="00781D40">
        <w:rPr>
          <w:rFonts w:ascii="Arial" w:hAnsi="Arial" w:cs="Arial"/>
          <w:b/>
          <w:sz w:val="20"/>
          <w:szCs w:val="20"/>
        </w:rPr>
        <w:t>§ 3</w:t>
      </w:r>
    </w:p>
    <w:p w:rsidR="00461BF2" w:rsidRDefault="00461BF2" w:rsidP="00461BF2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Uchwała wchodzi w życie po upływie 14 dni od daty ogłoszenia w Dzienniku Urzędowym Województwa Zachodniopomorskiego. </w:t>
      </w:r>
    </w:p>
    <w:p w:rsidR="00781D40" w:rsidRDefault="00781D40" w:rsidP="00461BF2">
      <w:pPr>
        <w:pStyle w:val="Tekstpodstawowy"/>
        <w:rPr>
          <w:rFonts w:ascii="Arial" w:hAnsi="Arial" w:cs="Arial"/>
          <w:b w:val="0"/>
          <w:sz w:val="20"/>
        </w:rPr>
      </w:pPr>
    </w:p>
    <w:p w:rsidR="00781D40" w:rsidRDefault="00781D40" w:rsidP="00461BF2">
      <w:pPr>
        <w:pStyle w:val="Tekstpodstawowy"/>
        <w:rPr>
          <w:rFonts w:ascii="Arial" w:hAnsi="Arial" w:cs="Arial"/>
          <w:b w:val="0"/>
          <w:sz w:val="20"/>
        </w:rPr>
      </w:pPr>
    </w:p>
    <w:p w:rsidR="00781D40" w:rsidRDefault="00781D40" w:rsidP="00461BF2">
      <w:pPr>
        <w:pStyle w:val="Tekstpodstawowy"/>
        <w:rPr>
          <w:rFonts w:ascii="Arial" w:hAnsi="Arial" w:cs="Arial"/>
          <w:b w:val="0"/>
          <w:sz w:val="20"/>
        </w:rPr>
      </w:pPr>
    </w:p>
    <w:p w:rsidR="00781D40" w:rsidRDefault="00781D40" w:rsidP="00461BF2">
      <w:pPr>
        <w:pStyle w:val="Tekstpodstawowy"/>
        <w:rPr>
          <w:rFonts w:ascii="Arial" w:hAnsi="Arial" w:cs="Arial"/>
          <w:b w:val="0"/>
          <w:sz w:val="20"/>
        </w:rPr>
      </w:pPr>
    </w:p>
    <w:p w:rsidR="00461BF2" w:rsidRDefault="00461BF2" w:rsidP="00461BF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Uzasadnienie</w:t>
      </w:r>
    </w:p>
    <w:p w:rsidR="00461BF2" w:rsidRDefault="00461BF2" w:rsidP="00461BF2">
      <w:pPr>
        <w:shd w:val="clear" w:color="auto" w:fill="FFFFFF"/>
        <w:tabs>
          <w:tab w:val="left" w:pos="3686"/>
        </w:tabs>
        <w:outlineLvl w:val="1"/>
        <w:rPr>
          <w:rFonts w:ascii="Arial" w:hAnsi="Arial" w:cs="Arial"/>
          <w:sz w:val="20"/>
        </w:rPr>
      </w:pPr>
    </w:p>
    <w:p w:rsidR="00461BF2" w:rsidRDefault="00461BF2" w:rsidP="00461BF2">
      <w:pPr>
        <w:ind w:firstLine="708"/>
        <w:jc w:val="both"/>
        <w:rPr>
          <w:rFonts w:ascii="Arial" w:hAnsi="Arial" w:cs="Arial"/>
          <w:bCs/>
          <w:kern w:val="36"/>
          <w:sz w:val="20"/>
        </w:rPr>
      </w:pPr>
      <w:r>
        <w:rPr>
          <w:rFonts w:ascii="Arial" w:hAnsi="Arial" w:cs="Arial"/>
          <w:sz w:val="20"/>
        </w:rPr>
        <w:t>Zgodnie z art. 35 ust. 1, art. 36 ust. 2 oraz art. 38 ust. 1, 2, 4 ustawy z dnia 14 grudnia 2012 r. o odpadach  (Dz. U. z 2013 r., poz. 21), Sejmik Województwa Zachodniopomorskiego uchwalił w dniu 29 czerwca 2012 r. Uchwałę Nr XVI/218/12 w sprawie</w:t>
      </w:r>
      <w:r>
        <w:rPr>
          <w:rFonts w:ascii="Arial" w:hAnsi="Arial" w:cs="Arial"/>
          <w:noProof/>
          <w:sz w:val="20"/>
        </w:rPr>
        <w:t xml:space="preserve"> aktualizacji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oraz Uchwałę Nr XVI/219/12 w sprawie</w:t>
      </w:r>
      <w:r>
        <w:rPr>
          <w:rFonts w:ascii="Arial" w:hAnsi="Arial" w:cs="Arial"/>
          <w:noProof/>
          <w:sz w:val="20"/>
        </w:rPr>
        <w:t xml:space="preserve"> wykonania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 W wyniku realizacji zapisów znajdujących się w ww. uchwałach  na terenie Województwa Zachodniopomorskiego trwa proces wdrażania zapisów ustawy o odpadach oraz ustawy o utrzymaniu czystości i porządku w gminach oraz niektórych innych ustaw (Dz. U. z 2011 r. nr 152, poz. 897). Jednym z podstawowych elementów wdrażanego systemu jest zwiększenie liczby nowoczesnych instalacji do odzysku, w tym recyklingu oraz unieszkodliwiania odpadów komunalnych w sposób inny niż składowanie, zapewniając tym samym potrzebną infrastrukturę do zagospodarowania powstających odpadów</w:t>
      </w:r>
      <w:r>
        <w:rPr>
          <w:rFonts w:ascii="Arial" w:hAnsi="Arial" w:cs="Arial"/>
          <w:bCs/>
          <w:kern w:val="36"/>
          <w:sz w:val="20"/>
        </w:rPr>
        <w:t>.</w:t>
      </w:r>
    </w:p>
    <w:p w:rsidR="00461BF2" w:rsidRDefault="00461BF2" w:rsidP="00461BF2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dniu 25.09.2014 r. do Urzędu Marszałkowskiego w Szczecinie wpłynął wniosek firmy Zakład Zagospodarowania Odpadów Stargard Spółka z o.o., z siedzibą w Stargardzie Szczecińskim w sprawie ujęcia instalacji mechaniczno-biologicznego przetwarzania odpadów komunalnych oraz kompostowni odpadów zielonych ulegających biodegradacji</w:t>
      </w:r>
      <w:r>
        <w:rPr>
          <w:rFonts w:ascii="Arial" w:hAnsi="Arial" w:cs="Arial"/>
          <w:color w:val="3366FF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zlokalizowanych w Łęczycy w gminie Stara Dąbrowa, jako regionalne instalacje w szczecińskim regionie gospodarowania odpadami.  </w:t>
      </w:r>
    </w:p>
    <w:p w:rsidR="00461BF2" w:rsidRDefault="00461BF2" w:rsidP="00461BF2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Instalacja zarządzana przez Zakład Zagospodarowania Odpadów Stargard Sp. z </w:t>
      </w:r>
      <w:proofErr w:type="spellStart"/>
      <w:r>
        <w:rPr>
          <w:rFonts w:ascii="Arial" w:hAnsi="Arial" w:cs="Arial"/>
          <w:sz w:val="20"/>
        </w:rPr>
        <w:t>o.o</w:t>
      </w:r>
      <w:proofErr w:type="spellEnd"/>
      <w:r>
        <w:rPr>
          <w:rFonts w:ascii="Arial" w:hAnsi="Arial" w:cs="Arial"/>
          <w:sz w:val="20"/>
        </w:rPr>
        <w:t>, zlokalizowana w Łęczycy jest kolejną z nowo otwieranych kompletnych instalacji mechaniczno-biologicznego przetwarzania odpadów w województwie zachodniopomorskim, służących do zagospodarowywania odpadów komunalnych. Na terenie zakładu działa już regionalne składowisko, natomiast instalacja mechaniczno-biologicznego przetwarzania odpadów oraz kompostownia były ujęte w planie gospodarki odpadami, jako instalacje planowana. Projekt obejmuje stworzenie kompleksowego systemu obejmującego zbieranie, odzysk i unieszkodliwianie całego strumienia odpadów komunalnych. Instalacja zabezpieczy możliwość zagospodarowania odpadów wytwarzanych na terenie miasta Stargard Szczeciński oraz z terenu okolicznych gmin. Oddanie do użytkowania instalacji MPB oraz kompostowni w Łęczycy umożliwi:</w:t>
      </w:r>
    </w:p>
    <w:p w:rsidR="00461BF2" w:rsidRDefault="00461BF2" w:rsidP="00461BF2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maksymalne zmniejszenie ilości odpadów wymagających deponowania, przy jednoczesnym zminimalizowaniu szkodliwego oddziaływania obiektu na środowisko naturalne,</w:t>
      </w:r>
    </w:p>
    <w:p w:rsidR="00461BF2" w:rsidRDefault="00461BF2" w:rsidP="00461BF2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osiągnięcie poziomów ograniczenia składowania odpadów komunalnych ulegających biodegradacji określonych w Dyrektywie 1999/31/WE w sprawie składania odpadów,</w:t>
      </w:r>
    </w:p>
    <w:p w:rsidR="00461BF2" w:rsidRDefault="00461BF2" w:rsidP="00461BF2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odzysk surowców wtórnych i kompostowanie/stabilizacja odpadów ulegających biodegradacji, oraz ograniczenie strumienia odpadów unieszkodliwianych przez składowanie,</w:t>
      </w:r>
    </w:p>
    <w:p w:rsidR="00461BF2" w:rsidRDefault="00461BF2" w:rsidP="00461BF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>wyższy standard życia mieszkańców, zmniejszenie stopy bezrobocia, poprawa jakości środowiska naturalnego, a tym samym poprawa pozycji województwa zachodniopomorskiego na tle innych regionów,</w:t>
      </w:r>
    </w:p>
    <w:p w:rsidR="00461BF2" w:rsidRDefault="00461BF2" w:rsidP="00461BF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wzmocnienie systemu gospodarowania odpadami komunalnymi w szczecińskim regionie gospodarki odpadami.</w:t>
      </w:r>
    </w:p>
    <w:p w:rsidR="00461BF2" w:rsidRDefault="00461BF2" w:rsidP="00461BF2">
      <w:pPr>
        <w:ind w:firstLine="708"/>
        <w:jc w:val="both"/>
        <w:rPr>
          <w:rFonts w:ascii="Arial" w:hAnsi="Arial" w:cs="Arial"/>
          <w:bCs/>
          <w:color w:val="000000"/>
          <w:sz w:val="20"/>
        </w:rPr>
      </w:pPr>
    </w:p>
    <w:p w:rsidR="00461BF2" w:rsidRDefault="00461BF2" w:rsidP="00461BF2">
      <w:pPr>
        <w:pStyle w:val="Tekstpodstawowy"/>
        <w:tabs>
          <w:tab w:val="left" w:pos="1032"/>
        </w:tabs>
        <w:rPr>
          <w:rFonts w:ascii="Arial" w:hAnsi="Arial" w:cs="Arial"/>
          <w:sz w:val="20"/>
        </w:rPr>
      </w:pPr>
    </w:p>
    <w:p w:rsidR="00CE7460" w:rsidRDefault="00CE7460"/>
    <w:sectPr w:rsidR="00CE7460" w:rsidSect="00781D40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3AF1"/>
    <w:multiLevelType w:val="hybridMultilevel"/>
    <w:tmpl w:val="F9AAA1DE"/>
    <w:lvl w:ilvl="0" w:tplc="89D8B572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C2753"/>
    <w:multiLevelType w:val="hybridMultilevel"/>
    <w:tmpl w:val="86CA60A4"/>
    <w:lvl w:ilvl="0" w:tplc="B92C6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B612E4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EE"/>
    <w:rsid w:val="00461BF2"/>
    <w:rsid w:val="00781D40"/>
    <w:rsid w:val="00BD7EA2"/>
    <w:rsid w:val="00CE7460"/>
    <w:rsid w:val="00D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61BF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461BF2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1BF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61BF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461BF2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1BF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2014-10-29T13:25:00Z</dcterms:created>
  <dcterms:modified xsi:type="dcterms:W3CDTF">2014-10-29T13:33:00Z</dcterms:modified>
</cp:coreProperties>
</file>