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1.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AB5F7B" w:rsidRPr="00AB5F7B" w:rsidRDefault="009043B5">
      <w:pPr>
        <w:pStyle w:val="Spistreci1"/>
        <w:rPr>
          <w:rFonts w:eastAsiaTheme="minorEastAsia"/>
          <w:b w:val="0"/>
          <w:caps w:val="0"/>
          <w:noProof/>
          <w:lang w:eastAsia="pl-PL"/>
        </w:rPr>
      </w:pPr>
      <w:r w:rsidRPr="00AB5F7B">
        <w:fldChar w:fldCharType="begin"/>
      </w:r>
      <w:r w:rsidRPr="00AB5F7B">
        <w:instrText xml:space="preserve"> TOC \o "1-3" \h \z \u </w:instrText>
      </w:r>
      <w:r w:rsidRPr="00AB5F7B">
        <w:fldChar w:fldCharType="separate"/>
      </w:r>
      <w:hyperlink w:anchor="_Toc483309770" w:history="1">
        <w:r w:rsidR="00AB5F7B" w:rsidRPr="00AB5F7B">
          <w:rPr>
            <w:rStyle w:val="Hipercze"/>
            <w:rFonts w:eastAsiaTheme="majorEastAsia" w:cstheme="majorBidi"/>
            <w:bCs/>
            <w:noProof/>
          </w:rPr>
          <w:t>VI  Rynek Pracy</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_Toc483309770 \h </w:instrText>
        </w:r>
        <w:r w:rsidR="00AB5F7B" w:rsidRPr="00AB5F7B">
          <w:rPr>
            <w:noProof/>
            <w:webHidden/>
          </w:rPr>
        </w:r>
        <w:r w:rsidR="00AB5F7B" w:rsidRPr="00AB5F7B">
          <w:rPr>
            <w:noProof/>
            <w:webHidden/>
          </w:rPr>
          <w:fldChar w:fldCharType="separate"/>
        </w:r>
        <w:r w:rsidR="00AB5F7B" w:rsidRPr="00AB5F7B">
          <w:rPr>
            <w:noProof/>
            <w:webHidden/>
          </w:rPr>
          <w:t>3</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71" w:history="1">
        <w:r w:rsidR="00AB5F7B" w:rsidRPr="00AB5F7B">
          <w:rPr>
            <w:rStyle w:val="Hipercze"/>
            <w:rFonts w:eastAsia="Times New Roman" w:cs="Times New Roman"/>
            <w:noProof/>
            <w:lang w:eastAsia="pl-PL"/>
          </w:rPr>
          <w:t xml:space="preserve">6.1. </w:t>
        </w:r>
        <w:r w:rsidR="00AB5F7B" w:rsidRPr="00AB5F7B">
          <w:rPr>
            <w:rStyle w:val="Hipercze"/>
            <w:rFonts w:eastAsia="Times New Roman" w:cs="Times New Roman"/>
            <w:bCs/>
            <w:noProof/>
            <w:lang w:eastAsia="pl-PL"/>
          </w:rPr>
          <w:t>Usługi rozwojowe skierowane do przedsiębiorców i pracowników przedsiębiorstw na podstawie systemu popytowego.</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_Toc483309771 \h </w:instrText>
        </w:r>
        <w:r w:rsidR="00AB5F7B" w:rsidRPr="00AB5F7B">
          <w:rPr>
            <w:noProof/>
            <w:webHidden/>
          </w:rPr>
        </w:r>
        <w:r w:rsidR="00AB5F7B" w:rsidRPr="00AB5F7B">
          <w:rPr>
            <w:noProof/>
            <w:webHidden/>
          </w:rPr>
          <w:fldChar w:fldCharType="separate"/>
        </w:r>
        <w:r w:rsidR="00AB5F7B" w:rsidRPr="00AB5F7B">
          <w:rPr>
            <w:noProof/>
            <w:webHidden/>
          </w:rPr>
          <w:t>3</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72" w:history="1">
        <w:r w:rsidR="00AB5F7B" w:rsidRPr="00AB5F7B">
          <w:rPr>
            <w:rStyle w:val="Hipercze"/>
            <w:rFonts w:eastAsia="Times New Roman" w:cs="Times New Roman"/>
            <w:noProof/>
            <w:lang w:eastAsia="pl-PL"/>
          </w:rPr>
          <w:t xml:space="preserve">6.2. </w:t>
        </w:r>
        <w:r w:rsidR="00AB5F7B" w:rsidRPr="00AB5F7B">
          <w:rPr>
            <w:rStyle w:val="Hipercze"/>
            <w:rFonts w:eastAsia="Times New Roman" w:cs="Times New Roman"/>
            <w:bCs/>
            <w:noProof/>
            <w:lang w:eastAsia="pl-PL"/>
          </w:rPr>
          <w:t>Wsparcie adresowane do przedsiębiorstw odczuwających negatywne skutki zmian gospodarczych oraz ich pracowników, mające na celu wspomaganie procesów adaptacyjnych.</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_Toc483309772 \h </w:instrText>
        </w:r>
        <w:r w:rsidR="00AB5F7B" w:rsidRPr="00AB5F7B">
          <w:rPr>
            <w:noProof/>
            <w:webHidden/>
          </w:rPr>
        </w:r>
        <w:r w:rsidR="00AB5F7B" w:rsidRPr="00AB5F7B">
          <w:rPr>
            <w:noProof/>
            <w:webHidden/>
          </w:rPr>
          <w:fldChar w:fldCharType="separate"/>
        </w:r>
        <w:r w:rsidR="00AB5F7B" w:rsidRPr="00AB5F7B">
          <w:rPr>
            <w:noProof/>
            <w:webHidden/>
          </w:rPr>
          <w:t>12</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73" w:history="1">
        <w:r w:rsidR="00AB5F7B" w:rsidRPr="00AB5F7B">
          <w:rPr>
            <w:rStyle w:val="Hipercze"/>
            <w:rFonts w:eastAsia="Calibri" w:cs="Times New Roman"/>
            <w:bCs/>
            <w:noProof/>
          </w:rPr>
          <w:t>6.3 Wsparcie dla osób zwolnionych, przewidzianych do zwolnienia lub zagrożonych zwolnieniem z pracy z przyczyn dotyczących zakładu pracy, realizowane w formie tworzenia i wdrażania programów typu outplacement.</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_Toc483309773 \h </w:instrText>
        </w:r>
        <w:r w:rsidR="00AB5F7B" w:rsidRPr="00AB5F7B">
          <w:rPr>
            <w:noProof/>
            <w:webHidden/>
          </w:rPr>
        </w:r>
        <w:r w:rsidR="00AB5F7B" w:rsidRPr="00AB5F7B">
          <w:rPr>
            <w:noProof/>
            <w:webHidden/>
          </w:rPr>
          <w:fldChar w:fldCharType="separate"/>
        </w:r>
        <w:r w:rsidR="00AB5F7B" w:rsidRPr="00AB5F7B">
          <w:rPr>
            <w:noProof/>
            <w:webHidden/>
          </w:rPr>
          <w:t>17</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74" w:history="1">
        <w:r w:rsidR="00AB5F7B" w:rsidRPr="00AB5F7B">
          <w:rPr>
            <w:rStyle w:val="Hipercze"/>
            <w:noProof/>
          </w:rPr>
          <w:t>6.4 Wsparcie przedsiębiorczości, samo zatrudnienia oraz tworzenia nowych miejsc pracy, poprzez środki finansowe na rozpoczęcie działalności gospodarczej oraz wsparcie doradczo-szkoleniowe</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_Toc483309774 \h </w:instrText>
        </w:r>
        <w:r w:rsidR="00AB5F7B" w:rsidRPr="00AB5F7B">
          <w:rPr>
            <w:noProof/>
            <w:webHidden/>
          </w:rPr>
        </w:r>
        <w:r w:rsidR="00AB5F7B" w:rsidRPr="00AB5F7B">
          <w:rPr>
            <w:noProof/>
            <w:webHidden/>
          </w:rPr>
          <w:fldChar w:fldCharType="separate"/>
        </w:r>
        <w:r w:rsidR="00AB5F7B" w:rsidRPr="00AB5F7B">
          <w:rPr>
            <w:noProof/>
            <w:webHidden/>
          </w:rPr>
          <w:t>23</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75" w:history="1">
        <w:r w:rsidR="00AB5F7B" w:rsidRPr="007D4B9E">
          <w:rPr>
            <w:rStyle w:val="Hipercze"/>
            <w:rFonts w:cs="Arial"/>
            <w:noProof/>
          </w:rPr>
          <w:t>6.4 Wsparcie przedsiębiorczości, samozatrudnienia oraz tworzenie nowych miejsc pracy, poprzez środki finansowe na rozpoczęcie działalności gospodarczej oraz wsparcie szkoleniowo-doradcze</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_Toc483309775 \h </w:instrText>
        </w:r>
        <w:r w:rsidR="00AB5F7B" w:rsidRPr="00AB5F7B">
          <w:rPr>
            <w:noProof/>
            <w:webHidden/>
          </w:rPr>
        </w:r>
        <w:r w:rsidR="00AB5F7B" w:rsidRPr="00AB5F7B">
          <w:rPr>
            <w:noProof/>
            <w:webHidden/>
          </w:rPr>
          <w:fldChar w:fldCharType="separate"/>
        </w:r>
        <w:r w:rsidR="00AB5F7B" w:rsidRPr="00AB5F7B">
          <w:rPr>
            <w:noProof/>
            <w:webHidden/>
          </w:rPr>
          <w:t>31</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76" w:history="1">
        <w:r w:rsidR="00AB5F7B" w:rsidRPr="00AB5F7B">
          <w:rPr>
            <w:rStyle w:val="Hipercze"/>
            <w:noProof/>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_Toc483309776 \h </w:instrText>
        </w:r>
        <w:r w:rsidR="00AB5F7B" w:rsidRPr="00AB5F7B">
          <w:rPr>
            <w:noProof/>
            <w:webHidden/>
          </w:rPr>
        </w:r>
        <w:r w:rsidR="00AB5F7B" w:rsidRPr="00AB5F7B">
          <w:rPr>
            <w:noProof/>
            <w:webHidden/>
          </w:rPr>
          <w:fldChar w:fldCharType="separate"/>
        </w:r>
        <w:r w:rsidR="00AB5F7B" w:rsidRPr="00AB5F7B">
          <w:rPr>
            <w:noProof/>
            <w:webHidden/>
          </w:rPr>
          <w:t>37</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77" w:history="1">
        <w:r w:rsidR="00AB5F7B" w:rsidRPr="00AB5F7B">
          <w:rPr>
            <w:rStyle w:val="Hipercze"/>
            <w:noProof/>
          </w:rPr>
          <w:t>6.6 Programy zapewnienia i zwiększenia dostępu do opieki nad dziećmi w wieku do lat 3</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_Toc483309777 \h </w:instrText>
        </w:r>
        <w:r w:rsidR="00AB5F7B" w:rsidRPr="00AB5F7B">
          <w:rPr>
            <w:noProof/>
            <w:webHidden/>
          </w:rPr>
        </w:r>
        <w:r w:rsidR="00AB5F7B" w:rsidRPr="00AB5F7B">
          <w:rPr>
            <w:noProof/>
            <w:webHidden/>
          </w:rPr>
          <w:fldChar w:fldCharType="separate"/>
        </w:r>
        <w:r w:rsidR="00AB5F7B" w:rsidRPr="00AB5F7B">
          <w:rPr>
            <w:noProof/>
            <w:webHidden/>
          </w:rPr>
          <w:t>46</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78" w:history="1">
        <w:r w:rsidR="00AB5F7B" w:rsidRPr="00AB5F7B">
          <w:rPr>
            <w:rStyle w:val="Hipercze"/>
            <w:noProof/>
          </w:rPr>
          <w:t>6.7 Programy zapewnienia i zwiększenia dostępu do opieki nad dziećmi w wieku do lat 3 w ramach Kontraktów Samorządowych</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_Toc483309778 \h </w:instrText>
        </w:r>
        <w:r w:rsidR="00AB5F7B" w:rsidRPr="00AB5F7B">
          <w:rPr>
            <w:noProof/>
            <w:webHidden/>
          </w:rPr>
        </w:r>
        <w:r w:rsidR="00AB5F7B" w:rsidRPr="00AB5F7B">
          <w:rPr>
            <w:noProof/>
            <w:webHidden/>
          </w:rPr>
          <w:fldChar w:fldCharType="separate"/>
        </w:r>
        <w:r w:rsidR="00AB5F7B" w:rsidRPr="00AB5F7B">
          <w:rPr>
            <w:noProof/>
            <w:webHidden/>
          </w:rPr>
          <w:t>56</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79" w:history="1">
        <w:r w:rsidR="00AB5F7B" w:rsidRPr="00AB5F7B">
          <w:rPr>
            <w:rStyle w:val="Hipercze"/>
            <w:noProof/>
          </w:rPr>
          <w:t>6.8 Wdrożenie kompleksowych programów zdrowotnych dotyczących chorób negatywnie wpływających na rynek pracy, ułatwiających powroty do pracy, umożliwiających wydłużenie aktywności zawodowej oraz zwiększenie zgłaszalności na badania profilaktyczne</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_Toc483309779 \h </w:instrText>
        </w:r>
        <w:r w:rsidR="00AB5F7B" w:rsidRPr="00AB5F7B">
          <w:rPr>
            <w:noProof/>
            <w:webHidden/>
          </w:rPr>
        </w:r>
        <w:r w:rsidR="00AB5F7B" w:rsidRPr="00AB5F7B">
          <w:rPr>
            <w:noProof/>
            <w:webHidden/>
          </w:rPr>
          <w:fldChar w:fldCharType="separate"/>
        </w:r>
        <w:r w:rsidR="00AB5F7B" w:rsidRPr="00AB5F7B">
          <w:rPr>
            <w:noProof/>
            <w:webHidden/>
          </w:rPr>
          <w:t>65</w:t>
        </w:r>
        <w:r w:rsidR="00AB5F7B" w:rsidRPr="00AB5F7B">
          <w:rPr>
            <w:noProof/>
            <w:webHidden/>
          </w:rPr>
          <w:fldChar w:fldCharType="end"/>
        </w:r>
      </w:hyperlink>
    </w:p>
    <w:p w:rsidR="00AB5F7B" w:rsidRPr="00AB5F7B" w:rsidRDefault="00FF3407">
      <w:pPr>
        <w:pStyle w:val="Spistreci1"/>
        <w:rPr>
          <w:rFonts w:eastAsiaTheme="minorEastAsia"/>
          <w:b w:val="0"/>
          <w:caps w:val="0"/>
          <w:noProof/>
          <w:lang w:eastAsia="pl-PL"/>
        </w:rPr>
      </w:pPr>
      <w:hyperlink w:anchor="_Toc483309780" w:history="1">
        <w:r w:rsidR="00AB5F7B" w:rsidRPr="00AB5F7B">
          <w:rPr>
            <w:rStyle w:val="Hipercze"/>
            <w:noProof/>
          </w:rPr>
          <w:t>VII Włączenie społeczne</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_Toc483309780 \h </w:instrText>
        </w:r>
        <w:r w:rsidR="00AB5F7B" w:rsidRPr="00AB5F7B">
          <w:rPr>
            <w:noProof/>
            <w:webHidden/>
          </w:rPr>
        </w:r>
        <w:r w:rsidR="00AB5F7B" w:rsidRPr="00AB5F7B">
          <w:rPr>
            <w:noProof/>
            <w:webHidden/>
          </w:rPr>
          <w:fldChar w:fldCharType="separate"/>
        </w:r>
        <w:r w:rsidR="00AB5F7B" w:rsidRPr="00AB5F7B">
          <w:rPr>
            <w:noProof/>
            <w:webHidden/>
          </w:rPr>
          <w:t>72</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81" w:history="1">
        <w:r w:rsidR="00AB5F7B" w:rsidRPr="00AB5F7B">
          <w:rPr>
            <w:rStyle w:val="Hipercze"/>
            <w:noProof/>
          </w:rPr>
          <w:t>7.1 Programy na rzecz integracji osób i rodzin zagrożonych ubóstwem i/lub wykluczeniem społecznym ukierunkowane na aktywizację społeczno-zawodową wykorzystującą instrumenty aktywizacji edukacyjnej, społecznej, zawodowej.</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_Toc483309781 \h </w:instrText>
        </w:r>
        <w:r w:rsidR="00AB5F7B" w:rsidRPr="00AB5F7B">
          <w:rPr>
            <w:noProof/>
            <w:webHidden/>
          </w:rPr>
        </w:r>
        <w:r w:rsidR="00AB5F7B" w:rsidRPr="00AB5F7B">
          <w:rPr>
            <w:noProof/>
            <w:webHidden/>
          </w:rPr>
          <w:fldChar w:fldCharType="separate"/>
        </w:r>
        <w:r w:rsidR="00AB5F7B" w:rsidRPr="00AB5F7B">
          <w:rPr>
            <w:noProof/>
            <w:webHidden/>
          </w:rPr>
          <w:t>72</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82" w:history="1">
        <w:r w:rsidR="00AB5F7B" w:rsidRPr="00AB5F7B">
          <w:rPr>
            <w:rStyle w:val="Hipercze"/>
            <w:rFonts w:eastAsia="Times New Roman" w:cs="Times New Roman"/>
            <w:noProof/>
            <w:lang w:eastAsia="pl-PL"/>
          </w:rPr>
          <w:t>7.3 Wsparcie dla utworzenia i/lub funkcjonowania (w tym wzmocnienia potencjału) instytucji wspierających ekonomię społeczną zgodnie  z Krajowym Programem Rozwoju Ekonomii Społecznej</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_Toc483309782 \h </w:instrText>
        </w:r>
        <w:r w:rsidR="00AB5F7B" w:rsidRPr="00AB5F7B">
          <w:rPr>
            <w:noProof/>
            <w:webHidden/>
          </w:rPr>
        </w:r>
        <w:r w:rsidR="00AB5F7B" w:rsidRPr="00AB5F7B">
          <w:rPr>
            <w:noProof/>
            <w:webHidden/>
          </w:rPr>
          <w:fldChar w:fldCharType="separate"/>
        </w:r>
        <w:r w:rsidR="00AB5F7B" w:rsidRPr="00AB5F7B">
          <w:rPr>
            <w:noProof/>
            <w:webHidden/>
          </w:rPr>
          <w:t>119</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83" w:history="1">
        <w:r w:rsidR="00AB5F7B" w:rsidRPr="00AB5F7B">
          <w:rPr>
            <w:rStyle w:val="Hipercze"/>
            <w:rFonts w:eastAsia="Times New Roman" w:cs="Times New Roman"/>
            <w:bCs/>
            <w:noProof/>
            <w:lang w:eastAsia="pl-PL"/>
          </w:rPr>
          <w:t>7.4 Tworzenie miejsc pracy w sektorze ekonomii społecznej m.in. poprzez wsparcie na tworzenie przedsiębiorstw społecznych  (w szczególności spółdzielni socjalnych)</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_Toc483309783 \h </w:instrText>
        </w:r>
        <w:r w:rsidR="00AB5F7B" w:rsidRPr="00AB5F7B">
          <w:rPr>
            <w:noProof/>
            <w:webHidden/>
          </w:rPr>
        </w:r>
        <w:r w:rsidR="00AB5F7B" w:rsidRPr="00AB5F7B">
          <w:rPr>
            <w:noProof/>
            <w:webHidden/>
          </w:rPr>
          <w:fldChar w:fldCharType="separate"/>
        </w:r>
        <w:r w:rsidR="00AB5F7B" w:rsidRPr="00AB5F7B">
          <w:rPr>
            <w:noProof/>
            <w:webHidden/>
          </w:rPr>
          <w:t>129</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84" w:history="1">
        <w:r w:rsidR="00AB5F7B" w:rsidRPr="00AB5F7B">
          <w:rPr>
            <w:rStyle w:val="Hipercze"/>
            <w:rFonts w:eastAsia="Times New Roman" w:cs="Times New Roman"/>
            <w:noProof/>
            <w:lang w:eastAsia="pl-PL"/>
          </w:rPr>
          <w:t>7.5 Koordynacja rozwoju sektora ekonomii społecznej oraz wsparcie rozwoju sieci kooperacji i partnerstw ekonomii społecznej w województwie</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_Toc483309784 \h </w:instrText>
        </w:r>
        <w:r w:rsidR="00AB5F7B" w:rsidRPr="00AB5F7B">
          <w:rPr>
            <w:noProof/>
            <w:webHidden/>
          </w:rPr>
        </w:r>
        <w:r w:rsidR="00AB5F7B" w:rsidRPr="00AB5F7B">
          <w:rPr>
            <w:noProof/>
            <w:webHidden/>
          </w:rPr>
          <w:fldChar w:fldCharType="separate"/>
        </w:r>
        <w:r w:rsidR="00AB5F7B" w:rsidRPr="00AB5F7B">
          <w:rPr>
            <w:noProof/>
            <w:webHidden/>
          </w:rPr>
          <w:t>139</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85" w:history="1">
        <w:r w:rsidR="00AB5F7B" w:rsidRPr="00AB5F7B">
          <w:rPr>
            <w:rStyle w:val="Hipercze"/>
            <w:noProof/>
          </w:rPr>
          <w:t>7.6 Wsparcie rozwoju usług społecznych świadczonych w interesie ogólnym</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_Toc483309785 \h </w:instrText>
        </w:r>
        <w:r w:rsidR="00AB5F7B" w:rsidRPr="00AB5F7B">
          <w:rPr>
            <w:noProof/>
            <w:webHidden/>
          </w:rPr>
        </w:r>
        <w:r w:rsidR="00AB5F7B" w:rsidRPr="00AB5F7B">
          <w:rPr>
            <w:noProof/>
            <w:webHidden/>
          </w:rPr>
          <w:fldChar w:fldCharType="separate"/>
        </w:r>
        <w:r w:rsidR="00AB5F7B" w:rsidRPr="00AB5F7B">
          <w:rPr>
            <w:noProof/>
            <w:webHidden/>
          </w:rPr>
          <w:t>144</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86" w:history="1">
        <w:r w:rsidR="00AB5F7B" w:rsidRPr="00AB5F7B">
          <w:rPr>
            <w:rStyle w:val="Hipercze"/>
            <w:noProof/>
          </w:rPr>
          <w:t>7.7 Wdrożenie programów wczesnego wykrywania wad rozwojowych i rehabilitacji dzieci z niepełnosprawnościami oraz zagrożonych niepełnosprawnością</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_Toc483309786 \h </w:instrText>
        </w:r>
        <w:r w:rsidR="00AB5F7B" w:rsidRPr="00AB5F7B">
          <w:rPr>
            <w:noProof/>
            <w:webHidden/>
          </w:rPr>
        </w:r>
        <w:r w:rsidR="00AB5F7B" w:rsidRPr="00AB5F7B">
          <w:rPr>
            <w:noProof/>
            <w:webHidden/>
          </w:rPr>
          <w:fldChar w:fldCharType="separate"/>
        </w:r>
        <w:r w:rsidR="00AB5F7B" w:rsidRPr="00AB5F7B">
          <w:rPr>
            <w:noProof/>
            <w:webHidden/>
          </w:rPr>
          <w:t>164</w:t>
        </w:r>
        <w:r w:rsidR="00AB5F7B" w:rsidRPr="00AB5F7B">
          <w:rPr>
            <w:noProof/>
            <w:webHidden/>
          </w:rPr>
          <w:fldChar w:fldCharType="end"/>
        </w:r>
      </w:hyperlink>
    </w:p>
    <w:p w:rsidR="00AB5F7B" w:rsidRPr="00AB5F7B" w:rsidRDefault="00FF3407">
      <w:pPr>
        <w:pStyle w:val="Spistreci1"/>
        <w:rPr>
          <w:rFonts w:eastAsiaTheme="minorEastAsia"/>
          <w:b w:val="0"/>
          <w:caps w:val="0"/>
          <w:noProof/>
          <w:lang w:eastAsia="pl-PL"/>
        </w:rPr>
      </w:pPr>
      <w:hyperlink w:anchor="_Toc483309787" w:history="1">
        <w:r w:rsidR="00AB5F7B" w:rsidRPr="00AB5F7B">
          <w:rPr>
            <w:rStyle w:val="Hipercze"/>
            <w:rFonts w:eastAsiaTheme="majorEastAsia" w:cstheme="majorBidi"/>
            <w:bCs/>
            <w:noProof/>
          </w:rPr>
          <w:t>VIII Edukacja</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_Toc483309787 \h </w:instrText>
        </w:r>
        <w:r w:rsidR="00AB5F7B" w:rsidRPr="00AB5F7B">
          <w:rPr>
            <w:noProof/>
            <w:webHidden/>
          </w:rPr>
        </w:r>
        <w:r w:rsidR="00AB5F7B" w:rsidRPr="00AB5F7B">
          <w:rPr>
            <w:noProof/>
            <w:webHidden/>
          </w:rPr>
          <w:fldChar w:fldCharType="separate"/>
        </w:r>
        <w:r w:rsidR="00AB5F7B" w:rsidRPr="00AB5F7B">
          <w:rPr>
            <w:noProof/>
            <w:webHidden/>
          </w:rPr>
          <w:t>171</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88" w:history="1">
        <w:r w:rsidR="00AB5F7B" w:rsidRPr="00AB5F7B">
          <w:rPr>
            <w:rStyle w:val="Hipercze"/>
            <w:rFonts w:eastAsia="Times New Roman" w:cs="Times New Roman"/>
            <w:noProof/>
            <w:lang w:eastAsia="pl-PL"/>
          </w:rPr>
          <w:t>8.1 Upowszechnienie edukacji przedszkolnej</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_Toc483309788 \h </w:instrText>
        </w:r>
        <w:r w:rsidR="00AB5F7B" w:rsidRPr="00AB5F7B">
          <w:rPr>
            <w:noProof/>
            <w:webHidden/>
          </w:rPr>
        </w:r>
        <w:r w:rsidR="00AB5F7B" w:rsidRPr="00AB5F7B">
          <w:rPr>
            <w:noProof/>
            <w:webHidden/>
          </w:rPr>
          <w:fldChar w:fldCharType="separate"/>
        </w:r>
        <w:r w:rsidR="00AB5F7B" w:rsidRPr="00AB5F7B">
          <w:rPr>
            <w:noProof/>
            <w:webHidden/>
          </w:rPr>
          <w:t>171</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89" w:history="1">
        <w:r w:rsidR="00AB5F7B" w:rsidRPr="00AB5F7B">
          <w:rPr>
            <w:rStyle w:val="Hipercze"/>
            <w:rFonts w:eastAsia="Times New Roman" w:cs="MyriadPro-Regular"/>
            <w:noProof/>
            <w:lang w:eastAsia="pl-PL"/>
          </w:rPr>
          <w:t>8.2 Wsparcie szkół i placówek prowadzących kształcenie ogólne oraz uczniów uczestniczących w kształceniu podstawowym, gimnazjalnym i ponadgimnazjalnym</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_Toc483309789 \h </w:instrText>
        </w:r>
        <w:r w:rsidR="00AB5F7B" w:rsidRPr="00AB5F7B">
          <w:rPr>
            <w:noProof/>
            <w:webHidden/>
          </w:rPr>
        </w:r>
        <w:r w:rsidR="00AB5F7B" w:rsidRPr="00AB5F7B">
          <w:rPr>
            <w:noProof/>
            <w:webHidden/>
          </w:rPr>
          <w:fldChar w:fldCharType="separate"/>
        </w:r>
        <w:r w:rsidR="00AB5F7B" w:rsidRPr="00AB5F7B">
          <w:rPr>
            <w:noProof/>
            <w:webHidden/>
          </w:rPr>
          <w:t>180</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90" w:history="1">
        <w:r w:rsidR="00AB5F7B" w:rsidRPr="00AB5F7B">
          <w:rPr>
            <w:rStyle w:val="Hipercze"/>
            <w:rFonts w:cs="MyriadPro-Regular"/>
            <w:noProof/>
          </w:rPr>
          <w:t>8.3 Wsparcie szkół i placówek prowadzących kształcenie ogólne oraz uczniów uczestniczących w kształceniu podstawowym, gimnazjalnym i ponadgimnazjalnym w ramach Strategii ZIT dla Szczecińskiego Obszaru Metropolitalnego.</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_Toc483309790 \h </w:instrText>
        </w:r>
        <w:r w:rsidR="00AB5F7B" w:rsidRPr="00AB5F7B">
          <w:rPr>
            <w:noProof/>
            <w:webHidden/>
          </w:rPr>
        </w:r>
        <w:r w:rsidR="00AB5F7B" w:rsidRPr="00AB5F7B">
          <w:rPr>
            <w:noProof/>
            <w:webHidden/>
          </w:rPr>
          <w:fldChar w:fldCharType="separate"/>
        </w:r>
        <w:r w:rsidR="00AB5F7B" w:rsidRPr="00AB5F7B">
          <w:rPr>
            <w:noProof/>
            <w:webHidden/>
          </w:rPr>
          <w:t>193</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91" w:history="1">
        <w:r w:rsidR="00AB5F7B" w:rsidRPr="00AB5F7B">
          <w:rPr>
            <w:rStyle w:val="Hipercze"/>
            <w:rFonts w:eastAsia="Times New Roman" w:cs="Times New Roman"/>
            <w:noProof/>
            <w:lang w:eastAsia="pl-PL"/>
          </w:rPr>
          <w:t xml:space="preserve">8.4 Upowszechnienie edukacji przedszkolnej oraz wsparcie szkół i placówek prowadzących kształcenie ogólne oraz uczniów uczestniczących w kształceniu podstawowym, gimnazjalnym i ponadgimnazjalnym w ramach Strategii ZIT dla </w:t>
        </w:r>
        <w:r w:rsidR="00AB5F7B" w:rsidRPr="00AB5F7B">
          <w:rPr>
            <w:rStyle w:val="Hipercze"/>
            <w:rFonts w:eastAsia="Times New Roman" w:cs="Times New Roman"/>
            <w:bCs/>
            <w:noProof/>
            <w:lang w:eastAsia="pl-PL"/>
          </w:rPr>
          <w:t>Koszalińsko – Kołobrzesko – Białogardzkiego Obszaru Funkcjonalnego</w:t>
        </w:r>
        <w:r w:rsidR="00AB5F7B" w:rsidRPr="00AB5F7B">
          <w:rPr>
            <w:rStyle w:val="Hipercze"/>
            <w:rFonts w:eastAsia="Times New Roman" w:cs="Times New Roman"/>
            <w:noProof/>
            <w:lang w:eastAsia="pl-PL"/>
          </w:rPr>
          <w:t>.</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_Toc483309791 \h </w:instrText>
        </w:r>
        <w:r w:rsidR="00AB5F7B" w:rsidRPr="00AB5F7B">
          <w:rPr>
            <w:noProof/>
            <w:webHidden/>
          </w:rPr>
        </w:r>
        <w:r w:rsidR="00AB5F7B" w:rsidRPr="00AB5F7B">
          <w:rPr>
            <w:noProof/>
            <w:webHidden/>
          </w:rPr>
          <w:fldChar w:fldCharType="separate"/>
        </w:r>
        <w:r w:rsidR="00AB5F7B" w:rsidRPr="00AB5F7B">
          <w:rPr>
            <w:noProof/>
            <w:webHidden/>
          </w:rPr>
          <w:t>218</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92" w:history="1">
        <w:r w:rsidR="00AB5F7B" w:rsidRPr="00AB5F7B">
          <w:rPr>
            <w:rStyle w:val="Hipercze"/>
            <w:noProof/>
          </w:rPr>
          <w:t>8.5 Upowszechnienie edukacji przedszkolnej oraz wsparcie szkół i placówek prowadzących kształcenie ogólne oraz uczniów uczestniczących  w kształceniu podstawowym, gimnazjalnym i ponadgimnazjalnym w ramach Kontraktów Samorządowych</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_Toc483309792 \h </w:instrText>
        </w:r>
        <w:r w:rsidR="00AB5F7B" w:rsidRPr="00AB5F7B">
          <w:rPr>
            <w:noProof/>
            <w:webHidden/>
          </w:rPr>
        </w:r>
        <w:r w:rsidR="00AB5F7B" w:rsidRPr="00AB5F7B">
          <w:rPr>
            <w:noProof/>
            <w:webHidden/>
          </w:rPr>
          <w:fldChar w:fldCharType="separate"/>
        </w:r>
        <w:r w:rsidR="00AB5F7B" w:rsidRPr="00AB5F7B">
          <w:rPr>
            <w:noProof/>
            <w:webHidden/>
          </w:rPr>
          <w:t>224</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93" w:history="1">
        <w:r w:rsidR="00AB5F7B" w:rsidRPr="00AB5F7B">
          <w:rPr>
            <w:rStyle w:val="Hipercze"/>
            <w:rFonts w:eastAsia="Times New Roman" w:cs="Times New Roman"/>
            <w:noProof/>
            <w:lang w:eastAsia="pl-PL"/>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_Toc483309793 \h </w:instrText>
        </w:r>
        <w:r w:rsidR="00AB5F7B" w:rsidRPr="00AB5F7B">
          <w:rPr>
            <w:noProof/>
            <w:webHidden/>
          </w:rPr>
        </w:r>
        <w:r w:rsidR="00AB5F7B" w:rsidRPr="00AB5F7B">
          <w:rPr>
            <w:noProof/>
            <w:webHidden/>
          </w:rPr>
          <w:fldChar w:fldCharType="separate"/>
        </w:r>
        <w:r w:rsidR="00AB5F7B" w:rsidRPr="00AB5F7B">
          <w:rPr>
            <w:noProof/>
            <w:webHidden/>
          </w:rPr>
          <w:t>247</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94" w:history="1">
        <w:r w:rsidR="00AB5F7B" w:rsidRPr="00AB5F7B">
          <w:rPr>
            <w:rStyle w:val="Hipercze"/>
            <w:rFonts w:eastAsia="Times New Roman" w:cs="Times New Roman"/>
            <w:noProof/>
            <w:lang w:eastAsia="pl-PL"/>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_Toc483309794 \h </w:instrText>
        </w:r>
        <w:r w:rsidR="00AB5F7B" w:rsidRPr="00AB5F7B">
          <w:rPr>
            <w:noProof/>
            <w:webHidden/>
          </w:rPr>
        </w:r>
        <w:r w:rsidR="00AB5F7B" w:rsidRPr="00AB5F7B">
          <w:rPr>
            <w:noProof/>
            <w:webHidden/>
          </w:rPr>
          <w:fldChar w:fldCharType="separate"/>
        </w:r>
        <w:r w:rsidR="00AB5F7B" w:rsidRPr="00AB5F7B">
          <w:rPr>
            <w:noProof/>
            <w:webHidden/>
          </w:rPr>
          <w:t>260</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95" w:history="1">
        <w:r w:rsidR="00AB5F7B" w:rsidRPr="00AB5F7B">
          <w:rPr>
            <w:rStyle w:val="Hipercze"/>
            <w:rFonts w:eastAsia="Times New Roman" w:cs="Times New Roman"/>
            <w:noProof/>
            <w:lang w:eastAsia="pl-PL"/>
          </w:rPr>
          <w:t>8.9: Wsparcie szkół i placówek prowadzących kształcenie zawodowe oraz uczniów uczestniczących w kształceniu zawodowym i osób dorosłych uczestniczących w pozaszkolnych formach kształcenia zawodowego w ramach Kontraktów Samorządowych.</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_Toc483309795 \h </w:instrText>
        </w:r>
        <w:r w:rsidR="00AB5F7B" w:rsidRPr="00AB5F7B">
          <w:rPr>
            <w:noProof/>
            <w:webHidden/>
          </w:rPr>
        </w:r>
        <w:r w:rsidR="00AB5F7B" w:rsidRPr="00AB5F7B">
          <w:rPr>
            <w:noProof/>
            <w:webHidden/>
          </w:rPr>
          <w:fldChar w:fldCharType="separate"/>
        </w:r>
        <w:r w:rsidR="00AB5F7B" w:rsidRPr="00AB5F7B">
          <w:rPr>
            <w:noProof/>
            <w:webHidden/>
          </w:rPr>
          <w:t>273</w:t>
        </w:r>
        <w:r w:rsidR="00AB5F7B" w:rsidRPr="00AB5F7B">
          <w:rPr>
            <w:noProof/>
            <w:webHidden/>
          </w:rPr>
          <w:fldChar w:fldCharType="end"/>
        </w:r>
      </w:hyperlink>
    </w:p>
    <w:p w:rsidR="00AB5F7B" w:rsidRPr="00AB5F7B" w:rsidRDefault="00FF3407">
      <w:pPr>
        <w:pStyle w:val="Spistreci2"/>
        <w:tabs>
          <w:tab w:val="right" w:leader="dot" w:pos="13994"/>
        </w:tabs>
        <w:rPr>
          <w:rFonts w:eastAsiaTheme="minorEastAsia"/>
          <w:smallCaps w:val="0"/>
          <w:noProof/>
          <w:lang w:eastAsia="pl-PL"/>
        </w:rPr>
      </w:pPr>
      <w:hyperlink w:anchor="_Toc483309796" w:history="1">
        <w:r w:rsidR="00AB5F7B" w:rsidRPr="00AB5F7B">
          <w:rPr>
            <w:rStyle w:val="Hipercze"/>
            <w:rFonts w:eastAsia="Times New Roman" w:cs="Times New Roman"/>
            <w:noProof/>
            <w:lang w:eastAsia="pl-PL"/>
          </w:rPr>
          <w:t>8.10 Wsparcie osób dorosłych, w szczególności osób o niskich kwalifikacjach i osób starszych w zakresie doskonalenia umiejętności wykorzystywania technologii informacyjno-komunikacyjnych i porozumiewania się w językach obcych.</w:t>
        </w:r>
        <w:r w:rsidR="00AB5F7B" w:rsidRPr="00AB5F7B">
          <w:rPr>
            <w:noProof/>
            <w:webHidden/>
          </w:rPr>
          <w:tab/>
        </w:r>
        <w:r w:rsidR="00AB5F7B" w:rsidRPr="00AB5F7B">
          <w:rPr>
            <w:noProof/>
            <w:webHidden/>
          </w:rPr>
          <w:fldChar w:fldCharType="begin"/>
        </w:r>
        <w:r w:rsidR="00AB5F7B" w:rsidRPr="00AB5F7B">
          <w:rPr>
            <w:noProof/>
            <w:webHidden/>
          </w:rPr>
          <w:instrText xml:space="preserve"> PAGEREF _Toc483309796 \h </w:instrText>
        </w:r>
        <w:r w:rsidR="00AB5F7B" w:rsidRPr="00AB5F7B">
          <w:rPr>
            <w:noProof/>
            <w:webHidden/>
          </w:rPr>
        </w:r>
        <w:r w:rsidR="00AB5F7B" w:rsidRPr="00AB5F7B">
          <w:rPr>
            <w:noProof/>
            <w:webHidden/>
          </w:rPr>
          <w:fldChar w:fldCharType="separate"/>
        </w:r>
        <w:r w:rsidR="00AB5F7B" w:rsidRPr="00AB5F7B">
          <w:rPr>
            <w:noProof/>
            <w:webHidden/>
          </w:rPr>
          <w:t>284</w:t>
        </w:r>
        <w:r w:rsidR="00AB5F7B" w:rsidRPr="00AB5F7B">
          <w:rPr>
            <w:noProof/>
            <w:webHidden/>
          </w:rPr>
          <w:fldChar w:fldCharType="end"/>
        </w:r>
      </w:hyperlink>
    </w:p>
    <w:p w:rsidR="009043B5" w:rsidRPr="00AB5F7B" w:rsidRDefault="009043B5" w:rsidP="000745BD">
      <w:pPr>
        <w:jc w:val="center"/>
        <w:rPr>
          <w:rFonts w:ascii="Myriad Pro" w:eastAsia="Times New Roman" w:hAnsi="Myriad Pro"/>
          <w:b/>
          <w:bCs/>
          <w:sz w:val="20"/>
          <w:szCs w:val="20"/>
        </w:rPr>
      </w:pPr>
      <w:r w:rsidRPr="00AB5F7B">
        <w:rPr>
          <w:rFonts w:ascii="Myriad Pro" w:eastAsia="Times New Roman" w:hAnsi="Myriad Pro"/>
          <w:b/>
          <w:bCs/>
          <w:sz w:val="20"/>
          <w:szCs w:val="20"/>
        </w:rPr>
        <w:fldChar w:fldCharType="end"/>
      </w:r>
    </w:p>
    <w:p w:rsidR="00D077CF" w:rsidRPr="00AB5F7B" w:rsidRDefault="00D077CF" w:rsidP="000745BD">
      <w:pPr>
        <w:jc w:val="center"/>
        <w:rPr>
          <w:rFonts w:ascii="Myriad Pro" w:eastAsia="Times New Roman" w:hAnsi="Myriad Pro"/>
          <w:b/>
          <w:bCs/>
          <w:sz w:val="20"/>
          <w:szCs w:val="20"/>
        </w:rPr>
        <w:sectPr w:rsidR="00D077CF" w:rsidRPr="00AB5F7B" w:rsidSect="001B5974">
          <w:headerReference w:type="default" r:id="rId9"/>
          <w:headerReference w:type="first" r:id="rId10"/>
          <w:pgSz w:w="16838" w:h="11906" w:orient="landscape"/>
          <w:pgMar w:top="1417" w:right="1417" w:bottom="1417" w:left="1417" w:header="708" w:footer="708" w:gutter="0"/>
          <w:cols w:space="708"/>
          <w:titlePg/>
          <w:docGrid w:linePitch="360"/>
        </w:sectPr>
      </w:pPr>
    </w:p>
    <w:p w:rsidR="000745BD" w:rsidRPr="00AB5F7B" w:rsidRDefault="000745BD" w:rsidP="000745BD">
      <w:pPr>
        <w:jc w:val="center"/>
        <w:rPr>
          <w:rFonts w:ascii="Myriad Pro" w:eastAsia="Times New Roman" w:hAnsi="Myriad Pro"/>
          <w:b/>
          <w:bCs/>
          <w:sz w:val="20"/>
          <w:szCs w:val="20"/>
        </w:rPr>
      </w:pPr>
      <w:r w:rsidRPr="00AB5F7B">
        <w:rPr>
          <w:rFonts w:ascii="Myriad Pro" w:eastAsia="Times New Roman" w:hAnsi="Myriad Pro"/>
          <w:b/>
          <w:bCs/>
          <w:sz w:val="20"/>
          <w:szCs w:val="20"/>
        </w:rPr>
        <w:lastRenderedPageBreak/>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keepNext/>
              <w:keepLines/>
              <w:spacing w:after="0"/>
              <w:outlineLvl w:val="0"/>
              <w:rPr>
                <w:rFonts w:ascii="Myriad Pro" w:eastAsiaTheme="majorEastAsia" w:hAnsi="Myriad Pro" w:cstheme="majorBidi"/>
                <w:bCs/>
                <w:sz w:val="20"/>
                <w:szCs w:val="20"/>
              </w:rPr>
            </w:pPr>
            <w:bookmarkStart w:id="1" w:name="_Toc459969543"/>
            <w:bookmarkStart w:id="2" w:name="_Toc483309770"/>
            <w:r w:rsidRPr="00AB5F7B">
              <w:rPr>
                <w:rFonts w:ascii="Myriad Pro" w:eastAsiaTheme="majorEastAsia" w:hAnsi="Myriad Pro" w:cstheme="majorBidi"/>
                <w:bCs/>
                <w:sz w:val="20"/>
                <w:szCs w:val="20"/>
              </w:rPr>
              <w:t>VI  Rynek Pracy</w:t>
            </w:r>
            <w:bookmarkEnd w:id="1"/>
            <w:bookmarkEnd w:id="2"/>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iCs/>
                <w:sz w:val="20"/>
                <w:szCs w:val="20"/>
              </w:rPr>
            </w:pPr>
            <w:r w:rsidRPr="00AB5F7B">
              <w:rPr>
                <w:rFonts w:ascii="Myriad Pro" w:hAnsi="Myriad Pro"/>
                <w:iCs/>
                <w:sz w:val="20"/>
                <w:szCs w:val="20"/>
              </w:rPr>
              <w:t>8v.  Przystosowanie pracowników, przedsiębiorstw i przedsiębiorców do zmian.</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after="0" w:line="240" w:lineRule="auto"/>
              <w:outlineLvl w:val="1"/>
              <w:rPr>
                <w:rFonts w:ascii="Myriad Pro" w:eastAsia="Times New Roman" w:hAnsi="Myriad Pro" w:cs="Times New Roman"/>
                <w:sz w:val="20"/>
                <w:szCs w:val="20"/>
                <w:lang w:eastAsia="pl-PL"/>
              </w:rPr>
            </w:pPr>
            <w:bookmarkStart w:id="3" w:name="_Toc459969544"/>
            <w:bookmarkStart w:id="4" w:name="_Toc483309771"/>
            <w:r w:rsidRPr="00AB5F7B">
              <w:rPr>
                <w:rFonts w:ascii="Myriad Pro" w:eastAsia="Times New Roman" w:hAnsi="Myriad Pro" w:cs="Times New Roman"/>
                <w:sz w:val="20"/>
                <w:szCs w:val="20"/>
                <w:lang w:eastAsia="pl-PL"/>
              </w:rPr>
              <w:t xml:space="preserve">6.1. </w:t>
            </w:r>
            <w:r w:rsidRPr="00AB5F7B">
              <w:rPr>
                <w:rFonts w:ascii="Myriad Pro" w:eastAsia="Times New Roman" w:hAnsi="Myriad Pro" w:cs="Times New Roman"/>
                <w:bCs/>
                <w:sz w:val="20"/>
                <w:szCs w:val="20"/>
                <w:lang w:eastAsia="pl-PL"/>
              </w:rPr>
              <w:t>Usługi rozwojowe skierowane do przedsiębiorców i pracowników przedsiębiorstw na podstawie systemu popytowego.</w:t>
            </w:r>
            <w:bookmarkEnd w:id="3"/>
            <w:bookmarkEnd w:id="4"/>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7D4B9E">
            <w:pPr>
              <w:numPr>
                <w:ilvl w:val="0"/>
                <w:numId w:val="59"/>
              </w:numPr>
              <w:spacing w:before="40" w:after="40" w:line="240" w:lineRule="auto"/>
              <w:ind w:left="346"/>
              <w:contextualSpacing/>
              <w:rPr>
                <w:rFonts w:ascii="Myriad Pro" w:hAnsi="Myriad Pro"/>
                <w:sz w:val="20"/>
                <w:szCs w:val="20"/>
              </w:rPr>
            </w:pPr>
            <w:r w:rsidRPr="00AB5F7B">
              <w:rPr>
                <w:rFonts w:ascii="Myriad Pro" w:hAnsi="Myriad Pro"/>
                <w:sz w:val="20"/>
                <w:szCs w:val="20"/>
              </w:rPr>
              <w:t>Wsparcie skierowane do przedsiębiorców i przedsiębiorstw z sektora mikro, małych i średnich przedsiębiorstw oraz ich pracowników w ramach Podmiotowego Systemu Finansowania usług rozwojowych:</w:t>
            </w:r>
          </w:p>
          <w:p w:rsidR="000745BD" w:rsidRPr="00AB5F7B" w:rsidRDefault="000745BD" w:rsidP="007D4B9E">
            <w:pPr>
              <w:numPr>
                <w:ilvl w:val="0"/>
                <w:numId w:val="79"/>
              </w:numPr>
              <w:spacing w:before="40" w:after="40" w:line="240" w:lineRule="auto"/>
              <w:contextualSpacing/>
              <w:rPr>
                <w:rFonts w:ascii="Myriad Pro" w:hAnsi="Myriad Pro"/>
                <w:sz w:val="20"/>
                <w:szCs w:val="20"/>
              </w:rPr>
            </w:pPr>
            <w:r w:rsidRPr="00AB5F7B">
              <w:rPr>
                <w:rFonts w:ascii="Myriad Pro" w:hAnsi="Myriad Pro"/>
                <w:sz w:val="20"/>
                <w:szCs w:val="20"/>
              </w:rPr>
              <w:t xml:space="preserve"> usługi szkoleniowe,</w:t>
            </w:r>
          </w:p>
          <w:p w:rsidR="000745BD" w:rsidRPr="00AB5F7B" w:rsidRDefault="000745BD" w:rsidP="007D4B9E">
            <w:pPr>
              <w:numPr>
                <w:ilvl w:val="0"/>
                <w:numId w:val="79"/>
              </w:numPr>
              <w:spacing w:before="40" w:after="40" w:line="240" w:lineRule="auto"/>
              <w:contextualSpacing/>
              <w:rPr>
                <w:rFonts w:ascii="Myriad Pro" w:hAnsi="Myriad Pro"/>
                <w:sz w:val="20"/>
                <w:szCs w:val="20"/>
              </w:rPr>
            </w:pPr>
            <w:r w:rsidRPr="00AB5F7B">
              <w:rPr>
                <w:rFonts w:ascii="Myriad Pro" w:hAnsi="Myriad Pro"/>
                <w:sz w:val="20"/>
                <w:szCs w:val="20"/>
              </w:rPr>
              <w:t>usługi rozwojowe o charakterze zawodowym, w tym m.in.: kwalifikacyjny kurs zawodowy, kurs umiejętności zawodowych oraz inne, które umożliwiają uzyskiwanie i uzupełnianie wiedzy, umiejętności i kwalifikacji zawodowych,</w:t>
            </w:r>
          </w:p>
          <w:p w:rsidR="000745BD" w:rsidRPr="00AB5F7B" w:rsidRDefault="000745BD" w:rsidP="007D4B9E">
            <w:pPr>
              <w:numPr>
                <w:ilvl w:val="0"/>
                <w:numId w:val="79"/>
              </w:numPr>
              <w:spacing w:before="40" w:after="40" w:line="240" w:lineRule="auto"/>
              <w:contextualSpacing/>
              <w:rPr>
                <w:rFonts w:ascii="Myriad Pro" w:hAnsi="Myriad Pro"/>
                <w:sz w:val="20"/>
                <w:szCs w:val="20"/>
              </w:rPr>
            </w:pPr>
            <w:r w:rsidRPr="00AB5F7B">
              <w:rPr>
                <w:rFonts w:ascii="Myriad Pro" w:hAnsi="Myriad Pro"/>
                <w:sz w:val="20"/>
                <w:szCs w:val="20"/>
              </w:rPr>
              <w:t>inne usługi rozwojowe:</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usługi doradcze, w tym doradztwo, superwizja, facylitacja,</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coaching,</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mentoring,</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studia podyplomowe,</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projekt zmiany,</w:t>
            </w:r>
          </w:p>
          <w:p w:rsidR="000745BD" w:rsidRPr="00AB5F7B" w:rsidRDefault="000745BD" w:rsidP="007D4B9E">
            <w:pPr>
              <w:numPr>
                <w:ilvl w:val="0"/>
                <w:numId w:val="80"/>
              </w:numPr>
              <w:spacing w:before="40" w:after="40" w:line="240" w:lineRule="auto"/>
              <w:contextualSpacing/>
              <w:rPr>
                <w:rFonts w:ascii="Myriad Pro" w:hAnsi="Myriad Pro"/>
                <w:sz w:val="20"/>
                <w:szCs w:val="20"/>
              </w:rPr>
            </w:pPr>
            <w:r w:rsidRPr="00AB5F7B">
              <w:rPr>
                <w:rFonts w:ascii="Myriad Pro" w:hAnsi="Myriad Pro"/>
                <w:sz w:val="20"/>
                <w:szCs w:val="20"/>
              </w:rPr>
              <w:t>egzamin,</w:t>
            </w:r>
          </w:p>
          <w:p w:rsidR="000745BD" w:rsidRPr="00AB5F7B" w:rsidRDefault="000745BD" w:rsidP="007D4B9E">
            <w:pPr>
              <w:numPr>
                <w:ilvl w:val="0"/>
                <w:numId w:val="79"/>
              </w:numPr>
              <w:spacing w:before="40" w:after="40" w:line="240" w:lineRule="auto"/>
              <w:contextualSpacing/>
              <w:rPr>
                <w:rFonts w:ascii="Myriad Pro" w:hAnsi="Myriad Pro"/>
                <w:sz w:val="20"/>
                <w:szCs w:val="20"/>
              </w:rPr>
            </w:pPr>
            <w:r w:rsidRPr="00AB5F7B">
              <w:rPr>
                <w:rFonts w:ascii="Myriad Pro" w:hAnsi="Myriad Pro"/>
                <w:sz w:val="20"/>
                <w:szCs w:val="20"/>
              </w:rPr>
              <w:t>usługi e-learningowe.</w:t>
            </w:r>
          </w:p>
        </w:tc>
      </w:tr>
    </w:tbl>
    <w:p w:rsidR="000745BD" w:rsidRPr="00AB5F7B" w:rsidRDefault="000745BD" w:rsidP="000745BD">
      <w:pPr>
        <w:spacing w:before="120" w:after="120" w:line="240" w:lineRule="auto"/>
        <w:rPr>
          <w:rFonts w:ascii="Myriad Pro" w:eastAsia="Calibri"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7"/>
        <w:gridCol w:w="6073"/>
        <w:gridCol w:w="4740"/>
      </w:tblGrid>
      <w:tr w:rsidR="000745BD" w:rsidRPr="00AB5F7B" w:rsidTr="004515E8">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celem szczegółowym i rezultatami Działania</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 – 2020 </w:t>
            </w:r>
            <w:r w:rsidRPr="00AB5F7B">
              <w:rPr>
                <w:rFonts w:ascii="Myriad Pro" w:hAnsi="Myriad Pro"/>
                <w:sz w:val="20"/>
                <w:szCs w:val="20"/>
              </w:rPr>
              <w:t xml:space="preserve">oraz ze wskaźnikami dla danego Działania/typu projektu. </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typem projektu</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w:t>
            </w:r>
            <w:r w:rsidRPr="00AB5F7B">
              <w:rPr>
                <w:rFonts w:ascii="Myriad Pro" w:hAnsi="Myriad Pro"/>
                <w:i/>
                <w:sz w:val="20"/>
                <w:szCs w:val="20"/>
              </w:rPr>
              <w:lastRenderedPageBreak/>
              <w:t xml:space="preserve">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projektu oraz grupą docelową.</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6.1.</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lastRenderedPageBreak/>
              <w:t xml:space="preserve">Spełnienie kryterium jest konieczne do przyznania </w:t>
            </w:r>
            <w:r w:rsidRPr="00AB5F7B">
              <w:rPr>
                <w:rFonts w:ascii="Myriad Pro" w:hAnsi="Myriad Pro"/>
                <w:sz w:val="20"/>
                <w:szCs w:val="20"/>
              </w:rPr>
              <w:lastRenderedPageBreak/>
              <w:t>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07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i/>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p w:rsidR="000745BD" w:rsidRPr="00AB5F7B" w:rsidRDefault="000745BD" w:rsidP="000745BD">
            <w:pPr>
              <w:spacing w:before="40" w:after="40" w:line="240" w:lineRule="auto"/>
              <w:rPr>
                <w:rFonts w:ascii="Myriad Pro" w:hAnsi="Myriad Pro"/>
                <w:sz w:val="20"/>
                <w:szCs w:val="20"/>
              </w:rPr>
            </w:pP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color w:val="0070C0"/>
                <w:sz w:val="20"/>
                <w:szCs w:val="20"/>
              </w:rPr>
            </w:pPr>
            <w:r w:rsidRPr="00AB5F7B">
              <w:rPr>
                <w:rFonts w:ascii="Myriad Pro" w:hAnsi="Myriad Pro"/>
                <w:sz w:val="20"/>
                <w:szCs w:val="20"/>
              </w:rPr>
              <w:t>Zgodność z zasadami horyzontalnymi</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0745BD">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0745BD">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81"/>
              </w:numPr>
              <w:spacing w:before="40" w:after="40" w:line="240" w:lineRule="auto"/>
              <w:ind w:left="714" w:hanging="357"/>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81"/>
              </w:numPr>
              <w:spacing w:before="40" w:after="40" w:line="240" w:lineRule="auto"/>
              <w:rPr>
                <w:rFonts w:ascii="Myriad Pro" w:hAnsi="Myriad Pro"/>
                <w:sz w:val="20"/>
                <w:szCs w:val="20"/>
              </w:rPr>
            </w:pPr>
            <w:r w:rsidRPr="00AB5F7B">
              <w:rPr>
                <w:rFonts w:ascii="Myriad Pro" w:hAnsi="Myriad Pro"/>
                <w:sz w:val="20"/>
                <w:szCs w:val="20"/>
              </w:rPr>
              <w:t>koncepcją zrównoważonego rozwoju.</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art.207 ust.4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 ramach Działania/typu/ów projektów, w którym/ch ogłoszony został konkurs.</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07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1"/>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w:t>
            </w:r>
            <w:r w:rsidRPr="00AB5F7B">
              <w:rPr>
                <w:rFonts w:ascii="Myriad Pro" w:hAnsi="Myriad Pro"/>
                <w:i/>
                <w:iCs/>
                <w:sz w:val="20"/>
                <w:szCs w:val="20"/>
              </w:rPr>
              <w:lastRenderedPageBreak/>
              <w:t xml:space="preserve">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polega na przypisaniu </w:t>
            </w:r>
            <w:r w:rsidRPr="00AB5F7B">
              <w:rPr>
                <w:rFonts w:ascii="Myriad Pro" w:hAnsi="Myriad Pro"/>
                <w:sz w:val="20"/>
                <w:szCs w:val="20"/>
              </w:rPr>
              <w:lastRenderedPageBreak/>
              <w:t>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
              </w:numPr>
              <w:spacing w:before="40" w:after="40" w:line="240" w:lineRule="auto"/>
              <w:contextualSpacing/>
              <w:rPr>
                <w:rFonts w:ascii="Myriad Pro" w:hAnsi="Myriad Pro"/>
                <w:sz w:val="20"/>
                <w:szCs w:val="20"/>
              </w:rPr>
            </w:pPr>
          </w:p>
        </w:tc>
        <w:tc>
          <w:tcPr>
            <w:tcW w:w="282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line="240" w:lineRule="auto"/>
              <w:rPr>
                <w:rFonts w:ascii="Myriad Pro" w:hAnsi="Myriad Pro"/>
                <w:sz w:val="20"/>
                <w:szCs w:val="20"/>
              </w:rPr>
            </w:pPr>
          </w:p>
        </w:tc>
        <w:tc>
          <w:tcPr>
            <w:tcW w:w="607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line="240" w:lineRule="auto"/>
              <w:rPr>
                <w:rFonts w:ascii="Myriad Pro" w:hAnsi="Myriad Pro"/>
                <w:sz w:val="20"/>
                <w:szCs w:val="20"/>
              </w:rPr>
            </w:pPr>
          </w:p>
        </w:tc>
        <w:tc>
          <w:tcPr>
            <w:tcW w:w="474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105"/>
        <w:gridCol w:w="4711"/>
      </w:tblGrid>
      <w:tr w:rsidR="000745BD" w:rsidRPr="00AB5F7B" w:rsidTr="004515E8">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10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10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0"/>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Cs/>
                <w:iCs/>
                <w:sz w:val="20"/>
                <w:szCs w:val="20"/>
              </w:rPr>
              <w:t xml:space="preserve">Zgodność prawna </w:t>
            </w:r>
          </w:p>
        </w:tc>
        <w:tc>
          <w:tcPr>
            <w:tcW w:w="610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 tym przepisami ustawy </w:t>
            </w:r>
            <w:r w:rsidRPr="00AB5F7B">
              <w:rPr>
                <w:rFonts w:ascii="Myriad Pro" w:hAnsi="Myriad Pro"/>
                <w:i/>
                <w:sz w:val="20"/>
                <w:szCs w:val="20"/>
              </w:rPr>
              <w:t>Prawo zamówień publicznych.</w:t>
            </w: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0"/>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10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Wnioskodawca gwarantuje zdolność organizacyjną do realizacji projektu zgodnie z zakresem wskazanym we wniosku oraz wymogami dotyczącymi wdrażania Podmiotowego Systemu Finansowania opisanymi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Wnioskodawca dysponuje doświadczeniem w realizacji przedsięwzięć związanych ze świadczeniem i/lub sprzedażą usług szkoleniowych i doradczych dla przedsiębiorców na terenie województwa zachodniopomorskiego przez okres minimum 5 lat przed złożeniem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Wnioskodawca zapewni do realizacji projektu odpowiednio wykwalifikowaną kadrę, zarówno do jego obsługi jak i realizacji przedsięwzięć merytorycznych. Wśród osób stanowiących kadrę projektu Beneficjent zapewnia osobę/osoby posiadającą/e wiedzę i doświadczenie z zakresu stosowania przepisów dotyczących udzielania pomocy publicznej/pomocy de minimis w ramach </w:t>
            </w:r>
            <w:r w:rsidRPr="00AB5F7B">
              <w:rPr>
                <w:rFonts w:ascii="Myriad Pro" w:hAnsi="Myriad Pro"/>
                <w:sz w:val="20"/>
                <w:szCs w:val="20"/>
              </w:rPr>
              <w:lastRenderedPageBreak/>
              <w:t>projektów EFS.</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Wnioskodawca dysponuje odpowiednim potencjałem technicznym, w tym umożliwiającym spełnienie wymogu zapewnienia elektronicznego obiegu dokumentów w relacji Beneficjent – uczestnik projektu.</w:t>
            </w: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0"/>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105"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Kondycja finansowa wnioskodawcy gwarantuje osiągnięcie deklarowanych produktów lub rezultatów, zgodnie z deklarowanym planem finansowym i w terminie określonym we wniosku o dofinansowanie.</w:t>
            </w:r>
          </w:p>
          <w:p w:rsidR="000745BD" w:rsidRPr="00AB5F7B" w:rsidRDefault="000745BD" w:rsidP="000745BD">
            <w:pPr>
              <w:spacing w:before="40" w:after="40" w:line="240" w:lineRule="auto"/>
              <w:rPr>
                <w:rFonts w:ascii="Myriad Pro" w:hAnsi="Myriad Pro"/>
                <w:sz w:val="20"/>
                <w:szCs w:val="20"/>
              </w:rPr>
            </w:pP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0"/>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10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after="0" w:line="240" w:lineRule="auto"/>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after="0" w:line="240" w:lineRule="auto"/>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after="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1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pPr>
    </w:p>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0745BD" w:rsidRPr="00AB5F7B" w:rsidTr="004515E8">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contextualSpacing/>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trHeight w:val="387"/>
        </w:trPr>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L.p.</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Nazwa kryterium</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Definicja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1</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2</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3</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Odpowiedniość/Adekwatność/Trafność</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 xml:space="preserve"> oraz we wniosku o dofinansowanie.</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105"/>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Skuteczność</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Stopnień, w jakim projekt przyczyni się do rozwiązania/złagodzenia sytuacji problemowej zawartej we wniosku o dofinansowanie.</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83"/>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Efektywność</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83"/>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Użyteczność</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971"/>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Trwałość</w:t>
            </w:r>
          </w:p>
        </w:tc>
        <w:tc>
          <w:tcPr>
            <w:tcW w:w="609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2.</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sz w:val="20"/>
                <w:szCs w:val="20"/>
                <w:lang w:eastAsia="pl-PL"/>
              </w:rPr>
              <w:t xml:space="preserve"> oraz</w:t>
            </w:r>
            <w:r w:rsidRPr="00AB5F7B">
              <w:rPr>
                <w:rFonts w:ascii="Myriad Pro" w:hAnsi="Myriad Pro"/>
                <w:sz w:val="20"/>
                <w:szCs w:val="20"/>
              </w:rPr>
              <w:t xml:space="preserve"> z </w:t>
            </w:r>
            <w:r w:rsidRPr="00AB5F7B">
              <w:rPr>
                <w:rFonts w:ascii="Myriad Pro" w:eastAsia="Times New Roman" w:hAnsi="Myriad Pro"/>
                <w:i/>
                <w:sz w:val="20"/>
                <w:szCs w:val="20"/>
                <w:lang w:eastAsia="pl-PL"/>
              </w:rPr>
              <w:t>w zakresie realizacji przedsięwzięć z udziałem środków Europejskiego Funduszu Społecznego w obszarze przystosowania przedsiębiorców i pracowników do zmian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w:t>
            </w:r>
            <w:r w:rsidRPr="00AB5F7B">
              <w:rPr>
                <w:rFonts w:ascii="Myriad Pro" w:eastAsia="Times New Roman" w:hAnsi="Myriad Pro"/>
                <w:i/>
                <w:sz w:val="20"/>
                <w:szCs w:val="20"/>
                <w:lang w:eastAsia="pl-PL"/>
              </w:rPr>
              <w:lastRenderedPageBreak/>
              <w:t xml:space="preserve">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eastAsia="Calibri"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1B5974">
          <w:headerReference w:type="first" r:id="rId11"/>
          <w:pgSz w:w="16838" w:h="11906" w:orient="landscape"/>
          <w:pgMar w:top="1417" w:right="1417" w:bottom="1417" w:left="1417" w:header="708" w:footer="708" w:gutter="0"/>
          <w:cols w:space="708"/>
          <w:titlePg/>
          <w:docGrid w:linePitch="360"/>
        </w:sectPr>
      </w:pPr>
    </w:p>
    <w:p w:rsidR="0011703F" w:rsidRPr="00AB5F7B" w:rsidRDefault="0011703F" w:rsidP="009054C3">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lastRenderedPageBreak/>
        <w:t>Kryteria szczegółowe</w:t>
      </w: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11703F" w:rsidRPr="00AB5F7B" w:rsidTr="009054C3">
        <w:trPr>
          <w:jc w:val="center"/>
        </w:trPr>
        <w:tc>
          <w:tcPr>
            <w:tcW w:w="1900"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VI Rynek Pracy</w:t>
            </w:r>
          </w:p>
        </w:tc>
      </w:tr>
      <w:tr w:rsidR="0011703F" w:rsidRPr="00AB5F7B" w:rsidTr="009054C3">
        <w:trPr>
          <w:jc w:val="center"/>
        </w:trPr>
        <w:tc>
          <w:tcPr>
            <w:tcW w:w="1900"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eastAsia="Calibri" w:hAnsi="Myriad Pro" w:cs="Times New Roman"/>
                <w:iCs/>
                <w:sz w:val="20"/>
                <w:szCs w:val="20"/>
              </w:rPr>
              <w:t>8v.  Przystosowanie pracowników, przedsiębiorstw i przedsiębiorców do zmian.</w:t>
            </w:r>
          </w:p>
        </w:tc>
      </w:tr>
      <w:tr w:rsidR="0011703F" w:rsidRPr="00AB5F7B" w:rsidTr="009054C3">
        <w:trPr>
          <w:jc w:val="center"/>
        </w:trPr>
        <w:tc>
          <w:tcPr>
            <w:tcW w:w="1900"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eastAsia="Calibri" w:hAnsi="Myriad Pro" w:cs="Times New Roman"/>
                <w:sz w:val="20"/>
                <w:szCs w:val="20"/>
              </w:rPr>
              <w:t xml:space="preserve">6.1. </w:t>
            </w:r>
            <w:r w:rsidRPr="00AB5F7B">
              <w:rPr>
                <w:rFonts w:ascii="Myriad Pro" w:eastAsia="Calibri" w:hAnsi="Myriad Pro" w:cs="Times New Roman"/>
                <w:bCs/>
                <w:sz w:val="20"/>
                <w:szCs w:val="20"/>
              </w:rPr>
              <w:t>Usługi rozwojowe skierowane do przedsiębiorców i pracowników przedsiębiorstw na podstawie systemu popytowego.</w:t>
            </w:r>
          </w:p>
        </w:tc>
      </w:tr>
      <w:tr w:rsidR="0011703F" w:rsidRPr="00AB5F7B" w:rsidTr="009054C3">
        <w:trPr>
          <w:jc w:val="center"/>
        </w:trPr>
        <w:tc>
          <w:tcPr>
            <w:tcW w:w="1900" w:type="dxa"/>
            <w:shd w:val="clear" w:color="auto" w:fill="B6DDE8" w:themeFill="accent5" w:themeFillTint="66"/>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11703F" w:rsidRPr="00AB5F7B" w:rsidRDefault="0011703F" w:rsidP="007D4B9E">
            <w:pPr>
              <w:pStyle w:val="Akapitzlist"/>
              <w:numPr>
                <w:ilvl w:val="0"/>
                <w:numId w:val="195"/>
              </w:numPr>
              <w:spacing w:before="40" w:after="40"/>
              <w:ind w:left="346"/>
              <w:rPr>
                <w:szCs w:val="20"/>
              </w:rPr>
            </w:pPr>
            <w:r w:rsidRPr="00AB5F7B">
              <w:rPr>
                <w:szCs w:val="20"/>
              </w:rPr>
              <w:t>Wsparcie skierowane do przedsiębiorców i przedsiębiorstw z sektora mikro, małych i średnich przedsiębiorstw oraz ich pracowników w ramach Podmiotowego Systemu Finansowania usług rozwojowych:</w:t>
            </w:r>
          </w:p>
          <w:p w:rsidR="0011703F" w:rsidRPr="00AB5F7B" w:rsidRDefault="0011703F" w:rsidP="007D4B9E">
            <w:pPr>
              <w:pStyle w:val="Akapitzlist"/>
              <w:numPr>
                <w:ilvl w:val="0"/>
                <w:numId w:val="196"/>
              </w:numPr>
              <w:spacing w:before="40" w:after="40"/>
              <w:rPr>
                <w:szCs w:val="20"/>
              </w:rPr>
            </w:pPr>
            <w:r w:rsidRPr="00AB5F7B">
              <w:rPr>
                <w:szCs w:val="20"/>
              </w:rPr>
              <w:t xml:space="preserve"> usługi szkoleniowe,</w:t>
            </w:r>
          </w:p>
          <w:p w:rsidR="0011703F" w:rsidRPr="00AB5F7B" w:rsidRDefault="0011703F" w:rsidP="007D4B9E">
            <w:pPr>
              <w:pStyle w:val="Akapitzlist"/>
              <w:numPr>
                <w:ilvl w:val="0"/>
                <w:numId w:val="196"/>
              </w:numPr>
              <w:spacing w:before="40" w:after="40"/>
              <w:rPr>
                <w:szCs w:val="20"/>
              </w:rPr>
            </w:pPr>
            <w:r w:rsidRPr="00AB5F7B">
              <w:rPr>
                <w:szCs w:val="20"/>
              </w:rPr>
              <w:t>usługi rozwojowe o charakterze zawodowym, w tym m.in.: kwalifikacyjny kurs zawodowy, kurs umiejętności zawodowych oraz inne, które umożliwiają uzyskiwanie i uzupełnianie wiedzy, umiejętności i kwalifikacji zawodowych,</w:t>
            </w:r>
          </w:p>
          <w:p w:rsidR="0011703F" w:rsidRPr="00AB5F7B" w:rsidRDefault="0011703F" w:rsidP="007D4B9E">
            <w:pPr>
              <w:pStyle w:val="Akapitzlist"/>
              <w:numPr>
                <w:ilvl w:val="0"/>
                <w:numId w:val="196"/>
              </w:numPr>
              <w:spacing w:before="40" w:after="40"/>
              <w:rPr>
                <w:szCs w:val="20"/>
              </w:rPr>
            </w:pPr>
            <w:r w:rsidRPr="00AB5F7B">
              <w:rPr>
                <w:szCs w:val="20"/>
              </w:rPr>
              <w:t>inne usługi rozwojowe:</w:t>
            </w:r>
          </w:p>
          <w:p w:rsidR="0011703F" w:rsidRPr="00AB5F7B" w:rsidRDefault="0011703F" w:rsidP="007D4B9E">
            <w:pPr>
              <w:pStyle w:val="Akapitzlist"/>
              <w:numPr>
                <w:ilvl w:val="0"/>
                <w:numId w:val="80"/>
              </w:numPr>
              <w:spacing w:before="40" w:after="40"/>
              <w:rPr>
                <w:szCs w:val="20"/>
              </w:rPr>
            </w:pPr>
            <w:r w:rsidRPr="00AB5F7B">
              <w:rPr>
                <w:szCs w:val="20"/>
              </w:rPr>
              <w:t>usługi doradcze, w tym doradztwo, superwizja, facylitacja,</w:t>
            </w:r>
          </w:p>
          <w:p w:rsidR="0011703F" w:rsidRPr="00AB5F7B" w:rsidRDefault="0011703F" w:rsidP="007D4B9E">
            <w:pPr>
              <w:pStyle w:val="Akapitzlist"/>
              <w:numPr>
                <w:ilvl w:val="0"/>
                <w:numId w:val="80"/>
              </w:numPr>
              <w:spacing w:before="40" w:after="40"/>
              <w:rPr>
                <w:szCs w:val="20"/>
              </w:rPr>
            </w:pPr>
            <w:r w:rsidRPr="00AB5F7B">
              <w:rPr>
                <w:szCs w:val="20"/>
              </w:rPr>
              <w:t>coaching,</w:t>
            </w:r>
          </w:p>
          <w:p w:rsidR="0011703F" w:rsidRPr="00AB5F7B" w:rsidRDefault="0011703F" w:rsidP="007D4B9E">
            <w:pPr>
              <w:pStyle w:val="Akapitzlist"/>
              <w:numPr>
                <w:ilvl w:val="0"/>
                <w:numId w:val="80"/>
              </w:numPr>
              <w:spacing w:before="40" w:after="40"/>
              <w:rPr>
                <w:szCs w:val="20"/>
              </w:rPr>
            </w:pPr>
            <w:r w:rsidRPr="00AB5F7B">
              <w:rPr>
                <w:szCs w:val="20"/>
              </w:rPr>
              <w:t>mentoring,</w:t>
            </w:r>
          </w:p>
          <w:p w:rsidR="0011703F" w:rsidRPr="00AB5F7B" w:rsidRDefault="0011703F" w:rsidP="007D4B9E">
            <w:pPr>
              <w:pStyle w:val="Akapitzlist"/>
              <w:numPr>
                <w:ilvl w:val="0"/>
                <w:numId w:val="80"/>
              </w:numPr>
              <w:spacing w:before="40" w:after="40"/>
              <w:rPr>
                <w:szCs w:val="20"/>
              </w:rPr>
            </w:pPr>
            <w:r w:rsidRPr="00AB5F7B">
              <w:rPr>
                <w:szCs w:val="20"/>
              </w:rPr>
              <w:t>studia podyplomowe,</w:t>
            </w:r>
          </w:p>
          <w:p w:rsidR="0011703F" w:rsidRPr="00AB5F7B" w:rsidRDefault="0011703F" w:rsidP="007D4B9E">
            <w:pPr>
              <w:pStyle w:val="Akapitzlist"/>
              <w:numPr>
                <w:ilvl w:val="0"/>
                <w:numId w:val="80"/>
              </w:numPr>
              <w:spacing w:before="40" w:after="40"/>
              <w:rPr>
                <w:szCs w:val="20"/>
              </w:rPr>
            </w:pPr>
            <w:r w:rsidRPr="00AB5F7B">
              <w:rPr>
                <w:szCs w:val="20"/>
              </w:rPr>
              <w:t>projekt zmiany,</w:t>
            </w:r>
          </w:p>
          <w:p w:rsidR="0011703F" w:rsidRPr="00AB5F7B" w:rsidRDefault="0011703F" w:rsidP="007D4B9E">
            <w:pPr>
              <w:pStyle w:val="Akapitzlist"/>
              <w:numPr>
                <w:ilvl w:val="0"/>
                <w:numId w:val="80"/>
              </w:numPr>
              <w:spacing w:before="40" w:after="40"/>
              <w:rPr>
                <w:szCs w:val="20"/>
              </w:rPr>
            </w:pPr>
            <w:r w:rsidRPr="00AB5F7B">
              <w:rPr>
                <w:szCs w:val="20"/>
              </w:rPr>
              <w:t>egzamin,</w:t>
            </w:r>
          </w:p>
          <w:p w:rsidR="0011703F" w:rsidRPr="00AB5F7B" w:rsidRDefault="0011703F" w:rsidP="007D4B9E">
            <w:pPr>
              <w:pStyle w:val="Normalny1"/>
              <w:numPr>
                <w:ilvl w:val="0"/>
                <w:numId w:val="196"/>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right="113"/>
              <w:rPr>
                <w:rFonts w:ascii="Myriad Pro" w:hAnsi="Myriad Pro"/>
                <w:sz w:val="20"/>
              </w:rPr>
            </w:pPr>
            <w:r w:rsidRPr="00AB5F7B">
              <w:rPr>
                <w:rFonts w:ascii="Myriad Pro" w:hAnsi="Myriad Pro"/>
                <w:sz w:val="20"/>
              </w:rPr>
              <w:t>usługi e-learningowe.</w:t>
            </w:r>
          </w:p>
        </w:tc>
      </w:tr>
    </w:tbl>
    <w:p w:rsidR="0011703F" w:rsidRPr="00AB5F7B" w:rsidRDefault="0011703F" w:rsidP="009054C3">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9"/>
        <w:gridCol w:w="2524"/>
        <w:gridCol w:w="5101"/>
        <w:gridCol w:w="6011"/>
      </w:tblGrid>
      <w:tr w:rsidR="0011703F" w:rsidRPr="00AB5F7B" w:rsidTr="009054C3">
        <w:trPr>
          <w:jc w:val="center"/>
        </w:trPr>
        <w:tc>
          <w:tcPr>
            <w:tcW w:w="14175" w:type="dxa"/>
            <w:gridSpan w:val="4"/>
            <w:shd w:val="pct10" w:color="auto" w:fill="auto"/>
          </w:tcPr>
          <w:p w:rsidR="0011703F" w:rsidRPr="00AB5F7B" w:rsidRDefault="0011703F" w:rsidP="009054C3">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11703F" w:rsidRPr="00AB5F7B" w:rsidTr="009054C3">
        <w:trPr>
          <w:jc w:val="center"/>
        </w:trPr>
        <w:tc>
          <w:tcPr>
            <w:tcW w:w="539"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L.p.</w:t>
            </w:r>
          </w:p>
        </w:tc>
        <w:tc>
          <w:tcPr>
            <w:tcW w:w="2524"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Nazwa kryterium</w:t>
            </w:r>
          </w:p>
        </w:tc>
        <w:tc>
          <w:tcPr>
            <w:tcW w:w="5101"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Definicja kryterium</w:t>
            </w:r>
          </w:p>
        </w:tc>
        <w:tc>
          <w:tcPr>
            <w:tcW w:w="6011"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11703F" w:rsidRPr="00AB5F7B" w:rsidTr="009054C3">
        <w:trPr>
          <w:jc w:val="center"/>
        </w:trPr>
        <w:tc>
          <w:tcPr>
            <w:tcW w:w="539"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1</w:t>
            </w:r>
          </w:p>
        </w:tc>
        <w:tc>
          <w:tcPr>
            <w:tcW w:w="2524"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2</w:t>
            </w:r>
          </w:p>
        </w:tc>
        <w:tc>
          <w:tcPr>
            <w:tcW w:w="5101"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3</w:t>
            </w:r>
          </w:p>
        </w:tc>
        <w:tc>
          <w:tcPr>
            <w:tcW w:w="6011" w:type="dxa"/>
          </w:tcPr>
          <w:p w:rsidR="0011703F" w:rsidRPr="00AB5F7B" w:rsidRDefault="0011703F" w:rsidP="009054C3">
            <w:pPr>
              <w:spacing w:before="40" w:after="40"/>
              <w:jc w:val="center"/>
              <w:rPr>
                <w:rFonts w:ascii="Myriad Pro" w:hAnsi="Myriad Pro"/>
                <w:sz w:val="20"/>
                <w:szCs w:val="20"/>
              </w:rPr>
            </w:pPr>
            <w:r w:rsidRPr="00AB5F7B">
              <w:rPr>
                <w:rFonts w:ascii="Myriad Pro" w:hAnsi="Myriad Pro"/>
                <w:sz w:val="20"/>
                <w:szCs w:val="20"/>
              </w:rPr>
              <w:t>4</w:t>
            </w:r>
          </w:p>
        </w:tc>
      </w:tr>
      <w:tr w:rsidR="0011703F" w:rsidRPr="00AB5F7B" w:rsidTr="009054C3">
        <w:trPr>
          <w:jc w:val="center"/>
        </w:trPr>
        <w:tc>
          <w:tcPr>
            <w:tcW w:w="539" w:type="dxa"/>
          </w:tcPr>
          <w:p w:rsidR="0011703F" w:rsidRPr="00AB5F7B" w:rsidRDefault="0011703F" w:rsidP="007D4B9E">
            <w:pPr>
              <w:pStyle w:val="Akapitzlist"/>
              <w:numPr>
                <w:ilvl w:val="0"/>
                <w:numId w:val="158"/>
              </w:numPr>
              <w:spacing w:before="40" w:after="40"/>
              <w:ind w:left="414" w:hanging="357"/>
              <w:contextualSpacing w:val="0"/>
              <w:rPr>
                <w:szCs w:val="20"/>
              </w:rPr>
            </w:pPr>
          </w:p>
        </w:tc>
        <w:tc>
          <w:tcPr>
            <w:tcW w:w="2524" w:type="dxa"/>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Wymogi organizacyjne.</w:t>
            </w:r>
          </w:p>
        </w:tc>
        <w:tc>
          <w:tcPr>
            <w:tcW w:w="5101" w:type="dxa"/>
          </w:tcPr>
          <w:p w:rsidR="0011703F" w:rsidRPr="00AB5F7B" w:rsidRDefault="0011703F" w:rsidP="007D4B9E">
            <w:pPr>
              <w:pStyle w:val="Akapitzlist"/>
              <w:numPr>
                <w:ilvl w:val="0"/>
                <w:numId w:val="154"/>
              </w:numPr>
              <w:spacing w:before="40" w:after="40"/>
              <w:ind w:left="357" w:hanging="357"/>
              <w:contextualSpacing w:val="0"/>
              <w:rPr>
                <w:rFonts w:cs="Arial"/>
                <w:szCs w:val="20"/>
              </w:rPr>
            </w:pPr>
            <w:r w:rsidRPr="00AB5F7B">
              <w:rPr>
                <w:rFonts w:eastAsiaTheme="majorEastAsia" w:cstheme="majorBidi"/>
                <w:bCs/>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r w:rsidRPr="00AB5F7B">
              <w:rPr>
                <w:bCs/>
                <w:szCs w:val="20"/>
              </w:rPr>
              <w:t xml:space="preserve"> </w:t>
            </w:r>
          </w:p>
          <w:p w:rsidR="0011703F" w:rsidRPr="00AB5F7B" w:rsidRDefault="0011703F" w:rsidP="007D4B9E">
            <w:pPr>
              <w:pStyle w:val="Akapitzlist"/>
              <w:numPr>
                <w:ilvl w:val="0"/>
                <w:numId w:val="154"/>
              </w:numPr>
              <w:spacing w:before="40" w:after="40"/>
              <w:ind w:left="357" w:hanging="357"/>
              <w:contextualSpacing w:val="0"/>
              <w:rPr>
                <w:rFonts w:cs="Arial"/>
                <w:szCs w:val="20"/>
              </w:rPr>
            </w:pPr>
            <w:r w:rsidRPr="00AB5F7B">
              <w:rPr>
                <w:bCs/>
                <w:szCs w:val="20"/>
              </w:rPr>
              <w:t>W ramach konkursu Beneficjent składa nie więcej niż jeden wniosek o dofinansowanie.</w:t>
            </w:r>
          </w:p>
          <w:p w:rsidR="0011703F" w:rsidRPr="00AB5F7B" w:rsidRDefault="0011703F" w:rsidP="007D4B9E">
            <w:pPr>
              <w:pStyle w:val="Akapitzlist"/>
              <w:numPr>
                <w:ilvl w:val="0"/>
                <w:numId w:val="154"/>
              </w:numPr>
              <w:autoSpaceDE w:val="0"/>
              <w:autoSpaceDN w:val="0"/>
              <w:adjustRightInd w:val="0"/>
              <w:spacing w:before="40" w:after="40"/>
              <w:ind w:left="317" w:hanging="283"/>
              <w:contextualSpacing w:val="0"/>
              <w:rPr>
                <w:rFonts w:cs="Arial"/>
                <w:szCs w:val="20"/>
              </w:rPr>
            </w:pPr>
            <w:r w:rsidRPr="00AB5F7B">
              <w:rPr>
                <w:rFonts w:cs="Arial"/>
                <w:szCs w:val="20"/>
              </w:rPr>
              <w:t xml:space="preserve">Beneficjent od co najmniej 1 roku na dzień złożenia wniosku posiada siedzibę, </w:t>
            </w:r>
            <w:r w:rsidRPr="00AB5F7B" w:rsidDel="00094346">
              <w:rPr>
                <w:bCs/>
                <w:szCs w:val="20"/>
              </w:rPr>
              <w:t xml:space="preserve">filię, delegaturę, oddział czy </w:t>
            </w:r>
            <w:r w:rsidRPr="00AB5F7B" w:rsidDel="00094346">
              <w:rPr>
                <w:bCs/>
                <w:szCs w:val="20"/>
              </w:rPr>
              <w:lastRenderedPageBreak/>
              <w:t>inną prawnie dozwoloną formę organizacyjną działalności podmiotu</w:t>
            </w:r>
            <w:r w:rsidRPr="00AB5F7B">
              <w:rPr>
                <w:rFonts w:cs="Arial"/>
                <w:szCs w:val="20"/>
              </w:rPr>
              <w:t xml:space="preserve"> na terenie województwa zachodniopomorskiego.</w:t>
            </w:r>
          </w:p>
        </w:tc>
        <w:tc>
          <w:tcPr>
            <w:tcW w:w="6011" w:type="dxa"/>
          </w:tcPr>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1703F" w:rsidRPr="00AB5F7B" w:rsidTr="009054C3">
        <w:trPr>
          <w:jc w:val="center"/>
        </w:trPr>
        <w:tc>
          <w:tcPr>
            <w:tcW w:w="539" w:type="dxa"/>
          </w:tcPr>
          <w:p w:rsidR="0011703F" w:rsidRPr="00AB5F7B" w:rsidRDefault="0011703F" w:rsidP="007D4B9E">
            <w:pPr>
              <w:pStyle w:val="Akapitzlist"/>
              <w:numPr>
                <w:ilvl w:val="0"/>
                <w:numId w:val="158"/>
              </w:numPr>
              <w:spacing w:before="240"/>
              <w:contextualSpacing w:val="0"/>
              <w:rPr>
                <w:szCs w:val="20"/>
              </w:rPr>
            </w:pPr>
          </w:p>
        </w:tc>
        <w:tc>
          <w:tcPr>
            <w:tcW w:w="2524" w:type="dxa"/>
          </w:tcPr>
          <w:p w:rsidR="0011703F" w:rsidRPr="00AB5F7B" w:rsidRDefault="0011703F" w:rsidP="009054C3">
            <w:pPr>
              <w:spacing w:before="240"/>
              <w:rPr>
                <w:rFonts w:ascii="Myriad Pro" w:hAnsi="Myriad Pro"/>
                <w:sz w:val="20"/>
                <w:szCs w:val="20"/>
              </w:rPr>
            </w:pPr>
            <w:r w:rsidRPr="00AB5F7B">
              <w:rPr>
                <w:rFonts w:ascii="Myriad Pro" w:hAnsi="Myriad Pro"/>
                <w:sz w:val="20"/>
                <w:szCs w:val="20"/>
              </w:rPr>
              <w:t>Zgodność wsparcia.</w:t>
            </w:r>
          </w:p>
        </w:tc>
        <w:tc>
          <w:tcPr>
            <w:tcW w:w="5101" w:type="dxa"/>
          </w:tcPr>
          <w:p w:rsidR="0011703F" w:rsidRPr="00AB5F7B" w:rsidRDefault="0011703F" w:rsidP="007D4B9E">
            <w:pPr>
              <w:pStyle w:val="Akapitzlist"/>
              <w:numPr>
                <w:ilvl w:val="0"/>
                <w:numId w:val="155"/>
              </w:numPr>
              <w:ind w:left="317"/>
              <w:rPr>
                <w:bCs/>
                <w:szCs w:val="20"/>
              </w:rPr>
            </w:pPr>
            <w:r w:rsidRPr="00AB5F7B">
              <w:rPr>
                <w:bCs/>
                <w:szCs w:val="20"/>
              </w:rPr>
              <w:t>Uczestnikami projektu są mikro, małe i średnie przedsiębiorstwa z terenu województwa zachodniopomorskiego (posiadające siedzibę, filię lub jednostkę organizacyjną na terenie woj. zachodniopomorskiego) oraz ich pracownicy.</w:t>
            </w:r>
          </w:p>
          <w:p w:rsidR="0011703F" w:rsidRPr="00AB5F7B" w:rsidRDefault="0011703F" w:rsidP="007D4B9E">
            <w:pPr>
              <w:pStyle w:val="Akapitzlist"/>
              <w:numPr>
                <w:ilvl w:val="0"/>
                <w:numId w:val="155"/>
              </w:numPr>
              <w:spacing w:before="240"/>
              <w:ind w:left="317"/>
              <w:rPr>
                <w:bCs/>
                <w:szCs w:val="20"/>
              </w:rPr>
            </w:pPr>
            <w:r w:rsidRPr="00AB5F7B">
              <w:rPr>
                <w:bCs/>
                <w:szCs w:val="20"/>
              </w:rPr>
              <w:t xml:space="preserve">Beneficjent wnosi wkład własny w formie i wysokości określonej w Regulaminie konkursu. </w:t>
            </w:r>
          </w:p>
          <w:p w:rsidR="0011703F" w:rsidRPr="00AB5F7B" w:rsidRDefault="0011703F" w:rsidP="007D4B9E">
            <w:pPr>
              <w:pStyle w:val="Akapitzlist"/>
              <w:numPr>
                <w:ilvl w:val="0"/>
                <w:numId w:val="155"/>
              </w:numPr>
              <w:spacing w:before="240"/>
              <w:ind w:left="317"/>
              <w:rPr>
                <w:bCs/>
                <w:szCs w:val="20"/>
              </w:rPr>
            </w:pPr>
            <w:r w:rsidRPr="00AB5F7B">
              <w:rPr>
                <w:bCs/>
                <w:szCs w:val="20"/>
              </w:rPr>
              <w:t xml:space="preserve">Okres realizacji projektu jest zgodny z okresem wskazanym w Regulaminie konkursu. </w:t>
            </w:r>
          </w:p>
          <w:p w:rsidR="0011703F" w:rsidRPr="00AB5F7B" w:rsidRDefault="0011703F" w:rsidP="007D4B9E">
            <w:pPr>
              <w:pStyle w:val="Akapitzlist"/>
              <w:numPr>
                <w:ilvl w:val="0"/>
                <w:numId w:val="155"/>
              </w:numPr>
              <w:spacing w:before="240"/>
              <w:ind w:left="317"/>
              <w:rPr>
                <w:bCs/>
                <w:szCs w:val="20"/>
              </w:rPr>
            </w:pPr>
            <w:r w:rsidRPr="00AB5F7B">
              <w:rPr>
                <w:bCs/>
                <w:szCs w:val="20"/>
              </w:rPr>
              <w:t xml:space="preserve">Maksymalna wartość projektu wynosi 27 000 000,00 PLN. </w:t>
            </w:r>
          </w:p>
          <w:p w:rsidR="0011703F" w:rsidRPr="00AB5F7B" w:rsidRDefault="0011703F" w:rsidP="007D4B9E">
            <w:pPr>
              <w:pStyle w:val="Akapitzlist"/>
              <w:numPr>
                <w:ilvl w:val="0"/>
                <w:numId w:val="155"/>
              </w:numPr>
              <w:spacing w:before="240"/>
              <w:ind w:left="317"/>
              <w:rPr>
                <w:bCs/>
                <w:szCs w:val="20"/>
              </w:rPr>
            </w:pPr>
            <w:r w:rsidRPr="00AB5F7B">
              <w:rPr>
                <w:bCs/>
                <w:szCs w:val="20"/>
              </w:rPr>
              <w:t xml:space="preserve">Beneficjent obejmuje wsparciem w ramach projektu minimum 3780 osób, w tym do końca 2018 roku minimum 1700 osób. </w:t>
            </w:r>
          </w:p>
          <w:p w:rsidR="0011703F" w:rsidRPr="00AB5F7B" w:rsidRDefault="0011703F" w:rsidP="007D4B9E">
            <w:pPr>
              <w:pStyle w:val="Akapitzlist"/>
              <w:numPr>
                <w:ilvl w:val="0"/>
                <w:numId w:val="155"/>
              </w:numPr>
              <w:spacing w:before="240"/>
              <w:ind w:left="317"/>
              <w:rPr>
                <w:bCs/>
                <w:szCs w:val="20"/>
              </w:rPr>
            </w:pPr>
            <w:r w:rsidRPr="00AB5F7B">
              <w:rPr>
                <w:bCs/>
                <w:szCs w:val="20"/>
              </w:rPr>
              <w:t>Projekt przewiduje, że wybór usług rozwojowych przez przedsiębiorcę następuje wyłącznie przy wykorzystaniu funkcjonalności Rejestru Usług Rozwojowych (RUR). Beneficjent gwarantuje przedsiębiorcy możliwość dokonania samodzielnego wyboru usług rozwojowych w ramach oferty dostępnej w RUR.</w:t>
            </w:r>
          </w:p>
          <w:p w:rsidR="0011703F" w:rsidRPr="00AB5F7B" w:rsidRDefault="0011703F" w:rsidP="007D4B9E">
            <w:pPr>
              <w:pStyle w:val="Akapitzlist"/>
              <w:numPr>
                <w:ilvl w:val="0"/>
                <w:numId w:val="155"/>
              </w:numPr>
              <w:spacing w:before="240" w:after="200"/>
              <w:ind w:left="317"/>
              <w:rPr>
                <w:bCs/>
                <w:szCs w:val="20"/>
              </w:rPr>
            </w:pPr>
            <w:r w:rsidRPr="00AB5F7B">
              <w:rPr>
                <w:bCs/>
                <w:szCs w:val="20"/>
              </w:rPr>
              <w:t>Projekt zakłada dystrybucję środków w ramach PSF zgodnie z wymogami określonymi w Regulaminie konkursu.</w:t>
            </w:r>
          </w:p>
          <w:p w:rsidR="0011703F" w:rsidRPr="00AB5F7B" w:rsidRDefault="0011703F" w:rsidP="007D4B9E">
            <w:pPr>
              <w:pStyle w:val="Akapitzlist"/>
              <w:numPr>
                <w:ilvl w:val="0"/>
                <w:numId w:val="155"/>
              </w:numPr>
              <w:spacing w:after="200" w:line="276" w:lineRule="auto"/>
              <w:ind w:left="317"/>
              <w:rPr>
                <w:bCs/>
                <w:szCs w:val="20"/>
              </w:rPr>
            </w:pPr>
            <w:r w:rsidRPr="00AB5F7B">
              <w:rPr>
                <w:bCs/>
                <w:szCs w:val="20"/>
              </w:rPr>
              <w:t>Maksymalna kwota wsparcia na jednego przedsiębiorcę w danym okresie rozliczeniowym jest zgodna z limitem określonym w Regulaminie konkursu.</w:t>
            </w:r>
          </w:p>
          <w:p w:rsidR="0011703F" w:rsidRPr="00AB5F7B" w:rsidRDefault="0011703F" w:rsidP="007D4B9E">
            <w:pPr>
              <w:pStyle w:val="Akapitzlist"/>
              <w:numPr>
                <w:ilvl w:val="0"/>
                <w:numId w:val="155"/>
              </w:numPr>
              <w:ind w:left="317"/>
              <w:rPr>
                <w:bCs/>
                <w:szCs w:val="20"/>
              </w:rPr>
            </w:pPr>
            <w:r w:rsidRPr="00AB5F7B">
              <w:rPr>
                <w:bCs/>
                <w:szCs w:val="20"/>
              </w:rPr>
              <w:t>Beneficjent zapewnia, że poziom dofinansowania kosztów pojedynczej usługi rozwojowej nie przekracza 50% kosztów usługi rozwojowej z wyjątkiem poziomu dofinansowania kosztów  pojedynczej usługi rozwojowej w odniesieniu do:</w:t>
            </w:r>
          </w:p>
          <w:p w:rsidR="0011703F" w:rsidRPr="00AB5F7B" w:rsidRDefault="0011703F" w:rsidP="007D4B9E">
            <w:pPr>
              <w:pStyle w:val="Akapitzlist"/>
              <w:numPr>
                <w:ilvl w:val="1"/>
                <w:numId w:val="155"/>
              </w:numPr>
              <w:ind w:left="743"/>
              <w:rPr>
                <w:bCs/>
                <w:szCs w:val="20"/>
              </w:rPr>
            </w:pPr>
            <w:r w:rsidRPr="00AB5F7B">
              <w:rPr>
                <w:bCs/>
                <w:szCs w:val="20"/>
              </w:rPr>
              <w:t xml:space="preserve">usług rozwojowych prowadzących do zdobycia kwalifikacji, o których mowa w art.2 pkt 8 ustawy z dnia 22 grudnia 2015 r. o Zintegrowanym </w:t>
            </w:r>
            <w:r w:rsidRPr="00AB5F7B">
              <w:rPr>
                <w:bCs/>
                <w:szCs w:val="20"/>
              </w:rPr>
              <w:lastRenderedPageBreak/>
              <w:t>Systemie Kwalifikacji lub walidacji, o której mowa w art.2 pkt 22 tej ustawy, dla których nie przekracza  70% kosztów usługi rozwojowej;</w:t>
            </w:r>
          </w:p>
          <w:p w:rsidR="0011703F" w:rsidRPr="00AB5F7B" w:rsidRDefault="0011703F" w:rsidP="007D4B9E">
            <w:pPr>
              <w:pStyle w:val="Akapitzlist"/>
              <w:numPr>
                <w:ilvl w:val="1"/>
                <w:numId w:val="155"/>
              </w:numPr>
              <w:ind w:left="743"/>
              <w:rPr>
                <w:bCs/>
                <w:szCs w:val="20"/>
              </w:rPr>
            </w:pPr>
            <w:r w:rsidRPr="00AB5F7B">
              <w:rPr>
                <w:bCs/>
                <w:szCs w:val="20"/>
              </w:rPr>
              <w:t>przedsiębiorstw prowadzących działalność w obszarze inteligentnych specjalizacji województwa zachodniopomorskiego, dla których nie przekracza 80% kosztów usługi rozwojowej;</w:t>
            </w:r>
          </w:p>
          <w:p w:rsidR="0011703F" w:rsidRPr="00AB5F7B" w:rsidRDefault="0011703F" w:rsidP="007D4B9E">
            <w:pPr>
              <w:pStyle w:val="Akapitzlist"/>
              <w:numPr>
                <w:ilvl w:val="1"/>
                <w:numId w:val="155"/>
              </w:numPr>
              <w:ind w:left="743"/>
              <w:rPr>
                <w:bCs/>
                <w:szCs w:val="20"/>
              </w:rPr>
            </w:pPr>
            <w:r w:rsidRPr="00AB5F7B">
              <w:rPr>
                <w:bCs/>
                <w:szCs w:val="20"/>
              </w:rPr>
              <w:t xml:space="preserve">przedsiębiorstw działających w obszarze Specjalnej Strefy Włączenia zlokalizowanej na terenie województwa zachodniopomorskiego, dla których  nie przekracza 80% kosztów usługi rozwojowej; </w:t>
            </w:r>
          </w:p>
          <w:p w:rsidR="0011703F" w:rsidRPr="00AB5F7B" w:rsidRDefault="0011703F" w:rsidP="007D4B9E">
            <w:pPr>
              <w:pStyle w:val="Akapitzlist"/>
              <w:numPr>
                <w:ilvl w:val="1"/>
                <w:numId w:val="155"/>
              </w:numPr>
              <w:spacing w:after="200" w:line="276" w:lineRule="auto"/>
              <w:ind w:left="743"/>
              <w:rPr>
                <w:bCs/>
                <w:szCs w:val="20"/>
              </w:rPr>
            </w:pPr>
            <w:r w:rsidRPr="00AB5F7B">
              <w:rPr>
                <w:bCs/>
                <w:szCs w:val="20"/>
              </w:rPr>
              <w:t>pracowników w wieku powyżej 50 roku życia, pracowników o niskich kwalifikacjach oraz przedsiębiorstw wysokiego wzrostu, dla których nie przekracza   80% kosztów usługi rozwojowej;</w:t>
            </w:r>
          </w:p>
          <w:p w:rsidR="0011703F" w:rsidRPr="00AB5F7B" w:rsidRDefault="0011703F" w:rsidP="007D4B9E">
            <w:pPr>
              <w:pStyle w:val="Akapitzlist"/>
              <w:numPr>
                <w:ilvl w:val="1"/>
                <w:numId w:val="155"/>
              </w:numPr>
              <w:spacing w:after="200"/>
              <w:ind w:left="743"/>
              <w:rPr>
                <w:bCs/>
                <w:szCs w:val="20"/>
              </w:rPr>
            </w:pPr>
            <w:r w:rsidRPr="00AB5F7B">
              <w:rPr>
                <w:bCs/>
                <w:szCs w:val="20"/>
              </w:rPr>
              <w:t>przedsiębiorców, którzy uzyskali wsparcie w postaci analizy potrzeb rozwojowych w ramach działania 2.2 PO WER, dla których nie przekracza  70% kosztów usługi rozwojowej.</w:t>
            </w:r>
          </w:p>
          <w:p w:rsidR="0011703F" w:rsidRPr="00AB5F7B" w:rsidRDefault="0011703F" w:rsidP="007D4B9E">
            <w:pPr>
              <w:pStyle w:val="Akapitzlist"/>
              <w:numPr>
                <w:ilvl w:val="0"/>
                <w:numId w:val="155"/>
              </w:numPr>
              <w:spacing w:before="240"/>
              <w:ind w:left="317"/>
              <w:rPr>
                <w:bCs/>
                <w:szCs w:val="20"/>
              </w:rPr>
            </w:pPr>
            <w:r w:rsidRPr="00AB5F7B">
              <w:rPr>
                <w:bCs/>
                <w:szCs w:val="20"/>
              </w:rPr>
              <w:t>Beneficjent zapewnia elektroniczny obieg dokumentów w relacji Beneficjent – uczestnik projektu.</w:t>
            </w:r>
          </w:p>
          <w:p w:rsidR="0011703F" w:rsidRPr="00AB5F7B" w:rsidRDefault="0011703F" w:rsidP="007D4B9E">
            <w:pPr>
              <w:pStyle w:val="Akapitzlist"/>
              <w:numPr>
                <w:ilvl w:val="0"/>
                <w:numId w:val="155"/>
              </w:numPr>
              <w:spacing w:before="240"/>
              <w:ind w:left="317"/>
              <w:rPr>
                <w:bCs/>
                <w:szCs w:val="20"/>
              </w:rPr>
            </w:pPr>
            <w:r w:rsidRPr="00AB5F7B">
              <w:rPr>
                <w:bCs/>
                <w:szCs w:val="20"/>
              </w:rPr>
              <w:t>Projekt przewiduje wdrożenie PSF w oparciu o system refundacji kosztów usługi rozwojowej.</w:t>
            </w:r>
          </w:p>
          <w:p w:rsidR="0011703F" w:rsidRPr="00AB5F7B" w:rsidRDefault="0011703F" w:rsidP="007D4B9E">
            <w:pPr>
              <w:pStyle w:val="Akapitzlist"/>
              <w:numPr>
                <w:ilvl w:val="0"/>
                <w:numId w:val="155"/>
              </w:numPr>
              <w:spacing w:before="240"/>
              <w:ind w:left="317"/>
              <w:rPr>
                <w:bCs/>
                <w:szCs w:val="20"/>
              </w:rPr>
            </w:pPr>
            <w:r w:rsidRPr="00AB5F7B">
              <w:rPr>
                <w:bCs/>
                <w:szCs w:val="20"/>
              </w:rPr>
              <w:t xml:space="preserve">Beneficjent zapewnia, że okres realizacji umowy wsparcia usługi rozwojowej nie przekracza 12 m-cy </w:t>
            </w:r>
            <w:r w:rsidRPr="00AB5F7B">
              <w:rPr>
                <w:rFonts w:cs="Arial"/>
                <w:szCs w:val="20"/>
              </w:rPr>
              <w:t>z wyłączeniem wsparcia w postaci studiów podyplomowych, dla których okres realizacji umowy wsparcia usługi rozwojowej nie przekracza 24 m-cy</w:t>
            </w:r>
            <w:r w:rsidRPr="00AB5F7B">
              <w:rPr>
                <w:bCs/>
                <w:szCs w:val="20"/>
              </w:rPr>
              <w:t xml:space="preserve">. </w:t>
            </w:r>
          </w:p>
        </w:tc>
        <w:tc>
          <w:tcPr>
            <w:tcW w:w="6011" w:type="dxa"/>
          </w:tcPr>
          <w:p w:rsidR="0011703F" w:rsidRPr="00AB5F7B" w:rsidRDefault="0011703F" w:rsidP="009054C3">
            <w:pPr>
              <w:spacing w:before="240"/>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11703F" w:rsidRPr="00AB5F7B" w:rsidRDefault="0011703F" w:rsidP="009054C3">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1703F" w:rsidRPr="00AB5F7B" w:rsidRDefault="0011703F" w:rsidP="009054C3">
            <w:pPr>
              <w:spacing w:before="2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1703F" w:rsidRPr="00AB5F7B" w:rsidRDefault="0011703F" w:rsidP="009054C3">
      <w:pPr>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after="0"/>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imes New Roman" w:hAnsi="Myriad Pro" w:cs="Times New Roman"/>
          <w:b/>
          <w:bCs/>
          <w:sz w:val="20"/>
          <w:szCs w:val="20"/>
          <w:lang w:val="x-none" w:eastAsia="x-none"/>
        </w:rPr>
      </w:pPr>
      <w:r w:rsidRPr="00AB5F7B">
        <w:rPr>
          <w:rFonts w:ascii="Myriad Pro" w:eastAsia="Times New Roman" w:hAnsi="Myriad Pro"/>
          <w:b/>
          <w:bCs/>
          <w:sz w:val="20"/>
          <w:szCs w:val="20"/>
          <w:lang w:val="x-none" w:eastAsia="x-none"/>
        </w:rPr>
        <w:lastRenderedPageBreak/>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  Rynek Pracy</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iCs/>
                <w:sz w:val="20"/>
                <w:szCs w:val="20"/>
              </w:rPr>
            </w:pPr>
            <w:r w:rsidRPr="00AB5F7B">
              <w:rPr>
                <w:rFonts w:ascii="Myriad Pro" w:hAnsi="Myriad Pro"/>
                <w:iCs/>
                <w:sz w:val="20"/>
                <w:szCs w:val="20"/>
              </w:rPr>
              <w:t>8v.  Przystosowanie pracowników, przedsiębiorstw i przedsiębiorców do zmian.</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after="0" w:line="240" w:lineRule="auto"/>
              <w:outlineLvl w:val="1"/>
              <w:rPr>
                <w:rFonts w:ascii="Myriad Pro" w:eastAsia="Times New Roman" w:hAnsi="Myriad Pro" w:cs="Times New Roman"/>
                <w:sz w:val="20"/>
                <w:szCs w:val="20"/>
                <w:lang w:eastAsia="pl-PL"/>
              </w:rPr>
            </w:pPr>
            <w:bookmarkStart w:id="5" w:name="_Toc459969545"/>
            <w:bookmarkStart w:id="6" w:name="_Toc483309772"/>
            <w:r w:rsidRPr="00AB5F7B">
              <w:rPr>
                <w:rFonts w:ascii="Myriad Pro" w:eastAsia="Times New Roman" w:hAnsi="Myriad Pro" w:cs="Times New Roman"/>
                <w:sz w:val="20"/>
                <w:szCs w:val="20"/>
                <w:lang w:eastAsia="pl-PL"/>
              </w:rPr>
              <w:t xml:space="preserve">6.2. </w:t>
            </w:r>
            <w:r w:rsidRPr="00AB5F7B">
              <w:rPr>
                <w:rFonts w:ascii="Myriad Pro" w:eastAsia="Times New Roman" w:hAnsi="Myriad Pro" w:cs="Times New Roman"/>
                <w:bCs/>
                <w:sz w:val="20"/>
                <w:szCs w:val="20"/>
                <w:lang w:eastAsia="pl-PL"/>
              </w:rPr>
              <w:t>Wsparcie adresowane do przedsiębiorstw odczuwających negatywne skutki zmian gospodarczych oraz ich pracowników, mające na celu wspomaganie procesów adaptacyjnych.</w:t>
            </w:r>
            <w:bookmarkEnd w:id="5"/>
            <w:bookmarkEnd w:id="6"/>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ind w:hanging="357"/>
              <w:contextualSpacing/>
              <w:rPr>
                <w:rFonts w:ascii="Myriad Pro" w:hAnsi="Myriad Pro"/>
                <w:sz w:val="20"/>
                <w:szCs w:val="20"/>
              </w:rPr>
            </w:pPr>
            <w:r w:rsidRPr="00AB5F7B">
              <w:rPr>
                <w:rFonts w:ascii="Myriad Pro" w:hAnsi="Myriad Pro"/>
                <w:sz w:val="20"/>
                <w:szCs w:val="20"/>
              </w:rPr>
              <w:t>Programy o charakterze doradczo-szkoleniowym dla mikro, małych i średnich przedsiębiorstw wspomagające proces zmiany, w tym m.in. przekształcenie profilu działalności przedsiębiorstwa, optymalizację procesów zarządzania oraz budowanie strategii rozwoju przedsiębiorstwa.</w:t>
            </w:r>
          </w:p>
        </w:tc>
      </w:tr>
    </w:tbl>
    <w:p w:rsidR="000745BD" w:rsidRPr="00AB5F7B" w:rsidRDefault="000745BD" w:rsidP="000745BD">
      <w:pPr>
        <w:spacing w:before="120" w:after="120" w:line="240" w:lineRule="auto"/>
        <w:rPr>
          <w:rFonts w:ascii="Myriad Pro" w:eastAsia="Calibri"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551"/>
        <w:gridCol w:w="6371"/>
        <w:gridCol w:w="4741"/>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dla danego Działania/typu projektu.</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6.2.</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0745BD">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 xml:space="preserve">zasadą równości szans kobiet i mężczyzn, w oparciu o standard </w:t>
            </w:r>
            <w:r w:rsidRPr="00AB5F7B">
              <w:rPr>
                <w:rFonts w:ascii="Myriad Pro" w:hAnsi="Myriad Pro"/>
                <w:sz w:val="20"/>
                <w:szCs w:val="20"/>
              </w:rPr>
              <w:lastRenderedPageBreak/>
              <w:t>minimum,</w:t>
            </w:r>
          </w:p>
          <w:p w:rsidR="000745BD" w:rsidRPr="00AB5F7B" w:rsidRDefault="000745BD" w:rsidP="000745BD">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 w tym z:</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koncepcją zrównoważonego rozwoju.</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lastRenderedPageBreak/>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jest/są podmiotem/ami uprawnionym/i do ubiegania się o dofinansowanie w ramach typu projektów, w którym ogłoszony został konkurs.</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line="240" w:lineRule="auto"/>
              <w:rPr>
                <w:rFonts w:ascii="Myriad Pro" w:hAnsi="Myriad Pro"/>
                <w:sz w:val="20"/>
                <w:szCs w:val="20"/>
              </w:rPr>
            </w:pP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2"/>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69"/>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Poprawność wypełnienia wniosku </w:t>
            </w:r>
          </w:p>
          <w:p w:rsidR="000745BD" w:rsidRPr="00AB5F7B" w:rsidRDefault="000745BD" w:rsidP="000745BD">
            <w:pPr>
              <w:spacing w:before="40" w:after="40" w:line="240" w:lineRule="auto"/>
              <w:rPr>
                <w:rFonts w:ascii="Myriad Pro" w:hAnsi="Myriad Pro"/>
                <w:sz w:val="20"/>
                <w:szCs w:val="20"/>
              </w:rPr>
            </w:pPr>
          </w:p>
        </w:tc>
        <w:tc>
          <w:tcPr>
            <w:tcW w:w="637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Wniosek został wypełniony w języku polskim.</w:t>
            </w:r>
          </w:p>
          <w:p w:rsidR="000745BD" w:rsidRPr="00AB5F7B" w:rsidRDefault="000745BD" w:rsidP="000745BD">
            <w:pPr>
              <w:spacing w:before="40" w:after="40" w:line="240" w:lineRule="auto"/>
              <w:rPr>
                <w:rFonts w:ascii="Myriad Pro" w:hAnsi="Myriad Pro"/>
                <w:sz w:val="20"/>
                <w:szCs w:val="20"/>
              </w:rPr>
            </w:pP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lastRenderedPageBreak/>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177"/>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3"/>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3"/>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3"/>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dofinansowanie.Beneficjent zapewnia środki finansowe do utrzymywania projektu w okresie trwałości (jeśli dotyczy).</w:t>
            </w:r>
          </w:p>
          <w:p w:rsidR="000745BD" w:rsidRPr="00AB5F7B" w:rsidRDefault="000745BD" w:rsidP="000745BD">
            <w:pPr>
              <w:spacing w:before="40" w:after="40" w:line="240" w:lineRule="auto"/>
              <w:ind w:left="33"/>
              <w:rPr>
                <w:rFonts w:ascii="Myriad Pro" w:hAnsi="Myriad Pro"/>
                <w:sz w:val="20"/>
                <w:szCs w:val="20"/>
              </w:rPr>
            </w:pPr>
            <w:r w:rsidRPr="00AB5F7B">
              <w:rPr>
                <w:rFonts w:ascii="Myriad Pro" w:hAnsi="Myriad Pro"/>
                <w:sz w:val="20"/>
                <w:szCs w:val="20"/>
              </w:rPr>
              <w:t>Beneficjent oraz Partner/rzy krajowi (o ile dotyczy), ponoszący wydatki w danym projekciez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33"/>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0745BD" w:rsidRPr="00AB5F7B" w:rsidTr="009054C3">
        <w:trPr>
          <w:jc w:val="center"/>
        </w:trPr>
        <w:tc>
          <w:tcPr>
            <w:tcW w:w="14220"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trHeight w:val="322"/>
          <w:jc w:val="center"/>
        </w:trPr>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highlight w:val="yellow"/>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Odpowiedniość/Adekwatność /Trafność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highlight w:val="yellow"/>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highlight w:val="yellow"/>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105"/>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Skuteczność/Efektywność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83"/>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971"/>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Trwałość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25"/>
        <w:gridCol w:w="6217"/>
        <w:gridCol w:w="4599"/>
      </w:tblGrid>
      <w:tr w:rsidR="000745BD" w:rsidRPr="00AB5F7B" w:rsidTr="004515E8">
        <w:trPr>
          <w:trHeight w:val="350"/>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ind w:left="720"/>
              <w:contextualSpacing/>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ind w:left="720"/>
              <w:contextualSpacing/>
              <w:jc w:val="center"/>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130"/>
              <w:contextualSpacing/>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ind w:left="720"/>
              <w:contextualSpacing/>
              <w:jc w:val="center"/>
              <w:rPr>
                <w:rFonts w:ascii="Myriad Pro" w:hAnsi="Myriad Pro"/>
                <w:sz w:val="20"/>
                <w:szCs w:val="20"/>
              </w:rPr>
            </w:pPr>
          </w:p>
        </w:tc>
        <w:tc>
          <w:tcPr>
            <w:tcW w:w="459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ind w:left="720"/>
              <w:contextualSpacing/>
              <w:jc w:val="center"/>
              <w:rPr>
                <w:rFonts w:ascii="Myriad Pro" w:hAnsi="Myriad Pro"/>
                <w:sz w:val="20"/>
                <w:szCs w:val="20"/>
              </w:rPr>
            </w:pP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0"/>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11"/>
              <w:contextualSpacing/>
              <w:rPr>
                <w:rFonts w:ascii="Myriad Pro" w:hAnsi="Myriad Pro"/>
                <w:color w:val="FF0000"/>
                <w:sz w:val="20"/>
                <w:szCs w:val="20"/>
              </w:rPr>
            </w:pPr>
            <w:r w:rsidRPr="00AB5F7B">
              <w:rPr>
                <w:rFonts w:ascii="Myriad Pro" w:hAnsi="Myriad Pro"/>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21"/>
              <w:contextualSpacing/>
              <w:jc w:val="both"/>
              <w:rPr>
                <w:rFonts w:ascii="Myriad Pro" w:hAnsi="Myriad Pro"/>
                <w:color w:val="FF0000"/>
                <w:sz w:val="20"/>
                <w:szCs w:val="20"/>
              </w:rPr>
            </w:pPr>
            <w:r w:rsidRPr="00AB5F7B">
              <w:rPr>
                <w:rFonts w:ascii="Myriad Pro" w:hAnsi="Myriad Pro"/>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ind w:left="41"/>
              <w:contextualSpacing/>
              <w:rPr>
                <w:rFonts w:ascii="Myriad Pro" w:hAnsi="Myriad Pro"/>
                <w:color w:val="FF0000"/>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0"/>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11"/>
              <w:contextualSpacing/>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ind w:left="21"/>
              <w:contextualSpacing/>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sz w:val="20"/>
                <w:szCs w:val="20"/>
                <w:lang w:eastAsia="pl-PL"/>
              </w:rPr>
              <w:t xml:space="preserve"> raz</w:t>
            </w:r>
            <w:r w:rsidRPr="00AB5F7B">
              <w:rPr>
                <w:rFonts w:ascii="Myriad Pro" w:hAnsi="Myriad Pro"/>
                <w:sz w:val="20"/>
                <w:szCs w:val="20"/>
              </w:rPr>
              <w:t xml:space="preserve"> z </w:t>
            </w:r>
            <w:r w:rsidRPr="00AB5F7B">
              <w:rPr>
                <w:rFonts w:ascii="Myriad Pro" w:hAnsi="Myriad Pro"/>
                <w:i/>
                <w:sz w:val="20"/>
                <w:szCs w:val="20"/>
              </w:rPr>
              <w:t>Wytycznymi w zakresie realizacji przedsięwzięć z udziałem środków, Europejskiego Funduszu Społecznego w obszarze rynku pracy na lata 2014-2020</w:t>
            </w:r>
            <w:r w:rsidRPr="00AB5F7B">
              <w:rPr>
                <w:rFonts w:ascii="Myriad Pro" w:hAnsi="Myriad Pro"/>
                <w:sz w:val="20"/>
                <w:szCs w:val="20"/>
              </w:rPr>
              <w:t>.</w:t>
            </w:r>
          </w:p>
          <w:p w:rsidR="000745BD" w:rsidRPr="00AB5F7B" w:rsidRDefault="000745BD" w:rsidP="000745BD">
            <w:pPr>
              <w:spacing w:before="40" w:after="40"/>
              <w:ind w:left="21"/>
              <w:contextualSpacing/>
              <w:rPr>
                <w:rFonts w:ascii="Myriad Pro" w:eastAsia="Times New Roman" w:hAnsi="Myriad Pro"/>
                <w:sz w:val="20"/>
                <w:szCs w:val="20"/>
                <w:lang w:eastAsia="pl-PL"/>
              </w:rPr>
            </w:pPr>
          </w:p>
          <w:p w:rsidR="000745BD" w:rsidRPr="00AB5F7B" w:rsidRDefault="000745BD" w:rsidP="000745BD">
            <w:pPr>
              <w:spacing w:before="40" w:after="40"/>
              <w:ind w:left="21"/>
              <w:contextualSpacing/>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ind w:left="21"/>
              <w:contextualSpacing/>
              <w:rPr>
                <w:rFonts w:ascii="Myriad Pro" w:eastAsia="Times New Roman" w:hAnsi="Myriad Pro"/>
                <w:sz w:val="20"/>
                <w:szCs w:val="20"/>
                <w:lang w:eastAsia="pl-PL"/>
              </w:rPr>
            </w:pPr>
          </w:p>
          <w:p w:rsidR="000745BD" w:rsidRPr="00AB5F7B" w:rsidRDefault="000745BD" w:rsidP="000745BD">
            <w:pPr>
              <w:spacing w:before="40" w:after="40"/>
              <w:ind w:left="21"/>
              <w:contextualSpacing/>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ind w:left="21"/>
              <w:contextualSpacing/>
              <w:rPr>
                <w:rFonts w:ascii="Myriad Pro" w:eastAsia="Calibri" w:hAnsi="Myriad Pro"/>
                <w:sz w:val="20"/>
                <w:szCs w:val="20"/>
              </w:rPr>
            </w:pPr>
          </w:p>
          <w:p w:rsidR="000745BD" w:rsidRPr="00AB5F7B" w:rsidRDefault="000745BD" w:rsidP="000745BD">
            <w:pPr>
              <w:spacing w:before="40" w:after="40"/>
              <w:ind w:left="21"/>
              <w:contextualSpacing/>
              <w:rPr>
                <w:rFonts w:ascii="Myriad Pro" w:hAnsi="Myriad Pro"/>
                <w:sz w:val="20"/>
                <w:szCs w:val="20"/>
              </w:rPr>
            </w:pPr>
            <w:r w:rsidRPr="00AB5F7B">
              <w:rPr>
                <w:rFonts w:ascii="Myriad Pro" w:hAnsi="Myriad Pro"/>
                <w:sz w:val="20"/>
                <w:szCs w:val="20"/>
              </w:rPr>
              <w:t xml:space="preserve">Poziom wydatków w ramach cross-financingu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0"/>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11" w:hanging="11"/>
              <w:contextualSpacing/>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21"/>
              <w:contextualSpacing/>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ind w:left="41"/>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keepNext/>
        <w:keepLines/>
        <w:spacing w:before="120" w:after="240"/>
        <w:jc w:val="both"/>
        <w:outlineLvl w:val="0"/>
        <w:rPr>
          <w:rFonts w:ascii="Myriad Pro" w:eastAsiaTheme="majorEastAsia" w:hAnsi="Myriad Pro" w:cs="Times New Roman"/>
          <w:b/>
          <w:bCs/>
          <w:sz w:val="20"/>
          <w:szCs w:val="20"/>
        </w:rPr>
      </w:pPr>
    </w:p>
    <w:p w:rsidR="004515E8" w:rsidRPr="00AB5F7B" w:rsidRDefault="004515E8" w:rsidP="000745BD">
      <w:pPr>
        <w:jc w:val="center"/>
        <w:rPr>
          <w:rFonts w:ascii="Myriad Pro" w:eastAsia="Times New Roman" w:hAnsi="Myriad Pro"/>
          <w:b/>
          <w:bCs/>
          <w:sz w:val="20"/>
          <w:szCs w:val="20"/>
          <w:lang w:eastAsia="x-none"/>
        </w:rPr>
      </w:pPr>
    </w:p>
    <w:p w:rsidR="000745BD" w:rsidRPr="00AB5F7B" w:rsidRDefault="000745BD" w:rsidP="000745BD">
      <w:pPr>
        <w:jc w:val="center"/>
        <w:rPr>
          <w:rFonts w:ascii="Myriad Pro" w:eastAsia="Times New Roman" w:hAnsi="Myriad Pro"/>
          <w:b/>
          <w:bCs/>
          <w:sz w:val="20"/>
          <w:szCs w:val="20"/>
          <w:lang w:val="x-none" w:eastAsia="x-none"/>
        </w:rPr>
      </w:pPr>
      <w:r w:rsidRPr="00AB5F7B">
        <w:rPr>
          <w:rFonts w:ascii="Myriad Pro" w:eastAsia="Times New Roman" w:hAnsi="Myriad Pro"/>
          <w:b/>
          <w:bCs/>
          <w:sz w:val="20"/>
          <w:szCs w:val="20"/>
          <w:lang w:val="x-none" w:eastAsia="x-none"/>
        </w:rPr>
        <w:lastRenderedPageBreak/>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  Rynek Pracy</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iCs/>
                <w:sz w:val="20"/>
                <w:szCs w:val="20"/>
              </w:rPr>
            </w:pPr>
            <w:r w:rsidRPr="00AB5F7B">
              <w:rPr>
                <w:rFonts w:ascii="Myriad Pro" w:hAnsi="Myriad Pro"/>
                <w:iCs/>
                <w:sz w:val="20"/>
                <w:szCs w:val="20"/>
              </w:rPr>
              <w:t>8v.  Przystosowanie pracowników, przedsiębiorstw i przedsiębiorców do zmian.</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after="0" w:line="240" w:lineRule="auto"/>
              <w:outlineLvl w:val="1"/>
              <w:rPr>
                <w:rFonts w:ascii="Myriad Pro" w:eastAsia="Calibri" w:hAnsi="Myriad Pro" w:cs="Times New Roman"/>
                <w:sz w:val="20"/>
                <w:szCs w:val="20"/>
                <w:lang w:eastAsia="pl-PL"/>
              </w:rPr>
            </w:pPr>
            <w:bookmarkStart w:id="7" w:name="_Toc459969546"/>
            <w:bookmarkStart w:id="8" w:name="_Toc483309773"/>
            <w:r w:rsidRPr="00AB5F7B">
              <w:rPr>
                <w:rFonts w:ascii="Myriad Pro" w:eastAsia="Calibri" w:hAnsi="Myriad Pro" w:cs="Times New Roman"/>
                <w:bCs/>
                <w:sz w:val="20"/>
                <w:szCs w:val="20"/>
              </w:rPr>
              <w:t>6.3 Wsparcie dla osób zwolnionych, przewidzianych do zwolnienia lub zagrożonych zwolnieniem z pracy z przyczyn dotyczących zakładu pracy, realizowane w formie tworzenia i wdrażania programów typu outplacement.</w:t>
            </w:r>
            <w:bookmarkEnd w:id="7"/>
            <w:bookmarkEnd w:id="8"/>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ind w:hanging="357"/>
              <w:contextualSpacing/>
              <w:rPr>
                <w:rFonts w:ascii="Myriad Pro" w:hAnsi="Myriad Pro"/>
                <w:sz w:val="20"/>
                <w:szCs w:val="20"/>
              </w:rPr>
            </w:pPr>
            <w:r w:rsidRPr="00AB5F7B">
              <w:rPr>
                <w:rFonts w:ascii="Myriad Pro" w:hAnsi="Myriad Pro"/>
                <w:sz w:val="20"/>
                <w:szCs w:val="20"/>
              </w:rPr>
              <w:t>Wsparcie typu outplacement</w:t>
            </w:r>
            <w:r w:rsidRPr="00AB5F7B">
              <w:rPr>
                <w:rFonts w:ascii="Myriad Pro" w:hAnsi="Myriad Pro"/>
                <w:sz w:val="20"/>
                <w:szCs w:val="20"/>
                <w:vertAlign w:val="superscript"/>
              </w:rPr>
              <w:t xml:space="preserve"> </w:t>
            </w:r>
            <w:r w:rsidRPr="00AB5F7B">
              <w:rPr>
                <w:rFonts w:ascii="Myriad Pro" w:hAnsi="Myriad Pro"/>
                <w:sz w:val="20"/>
                <w:szCs w:val="20"/>
              </w:rPr>
              <w:t xml:space="preserve"> dla pracowników zagrożonych zwolnieniem, pracowników przewidzianych do zwolnienia lub osób zwolnionych z przyczyn dotyczących zakładu pracy, które obejmuje kompleksowy zestaw działań dostosowanych do indywidualnych potrzeb uczestników projektu, w tym m.in.:</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doradztwo zawodowe połączone z przygotowaniem Indywidualnego Planu Działania jako obowiązkowy element wsparcia,</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poradnictwo psychologiczne,</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pośrednictwo pracy,</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szkolenia, kursy, studia podyplomowe,</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staże, praktyki zawodowe,</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subsydiowanie zatrudnienia,</w:t>
            </w:r>
          </w:p>
          <w:p w:rsidR="000745BD" w:rsidRPr="00AB5F7B" w:rsidRDefault="000745BD" w:rsidP="007D4B9E">
            <w:pPr>
              <w:numPr>
                <w:ilvl w:val="0"/>
                <w:numId w:val="72"/>
              </w:numPr>
              <w:spacing w:before="40" w:after="40" w:line="240" w:lineRule="auto"/>
              <w:contextualSpacing/>
              <w:rPr>
                <w:rFonts w:ascii="Myriad Pro" w:hAnsi="Myriad Pro"/>
                <w:sz w:val="20"/>
                <w:szCs w:val="20"/>
              </w:rPr>
            </w:pPr>
            <w:r w:rsidRPr="00AB5F7B">
              <w:rPr>
                <w:rFonts w:ascii="Myriad Pro" w:hAnsi="Myriad Pro"/>
                <w:sz w:val="20"/>
                <w:szCs w:val="20"/>
              </w:rPr>
              <w:t>dodatek relokacyjny.</w:t>
            </w:r>
          </w:p>
          <w:p w:rsidR="000745BD" w:rsidRPr="00AB5F7B" w:rsidRDefault="000745BD" w:rsidP="000745BD">
            <w:pPr>
              <w:spacing w:before="40" w:after="40" w:line="240" w:lineRule="auto"/>
              <w:ind w:hanging="357"/>
              <w:contextualSpacing/>
              <w:rPr>
                <w:rFonts w:ascii="Myriad Pro" w:hAnsi="Myriad Pro" w:cs="MyriadPro-It"/>
                <w:sz w:val="20"/>
                <w:szCs w:val="20"/>
                <w:lang w:eastAsia="pl-PL"/>
              </w:rPr>
            </w:pPr>
            <w:r w:rsidRPr="00AB5F7B">
              <w:rPr>
                <w:rFonts w:ascii="Myriad Pro" w:hAnsi="Myriad Pro"/>
                <w:sz w:val="20"/>
                <w:szCs w:val="20"/>
              </w:rPr>
              <w:t xml:space="preserve">Wsparcie realizowane zgodnie z </w:t>
            </w:r>
            <w:r w:rsidRPr="00AB5F7B">
              <w:rPr>
                <w:rFonts w:ascii="Myriad Pro" w:hAnsi="Myriad Pro"/>
                <w:i/>
                <w:sz w:val="20"/>
                <w:szCs w:val="20"/>
              </w:rPr>
              <w:t>Wytycznymi w zakresie realizacji przedsięwzięć z udziałem środków Europejskiego Funduszu Społecznego w obszarze przystosowania przedsiębiorstw i pracowników do zmian na lata 2014-2020</w:t>
            </w:r>
            <w:r w:rsidRPr="00AB5F7B">
              <w:rPr>
                <w:rFonts w:ascii="Myriad Pro" w:hAnsi="Myriad Pro"/>
                <w:sz w:val="20"/>
                <w:szCs w:val="20"/>
              </w:rPr>
              <w:t>.</w:t>
            </w:r>
          </w:p>
        </w:tc>
      </w:tr>
    </w:tbl>
    <w:p w:rsidR="000745BD" w:rsidRPr="00AB5F7B" w:rsidRDefault="000745BD" w:rsidP="000745BD">
      <w:pPr>
        <w:spacing w:before="120" w:after="120" w:line="240" w:lineRule="auto"/>
        <w:rPr>
          <w:rFonts w:ascii="Myriad Pro" w:eastAsia="Calibri"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551"/>
        <w:gridCol w:w="6371"/>
        <w:gridCol w:w="4741"/>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dla danego Działania/typu projektu.</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Charakter przewidywanych działań, wskaźniki produktu i rezultatu, wydatki kwalifikowalne dają pewność, że mamy do czynienia z typem </w:t>
            </w:r>
            <w:r w:rsidRPr="00AB5F7B">
              <w:rPr>
                <w:rFonts w:ascii="Myriad Pro" w:hAnsi="Myriad Pro"/>
                <w:sz w:val="20"/>
                <w:szCs w:val="20"/>
              </w:rPr>
              <w:lastRenderedPageBreak/>
              <w:t>projektu zaplanowanym do wsparcia w ramach Działania 6.3.</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83"/>
              </w:numPr>
              <w:spacing w:before="40" w:after="40" w:line="240" w:lineRule="auto"/>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83"/>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 w tym z:</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koncepcją zrównoważonego rozwoju.</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jest podmiotem  uprawnionym do ubiegania się o dofinansowanie w ramach projektów działania/typu/ów projektu, w którym ogłoszony został konkurs.</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rPr>
                <w:rFonts w:ascii="Myriad Pro" w:hAnsi="Myriad Pro"/>
                <w:color w:val="FF0000"/>
                <w:sz w:val="20"/>
                <w:szCs w:val="20"/>
              </w:rPr>
            </w:pPr>
          </w:p>
          <w:p w:rsidR="000745BD" w:rsidRPr="00AB5F7B" w:rsidRDefault="000745BD" w:rsidP="000745BD">
            <w:pPr>
              <w:spacing w:before="40" w:after="40" w:line="240" w:lineRule="auto"/>
              <w:rPr>
                <w:rFonts w:ascii="Myriad Pro" w:hAnsi="Myriad Pro"/>
                <w:sz w:val="20"/>
                <w:szCs w:val="20"/>
              </w:rPr>
            </w:pP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lastRenderedPageBreak/>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3"/>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w:t>
            </w:r>
            <w:r w:rsidRPr="00AB5F7B">
              <w:rPr>
                <w:rFonts w:ascii="Myriad Pro" w:hAnsi="Myriad Pro"/>
                <w:i/>
                <w:iCs/>
                <w:sz w:val="20"/>
                <w:szCs w:val="20"/>
              </w:rPr>
              <w:lastRenderedPageBreak/>
              <w:t>2020</w:t>
            </w:r>
            <w:r w:rsidRPr="00AB5F7B">
              <w:rPr>
                <w:rFonts w:ascii="Myriad Pro" w:hAnsi="Myriad Pro"/>
                <w:sz w:val="20"/>
                <w:szCs w:val="20"/>
              </w:rPr>
              <w:t xml:space="preserve">. </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lastRenderedPageBreak/>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1"/>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0745BD" w:rsidRPr="00AB5F7B" w:rsidRDefault="000745BD" w:rsidP="000745BD">
            <w:pPr>
              <w:spacing w:before="40" w:after="40" w:line="240" w:lineRule="auto"/>
              <w:rPr>
                <w:rFonts w:ascii="Myriad Pro" w:hAnsi="Myriad Pro"/>
                <w:sz w:val="20"/>
                <w:szCs w:val="20"/>
              </w:rPr>
            </w:pPr>
          </w:p>
        </w:tc>
        <w:tc>
          <w:tcPr>
            <w:tcW w:w="637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0745BD" w:rsidRPr="00AB5F7B" w:rsidRDefault="000745BD" w:rsidP="000745BD">
            <w:pPr>
              <w:spacing w:before="40" w:after="40" w:line="240" w:lineRule="auto"/>
              <w:rPr>
                <w:rFonts w:ascii="Myriad Pro" w:hAnsi="Myriad Pro"/>
                <w:sz w:val="20"/>
                <w:szCs w:val="20"/>
              </w:rPr>
            </w:pP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177"/>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2"/>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2"/>
              </w:numPr>
              <w:spacing w:before="40" w:after="40" w:line="240" w:lineRule="auto"/>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2"/>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dofinansowanie.Beneficjent zapewnia środki finansowe do utrzymywania projektu w okresie trwałości (jeśli dotyczy).</w:t>
            </w:r>
          </w:p>
          <w:p w:rsidR="000745BD" w:rsidRPr="00AB5F7B" w:rsidRDefault="000745BD" w:rsidP="000745BD">
            <w:pPr>
              <w:spacing w:before="40" w:after="40" w:line="240" w:lineRule="auto"/>
              <w:ind w:left="33"/>
              <w:rPr>
                <w:rFonts w:ascii="Myriad Pro" w:hAnsi="Myriad Pro"/>
                <w:sz w:val="20"/>
                <w:szCs w:val="20"/>
              </w:rPr>
            </w:pPr>
            <w:r w:rsidRPr="00AB5F7B">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2"/>
              </w:numPr>
              <w:spacing w:before="40" w:after="40" w:line="240" w:lineRule="auto"/>
              <w:ind w:left="357" w:hanging="357"/>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lastRenderedPageBreak/>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lastRenderedPageBreak/>
              <w:t xml:space="preserve">Jeżeli dotyczy: spełnienie kryterium jest konieczne </w:t>
            </w:r>
            <w:r w:rsidRPr="00AB5F7B">
              <w:rPr>
                <w:rFonts w:ascii="Myriad Pro" w:hAnsi="Myriad Pro"/>
                <w:sz w:val="20"/>
                <w:szCs w:val="20"/>
              </w:rPr>
              <w:lastRenderedPageBreak/>
              <w:t>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ind w:left="34"/>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0745BD" w:rsidRPr="00AB5F7B" w:rsidTr="004515E8">
        <w:trPr>
          <w:jc w:val="center"/>
        </w:trPr>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trHeight w:val="322"/>
          <w:jc w:val="center"/>
        </w:trPr>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3"/>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Odpowiedniość/Adekwatność /Trafność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105"/>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3"/>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Skuteczność/Efektywność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83"/>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3"/>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971"/>
          <w:jc w:val="center"/>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3"/>
              </w:numPr>
              <w:spacing w:before="40" w:after="40" w:line="240" w:lineRule="auto"/>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Trwałość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w jakim stopniu zaproponowane w projekcie instrumenty wsparcia oraz zaplanowane rezultaty przyczynią się do trwałej zmiany </w:t>
            </w:r>
            <w:r w:rsidRPr="00AB5F7B">
              <w:rPr>
                <w:rFonts w:ascii="Myriad Pro" w:hAnsi="Myriad Pro"/>
                <w:sz w:val="20"/>
                <w:szCs w:val="20"/>
              </w:rPr>
              <w:lastRenderedPageBreak/>
              <w:t>sytuacji grup docelowych.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lastRenderedPageBreak/>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25"/>
        <w:gridCol w:w="6217"/>
        <w:gridCol w:w="4599"/>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ind w:left="720"/>
              <w:contextualSpacing/>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ind w:left="720"/>
              <w:contextualSpacing/>
              <w:jc w:val="center"/>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left="720"/>
              <w:contextualSpacing/>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4"/>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jc w:val="both"/>
              <w:rPr>
                <w:rFonts w:ascii="Myriad Pro" w:hAnsi="Myriad Pro"/>
                <w:sz w:val="20"/>
                <w:szCs w:val="20"/>
              </w:rPr>
            </w:pPr>
            <w:r w:rsidRPr="00AB5F7B">
              <w:rPr>
                <w:rFonts w:ascii="Myriad Pro" w:hAnsi="Myriad Pro"/>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4"/>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sz w:val="20"/>
                <w:szCs w:val="20"/>
                <w:lang w:eastAsia="pl-PL"/>
              </w:rPr>
              <w:t xml:space="preserve"> raz</w:t>
            </w:r>
            <w:r w:rsidRPr="00AB5F7B">
              <w:rPr>
                <w:rFonts w:ascii="Myriad Pro" w:hAnsi="Myriad Pro"/>
                <w:sz w:val="20"/>
                <w:szCs w:val="20"/>
              </w:rPr>
              <w:t xml:space="preserve"> z </w:t>
            </w:r>
            <w:r w:rsidRPr="00AB5F7B">
              <w:rPr>
                <w:rFonts w:ascii="Myriad Pro" w:hAnsi="Myriad Pro"/>
                <w:i/>
                <w:sz w:val="20"/>
                <w:szCs w:val="20"/>
              </w:rPr>
              <w:t>Wytycznymi w zakresie realizacji przedsięwzięć z udziałem środków  Europejskiego Funduszu Społecznego w obszarze rynku pracy na lata 2014-2020</w:t>
            </w:r>
            <w:r w:rsidRPr="00AB5F7B">
              <w:rPr>
                <w:rFonts w:ascii="Myriad Pro" w:hAnsi="Myriad Pro"/>
                <w:sz w:val="20"/>
                <w:szCs w:val="20"/>
              </w:rPr>
              <w:t>.</w:t>
            </w:r>
          </w:p>
          <w:p w:rsidR="000745BD" w:rsidRPr="00AB5F7B" w:rsidRDefault="000745BD" w:rsidP="000745BD">
            <w:pPr>
              <w:spacing w:before="40" w:after="40"/>
              <w:contextualSpacing/>
              <w:rPr>
                <w:rFonts w:ascii="Myriad Pro" w:eastAsia="Times New Roman" w:hAnsi="Myriad Pro"/>
                <w:sz w:val="20"/>
                <w:szCs w:val="20"/>
                <w:lang w:eastAsia="pl-PL"/>
              </w:rPr>
            </w:pPr>
          </w:p>
          <w:p w:rsidR="000745BD" w:rsidRPr="00AB5F7B" w:rsidRDefault="000745BD" w:rsidP="000745BD">
            <w:pPr>
              <w:spacing w:before="40" w:after="40"/>
              <w:contextualSpacing/>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contextualSpacing/>
              <w:rPr>
                <w:rFonts w:ascii="Myriad Pro" w:eastAsia="Times New Roman" w:hAnsi="Myriad Pro"/>
                <w:sz w:val="20"/>
                <w:szCs w:val="20"/>
                <w:lang w:eastAsia="pl-PL"/>
              </w:rPr>
            </w:pPr>
          </w:p>
          <w:p w:rsidR="000745BD" w:rsidRPr="00AB5F7B" w:rsidRDefault="000745BD" w:rsidP="000745BD">
            <w:pPr>
              <w:spacing w:before="40" w:after="40"/>
              <w:contextualSpacing/>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contextualSpacing/>
              <w:rPr>
                <w:rFonts w:ascii="Myriad Pro" w:eastAsia="Calibri" w:hAnsi="Myriad Pro"/>
                <w:sz w:val="20"/>
                <w:szCs w:val="20"/>
              </w:rPr>
            </w:pP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 xml:space="preserve">Poziom wydatków w ramach cross-financingu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4"/>
              </w:numPr>
              <w:spacing w:before="40" w:after="40" w:line="240" w:lineRule="auto"/>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lastRenderedPageBreak/>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lastRenderedPageBreak/>
              <w:t xml:space="preserve">Spełnienie kryterium jest konieczne do przyznania </w:t>
            </w:r>
            <w:r w:rsidRPr="00AB5F7B">
              <w:rPr>
                <w:rFonts w:ascii="Myriad Pro" w:hAnsi="Myriad Pro"/>
                <w:sz w:val="20"/>
                <w:szCs w:val="20"/>
              </w:rPr>
              <w:lastRenderedPageBreak/>
              <w:t>dofinansowania.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F7A48" w:rsidRPr="00AB5F7B" w:rsidRDefault="001F7A48" w:rsidP="000745BD">
      <w:pPr>
        <w:spacing w:before="120" w:after="120" w:line="240" w:lineRule="auto"/>
        <w:rPr>
          <w:rFonts w:ascii="Myriad Pro" w:hAnsi="Myriad Pro"/>
          <w:sz w:val="20"/>
          <w:szCs w:val="20"/>
        </w:rPr>
        <w:sectPr w:rsidR="001F7A48" w:rsidRPr="00AB5F7B" w:rsidSect="009054C3">
          <w:headerReference w:type="default" r:id="rId12"/>
          <w:pgSz w:w="16838" w:h="11906" w:orient="landscape"/>
          <w:pgMar w:top="1417" w:right="1417" w:bottom="1417" w:left="1417" w:header="708" w:footer="708" w:gutter="0"/>
          <w:cols w:space="708"/>
          <w:docGrid w:linePitch="360"/>
        </w:sectPr>
      </w:pPr>
    </w:p>
    <w:p w:rsidR="001F7A48" w:rsidRPr="00AB5F7B" w:rsidRDefault="001F7A48" w:rsidP="00556750">
      <w:pPr>
        <w:spacing w:after="0" w:line="240" w:lineRule="auto"/>
        <w:rPr>
          <w:rFonts w:ascii="Myriad Pro" w:hAnsi="Myriad Pro"/>
          <w:b/>
          <w:sz w:val="20"/>
          <w:szCs w:val="20"/>
        </w:rPr>
      </w:pPr>
      <w:r w:rsidRPr="00AB5F7B">
        <w:rPr>
          <w:rFonts w:ascii="Myriad Pro" w:hAnsi="Myriad Pro"/>
          <w:b/>
          <w:sz w:val="20"/>
          <w:szCs w:val="20"/>
        </w:rPr>
        <w:lastRenderedPageBreak/>
        <w:t>Kryteria wyboru podmiotu wdrażającego fundusz funduszy</w:t>
      </w:r>
    </w:p>
    <w:p w:rsidR="001F7A48" w:rsidRPr="00AB5F7B" w:rsidRDefault="001F7A48" w:rsidP="001F7A48">
      <w:pPr>
        <w:rPr>
          <w:rFonts w:ascii="Myriad Pro" w:hAnsi="Myriad Pro"/>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11342"/>
      </w:tblGrid>
      <w:tr w:rsidR="001F7A48" w:rsidRPr="00AB5F7B" w:rsidTr="00756B74">
        <w:tc>
          <w:tcPr>
            <w:tcW w:w="2802" w:type="dxa"/>
            <w:tcBorders>
              <w:top w:val="single" w:sz="4" w:space="0" w:color="auto"/>
              <w:left w:val="single" w:sz="4" w:space="0" w:color="auto"/>
              <w:bottom w:val="single" w:sz="4" w:space="0" w:color="auto"/>
              <w:right w:val="single" w:sz="4" w:space="0" w:color="auto"/>
            </w:tcBorders>
            <w:shd w:val="clear" w:color="auto" w:fill="D9D9D9"/>
            <w:hideMark/>
          </w:tcPr>
          <w:p w:rsidR="001F7A48" w:rsidRPr="00AB5F7B" w:rsidRDefault="001F7A48">
            <w:pPr>
              <w:spacing w:after="0" w:line="240" w:lineRule="auto"/>
              <w:rPr>
                <w:rFonts w:ascii="Myriad Pro" w:eastAsia="Times New Roman" w:hAnsi="Myriad Pro" w:cs="Times New Roman"/>
                <w:b/>
                <w:sz w:val="20"/>
                <w:szCs w:val="20"/>
                <w:lang w:eastAsia="pl-PL"/>
              </w:rPr>
            </w:pPr>
            <w:r w:rsidRPr="00AB5F7B">
              <w:rPr>
                <w:rFonts w:ascii="Myriad Pro" w:eastAsia="Times New Roman" w:hAnsi="Myriad Pro" w:cs="Times New Roman"/>
                <w:b/>
                <w:sz w:val="20"/>
                <w:szCs w:val="20"/>
                <w:lang w:eastAsia="pl-PL"/>
              </w:rPr>
              <w:t xml:space="preserve">Oś priorytetowa </w:t>
            </w:r>
          </w:p>
        </w:tc>
        <w:tc>
          <w:tcPr>
            <w:tcW w:w="11342" w:type="dxa"/>
            <w:tcBorders>
              <w:top w:val="single" w:sz="4" w:space="0" w:color="auto"/>
              <w:left w:val="single" w:sz="4" w:space="0" w:color="auto"/>
              <w:bottom w:val="single" w:sz="4" w:space="0" w:color="auto"/>
              <w:right w:val="single" w:sz="4" w:space="0" w:color="auto"/>
            </w:tcBorders>
            <w:hideMark/>
          </w:tcPr>
          <w:p w:rsidR="001F7A48" w:rsidRPr="00AB5F7B" w:rsidRDefault="001F7A48">
            <w:pPr>
              <w:spacing w:after="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bCs/>
                <w:sz w:val="20"/>
                <w:szCs w:val="20"/>
                <w:lang w:eastAsia="pl-PL"/>
              </w:rPr>
              <w:t>VI RYNEK PRACY</w:t>
            </w:r>
          </w:p>
        </w:tc>
      </w:tr>
      <w:tr w:rsidR="001F7A48" w:rsidRPr="00AB5F7B" w:rsidTr="00756B74">
        <w:tc>
          <w:tcPr>
            <w:tcW w:w="2802" w:type="dxa"/>
            <w:tcBorders>
              <w:top w:val="single" w:sz="4" w:space="0" w:color="auto"/>
              <w:left w:val="single" w:sz="4" w:space="0" w:color="auto"/>
              <w:bottom w:val="single" w:sz="4" w:space="0" w:color="auto"/>
              <w:right w:val="single" w:sz="4" w:space="0" w:color="auto"/>
            </w:tcBorders>
            <w:shd w:val="clear" w:color="auto" w:fill="D9D9D9"/>
            <w:hideMark/>
          </w:tcPr>
          <w:p w:rsidR="001F7A48" w:rsidRPr="00AB5F7B" w:rsidRDefault="001F7A48">
            <w:pPr>
              <w:spacing w:after="0" w:line="240" w:lineRule="auto"/>
              <w:rPr>
                <w:rFonts w:ascii="Myriad Pro" w:eastAsia="Times New Roman" w:hAnsi="Myriad Pro" w:cs="Times New Roman"/>
                <w:b/>
                <w:sz w:val="20"/>
                <w:szCs w:val="20"/>
                <w:lang w:eastAsia="pl-PL"/>
              </w:rPr>
            </w:pPr>
            <w:r w:rsidRPr="00AB5F7B">
              <w:rPr>
                <w:rFonts w:ascii="Myriad Pro" w:eastAsia="Times New Roman" w:hAnsi="Myriad Pro" w:cs="Times New Roman"/>
                <w:b/>
                <w:sz w:val="20"/>
                <w:szCs w:val="20"/>
                <w:lang w:eastAsia="pl-PL"/>
              </w:rPr>
              <w:t>Priorytet Inwestycyjny</w:t>
            </w:r>
          </w:p>
        </w:tc>
        <w:tc>
          <w:tcPr>
            <w:tcW w:w="11342" w:type="dxa"/>
            <w:tcBorders>
              <w:top w:val="single" w:sz="4" w:space="0" w:color="auto"/>
              <w:left w:val="single" w:sz="4" w:space="0" w:color="auto"/>
              <w:bottom w:val="single" w:sz="4" w:space="0" w:color="auto"/>
              <w:right w:val="single" w:sz="4" w:space="0" w:color="auto"/>
            </w:tcBorders>
            <w:hideMark/>
          </w:tcPr>
          <w:p w:rsidR="001F7A48" w:rsidRPr="00AB5F7B" w:rsidRDefault="001F7A48">
            <w:pPr>
              <w:spacing w:after="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PI 8iii. Praca na własny rachunek, przedsiębiorczość i tworzenie przedsiębiorstw, w tym innowacyjnych mikro, małych i średnich przedsiębiorstw</w:t>
            </w:r>
          </w:p>
        </w:tc>
      </w:tr>
      <w:tr w:rsidR="001F7A48" w:rsidRPr="00AB5F7B" w:rsidTr="00756B74">
        <w:tc>
          <w:tcPr>
            <w:tcW w:w="2802" w:type="dxa"/>
            <w:tcBorders>
              <w:top w:val="single" w:sz="4" w:space="0" w:color="auto"/>
              <w:left w:val="single" w:sz="4" w:space="0" w:color="auto"/>
              <w:bottom w:val="single" w:sz="4" w:space="0" w:color="auto"/>
              <w:right w:val="single" w:sz="4" w:space="0" w:color="auto"/>
            </w:tcBorders>
            <w:shd w:val="clear" w:color="auto" w:fill="D9D9D9"/>
            <w:hideMark/>
          </w:tcPr>
          <w:p w:rsidR="001F7A48" w:rsidRPr="00AB5F7B" w:rsidRDefault="001F7A48">
            <w:pPr>
              <w:spacing w:after="0" w:line="240" w:lineRule="auto"/>
              <w:rPr>
                <w:rFonts w:ascii="Myriad Pro" w:eastAsia="Times New Roman" w:hAnsi="Myriad Pro" w:cs="Times New Roman"/>
                <w:b/>
                <w:sz w:val="20"/>
                <w:szCs w:val="20"/>
                <w:lang w:eastAsia="pl-PL"/>
              </w:rPr>
            </w:pPr>
            <w:r w:rsidRPr="00AB5F7B">
              <w:rPr>
                <w:rFonts w:ascii="Myriad Pro" w:eastAsia="Times New Roman" w:hAnsi="Myriad Pro" w:cs="Times New Roman"/>
                <w:b/>
                <w:sz w:val="20"/>
                <w:szCs w:val="20"/>
                <w:lang w:eastAsia="pl-PL"/>
              </w:rPr>
              <w:t>Działanie</w:t>
            </w:r>
          </w:p>
        </w:tc>
        <w:tc>
          <w:tcPr>
            <w:tcW w:w="11342" w:type="dxa"/>
            <w:tcBorders>
              <w:top w:val="single" w:sz="4" w:space="0" w:color="auto"/>
              <w:left w:val="single" w:sz="4" w:space="0" w:color="auto"/>
              <w:bottom w:val="single" w:sz="4" w:space="0" w:color="auto"/>
              <w:right w:val="single" w:sz="4" w:space="0" w:color="auto"/>
            </w:tcBorders>
            <w:hideMark/>
          </w:tcPr>
          <w:p w:rsidR="001F7A48" w:rsidRPr="00AB5F7B" w:rsidRDefault="001F7A48">
            <w:pPr>
              <w:spacing w:after="0" w:line="240" w:lineRule="auto"/>
              <w:rPr>
                <w:rFonts w:ascii="Myriad Pro" w:eastAsia="Times New Roman" w:hAnsi="Myriad Pro" w:cs="Times New Roman"/>
                <w:sz w:val="20"/>
                <w:szCs w:val="20"/>
                <w:lang w:eastAsia="pl-PL"/>
              </w:rPr>
            </w:pPr>
            <w:bookmarkStart w:id="9" w:name="_Toc483309774"/>
            <w:r w:rsidRPr="00AB5F7B">
              <w:rPr>
                <w:rStyle w:val="Nagwek2Znak"/>
                <w:rFonts w:eastAsiaTheme="minorHAnsi"/>
                <w:szCs w:val="20"/>
              </w:rPr>
              <w:t>6.4 Wsparcie przedsiębiorczości, samo zatrudnienia oraz tworzenia nowych miejsc pracy, poprzez środki finansowe na rozpoczęcie działalności gospodarczej oraz wsparcie doradczo-szkoleniowe</w:t>
            </w:r>
            <w:bookmarkEnd w:id="9"/>
            <w:r w:rsidRPr="00AB5F7B">
              <w:rPr>
                <w:rFonts w:ascii="Myriad Pro" w:eastAsia="Times New Roman" w:hAnsi="Myriad Pro" w:cs="Times New Roman"/>
                <w:sz w:val="20"/>
                <w:szCs w:val="20"/>
                <w:lang w:eastAsia="pl-PL"/>
              </w:rPr>
              <w:t>.</w:t>
            </w:r>
          </w:p>
        </w:tc>
      </w:tr>
      <w:tr w:rsidR="001F7A48" w:rsidRPr="00AB5F7B" w:rsidTr="00756B74">
        <w:tc>
          <w:tcPr>
            <w:tcW w:w="2802" w:type="dxa"/>
            <w:tcBorders>
              <w:top w:val="single" w:sz="4" w:space="0" w:color="auto"/>
              <w:left w:val="single" w:sz="4" w:space="0" w:color="auto"/>
              <w:bottom w:val="single" w:sz="4" w:space="0" w:color="auto"/>
              <w:right w:val="single" w:sz="4" w:space="0" w:color="auto"/>
            </w:tcBorders>
            <w:shd w:val="clear" w:color="auto" w:fill="D9D9D9"/>
          </w:tcPr>
          <w:p w:rsidR="001F7A48" w:rsidRPr="00AB5F7B" w:rsidRDefault="001F7A48">
            <w:pPr>
              <w:spacing w:after="0" w:line="240" w:lineRule="auto"/>
              <w:rPr>
                <w:rFonts w:ascii="Myriad Pro" w:eastAsia="Times New Roman" w:hAnsi="Myriad Pro" w:cs="Times New Roman"/>
                <w:b/>
                <w:sz w:val="20"/>
                <w:szCs w:val="20"/>
                <w:lang w:eastAsia="pl-PL"/>
              </w:rPr>
            </w:pPr>
            <w:r w:rsidRPr="00AB5F7B">
              <w:rPr>
                <w:rFonts w:ascii="Myriad Pro" w:eastAsia="Times New Roman" w:hAnsi="Myriad Pro" w:cs="Times New Roman"/>
                <w:b/>
                <w:sz w:val="20"/>
                <w:szCs w:val="20"/>
                <w:lang w:eastAsia="pl-PL"/>
              </w:rPr>
              <w:t xml:space="preserve">Typ projektu: </w:t>
            </w:r>
          </w:p>
        </w:tc>
        <w:tc>
          <w:tcPr>
            <w:tcW w:w="11342" w:type="dxa"/>
            <w:tcBorders>
              <w:top w:val="single" w:sz="4" w:space="0" w:color="auto"/>
              <w:left w:val="single" w:sz="4" w:space="0" w:color="auto"/>
              <w:bottom w:val="single" w:sz="4" w:space="0" w:color="auto"/>
              <w:right w:val="single" w:sz="4" w:space="0" w:color="auto"/>
            </w:tcBorders>
          </w:tcPr>
          <w:p w:rsidR="001F7A48" w:rsidRPr="00AB5F7B" w:rsidRDefault="001F7A48" w:rsidP="00756B74">
            <w:pPr>
              <w:spacing w:after="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Typ projektu 1: Wsparcie osób zamierzających rozpocząć prowadzenie działalności gospodarczej w jej zakładaniu i prowadzeniu poprzez:  </w:t>
            </w:r>
          </w:p>
          <w:p w:rsidR="001F7A48" w:rsidRPr="00AB5F7B" w:rsidRDefault="001F7A48" w:rsidP="00756B74">
            <w:pPr>
              <w:spacing w:after="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a) przyznanie pożyczki 24 na utworzenie działalności gospodarczej po obowiązkowym przeprowadzeniu rozmowy kandydata z doradcą zawodowym,  </w:t>
            </w:r>
          </w:p>
          <w:p w:rsidR="001F7A48" w:rsidRPr="00AB5F7B" w:rsidRDefault="001F7A48" w:rsidP="00756B74">
            <w:pPr>
              <w:spacing w:after="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b) przyznanie pożyczki na utworzenie dodatkowego miejsca pracy w ramach założonej działalności gospodarczej (wyłącznie dla osób, które rozpoczęły działalność w ramach danego projektu). </w:t>
            </w:r>
          </w:p>
          <w:p w:rsidR="001F7A48" w:rsidRPr="00AB5F7B" w:rsidRDefault="001F7A48">
            <w:pPr>
              <w:spacing w:after="0" w:line="240" w:lineRule="auto"/>
              <w:rPr>
                <w:rFonts w:ascii="Myriad Pro" w:eastAsia="Times New Roman" w:hAnsi="Myriad Pro" w:cs="Times New Roman"/>
                <w:sz w:val="20"/>
                <w:szCs w:val="20"/>
                <w:lang w:eastAsia="pl-PL"/>
              </w:rPr>
            </w:pPr>
          </w:p>
        </w:tc>
      </w:tr>
    </w:tbl>
    <w:p w:rsidR="001F7A48" w:rsidRPr="00AB5F7B" w:rsidRDefault="001F7A48" w:rsidP="00756B74">
      <w:pPr>
        <w:rPr>
          <w:rFonts w:ascii="Myriad Pro" w:hAnsi="Myriad Pro"/>
          <w:b/>
          <w:sz w:val="20"/>
          <w:szCs w:val="20"/>
        </w:rPr>
      </w:pPr>
    </w:p>
    <w:tbl>
      <w:tblPr>
        <w:tblStyle w:val="Tabela-Siatka"/>
        <w:tblW w:w="14425" w:type="dxa"/>
        <w:tblLayout w:type="fixed"/>
        <w:tblLook w:val="04A0" w:firstRow="1" w:lastRow="0" w:firstColumn="1" w:lastColumn="0" w:noHBand="0" w:noVBand="1"/>
      </w:tblPr>
      <w:tblGrid>
        <w:gridCol w:w="959"/>
        <w:gridCol w:w="3260"/>
        <w:gridCol w:w="7371"/>
        <w:gridCol w:w="69"/>
        <w:gridCol w:w="73"/>
        <w:gridCol w:w="2693"/>
      </w:tblGrid>
      <w:tr w:rsidR="001F7A48" w:rsidRPr="00AB5F7B" w:rsidTr="00756B74">
        <w:trPr>
          <w:trHeight w:val="455"/>
        </w:trPr>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1F7A48" w:rsidRPr="00AB5F7B" w:rsidRDefault="001F7A48" w:rsidP="00756B74">
            <w:pPr>
              <w:jc w:val="center"/>
              <w:rPr>
                <w:rFonts w:ascii="Myriad Pro" w:hAnsi="Myriad Pro"/>
                <w:b/>
                <w:sz w:val="20"/>
                <w:szCs w:val="20"/>
              </w:rPr>
            </w:pPr>
            <w:r w:rsidRPr="00AB5F7B">
              <w:rPr>
                <w:rFonts w:ascii="Myriad Pro" w:hAnsi="Myriad Pro"/>
                <w:b/>
                <w:sz w:val="20"/>
                <w:szCs w:val="20"/>
              </w:rPr>
              <w:tab/>
              <w:t>L.p.</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1F7A48" w:rsidRPr="00AB5F7B" w:rsidRDefault="001F7A48" w:rsidP="00756B74">
            <w:pPr>
              <w:jc w:val="center"/>
              <w:rPr>
                <w:rFonts w:ascii="Myriad Pro" w:hAnsi="Myriad Pro"/>
                <w:b/>
                <w:sz w:val="20"/>
                <w:szCs w:val="20"/>
              </w:rPr>
            </w:pPr>
            <w:r w:rsidRPr="00AB5F7B">
              <w:rPr>
                <w:rFonts w:ascii="Myriad Pro" w:hAnsi="Myriad Pro"/>
                <w:b/>
                <w:sz w:val="20"/>
                <w:szCs w:val="20"/>
              </w:rPr>
              <w:t>Nazwa kryterium</w:t>
            </w:r>
          </w:p>
        </w:tc>
        <w:tc>
          <w:tcPr>
            <w:tcW w:w="73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1F7A48" w:rsidRPr="00AB5F7B" w:rsidRDefault="001F7A48" w:rsidP="00756B74">
            <w:pPr>
              <w:jc w:val="center"/>
              <w:rPr>
                <w:rFonts w:ascii="Myriad Pro" w:hAnsi="Myriad Pro"/>
                <w:b/>
                <w:sz w:val="20"/>
                <w:szCs w:val="20"/>
              </w:rPr>
            </w:pPr>
            <w:r w:rsidRPr="00AB5F7B">
              <w:rPr>
                <w:rFonts w:ascii="Myriad Pro" w:hAnsi="Myriad Pro"/>
                <w:b/>
                <w:sz w:val="20"/>
                <w:szCs w:val="20"/>
              </w:rPr>
              <w:t>Opis kryterium/podkryteria</w:t>
            </w:r>
          </w:p>
        </w:tc>
        <w:tc>
          <w:tcPr>
            <w:tcW w:w="283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1F7A48" w:rsidRPr="00AB5F7B" w:rsidRDefault="001F7A48" w:rsidP="00756B74">
            <w:pPr>
              <w:jc w:val="center"/>
              <w:rPr>
                <w:rFonts w:ascii="Myriad Pro" w:hAnsi="Myriad Pro"/>
                <w:b/>
                <w:sz w:val="20"/>
                <w:szCs w:val="20"/>
              </w:rPr>
            </w:pPr>
            <w:r w:rsidRPr="00AB5F7B">
              <w:rPr>
                <w:rFonts w:ascii="Myriad Pro" w:hAnsi="Myriad Pro"/>
                <w:b/>
                <w:sz w:val="20"/>
                <w:szCs w:val="20"/>
              </w:rPr>
              <w:t xml:space="preserve">Opis znaczenia </w:t>
            </w:r>
          </w:p>
        </w:tc>
      </w:tr>
      <w:tr w:rsidR="001F7A48" w:rsidRPr="00AB5F7B" w:rsidTr="00756B74">
        <w:trPr>
          <w:trHeight w:val="809"/>
        </w:trPr>
        <w:tc>
          <w:tcPr>
            <w:tcW w:w="14425" w:type="dxa"/>
            <w:gridSpan w:val="6"/>
            <w:tcBorders>
              <w:top w:val="single" w:sz="4" w:space="0" w:color="000000" w:themeColor="text1"/>
              <w:bottom w:val="single" w:sz="4" w:space="0" w:color="auto"/>
            </w:tcBorders>
            <w:shd w:val="clear" w:color="auto" w:fill="C2D69B" w:themeFill="accent3" w:themeFillTint="99"/>
            <w:vAlign w:val="center"/>
          </w:tcPr>
          <w:p w:rsidR="001F7A48" w:rsidRPr="00AB5F7B" w:rsidRDefault="001F7A48" w:rsidP="00756B74">
            <w:pPr>
              <w:jc w:val="center"/>
              <w:rPr>
                <w:rFonts w:ascii="Myriad Pro" w:hAnsi="Myriad Pro"/>
                <w:b/>
                <w:color w:val="FF0000"/>
                <w:sz w:val="20"/>
                <w:szCs w:val="20"/>
              </w:rPr>
            </w:pPr>
            <w:r w:rsidRPr="00AB5F7B">
              <w:rPr>
                <w:rFonts w:ascii="Myriad Pro" w:hAnsi="Myriad Pro"/>
                <w:b/>
                <w:sz w:val="20"/>
                <w:szCs w:val="20"/>
              </w:rPr>
              <w:t>KRYTERIA OBLIGATORYJNE</w:t>
            </w:r>
          </w:p>
          <w:p w:rsidR="001F7A48" w:rsidRPr="00AB5F7B" w:rsidRDefault="001F7A48" w:rsidP="00756B74">
            <w:pPr>
              <w:jc w:val="center"/>
              <w:rPr>
                <w:rFonts w:ascii="Myriad Pro" w:hAnsi="Myriad Pro"/>
                <w:b/>
                <w:sz w:val="20"/>
                <w:szCs w:val="20"/>
              </w:rPr>
            </w:pPr>
            <w:r w:rsidRPr="00AB5F7B">
              <w:rPr>
                <w:rFonts w:ascii="Myriad Pro" w:hAnsi="Myriad Pro"/>
                <w:b/>
                <w:sz w:val="20"/>
                <w:szCs w:val="20"/>
              </w:rPr>
              <w:t>Spełnienie kryteriów jest konieczne do przyznania wsparcia</w:t>
            </w:r>
          </w:p>
        </w:tc>
      </w:tr>
      <w:tr w:rsidR="001F7A48" w:rsidRPr="00AB5F7B" w:rsidTr="00756B74">
        <w:trPr>
          <w:trHeight w:val="809"/>
        </w:trPr>
        <w:tc>
          <w:tcPr>
            <w:tcW w:w="14425" w:type="dxa"/>
            <w:gridSpan w:val="6"/>
            <w:tcBorders>
              <w:top w:val="single" w:sz="4" w:space="0" w:color="auto"/>
            </w:tcBorders>
            <w:shd w:val="clear" w:color="auto" w:fill="BFBFBF" w:themeFill="background1" w:themeFillShade="BF"/>
            <w:vAlign w:val="center"/>
          </w:tcPr>
          <w:p w:rsidR="001F7A48" w:rsidRPr="00AB5F7B" w:rsidRDefault="001F7A48" w:rsidP="007D4B9E">
            <w:pPr>
              <w:pStyle w:val="Akapitzlist"/>
              <w:numPr>
                <w:ilvl w:val="0"/>
                <w:numId w:val="207"/>
              </w:numPr>
              <w:jc w:val="center"/>
              <w:rPr>
                <w:szCs w:val="20"/>
                <w:u w:val="single"/>
              </w:rPr>
            </w:pPr>
            <w:r w:rsidRPr="00AB5F7B">
              <w:rPr>
                <w:b/>
                <w:szCs w:val="20"/>
              </w:rPr>
              <w:t>Dopuszczalności</w:t>
            </w:r>
          </w:p>
          <w:p w:rsidR="001F7A48" w:rsidRPr="00AB5F7B" w:rsidRDefault="001F7A48" w:rsidP="00756B74">
            <w:pPr>
              <w:jc w:val="center"/>
              <w:rPr>
                <w:rFonts w:ascii="Myriad Pro" w:hAnsi="Myriad Pro"/>
                <w:sz w:val="20"/>
                <w:szCs w:val="20"/>
              </w:rPr>
            </w:pPr>
            <w:r w:rsidRPr="00AB5F7B">
              <w:rPr>
                <w:rFonts w:ascii="Myriad Pro" w:hAnsi="Myriad Pro"/>
                <w:sz w:val="20"/>
                <w:szCs w:val="20"/>
              </w:rPr>
              <w:t>Projekt niespełniający jakiegokolwiek z kryteriów/podkryteriów dopuszczalności jest kierowany do poprawy</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1.1</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Poprawność złożenia wniosku/ Terminowość złożenia wniosku</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Wniosek złożono w odpowiedzi na właściwe wezwanie do złożenia wniosku</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Wniosek złożono w terminie i miejscu określonym w wezwaniu do złożenia wniosku</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Wniosek złożono na właściwym formularzu załączonym do wezwania do złożenia </w:t>
            </w:r>
            <w:r w:rsidRPr="00AB5F7B">
              <w:rPr>
                <w:rFonts w:ascii="Myriad Pro" w:hAnsi="Myriad Pro"/>
                <w:sz w:val="20"/>
                <w:szCs w:val="20"/>
              </w:rPr>
              <w:lastRenderedPageBreak/>
              <w:t>wniosku</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lastRenderedPageBreak/>
              <w:t xml:space="preserve">Spełnienie kryterium jest </w:t>
            </w:r>
            <w:r w:rsidRPr="00AB5F7B">
              <w:rPr>
                <w:rFonts w:ascii="Myriad Pro" w:hAnsi="Myriad Pro" w:cs="MyriadPro-Regular"/>
                <w:sz w:val="20"/>
                <w:szCs w:val="20"/>
              </w:rPr>
              <w:lastRenderedPageBreak/>
              <w:t>konieczne do przyznania wsparcia.</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Wersja papierowa i wersja elektroniczna wniosku są tożsame</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rPr>
          <w:trHeight w:val="462"/>
        </w:trPr>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1.2</w:t>
            </w:r>
          </w:p>
          <w:p w:rsidR="001F7A48" w:rsidRPr="00AB5F7B" w:rsidRDefault="001F7A48" w:rsidP="00756B74">
            <w:pPr>
              <w:jc w:val="center"/>
              <w:rPr>
                <w:rFonts w:ascii="Myriad Pro" w:hAnsi="Myriad Pro"/>
                <w:sz w:val="20"/>
                <w:szCs w:val="20"/>
              </w:rPr>
            </w:pP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z zasadami horyzontalnymi</w:t>
            </w:r>
          </w:p>
        </w:tc>
        <w:tc>
          <w:tcPr>
            <w:tcW w:w="7371" w:type="dxa"/>
            <w:vAlign w:val="center"/>
          </w:tcPr>
          <w:p w:rsidR="001F7A48" w:rsidRPr="00AB5F7B" w:rsidRDefault="001F7A48" w:rsidP="00756B74">
            <w:pPr>
              <w:rPr>
                <w:rFonts w:ascii="Myriad Pro" w:hAnsi="Myriad Pro"/>
                <w:sz w:val="20"/>
                <w:szCs w:val="20"/>
              </w:rPr>
            </w:pPr>
          </w:p>
          <w:p w:rsidR="001F7A48" w:rsidRPr="00AB5F7B" w:rsidRDefault="001F7A48" w:rsidP="00756B74">
            <w:pPr>
              <w:rPr>
                <w:rFonts w:ascii="Myriad Pro" w:hAnsi="Myriad Pro"/>
                <w:sz w:val="20"/>
                <w:szCs w:val="20"/>
              </w:rPr>
            </w:pPr>
            <w:r w:rsidRPr="00AB5F7B">
              <w:rPr>
                <w:rFonts w:ascii="Myriad Pro" w:hAnsi="Myriad Pro"/>
                <w:sz w:val="20"/>
                <w:szCs w:val="20"/>
              </w:rPr>
              <w:t>Projekt jest zgodny z polityką zrównoważonego rozwoju</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b/>
                <w:sz w:val="20"/>
                <w:szCs w:val="20"/>
              </w:rPr>
            </w:pPr>
            <w:r w:rsidRPr="00AB5F7B">
              <w:rPr>
                <w:rFonts w:ascii="Myriad Pro" w:hAnsi="Myriad Pro" w:cs="MyriadPro-Regular"/>
                <w:sz w:val="20"/>
                <w:szCs w:val="20"/>
              </w:rPr>
              <w:t>logicznych „tak”, „nie”.</w:t>
            </w:r>
          </w:p>
        </w:tc>
      </w:tr>
      <w:tr w:rsidR="001F7A48" w:rsidRPr="00AB5F7B" w:rsidTr="00756B74">
        <w:trPr>
          <w:trHeight w:val="599"/>
        </w:trPr>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Projekt jest zgodny z polityką promowania i realizacji zasady równości szans (w przypadku EFS - w oparciu o standard minimum dla Działania 6.4)  i niedyskryminacji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1.3</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Zgodność z wynikami ewaluacji ex-ante </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Projekt jest zgodny z</w:t>
            </w:r>
            <w:r w:rsidRPr="00AB5F7B">
              <w:rPr>
                <w:rFonts w:ascii="Myriad Pro" w:hAnsi="Myriad Pro" w:cs="Arial"/>
                <w:sz w:val="20"/>
                <w:szCs w:val="20"/>
              </w:rPr>
              <w:t xml:space="preserve"> ewaluacją ex-ante Instrumentów Finansowych </w:t>
            </w:r>
            <w:r w:rsidRPr="00AB5F7B">
              <w:rPr>
                <w:rFonts w:ascii="Myriad Pro" w:hAnsi="Myriad Pro" w:cs="Arial"/>
                <w:bCs/>
                <w:sz w:val="20"/>
                <w:szCs w:val="20"/>
              </w:rPr>
              <w:t xml:space="preserve">pn. </w:t>
            </w:r>
            <w:r w:rsidRPr="00AB5F7B">
              <w:rPr>
                <w:rFonts w:ascii="Myriad Pro" w:hAnsi="Myriad Pro" w:cs="Arial"/>
                <w:bCs/>
                <w:i/>
                <w:sz w:val="20"/>
                <w:szCs w:val="20"/>
              </w:rPr>
              <w:t>„Ewaluacja ex-ante instrumentów finansowych wdrażanych w województwie zachodniopomorskim w latach 2014-2020”</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1.4</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Kwalifikowalność Wnioskodawcy</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należy do kategorii beneficjentów wskazanej w SOOP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b/>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highlight w:val="yellow"/>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należy do kategorii beneficjentów uprawnionych do ubiegania się o wsparcie.</w:t>
            </w:r>
          </w:p>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oraz osoby uprawnione do jego reprezentacji nie jest wykluczony z możliwości dofinansowania lub wobec którego nie orzeczono zakazu dostępu do </w:t>
            </w:r>
            <w:r w:rsidRPr="00AB5F7B">
              <w:rPr>
                <w:rFonts w:ascii="Myriad Pro" w:hAnsi="Myriad Pro"/>
                <w:sz w:val="20"/>
                <w:szCs w:val="20"/>
              </w:rPr>
              <w:lastRenderedPageBreak/>
              <w:t>środków funduszy europejskich na podstawie odrębnych przepisów.</w:t>
            </w:r>
          </w:p>
          <w:p w:rsidR="001F7A48" w:rsidRPr="00AB5F7B" w:rsidRDefault="001F7A48" w:rsidP="00756B74">
            <w:pPr>
              <w:rPr>
                <w:rFonts w:ascii="Myriad Pro" w:hAnsi="Myriad Pro"/>
                <w:sz w:val="20"/>
                <w:szCs w:val="20"/>
              </w:rPr>
            </w:pP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lastRenderedPageBreak/>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 xml:space="preserve">Ocena spełniania kryterium </w:t>
            </w:r>
            <w:r w:rsidRPr="00AB5F7B">
              <w:rPr>
                <w:rFonts w:ascii="Myriad Pro" w:hAnsi="Myriad Pro" w:cs="MyriadPro-Regular"/>
                <w:sz w:val="20"/>
                <w:szCs w:val="20"/>
              </w:rPr>
              <w:lastRenderedPageBreak/>
              <w:t>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highlight w:val="yellow"/>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spełnia wymogi, warunki i przesłanki niezbędne do powierzenia mu zadań wdrożeniowych na mocy przepisów art. 38 Rozporządzenia 1303/2013 i rozdz.10 ustawy wdrożeniowej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highlight w:val="yellow"/>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posiada odpowiednie uprawnienia do pełnienia funkcji podmiotu wdrażającego fundusz funduszy, zgodnie z właściwymi przepisami na poziomie unijnym (m.in. </w:t>
            </w:r>
            <w:r w:rsidRPr="00AB5F7B">
              <w:rPr>
                <w:rFonts w:ascii="Myriad Pro" w:hAnsi="Myriad Pro" w:cs="Arial"/>
                <w:sz w:val="20"/>
                <w:szCs w:val="20"/>
              </w:rPr>
              <w:t>Rozporządzenie delegowane Komisji (UE) nr 480/2014 z dnia 3 marca 2014 r.)</w:t>
            </w:r>
            <w:r w:rsidRPr="00AB5F7B">
              <w:rPr>
                <w:rFonts w:ascii="Myriad Pro" w:hAnsi="Myriad Pro"/>
                <w:sz w:val="20"/>
                <w:szCs w:val="20"/>
              </w:rPr>
              <w:t xml:space="preserve"> i krajowym</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cs="MyriadPro-Regular"/>
                <w:sz w:val="20"/>
                <w:szCs w:val="20"/>
              </w:rPr>
            </w:pPr>
            <w:r w:rsidRPr="00AB5F7B">
              <w:rPr>
                <w:rFonts w:ascii="Myriad Pro" w:hAnsi="Myriad Pro" w:cs="MyriadPro-Regular"/>
                <w:sz w:val="20"/>
                <w:szCs w:val="20"/>
              </w:rPr>
              <w:t xml:space="preserve">logicznych „tak”, „nie”. </w:t>
            </w:r>
          </w:p>
        </w:tc>
      </w:tr>
      <w:tr w:rsidR="001F7A48" w:rsidRPr="00AB5F7B" w:rsidTr="00756B74">
        <w:trPr>
          <w:trHeight w:val="679"/>
        </w:trPr>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1.5</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z celami szczegółowymi i rezultatami priorytetów inwestycyjnych</w:t>
            </w:r>
          </w:p>
        </w:tc>
        <w:tc>
          <w:tcPr>
            <w:tcW w:w="7371" w:type="dxa"/>
            <w:vAlign w:val="center"/>
          </w:tcPr>
          <w:p w:rsidR="001F7A48" w:rsidRPr="00AB5F7B" w:rsidRDefault="001F7A48" w:rsidP="00756B74">
            <w:pPr>
              <w:rPr>
                <w:rFonts w:ascii="Myriad Pro" w:hAnsi="Myriad Pro"/>
                <w:strike/>
                <w:sz w:val="20"/>
                <w:szCs w:val="20"/>
              </w:rPr>
            </w:pPr>
            <w:r w:rsidRPr="00AB5F7B">
              <w:rPr>
                <w:rFonts w:ascii="Myriad Pro" w:hAnsi="Myriad Pro"/>
                <w:sz w:val="20"/>
                <w:szCs w:val="20"/>
              </w:rPr>
              <w:t xml:space="preserve">Projekt jest zgodny z celami danego działania i priorytetu inwestycyjnego.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rPr>
          <w:trHeight w:val="679"/>
        </w:trPr>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Projekt zakłada osiągnięcie wartości docelowych wskaźników RPO WZ właściwych dla działań w ramach realizowanego Projektu zgodnie z informacjami zawartymi w Strategii Inwestycyjnej, stanowiącej załącznik do Wniosku o dofinansowanie.</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rPr>
          <w:trHeight w:val="605"/>
        </w:trPr>
        <w:tc>
          <w:tcPr>
            <w:tcW w:w="959" w:type="dxa"/>
            <w:tcBorders>
              <w:bottom w:val="single" w:sz="4" w:space="0" w:color="auto"/>
            </w:tcBorders>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1.6</w:t>
            </w:r>
          </w:p>
        </w:tc>
        <w:tc>
          <w:tcPr>
            <w:tcW w:w="3260" w:type="dxa"/>
            <w:tcBorders>
              <w:bottom w:val="single" w:sz="4" w:space="0" w:color="auto"/>
            </w:tcBorders>
            <w:vAlign w:val="center"/>
          </w:tcPr>
          <w:tbl>
            <w:tblPr>
              <w:tblW w:w="0" w:type="auto"/>
              <w:tblBorders>
                <w:top w:val="nil"/>
                <w:left w:val="nil"/>
                <w:bottom w:val="nil"/>
                <w:right w:val="nil"/>
              </w:tblBorders>
              <w:tblLayout w:type="fixed"/>
              <w:tblLook w:val="0000" w:firstRow="0" w:lastRow="0" w:firstColumn="0" w:lastColumn="0" w:noHBand="0" w:noVBand="0"/>
            </w:tblPr>
            <w:tblGrid>
              <w:gridCol w:w="3465"/>
            </w:tblGrid>
            <w:tr w:rsidR="001F7A48" w:rsidRPr="00AB5F7B" w:rsidTr="00756B74">
              <w:trPr>
                <w:trHeight w:val="801"/>
              </w:trPr>
              <w:tc>
                <w:tcPr>
                  <w:tcW w:w="3465" w:type="dxa"/>
                  <w:vAlign w:val="center"/>
                </w:tcPr>
                <w:p w:rsidR="001F7A48" w:rsidRPr="00AB5F7B" w:rsidRDefault="001F7A48" w:rsidP="00756B74">
                  <w:pPr>
                    <w:spacing w:after="0" w:line="240" w:lineRule="auto"/>
                    <w:ind w:left="-74"/>
                    <w:rPr>
                      <w:rFonts w:ascii="Myriad Pro" w:hAnsi="Myriad Pro"/>
                      <w:sz w:val="20"/>
                      <w:szCs w:val="20"/>
                    </w:rPr>
                  </w:pPr>
                  <w:r w:rsidRPr="00AB5F7B">
                    <w:rPr>
                      <w:rFonts w:ascii="Myriad Pro" w:hAnsi="Myriad Pro"/>
                      <w:sz w:val="20"/>
                      <w:szCs w:val="20"/>
                    </w:rPr>
                    <w:t>Zgodność z obszarem (terytorialnie) objętym wsparciem w ramach Programu</w:t>
                  </w:r>
                </w:p>
                <w:p w:rsidR="001F7A48" w:rsidRPr="00AB5F7B" w:rsidRDefault="001F7A48" w:rsidP="00756B74">
                  <w:pPr>
                    <w:spacing w:after="0" w:line="240" w:lineRule="auto"/>
                    <w:ind w:left="-74"/>
                    <w:rPr>
                      <w:rFonts w:ascii="Myriad Pro" w:hAnsi="Myriad Pro"/>
                      <w:sz w:val="20"/>
                      <w:szCs w:val="20"/>
                    </w:rPr>
                  </w:pPr>
                  <w:r w:rsidRPr="00AB5F7B">
                    <w:rPr>
                      <w:rFonts w:ascii="Myriad Pro" w:hAnsi="Myriad Pro"/>
                      <w:sz w:val="20"/>
                      <w:szCs w:val="20"/>
                    </w:rPr>
                    <w:t>zachodniopomorskiego</w:t>
                  </w:r>
                </w:p>
              </w:tc>
            </w:tr>
          </w:tbl>
          <w:p w:rsidR="001F7A48" w:rsidRPr="00AB5F7B" w:rsidRDefault="001F7A48" w:rsidP="00756B74">
            <w:pPr>
              <w:rPr>
                <w:rFonts w:ascii="Myriad Pro" w:hAnsi="Myriad Pro"/>
                <w:sz w:val="20"/>
                <w:szCs w:val="20"/>
              </w:rPr>
            </w:pPr>
          </w:p>
        </w:tc>
        <w:tc>
          <w:tcPr>
            <w:tcW w:w="7371" w:type="dxa"/>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Wskazane we wniosku miejsce realizacji Projektu jest zgodne z zapisami SOOP</w:t>
            </w:r>
          </w:p>
        </w:tc>
        <w:tc>
          <w:tcPr>
            <w:tcW w:w="2835" w:type="dxa"/>
            <w:gridSpan w:val="3"/>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tcBorders>
              <w:bottom w:val="single" w:sz="4" w:space="0" w:color="auto"/>
            </w:tcBorders>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1.7</w:t>
            </w:r>
          </w:p>
        </w:tc>
        <w:tc>
          <w:tcPr>
            <w:tcW w:w="3260" w:type="dxa"/>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z grupą docelową</w:t>
            </w:r>
          </w:p>
        </w:tc>
        <w:tc>
          <w:tcPr>
            <w:tcW w:w="7371" w:type="dxa"/>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Grupa docelowa wskazana w Projekcie jest zgodna z zapisami SOOP</w:t>
            </w:r>
          </w:p>
        </w:tc>
        <w:tc>
          <w:tcPr>
            <w:tcW w:w="2835" w:type="dxa"/>
            <w:gridSpan w:val="3"/>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tcBorders>
              <w:bottom w:val="single" w:sz="4" w:space="0" w:color="auto"/>
            </w:tcBorders>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1.8</w:t>
            </w:r>
          </w:p>
        </w:tc>
        <w:tc>
          <w:tcPr>
            <w:tcW w:w="3260" w:type="dxa"/>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z typem projektu</w:t>
            </w:r>
          </w:p>
        </w:tc>
        <w:tc>
          <w:tcPr>
            <w:tcW w:w="7371" w:type="dxa"/>
            <w:tcBorders>
              <w:bottom w:val="single" w:sz="4" w:space="0" w:color="auto"/>
            </w:tcBorders>
            <w:vAlign w:val="center"/>
          </w:tcPr>
          <w:p w:rsidR="001F7A48" w:rsidRPr="00AB5F7B" w:rsidRDefault="001F7A48" w:rsidP="00756B74">
            <w:pPr>
              <w:autoSpaceDE w:val="0"/>
              <w:autoSpaceDN w:val="0"/>
              <w:adjustRightInd w:val="0"/>
              <w:rPr>
                <w:rFonts w:ascii="Myriad Pro" w:hAnsi="Myriad Pro" w:cs="Arial"/>
                <w:sz w:val="20"/>
                <w:szCs w:val="20"/>
              </w:rPr>
            </w:pPr>
            <w:r w:rsidRPr="00AB5F7B">
              <w:rPr>
                <w:rFonts w:ascii="Myriad Pro" w:hAnsi="Myriad Pro" w:cs="Arial"/>
                <w:sz w:val="20"/>
                <w:szCs w:val="20"/>
              </w:rPr>
              <w:t>Projekt jest zgodny z typem projektu i uwarunkowaniami zapisanymi w SOOP</w:t>
            </w:r>
          </w:p>
        </w:tc>
        <w:tc>
          <w:tcPr>
            <w:tcW w:w="2835" w:type="dxa"/>
            <w:gridSpan w:val="3"/>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 xml:space="preserve">Spełnienie kryterium jest </w:t>
            </w:r>
            <w:r w:rsidRPr="00AB5F7B">
              <w:rPr>
                <w:rFonts w:ascii="Myriad Pro" w:hAnsi="Myriad Pro" w:cs="MyriadPro-Regular"/>
                <w:sz w:val="20"/>
                <w:szCs w:val="20"/>
              </w:rPr>
              <w:lastRenderedPageBreak/>
              <w:t>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tcBorders>
              <w:bottom w:val="single" w:sz="4" w:space="0" w:color="auto"/>
            </w:tcBorders>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lastRenderedPageBreak/>
              <w:t>1.9</w:t>
            </w:r>
          </w:p>
        </w:tc>
        <w:tc>
          <w:tcPr>
            <w:tcW w:w="3260" w:type="dxa"/>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z wymogami pomocy publicznej</w:t>
            </w:r>
          </w:p>
        </w:tc>
        <w:tc>
          <w:tcPr>
            <w:tcW w:w="7371" w:type="dxa"/>
            <w:tcBorders>
              <w:bottom w:val="single" w:sz="4" w:space="0" w:color="auto"/>
            </w:tcBorders>
            <w:vAlign w:val="center"/>
          </w:tcPr>
          <w:p w:rsidR="001F7A48" w:rsidRPr="00AB5F7B" w:rsidRDefault="001F7A48" w:rsidP="00756B74">
            <w:pPr>
              <w:autoSpaceDE w:val="0"/>
              <w:autoSpaceDN w:val="0"/>
              <w:adjustRightInd w:val="0"/>
              <w:rPr>
                <w:rFonts w:ascii="Myriad Pro" w:hAnsi="Myriad Pro" w:cs="Arial"/>
                <w:sz w:val="20"/>
                <w:szCs w:val="20"/>
              </w:rPr>
            </w:pPr>
            <w:r w:rsidRPr="00AB5F7B">
              <w:rPr>
                <w:rFonts w:ascii="Myriad Pro" w:hAnsi="Myriad Pro" w:cs="Arial"/>
                <w:sz w:val="20"/>
                <w:szCs w:val="20"/>
              </w:rPr>
              <w:t>Projekt jest zgodny z właściwymi przepisami prawa unijnego i krajowego dotyczącymi zasad udzielania pomocy, z zastrzeżeniem, że taka pomoc nie występuje na poziomie Wnioskodawcy.</w:t>
            </w:r>
          </w:p>
        </w:tc>
        <w:tc>
          <w:tcPr>
            <w:tcW w:w="2835" w:type="dxa"/>
            <w:gridSpan w:val="3"/>
            <w:tcBorders>
              <w:bottom w:val="single" w:sz="4" w:space="0" w:color="auto"/>
            </w:tcBorders>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rPr>
          <w:trHeight w:val="805"/>
        </w:trPr>
        <w:tc>
          <w:tcPr>
            <w:tcW w:w="14425" w:type="dxa"/>
            <w:gridSpan w:val="6"/>
            <w:tcBorders>
              <w:bottom w:val="single" w:sz="4" w:space="0" w:color="auto"/>
            </w:tcBorders>
            <w:shd w:val="clear" w:color="auto" w:fill="BFBFBF" w:themeFill="background1" w:themeFillShade="BF"/>
            <w:vAlign w:val="center"/>
          </w:tcPr>
          <w:p w:rsidR="001F7A48" w:rsidRPr="00AB5F7B" w:rsidRDefault="001F7A48" w:rsidP="007D4B9E">
            <w:pPr>
              <w:pStyle w:val="Akapitzlist"/>
              <w:numPr>
                <w:ilvl w:val="0"/>
                <w:numId w:val="207"/>
              </w:numPr>
              <w:jc w:val="center"/>
              <w:rPr>
                <w:b/>
                <w:szCs w:val="20"/>
              </w:rPr>
            </w:pPr>
            <w:r w:rsidRPr="00AB5F7B">
              <w:rPr>
                <w:b/>
                <w:szCs w:val="20"/>
              </w:rPr>
              <w:t>Administracyjności</w:t>
            </w:r>
          </w:p>
          <w:p w:rsidR="001F7A48" w:rsidRPr="00AB5F7B" w:rsidRDefault="001F7A48" w:rsidP="00756B74">
            <w:pPr>
              <w:jc w:val="center"/>
              <w:rPr>
                <w:rFonts w:ascii="Myriad Pro" w:hAnsi="Myriad Pro"/>
                <w:sz w:val="20"/>
                <w:szCs w:val="20"/>
              </w:rPr>
            </w:pPr>
            <w:r w:rsidRPr="00AB5F7B">
              <w:rPr>
                <w:rFonts w:ascii="Myriad Pro" w:hAnsi="Myriad Pro"/>
                <w:sz w:val="20"/>
                <w:szCs w:val="20"/>
              </w:rPr>
              <w:t>Ocena spełniania kryterium polega na przypisaniu wartości logicznych „tak”, „nie”.</w:t>
            </w:r>
          </w:p>
          <w:p w:rsidR="001F7A48" w:rsidRPr="00AB5F7B" w:rsidRDefault="001F7A48" w:rsidP="00756B74">
            <w:pPr>
              <w:jc w:val="center"/>
              <w:rPr>
                <w:rFonts w:ascii="Myriad Pro" w:hAnsi="Myriad Pro"/>
                <w:sz w:val="20"/>
                <w:szCs w:val="20"/>
              </w:rPr>
            </w:pPr>
            <w:r w:rsidRPr="00AB5F7B">
              <w:rPr>
                <w:rFonts w:ascii="Myriad Pro" w:hAnsi="Myriad Pro"/>
                <w:sz w:val="20"/>
                <w:szCs w:val="20"/>
              </w:rPr>
              <w:t xml:space="preserve">Projekt niespełniający jakiegokolwiek z kryteriów/podkryteriów administracyjności jest kierowany do poprawy </w:t>
            </w:r>
          </w:p>
        </w:tc>
      </w:tr>
      <w:tr w:rsidR="001F7A48" w:rsidRPr="00AB5F7B" w:rsidTr="00756B74">
        <w:tc>
          <w:tcPr>
            <w:tcW w:w="959" w:type="dxa"/>
            <w:shd w:val="clear" w:color="auto" w:fill="auto"/>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2.1</w:t>
            </w:r>
          </w:p>
        </w:tc>
        <w:tc>
          <w:tcPr>
            <w:tcW w:w="3260" w:type="dxa"/>
            <w:shd w:val="clear" w:color="auto" w:fill="auto"/>
          </w:tcPr>
          <w:p w:rsidR="001F7A48" w:rsidRPr="00AB5F7B" w:rsidRDefault="001F7A48" w:rsidP="00756B74">
            <w:pPr>
              <w:jc w:val="center"/>
              <w:rPr>
                <w:rFonts w:ascii="Myriad Pro" w:hAnsi="Myriad Pro"/>
                <w:b/>
                <w:sz w:val="20"/>
                <w:szCs w:val="20"/>
              </w:rPr>
            </w:pPr>
            <w:r w:rsidRPr="00AB5F7B">
              <w:rPr>
                <w:rFonts w:ascii="Myriad Pro" w:hAnsi="Myriad Pro" w:cs="Arial"/>
                <w:sz w:val="20"/>
                <w:szCs w:val="20"/>
              </w:rPr>
              <w:t xml:space="preserve">Możliwość oceny merytorycznej wniosku </w:t>
            </w:r>
          </w:p>
        </w:tc>
        <w:tc>
          <w:tcPr>
            <w:tcW w:w="7440" w:type="dxa"/>
            <w:gridSpan w:val="2"/>
            <w:shd w:val="clear" w:color="auto" w:fill="auto"/>
          </w:tcPr>
          <w:p w:rsidR="001F7A48" w:rsidRPr="00AB5F7B" w:rsidRDefault="001F7A48" w:rsidP="00756B74">
            <w:pPr>
              <w:spacing w:before="40" w:after="40"/>
              <w:rPr>
                <w:rFonts w:ascii="Myriad Pro" w:hAnsi="Myriad Pro" w:cs="Arial"/>
                <w:sz w:val="20"/>
                <w:szCs w:val="20"/>
              </w:rPr>
            </w:pPr>
            <w:r w:rsidRPr="00AB5F7B">
              <w:rPr>
                <w:rFonts w:ascii="Myriad Pro" w:hAnsi="Myriad Pro" w:cs="Arial"/>
                <w:sz w:val="20"/>
                <w:szCs w:val="20"/>
              </w:rPr>
              <w:t xml:space="preserve">Wszystkie pola we wniosku są wypełnione w taki sposób, że dają możliwość oceny merytorycznej wniosku. </w:t>
            </w:r>
          </w:p>
          <w:p w:rsidR="001F7A48" w:rsidRPr="00AB5F7B" w:rsidRDefault="001F7A48" w:rsidP="00756B74">
            <w:pPr>
              <w:spacing w:before="40" w:after="40"/>
              <w:rPr>
                <w:rFonts w:ascii="Myriad Pro" w:hAnsi="Myriad Pro" w:cs="Arial"/>
                <w:sz w:val="20"/>
                <w:szCs w:val="20"/>
              </w:rPr>
            </w:pPr>
            <w:r w:rsidRPr="00AB5F7B">
              <w:rPr>
                <w:rFonts w:ascii="Myriad Pro" w:hAnsi="Myriad Pro" w:cs="Arial"/>
                <w:sz w:val="20"/>
                <w:szCs w:val="20"/>
              </w:rPr>
              <w:t>Opisy we wniosku oraz w załącznikach są ze sobą spójne, nie zawierają sprzecznych ze sobą kwestii.</w:t>
            </w:r>
          </w:p>
          <w:p w:rsidR="001F7A48" w:rsidRPr="00AB5F7B" w:rsidRDefault="001F7A48" w:rsidP="00756B74">
            <w:pPr>
              <w:spacing w:before="40" w:after="40"/>
              <w:rPr>
                <w:rFonts w:ascii="Myriad Pro" w:hAnsi="Myriad Pro" w:cs="Arial"/>
                <w:sz w:val="20"/>
                <w:szCs w:val="20"/>
              </w:rPr>
            </w:pPr>
            <w:r w:rsidRPr="00AB5F7B">
              <w:rPr>
                <w:rFonts w:ascii="Myriad Pro" w:hAnsi="Myriad Pro" w:cs="Arial"/>
                <w:sz w:val="20"/>
                <w:szCs w:val="20"/>
              </w:rPr>
              <w:t>Jakość przedstawionych dokumentów (dokumentacji projektowej) pozwala na dokonanie tej oceny. Weryfikowane będą przede wszystkim opisy (w tym analizy, wnioski) w kontekście ich:</w:t>
            </w:r>
          </w:p>
          <w:p w:rsidR="001F7A48" w:rsidRPr="00AB5F7B" w:rsidRDefault="001F7A48" w:rsidP="007D4B9E">
            <w:pPr>
              <w:pStyle w:val="Akapitzlist"/>
              <w:numPr>
                <w:ilvl w:val="0"/>
                <w:numId w:val="267"/>
              </w:numPr>
              <w:spacing w:before="40" w:after="40"/>
              <w:rPr>
                <w:rFonts w:cs="Arial"/>
                <w:szCs w:val="20"/>
              </w:rPr>
            </w:pPr>
            <w:r w:rsidRPr="00AB5F7B">
              <w:rPr>
                <w:rFonts w:cs="Arial"/>
                <w:szCs w:val="20"/>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F7A48" w:rsidRPr="00AB5F7B" w:rsidRDefault="001F7A48" w:rsidP="007D4B9E">
            <w:pPr>
              <w:pStyle w:val="Akapitzlist"/>
              <w:numPr>
                <w:ilvl w:val="0"/>
                <w:numId w:val="267"/>
              </w:numPr>
              <w:spacing w:before="40" w:after="40"/>
              <w:rPr>
                <w:rFonts w:cs="Arial"/>
                <w:szCs w:val="20"/>
              </w:rPr>
            </w:pPr>
            <w:r w:rsidRPr="00AB5F7B">
              <w:rPr>
                <w:rFonts w:cs="Arial"/>
                <w:szCs w:val="20"/>
              </w:rPr>
              <w:t>Wiarygodności –  weryfikacja wniosku w zakresie wiarygodności dotyczy weryfikacji przyjmowanych założeń oraz źródeł danych, na podstawie których dokonywane są analizy i tworzone opisy, a także wnioski.</w:t>
            </w:r>
          </w:p>
          <w:p w:rsidR="001F7A48" w:rsidRPr="00AB5F7B" w:rsidRDefault="001F7A48" w:rsidP="007D4B9E">
            <w:pPr>
              <w:pStyle w:val="Akapitzlist"/>
              <w:numPr>
                <w:ilvl w:val="0"/>
                <w:numId w:val="267"/>
              </w:numPr>
              <w:spacing w:before="40" w:after="40"/>
              <w:rPr>
                <w:b/>
                <w:szCs w:val="20"/>
              </w:rPr>
            </w:pPr>
            <w:r w:rsidRPr="00AB5F7B">
              <w:rPr>
                <w:rFonts w:cs="Arial"/>
                <w:szCs w:val="20"/>
              </w:rPr>
              <w:t xml:space="preserve">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w:t>
            </w:r>
            <w:r w:rsidRPr="00AB5F7B">
              <w:rPr>
                <w:rFonts w:cs="Arial"/>
                <w:szCs w:val="20"/>
              </w:rPr>
              <w:lastRenderedPageBreak/>
              <w:t>błąd związany z interpretacjami był minimalny).</w:t>
            </w:r>
          </w:p>
        </w:tc>
        <w:tc>
          <w:tcPr>
            <w:tcW w:w="2766" w:type="dxa"/>
            <w:gridSpan w:val="2"/>
            <w:shd w:val="clear" w:color="auto" w:fill="auto"/>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lastRenderedPageBreak/>
              <w:t xml:space="preserve">Spełnienie kryterium jest konieczne do przyznania wsparcia. </w:t>
            </w:r>
          </w:p>
          <w:p w:rsidR="001F7A48" w:rsidRPr="00AB5F7B" w:rsidRDefault="001F7A48" w:rsidP="00756B74">
            <w:pPr>
              <w:rPr>
                <w:rFonts w:ascii="Myriad Pro" w:hAnsi="Myriad Pro"/>
                <w:sz w:val="20"/>
                <w:szCs w:val="20"/>
              </w:rPr>
            </w:pPr>
            <w:r w:rsidRPr="00AB5F7B">
              <w:rPr>
                <w:rFonts w:ascii="Myriad Pro" w:hAnsi="Myriad Pro"/>
                <w:sz w:val="20"/>
                <w:szCs w:val="20"/>
              </w:rPr>
              <w:t>Ocena spełniania kryterium polega na przypisaniu wartości</w:t>
            </w:r>
          </w:p>
          <w:p w:rsidR="001F7A48" w:rsidRPr="00AB5F7B" w:rsidRDefault="001F7A48" w:rsidP="00756B74">
            <w:pPr>
              <w:rPr>
                <w:rFonts w:ascii="Myriad Pro" w:hAnsi="Myriad Pro"/>
                <w:b/>
                <w:sz w:val="20"/>
                <w:szCs w:val="20"/>
              </w:rPr>
            </w:pPr>
            <w:r w:rsidRPr="00AB5F7B">
              <w:rPr>
                <w:rFonts w:ascii="Myriad Pro" w:hAnsi="Myriad Pro"/>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lastRenderedPageBreak/>
              <w:t>2.2</w:t>
            </w:r>
          </w:p>
        </w:tc>
        <w:tc>
          <w:tcPr>
            <w:tcW w:w="3260"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Zgodność z kwalifikowalnością wydatków</w:t>
            </w: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Planowane wydatki Wnioskodawcy są uzasadnione, racjonalne i adekwatne do zakresu i celów Projektu oraz celów działań i priorytetów inwestycyjnych</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jc w:val="center"/>
              <w:rPr>
                <w:rFonts w:ascii="Myriad Pro" w:hAnsi="Myriad Pro"/>
                <w:sz w:val="20"/>
                <w:szCs w:val="20"/>
              </w:rPr>
            </w:pP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Projekt jest zgodny z limitami zapisanymi w SOOP</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jc w:val="center"/>
              <w:rPr>
                <w:rFonts w:ascii="Myriad Pro" w:hAnsi="Myriad Pro"/>
                <w:sz w:val="20"/>
                <w:szCs w:val="20"/>
              </w:rPr>
            </w:pP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Wydatki w ramach Projektu są zaplanowane w sposób celowy i oszczędny, z zachowaniem zasady uzyskiwania najlepszych efektów z danych nakładów oraz optymalnego doboru metod i środków służących osiągnięciu założonych celów</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jc w:val="center"/>
              <w:rPr>
                <w:rFonts w:ascii="Myriad Pro" w:hAnsi="Myriad Pro"/>
                <w:sz w:val="20"/>
                <w:szCs w:val="20"/>
              </w:rPr>
            </w:pP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Wydatki w ramach Projektu są zaplanowane w sposób umożliwiający terminową realizację zadań</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jc w:val="center"/>
              <w:rPr>
                <w:rFonts w:ascii="Myriad Pro" w:hAnsi="Myriad Pro"/>
                <w:sz w:val="20"/>
                <w:szCs w:val="20"/>
              </w:rPr>
            </w:pP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Wydatki założone w Projekcie są zgodne z zasadami kwalifikowalności określonymi w Rozporządzeniu Parlamentu Europejskiego i Rady (UE) nr 1303/2013 z dnia 17 grudnia 2013 r.</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2.3</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Intensywność wsparcia</w:t>
            </w:r>
          </w:p>
        </w:tc>
        <w:tc>
          <w:tcPr>
            <w:tcW w:w="7513" w:type="dxa"/>
            <w:gridSpan w:val="3"/>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Wnioskowana kwota jest zgodna z wezwaniem do złożenia wniosku.</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lastRenderedPageBreak/>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rPr>
          <w:trHeight w:val="905"/>
        </w:trPr>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lastRenderedPageBreak/>
              <w:t>2.4</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Poprawność okresu realizacji</w:t>
            </w:r>
          </w:p>
        </w:tc>
        <w:tc>
          <w:tcPr>
            <w:tcW w:w="7513" w:type="dxa"/>
            <w:gridSpan w:val="3"/>
            <w:vAlign w:val="center"/>
          </w:tcPr>
          <w:p w:rsidR="001F7A48" w:rsidRPr="00AB5F7B" w:rsidRDefault="001F7A48" w:rsidP="00756B74">
            <w:pPr>
              <w:rPr>
                <w:rFonts w:ascii="Myriad Pro" w:hAnsi="Myriad Pro"/>
                <w:sz w:val="20"/>
                <w:szCs w:val="20"/>
              </w:rPr>
            </w:pPr>
          </w:p>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zapewnia, że okres realizacji Projektu nie wykracza poza okres kwalifikowalności określony </w:t>
            </w:r>
            <w:r w:rsidRPr="00AB5F7B">
              <w:rPr>
                <w:rFonts w:ascii="Myriad Pro" w:hAnsi="Myriad Pro" w:cs="MyriadPro-Regular"/>
                <w:sz w:val="20"/>
                <w:szCs w:val="20"/>
              </w:rPr>
              <w:t>w Rozporządzeniu Parlamentu Europejskiego i Rady (UE) nr 1303/2013 z dnia 17 grudnia 2013 r.</w:t>
            </w:r>
          </w:p>
        </w:tc>
        <w:tc>
          <w:tcPr>
            <w:tcW w:w="2693" w:type="dxa"/>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tcBorders>
              <w:bottom w:val="single" w:sz="4" w:space="0" w:color="auto"/>
            </w:tcBorders>
            <w:vAlign w:val="center"/>
          </w:tcPr>
          <w:p w:rsidR="001F7A48" w:rsidRPr="00AB5F7B" w:rsidRDefault="001F7A48" w:rsidP="00756B74">
            <w:pPr>
              <w:jc w:val="center"/>
              <w:rPr>
                <w:rFonts w:ascii="Myriad Pro" w:hAnsi="Myriad Pro"/>
                <w:sz w:val="20"/>
                <w:szCs w:val="20"/>
              </w:rPr>
            </w:pPr>
          </w:p>
        </w:tc>
        <w:tc>
          <w:tcPr>
            <w:tcW w:w="3260" w:type="dxa"/>
            <w:vMerge/>
            <w:tcBorders>
              <w:bottom w:val="single" w:sz="4" w:space="0" w:color="auto"/>
            </w:tcBorders>
            <w:vAlign w:val="center"/>
          </w:tcPr>
          <w:p w:rsidR="001F7A48" w:rsidRPr="00AB5F7B" w:rsidRDefault="001F7A48" w:rsidP="00756B74">
            <w:pPr>
              <w:rPr>
                <w:rFonts w:ascii="Myriad Pro" w:hAnsi="Myriad Pro"/>
                <w:sz w:val="20"/>
                <w:szCs w:val="20"/>
              </w:rPr>
            </w:pPr>
          </w:p>
        </w:tc>
        <w:tc>
          <w:tcPr>
            <w:tcW w:w="7513" w:type="dxa"/>
            <w:gridSpan w:val="3"/>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opracował odpowiedni harmonogram mieszczący się w granicach okresu kwalifikowalności, który  jest spójny  z szacowanym tempem wdrażania środków i osiągnięciem pierwszego obrotu.</w:t>
            </w:r>
          </w:p>
        </w:tc>
        <w:tc>
          <w:tcPr>
            <w:tcW w:w="2693" w:type="dxa"/>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14425" w:type="dxa"/>
            <w:gridSpan w:val="6"/>
            <w:shd w:val="clear" w:color="auto" w:fill="BFBFBF" w:themeFill="background1" w:themeFillShade="BF"/>
            <w:vAlign w:val="center"/>
          </w:tcPr>
          <w:p w:rsidR="001F7A48" w:rsidRPr="00AB5F7B" w:rsidRDefault="001F7A48" w:rsidP="007D4B9E">
            <w:pPr>
              <w:pStyle w:val="Akapitzlist"/>
              <w:numPr>
                <w:ilvl w:val="0"/>
                <w:numId w:val="207"/>
              </w:numPr>
              <w:jc w:val="center"/>
              <w:rPr>
                <w:b/>
                <w:szCs w:val="20"/>
              </w:rPr>
            </w:pPr>
            <w:r w:rsidRPr="00AB5F7B">
              <w:rPr>
                <w:b/>
                <w:szCs w:val="20"/>
              </w:rPr>
              <w:t>Wykonalności</w:t>
            </w:r>
          </w:p>
          <w:p w:rsidR="001F7A48" w:rsidRPr="00AB5F7B" w:rsidRDefault="001F7A48" w:rsidP="00756B74">
            <w:pPr>
              <w:jc w:val="center"/>
              <w:rPr>
                <w:rFonts w:ascii="Myriad Pro" w:hAnsi="Myriad Pro"/>
                <w:b/>
                <w:sz w:val="20"/>
                <w:szCs w:val="20"/>
              </w:rPr>
            </w:pPr>
            <w:r w:rsidRPr="00AB5F7B">
              <w:rPr>
                <w:rFonts w:ascii="Myriad Pro" w:hAnsi="Myriad Pro"/>
                <w:sz w:val="20"/>
                <w:szCs w:val="20"/>
              </w:rPr>
              <w:t>Ocena spełniania kryterium polega na przypisaniu wartości logicznych „tak”, „nie”.</w:t>
            </w:r>
          </w:p>
          <w:p w:rsidR="001F7A48" w:rsidRPr="00AB5F7B" w:rsidRDefault="001F7A48" w:rsidP="00756B74">
            <w:pPr>
              <w:jc w:val="center"/>
              <w:rPr>
                <w:rFonts w:ascii="Myriad Pro" w:hAnsi="Myriad Pro"/>
                <w:sz w:val="20"/>
                <w:szCs w:val="20"/>
              </w:rPr>
            </w:pPr>
            <w:r w:rsidRPr="00AB5F7B">
              <w:rPr>
                <w:rFonts w:ascii="Myriad Pro" w:hAnsi="Myriad Pro"/>
                <w:sz w:val="20"/>
                <w:szCs w:val="20"/>
              </w:rPr>
              <w:t>Projekt niespełniający jakiegokolwiek z kryteriów/podkryteriów wykonalności jest kierowany do poprawy</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Wykonalność finansowa i odpowiednia trwałość ekonomiczna</w:t>
            </w:r>
          </w:p>
        </w:tc>
        <w:tc>
          <w:tcPr>
            <w:tcW w:w="7371" w:type="dxa"/>
            <w:vAlign w:val="center"/>
          </w:tcPr>
          <w:p w:rsidR="001F7A48" w:rsidRPr="00AB5F7B" w:rsidRDefault="001F7A48" w:rsidP="00756B74">
            <w:pPr>
              <w:rPr>
                <w:rFonts w:ascii="Myriad Pro" w:hAnsi="Myriad Pro" w:cs="Arial"/>
                <w:color w:val="000000" w:themeColor="text1"/>
                <w:sz w:val="20"/>
                <w:szCs w:val="20"/>
              </w:rPr>
            </w:pPr>
            <w:r w:rsidRPr="00AB5F7B">
              <w:rPr>
                <w:rFonts w:ascii="Myriad Pro" w:hAnsi="Myriad Pro"/>
                <w:sz w:val="20"/>
                <w:szCs w:val="20"/>
              </w:rPr>
              <w:t xml:space="preserve">Wnioskodawca wykazuje odpowiedni potencjał finansowy i stabilność ekonomiczną  niezbędną do realizacji Projektu. </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cs="Arial"/>
                <w:color w:val="000000" w:themeColor="text1"/>
                <w:sz w:val="20"/>
                <w:szCs w:val="20"/>
              </w:rPr>
            </w:pPr>
            <w:r w:rsidRPr="00AB5F7B">
              <w:rPr>
                <w:rFonts w:ascii="Myriad Pro" w:hAnsi="Myriad Pro"/>
                <w:sz w:val="20"/>
                <w:szCs w:val="20"/>
              </w:rPr>
              <w:t>Kondycja finansowa Wnioskodawcy daje gwarancję realizacji przedsięwzięcia w terminie zaplanowanym dla Projektu.</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3.2</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Odpowiednia struktura organizacyjna/potencjał administracyjny</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posiada odpowiednią zdolność do wdrażania Projektu, w tym strukturę organizacyjną, zaplecze techniczne, kadrę zaangażowaną w realizację i obsługę Projektu.</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posiada odpowiednie ramy zarządzania umożliwiające mu prawidłowe wypełnianie zadań podmiotu wdrażającego Fundusz Funduszy i zapewniające niezbędną wiarygodność</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3.3</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Posiadanie potencjału technicznego i kadrowego w regionie</w:t>
            </w:r>
          </w:p>
        </w:tc>
        <w:tc>
          <w:tcPr>
            <w:tcW w:w="7371" w:type="dxa"/>
            <w:vAlign w:val="center"/>
          </w:tcPr>
          <w:p w:rsidR="001F7A48" w:rsidRPr="00AB5F7B" w:rsidRDefault="001F7A48" w:rsidP="00756B74">
            <w:pPr>
              <w:rPr>
                <w:rFonts w:ascii="Myriad Pro" w:hAnsi="Myriad Pro" w:cs="Arial"/>
                <w:color w:val="000000" w:themeColor="text1"/>
                <w:sz w:val="20"/>
                <w:szCs w:val="20"/>
              </w:rPr>
            </w:pPr>
            <w:r w:rsidRPr="00AB5F7B">
              <w:rPr>
                <w:rFonts w:ascii="Myriad Pro" w:hAnsi="Myriad Pro" w:cs="Arial"/>
                <w:color w:val="000000" w:themeColor="text1"/>
                <w:sz w:val="20"/>
                <w:szCs w:val="20"/>
              </w:rPr>
              <w:t>Wnioskodawca w okresie realizacji Projektu będzie prowadzić biuro projektu (lub posiada siedzibę, filię, delegaturę, oddział czy inną prawnie dozwoloną formę organizacyjną działalności podmiotu) na terenie województwa zachodniopomorskiego z możliwością udostępnienia pełnej dokumentacji wdrażanego projektu oraz zapewniając ostatecznym odbiorcom wsparcia możliwość osobistego kontaktu z personelem Wnioskodawcy.</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3.4</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Dotychczasowa i dodatkowa działalność</w:t>
            </w:r>
          </w:p>
        </w:tc>
        <w:tc>
          <w:tcPr>
            <w:tcW w:w="7371" w:type="dxa"/>
            <w:vAlign w:val="center"/>
          </w:tcPr>
          <w:p w:rsidR="001F7A48" w:rsidRPr="00AB5F7B" w:rsidRDefault="001F7A48" w:rsidP="00756B74">
            <w:pPr>
              <w:rPr>
                <w:rFonts w:ascii="Myriad Pro" w:hAnsi="Myriad Pro" w:cs="Arial"/>
                <w:color w:val="000000" w:themeColor="text1"/>
                <w:sz w:val="20"/>
                <w:szCs w:val="20"/>
              </w:rPr>
            </w:pPr>
            <w:r w:rsidRPr="00AB5F7B">
              <w:rPr>
                <w:rFonts w:ascii="Myriad Pro" w:hAnsi="Myriad Pro" w:cs="Arial"/>
                <w:color w:val="000000" w:themeColor="text1"/>
                <w:sz w:val="20"/>
                <w:szCs w:val="20"/>
              </w:rPr>
              <w:t>Wnioskodawca potwierdza, że realizacja projektu nie zastąpi jego dotychczasowej działalności</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3.5</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Posiadanie sprawnego i skutecznego systemu wewnętrznej kontroli</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posiada system wewnętrznej kontroli umożliwiający mu przestrzeganie odpowiednich procedur w zakresie ryzyka</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System kontroli wewnętrznej Wnioskodawcy uwzględnia założenia dotyczące przeprowadzania przez niego kontroli na wszystkich etapach i poziomach realizacji Projektu</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3.6</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Stosowanie odpowiedniego systemu księgowego</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posługuje się systemem księgowym zapewniającym rzetelne, kompletne i wiarygodne informacje w odpowiednim czasie.</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3.7</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Zgoda na poddanie się audytom i kontrolom</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wyraża zgodę na poddanie się audytom i kontrolom przeprowadzanym przez instytucje audytowe państwa członkowskiego, Komisji i Europejskiego Trybunału Obrachunkowego i inne uprawnione organy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lastRenderedPageBreak/>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lastRenderedPageBreak/>
              <w:t>3.8</w:t>
            </w:r>
          </w:p>
        </w:tc>
        <w:tc>
          <w:tcPr>
            <w:tcW w:w="3260" w:type="dxa"/>
          </w:tcPr>
          <w:p w:rsidR="001F7A48" w:rsidRPr="00AB5F7B" w:rsidRDefault="001F7A48" w:rsidP="00756B74">
            <w:pPr>
              <w:rPr>
                <w:rFonts w:ascii="Myriad Pro" w:hAnsi="Myriad Pro"/>
                <w:sz w:val="20"/>
                <w:szCs w:val="20"/>
              </w:rPr>
            </w:pPr>
            <w:r w:rsidRPr="00AB5F7B">
              <w:rPr>
                <w:rFonts w:ascii="Myriad Pro" w:hAnsi="Myriad Pro"/>
                <w:sz w:val="20"/>
                <w:szCs w:val="20"/>
              </w:rPr>
              <w:t>Monitoring efektów</w:t>
            </w:r>
          </w:p>
        </w:tc>
        <w:tc>
          <w:tcPr>
            <w:tcW w:w="7371" w:type="dxa"/>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wskazał we wniosku koncepcję systemu sprawozdawczości i monitoringu działań realizowanych w ramach projektu.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3.9</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Odpowiednia identyfikacja i ocena pośredników finansowych</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Wnioskodawca wykazał solidną i wiarygodną metodykę w celu identyfikacji i oceny pośredników finansowych.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3.10</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Odpowiedni mechanizm wynagradzania.</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zapewnia efektywną ekonomicznie realizację projektu. Proponowane wynagrodzenie jest zgodne z metodologią opartą na wynikach, uzasadnione i zaplanowane w odpowiedniej wysokości, a jego poziom nie przekroczy progów określonych w Rozporządzeniu Delegowanym Komisji (UE) nr 480/2014 z dnia 3 marca 2014r.</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3.11</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Odpowiednie warunki wsparcia ostatecznych odbiorców</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zaproponował odpowiednie zasady i warunki stosowane w zakresie wsparcia na rzecz ostatecznych odbiorców, w tym politykę cenową. W ocenie kryterium brana  pod uwagę jest rzetelność, wiarygodność oraz powiązanie z wynikami ewaluacji ex-ante IF RPO WZ</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3.12</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Zdolność pozyskania kapitału zewnętrznego</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 Wnioskodawca wykazał zdolność  pozyskania środków na inwestycje na rzecz odbiorców ostatecznych obok wkładów z RPO WZ, w tym wskazał źródła ich pozyskania</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ign w:val="center"/>
          </w:tcPr>
          <w:p w:rsidR="001F7A48" w:rsidRPr="00AB5F7B" w:rsidRDefault="001F7A48" w:rsidP="00756B74">
            <w:pPr>
              <w:jc w:val="center"/>
              <w:rPr>
                <w:rFonts w:ascii="Myriad Pro" w:hAnsi="Myriad Pro"/>
                <w:sz w:val="20"/>
                <w:szCs w:val="20"/>
              </w:rPr>
            </w:pPr>
          </w:p>
        </w:tc>
        <w:tc>
          <w:tcPr>
            <w:tcW w:w="3260" w:type="dxa"/>
            <w:vMerge/>
            <w:vAlign w:val="center"/>
          </w:tcPr>
          <w:p w:rsidR="001F7A48" w:rsidRPr="00AB5F7B" w:rsidRDefault="001F7A48" w:rsidP="00756B74">
            <w:pPr>
              <w:rPr>
                <w:rFonts w:ascii="Myriad Pro" w:hAnsi="Myriad Pro"/>
                <w:sz w:val="20"/>
                <w:szCs w:val="20"/>
              </w:rPr>
            </w:pP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Wskazane  założenia w zakresie źródeł i mechanizmów pozyskania środków przez Wykonawcę na różnych poziomach wdrażania Projektu, w szczególności na poczet wkładu krajowego są adekwatne i możliwe do pozyskania</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lastRenderedPageBreak/>
              <w:t>3.13</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Adekwatne założenia polityki wyjścia z operacji w instrumenty finansowe</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opisał postanowienia dotyczące polityki wyjścia z operacji w instrumenty finansowe, w tym ponownego wykorzystania środków zwróconych do FF od PF.</w:t>
            </w:r>
          </w:p>
          <w:p w:rsidR="001F7A48" w:rsidRPr="00AB5F7B" w:rsidRDefault="001F7A48" w:rsidP="00756B74">
            <w:pPr>
              <w:rPr>
                <w:rFonts w:ascii="Myriad Pro" w:hAnsi="Myriad Pro"/>
                <w:sz w:val="20"/>
                <w:szCs w:val="20"/>
              </w:rPr>
            </w:pPr>
            <w:r w:rsidRPr="00AB5F7B">
              <w:rPr>
                <w:rFonts w:ascii="Myriad Pro" w:hAnsi="Myriad Pro"/>
                <w:sz w:val="20"/>
                <w:szCs w:val="20"/>
              </w:rPr>
              <w:t>Pod uwagę będzie brana wiarygodność postanowień dotyczących polityki wyjścia z operacji w instrumenty finansowe</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3.14</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Wykonalność jednokrotnego obrotu</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Założenia dotyczące wykonania jednokrotnego obrotu kapitałem będącym w dyspozycji FF w założonym terminie są realne do osiągnięcia</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3.15</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Efektywność zarządzania środkami będącymi w dyspozycji FF</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Przedstawiona przez Wnioskodawcę struktura zarządzania środkami bieżącymi będącymi w dyspozycji FF jest racjonalna i optymalna</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val="restart"/>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3.16</w:t>
            </w:r>
          </w:p>
        </w:tc>
        <w:tc>
          <w:tcPr>
            <w:tcW w:w="3260" w:type="dxa"/>
            <w:vMerge w:val="restart"/>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Procedura zarządzania ryzykiem</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 xml:space="preserve">Wykonawca zidentyfikował potencjalne ryzyka związane z zastosowaniem wybranego przez siebie sposobu selekcji PF </w:t>
            </w:r>
          </w:p>
        </w:tc>
        <w:tc>
          <w:tcPr>
            <w:tcW w:w="2835" w:type="dxa"/>
            <w:gridSpan w:val="3"/>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c>
          <w:tcPr>
            <w:tcW w:w="959" w:type="dxa"/>
            <w:vMerge/>
            <w:tcBorders>
              <w:bottom w:val="single" w:sz="4" w:space="0" w:color="auto"/>
            </w:tcBorders>
            <w:vAlign w:val="center"/>
          </w:tcPr>
          <w:p w:rsidR="001F7A48" w:rsidRPr="00AB5F7B" w:rsidRDefault="001F7A48" w:rsidP="00756B74">
            <w:pPr>
              <w:rPr>
                <w:rFonts w:ascii="Myriad Pro" w:hAnsi="Myriad Pro"/>
                <w:sz w:val="20"/>
                <w:szCs w:val="20"/>
              </w:rPr>
            </w:pPr>
          </w:p>
        </w:tc>
        <w:tc>
          <w:tcPr>
            <w:tcW w:w="3260" w:type="dxa"/>
            <w:vMerge/>
            <w:tcBorders>
              <w:bottom w:val="single" w:sz="4" w:space="0" w:color="auto"/>
            </w:tcBorders>
            <w:vAlign w:val="center"/>
          </w:tcPr>
          <w:p w:rsidR="001F7A48" w:rsidRPr="00AB5F7B" w:rsidRDefault="001F7A48" w:rsidP="00756B74">
            <w:pPr>
              <w:rPr>
                <w:rFonts w:ascii="Myriad Pro" w:hAnsi="Myriad Pro"/>
                <w:sz w:val="20"/>
                <w:szCs w:val="20"/>
              </w:rPr>
            </w:pPr>
          </w:p>
        </w:tc>
        <w:tc>
          <w:tcPr>
            <w:tcW w:w="7371" w:type="dxa"/>
            <w:tcBorders>
              <w:bottom w:val="single" w:sz="4" w:space="0" w:color="auto"/>
            </w:tcBorders>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przedstawił adekwatną procedurę zarządzania ryzykiem obejmującą w szczególności mechanizmy pozwalające na odpowiednio wczesne wykrywanie zagrożeń w prawidłowej i efektywnej realizacji działań FF i PF</w:t>
            </w:r>
          </w:p>
        </w:tc>
        <w:tc>
          <w:tcPr>
            <w:tcW w:w="2835" w:type="dxa"/>
            <w:gridSpan w:val="3"/>
            <w:tcBorders>
              <w:bottom w:val="single" w:sz="4" w:space="0" w:color="auto"/>
            </w:tcBorders>
            <w:vAlign w:val="center"/>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w:t>
            </w:r>
          </w:p>
        </w:tc>
      </w:tr>
      <w:tr w:rsidR="001F7A48" w:rsidRPr="00AB5F7B" w:rsidTr="00756B74">
        <w:trPr>
          <w:trHeight w:val="699"/>
        </w:trPr>
        <w:tc>
          <w:tcPr>
            <w:tcW w:w="14425" w:type="dxa"/>
            <w:gridSpan w:val="6"/>
            <w:shd w:val="clear" w:color="auto" w:fill="C2D69B" w:themeFill="accent3" w:themeFillTint="99"/>
            <w:vAlign w:val="center"/>
          </w:tcPr>
          <w:p w:rsidR="001F7A48" w:rsidRPr="00AB5F7B" w:rsidRDefault="001F7A48" w:rsidP="00756B74">
            <w:pPr>
              <w:jc w:val="center"/>
              <w:rPr>
                <w:rFonts w:ascii="Myriad Pro" w:hAnsi="Myriad Pro"/>
                <w:b/>
                <w:sz w:val="20"/>
                <w:szCs w:val="20"/>
              </w:rPr>
            </w:pPr>
            <w:r w:rsidRPr="00AB5F7B">
              <w:rPr>
                <w:rFonts w:ascii="Myriad Pro" w:hAnsi="Myriad Pro"/>
                <w:b/>
                <w:sz w:val="20"/>
                <w:szCs w:val="20"/>
              </w:rPr>
              <w:t>KRYTERIA FAKULTATYWNE</w:t>
            </w:r>
          </w:p>
          <w:p w:rsidR="001F7A48" w:rsidRPr="00AB5F7B" w:rsidRDefault="001F7A48" w:rsidP="00756B74">
            <w:pPr>
              <w:jc w:val="center"/>
              <w:rPr>
                <w:rFonts w:ascii="Myriad Pro" w:hAnsi="Myriad Pro"/>
                <w:sz w:val="20"/>
                <w:szCs w:val="20"/>
              </w:rPr>
            </w:pPr>
            <w:r w:rsidRPr="00AB5F7B">
              <w:rPr>
                <w:rFonts w:ascii="Myriad Pro" w:hAnsi="Myriad Pro"/>
                <w:sz w:val="20"/>
                <w:szCs w:val="20"/>
              </w:rPr>
              <w:t>Ocena spełniania kryterium polega na przypisaniu wartości logicznych „tak”, „nie” „n/d”.</w:t>
            </w:r>
          </w:p>
          <w:p w:rsidR="001F7A48" w:rsidRPr="00AB5F7B" w:rsidRDefault="001F7A48" w:rsidP="00756B74">
            <w:pPr>
              <w:jc w:val="center"/>
              <w:rPr>
                <w:rFonts w:ascii="Myriad Pro" w:hAnsi="Myriad Pro"/>
                <w:sz w:val="20"/>
                <w:szCs w:val="20"/>
              </w:rPr>
            </w:pPr>
          </w:p>
        </w:tc>
      </w:tr>
      <w:tr w:rsidR="001F7A48" w:rsidRPr="00AB5F7B" w:rsidTr="00756B74">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t>1</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Zgodność interesów oraz zmniejszenie możliwego konfliktu interesu (w przypadku wkładu finansowego Wnioskodawcy)</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wykazuje zastosowanie odpowiednich środków w celu zapewnienia zgodności interesów oraz zmniejszenia możliwego konfliktu interesu. Tylko w przypadku gdy Wnioskodawca przeznacza swoje własne środki finansowe na instrument finansowy lub dzieli się ryzykiem. Oceniana będzie wykonalność i skuteczność zaproponowanych mechanizmów</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 „n/d”. Odpowiedź „tak” lub „n/d” jest konieczna do przyznania wsparcia</w:t>
            </w:r>
          </w:p>
        </w:tc>
      </w:tr>
      <w:tr w:rsidR="001F7A48" w:rsidRPr="00AB5F7B" w:rsidTr="00756B74">
        <w:trPr>
          <w:trHeight w:val="711"/>
        </w:trPr>
        <w:tc>
          <w:tcPr>
            <w:tcW w:w="959" w:type="dxa"/>
            <w:vAlign w:val="center"/>
          </w:tcPr>
          <w:p w:rsidR="001F7A48" w:rsidRPr="00AB5F7B" w:rsidRDefault="001F7A48" w:rsidP="00756B74">
            <w:pPr>
              <w:jc w:val="center"/>
              <w:rPr>
                <w:rFonts w:ascii="Myriad Pro" w:hAnsi="Myriad Pro"/>
                <w:sz w:val="20"/>
                <w:szCs w:val="20"/>
              </w:rPr>
            </w:pPr>
            <w:r w:rsidRPr="00AB5F7B">
              <w:rPr>
                <w:rFonts w:ascii="Myriad Pro" w:hAnsi="Myriad Pro"/>
                <w:sz w:val="20"/>
                <w:szCs w:val="20"/>
              </w:rPr>
              <w:lastRenderedPageBreak/>
              <w:t>2</w:t>
            </w:r>
          </w:p>
        </w:tc>
        <w:tc>
          <w:tcPr>
            <w:tcW w:w="3260" w:type="dxa"/>
            <w:vAlign w:val="center"/>
          </w:tcPr>
          <w:p w:rsidR="001F7A48" w:rsidRPr="00AB5F7B" w:rsidRDefault="001F7A48" w:rsidP="00756B74">
            <w:pPr>
              <w:rPr>
                <w:rFonts w:ascii="Myriad Pro" w:hAnsi="Myriad Pro"/>
                <w:sz w:val="20"/>
                <w:szCs w:val="20"/>
              </w:rPr>
            </w:pPr>
            <w:r w:rsidRPr="00AB5F7B">
              <w:rPr>
                <w:rFonts w:ascii="Myriad Pro" w:hAnsi="Myriad Pro" w:cs="Arial"/>
                <w:sz w:val="20"/>
                <w:szCs w:val="20"/>
              </w:rPr>
              <w:t>Zapewnienie dodatkowych środków na inwestycje</w:t>
            </w:r>
          </w:p>
        </w:tc>
        <w:tc>
          <w:tcPr>
            <w:tcW w:w="7371" w:type="dxa"/>
            <w:vAlign w:val="center"/>
          </w:tcPr>
          <w:p w:rsidR="001F7A48" w:rsidRPr="00AB5F7B" w:rsidRDefault="001F7A48" w:rsidP="00756B74">
            <w:pPr>
              <w:rPr>
                <w:rFonts w:ascii="Myriad Pro" w:hAnsi="Myriad Pro"/>
                <w:sz w:val="20"/>
                <w:szCs w:val="20"/>
              </w:rPr>
            </w:pPr>
            <w:r w:rsidRPr="00AB5F7B">
              <w:rPr>
                <w:rFonts w:ascii="Myriad Pro" w:hAnsi="Myriad Pro"/>
                <w:sz w:val="20"/>
                <w:szCs w:val="20"/>
              </w:rPr>
              <w:t>Wnioskodawca przedstawia mechanizmy zapewnienia współfinansowania na rzecz ostatecznych odbiorców, dodatkowego w stosunku do wkładu z RPO WZ i wkładu krajowego w ramach realizacji Projektu</w:t>
            </w:r>
          </w:p>
        </w:tc>
        <w:tc>
          <w:tcPr>
            <w:tcW w:w="2835" w:type="dxa"/>
            <w:gridSpan w:val="3"/>
          </w:tcPr>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Spełnienie kryterium nie jest konieczne do przyznania wsparcia.</w:t>
            </w:r>
            <w:r w:rsidRPr="00AB5F7B">
              <w:rPr>
                <w:rFonts w:ascii="Myriad Pro" w:hAnsi="Myriad Pro"/>
                <w:sz w:val="20"/>
                <w:szCs w:val="20"/>
              </w:rPr>
              <w:t xml:space="preserve"> </w:t>
            </w:r>
          </w:p>
          <w:p w:rsidR="001F7A48" w:rsidRPr="00AB5F7B" w:rsidRDefault="001F7A48" w:rsidP="00756B74">
            <w:pPr>
              <w:autoSpaceDE w:val="0"/>
              <w:autoSpaceDN w:val="0"/>
              <w:adjustRightInd w:val="0"/>
              <w:rPr>
                <w:rFonts w:ascii="Myriad Pro" w:hAnsi="Myriad Pro" w:cs="MyriadPro-Regular"/>
                <w:sz w:val="20"/>
                <w:szCs w:val="20"/>
              </w:rPr>
            </w:pPr>
            <w:r w:rsidRPr="00AB5F7B">
              <w:rPr>
                <w:rFonts w:ascii="Myriad Pro" w:hAnsi="Myriad Pro" w:cs="MyriadPro-Regular"/>
                <w:sz w:val="20"/>
                <w:szCs w:val="20"/>
              </w:rPr>
              <w:t>Ocena spełniania kryterium polega na przypisaniu wartości</w:t>
            </w:r>
          </w:p>
          <w:p w:rsidR="001F7A48" w:rsidRPr="00AB5F7B" w:rsidRDefault="001F7A48" w:rsidP="00756B74">
            <w:pPr>
              <w:rPr>
                <w:rFonts w:ascii="Myriad Pro" w:hAnsi="Myriad Pro"/>
                <w:sz w:val="20"/>
                <w:szCs w:val="20"/>
              </w:rPr>
            </w:pPr>
            <w:r w:rsidRPr="00AB5F7B">
              <w:rPr>
                <w:rFonts w:ascii="Myriad Pro" w:hAnsi="Myriad Pro" w:cs="MyriadPro-Regular"/>
                <w:sz w:val="20"/>
                <w:szCs w:val="20"/>
              </w:rPr>
              <w:t>logicznych „tak”, „nie”, „n/d”.</w:t>
            </w:r>
          </w:p>
        </w:tc>
      </w:tr>
    </w:tbl>
    <w:p w:rsidR="001F7A48" w:rsidRPr="00AB5F7B" w:rsidRDefault="001F7A48" w:rsidP="00756B74">
      <w:pPr>
        <w:rPr>
          <w:rFonts w:ascii="Myriad Pro" w:hAnsi="Myriad Pro"/>
          <w:b/>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4F6E11" w:rsidRPr="00AB5F7B" w:rsidRDefault="004F6E11" w:rsidP="000745BD">
      <w:pPr>
        <w:spacing w:after="0"/>
        <w:rPr>
          <w:rFonts w:ascii="Myriad Pro" w:hAnsi="Myriad Pro"/>
          <w:sz w:val="20"/>
          <w:szCs w:val="20"/>
        </w:rPr>
        <w:sectPr w:rsidR="004F6E11" w:rsidRPr="00AB5F7B" w:rsidSect="009054C3">
          <w:headerReference w:type="default" r:id="rId13"/>
          <w:pgSz w:w="16838" w:h="11906" w:orient="landscape"/>
          <w:pgMar w:top="1417" w:right="1417" w:bottom="1417" w:left="1417" w:header="708" w:footer="708" w:gutter="0"/>
          <w:cols w:space="708"/>
          <w:docGrid w:linePitch="360"/>
        </w:sectPr>
      </w:pP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7C3820" w:rsidRPr="00AB5F7B" w:rsidTr="00457B0E">
        <w:trPr>
          <w:jc w:val="center"/>
        </w:trPr>
        <w:tc>
          <w:tcPr>
            <w:tcW w:w="2197" w:type="dxa"/>
            <w:shd w:val="clear" w:color="auto" w:fill="B6DDE8" w:themeFill="accent5" w:themeFillTint="66"/>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lastRenderedPageBreak/>
              <w:t>Oś priorytetowa</w:t>
            </w:r>
          </w:p>
        </w:tc>
        <w:tc>
          <w:tcPr>
            <w:tcW w:w="12275" w:type="dxa"/>
            <w:shd w:val="clear" w:color="auto" w:fill="B6DDE8" w:themeFill="accent5" w:themeFillTint="66"/>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VI Rynek pracy</w:t>
            </w:r>
          </w:p>
        </w:tc>
      </w:tr>
      <w:tr w:rsidR="007C3820" w:rsidRPr="00AB5F7B" w:rsidTr="00457B0E">
        <w:trPr>
          <w:jc w:val="center"/>
        </w:trPr>
        <w:tc>
          <w:tcPr>
            <w:tcW w:w="2197" w:type="dxa"/>
            <w:shd w:val="clear" w:color="auto" w:fill="B6DDE8" w:themeFill="accent5" w:themeFillTint="66"/>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Priorytet Inwestycyjny</w:t>
            </w:r>
          </w:p>
        </w:tc>
        <w:tc>
          <w:tcPr>
            <w:tcW w:w="12275" w:type="dxa"/>
            <w:shd w:val="clear" w:color="auto" w:fill="B6DDE8" w:themeFill="accent5" w:themeFillTint="66"/>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8.iii Praca na własny rachunek, przedsiębiorczość i tworzenie przedsiębiorstw w tym innowacyjnych mikro, małych i średnich przedsiębiorstw</w:t>
            </w:r>
          </w:p>
        </w:tc>
      </w:tr>
      <w:tr w:rsidR="007C3820" w:rsidRPr="00AB5F7B" w:rsidTr="00457B0E">
        <w:trPr>
          <w:jc w:val="center"/>
        </w:trPr>
        <w:tc>
          <w:tcPr>
            <w:tcW w:w="2197" w:type="dxa"/>
            <w:shd w:val="clear" w:color="auto" w:fill="B6DDE8" w:themeFill="accent5" w:themeFillTint="66"/>
          </w:tcPr>
          <w:p w:rsidR="007C3820" w:rsidRPr="00AB5F7B" w:rsidRDefault="007C3820" w:rsidP="007D4B9E">
            <w:pPr>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7C3820" w:rsidRPr="00AB5F7B" w:rsidRDefault="007C3820" w:rsidP="007D4B9E">
            <w:pPr>
              <w:pStyle w:val="Nagwek2"/>
              <w:rPr>
                <w:rFonts w:eastAsiaTheme="minorEastAsia"/>
                <w:szCs w:val="20"/>
              </w:rPr>
            </w:pPr>
            <w:bookmarkStart w:id="10" w:name="_Toc483309775"/>
            <w:r w:rsidRPr="00AB5F7B">
              <w:rPr>
                <w:rFonts w:eastAsiaTheme="minorEastAsia" w:cs="Arial"/>
                <w:b/>
                <w:szCs w:val="20"/>
              </w:rPr>
              <w:t>6.4 Wsparcie przedsiębiorczości, samozatrudnienia oraz tworzenie nowych miejsc pracy, poprzez środki finansowe na rozpoczęcie działalności gospodarczej oraz wsparcie szkoleniowo-doradcze</w:t>
            </w:r>
            <w:bookmarkEnd w:id="10"/>
          </w:p>
        </w:tc>
      </w:tr>
      <w:tr w:rsidR="007C3820" w:rsidRPr="00AB5F7B" w:rsidTr="00457B0E">
        <w:trPr>
          <w:jc w:val="center"/>
        </w:trPr>
        <w:tc>
          <w:tcPr>
            <w:tcW w:w="2197" w:type="dxa"/>
            <w:shd w:val="clear" w:color="auto" w:fill="B6DDE8" w:themeFill="accent5" w:themeFillTint="66"/>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Typ projektu</w:t>
            </w:r>
          </w:p>
        </w:tc>
        <w:tc>
          <w:tcPr>
            <w:tcW w:w="12275" w:type="dxa"/>
            <w:shd w:val="clear" w:color="auto" w:fill="B6DDE8" w:themeFill="accent5" w:themeFillTint="66"/>
          </w:tcPr>
          <w:p w:rsidR="007C3820" w:rsidRPr="00AB5F7B" w:rsidRDefault="007C3820" w:rsidP="007D4B9E">
            <w:pPr>
              <w:numPr>
                <w:ilvl w:val="0"/>
                <w:numId w:val="214"/>
              </w:numPr>
              <w:spacing w:before="60" w:after="60" w:line="240" w:lineRule="auto"/>
              <w:ind w:left="384" w:hanging="384"/>
              <w:contextualSpacing/>
              <w:rPr>
                <w:rFonts w:ascii="Myriad Pro" w:eastAsia="Times New Roman" w:hAnsi="Myriad Pro" w:cs="Times New Roman"/>
                <w:sz w:val="20"/>
                <w:szCs w:val="20"/>
                <w:lang w:eastAsia="pl-PL"/>
              </w:rPr>
            </w:pPr>
            <w:r w:rsidRPr="00AB5F7B">
              <w:rPr>
                <w:rFonts w:ascii="Myriad Pro" w:eastAsia="Times New Roman" w:hAnsi="Myriad Pro"/>
                <w:sz w:val="20"/>
                <w:szCs w:val="20"/>
                <w:lang w:eastAsia="pl-PL"/>
              </w:rPr>
              <w:t>Wsparcie osób zamierzających rozpocząć prowadzenie działalności gospodarczej w jej zakładaniu i prowadzeniu, które ubiegają się o wsparcie lub je otrzymały w ramach 1 typu projektu, poprzez:</w:t>
            </w:r>
          </w:p>
          <w:p w:rsidR="007C3820" w:rsidRPr="00AB5F7B" w:rsidRDefault="007C3820" w:rsidP="007D4B9E">
            <w:pPr>
              <w:numPr>
                <w:ilvl w:val="0"/>
                <w:numId w:val="213"/>
              </w:numPr>
              <w:spacing w:before="60" w:after="60" w:line="240" w:lineRule="auto"/>
              <w:ind w:left="714" w:hanging="357"/>
              <w:rPr>
                <w:rFonts w:ascii="Myriad Pro" w:eastAsia="Times New Roman" w:hAnsi="Myriad Pro"/>
                <w:sz w:val="20"/>
                <w:szCs w:val="20"/>
                <w:lang w:eastAsia="pl-PL"/>
              </w:rPr>
            </w:pPr>
            <w:r w:rsidRPr="00AB5F7B">
              <w:rPr>
                <w:rFonts w:ascii="Myriad Pro" w:eastAsia="Times New Roman" w:hAnsi="Myriad Pro"/>
                <w:sz w:val="20"/>
                <w:szCs w:val="20"/>
                <w:lang w:eastAsia="pl-PL"/>
              </w:rPr>
              <w:t>doradztwo i szkolenia umożliwiające uzyskanie wiedzy i umiejętności niezbędnych do podjęcia i prowadzenia działalności gospodarczej,</w:t>
            </w:r>
          </w:p>
          <w:p w:rsidR="007C3820" w:rsidRPr="00AB5F7B" w:rsidRDefault="007C3820" w:rsidP="007D4B9E">
            <w:pPr>
              <w:numPr>
                <w:ilvl w:val="0"/>
                <w:numId w:val="213"/>
              </w:numPr>
              <w:spacing w:before="60" w:after="60" w:line="240" w:lineRule="auto"/>
              <w:ind w:left="714" w:hanging="357"/>
              <w:rPr>
                <w:rFonts w:ascii="Myriad Pro" w:eastAsia="Times New Roman" w:hAnsi="Myriad Pro"/>
                <w:sz w:val="20"/>
                <w:szCs w:val="20"/>
                <w:lang w:eastAsia="pl-PL"/>
              </w:rPr>
            </w:pPr>
            <w:r w:rsidRPr="00AB5F7B">
              <w:rPr>
                <w:rFonts w:ascii="Myriad Pro" w:eastAsia="Times New Roman" w:hAnsi="Myriad Pro"/>
                <w:sz w:val="20"/>
                <w:szCs w:val="20"/>
                <w:lang w:eastAsia="pl-PL"/>
              </w:rPr>
              <w:t>szkolenia i doradztwo w zakresie efektywnego wykorzystania pożyczki, w okresie do 12 miesięcy, od dnia rozpoczęcia działalności gospodarczej.</w:t>
            </w:r>
          </w:p>
        </w:tc>
      </w:tr>
    </w:tbl>
    <w:p w:rsidR="007C3820" w:rsidRPr="00AB5F7B" w:rsidRDefault="007C3820" w:rsidP="007C3820">
      <w:pPr>
        <w:spacing w:before="120" w:after="120" w:line="240" w:lineRule="auto"/>
        <w:rPr>
          <w:rFonts w:ascii="Myriad Pro" w:eastAsiaTheme="minorEastAsia" w:hAnsi="Myriad Pro"/>
          <w:sz w:val="20"/>
          <w:szCs w:val="20"/>
          <w:lang w:eastAsia="pl-PL"/>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7C3820" w:rsidRPr="00AB5F7B" w:rsidTr="00457B0E">
        <w:trPr>
          <w:jc w:val="center"/>
        </w:trPr>
        <w:tc>
          <w:tcPr>
            <w:tcW w:w="14600" w:type="dxa"/>
            <w:gridSpan w:val="4"/>
            <w:shd w:val="clear" w:color="auto" w:fill="D9D9D9" w:themeFill="background1" w:themeFillShade="D9"/>
          </w:tcPr>
          <w:p w:rsidR="007C3820" w:rsidRPr="00AB5F7B" w:rsidRDefault="007C3820" w:rsidP="007C3820">
            <w:pPr>
              <w:spacing w:before="40" w:after="40" w:line="240" w:lineRule="auto"/>
              <w:jc w:val="center"/>
              <w:rPr>
                <w:rFonts w:ascii="Myriad Pro" w:eastAsiaTheme="minorEastAsia" w:hAnsi="Myriad Pro"/>
                <w:b/>
                <w:sz w:val="20"/>
                <w:szCs w:val="20"/>
                <w:lang w:eastAsia="pl-PL"/>
              </w:rPr>
            </w:pPr>
            <w:r w:rsidRPr="00AB5F7B">
              <w:rPr>
                <w:rFonts w:ascii="Myriad Pro" w:eastAsiaTheme="minorEastAsia" w:hAnsi="Myriad Pro"/>
                <w:b/>
                <w:sz w:val="20"/>
                <w:szCs w:val="20"/>
                <w:lang w:eastAsia="pl-PL"/>
              </w:rPr>
              <w:t>Kryteria dopuszczalności</w:t>
            </w:r>
          </w:p>
        </w:tc>
      </w:tr>
      <w:tr w:rsidR="007C3820" w:rsidRPr="00AB5F7B" w:rsidTr="00457B0E">
        <w:trPr>
          <w:jc w:val="center"/>
        </w:trPr>
        <w:tc>
          <w:tcPr>
            <w:tcW w:w="937"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L.p.</w:t>
            </w:r>
          </w:p>
        </w:tc>
        <w:tc>
          <w:tcPr>
            <w:tcW w:w="2126"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Nazwa kryterium</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Definicja kryterium</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Opis znaczenia kryterium</w:t>
            </w:r>
          </w:p>
        </w:tc>
      </w:tr>
      <w:tr w:rsidR="007C3820" w:rsidRPr="00AB5F7B" w:rsidTr="00457B0E">
        <w:trPr>
          <w:jc w:val="center"/>
        </w:trPr>
        <w:tc>
          <w:tcPr>
            <w:tcW w:w="937"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1</w:t>
            </w:r>
          </w:p>
        </w:tc>
        <w:tc>
          <w:tcPr>
            <w:tcW w:w="2126"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2</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3</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4</w:t>
            </w:r>
          </w:p>
        </w:tc>
      </w:tr>
      <w:tr w:rsidR="007C3820" w:rsidRPr="00AB5F7B" w:rsidTr="00457B0E">
        <w:trPr>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Zgodność z celem szczegółowym </w:t>
            </w:r>
            <w:r w:rsidRPr="00AB5F7B">
              <w:rPr>
                <w:rFonts w:ascii="Myriad Pro" w:eastAsiaTheme="minorEastAsia" w:hAnsi="Myriad Pro"/>
                <w:sz w:val="20"/>
                <w:szCs w:val="20"/>
                <w:lang w:eastAsia="pl-PL"/>
              </w:rPr>
              <w:br/>
              <w:t>i rezultatami Działania</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Projekt jest zgodny z właściwym celem szczegółowym </w:t>
            </w:r>
            <w:r w:rsidRPr="00AB5F7B">
              <w:rPr>
                <w:rFonts w:ascii="Myriad Pro" w:eastAsiaTheme="minorEastAsia" w:hAnsi="Myriad Pro"/>
                <w:i/>
                <w:sz w:val="20"/>
                <w:szCs w:val="20"/>
                <w:lang w:eastAsia="pl-PL"/>
              </w:rPr>
              <w:t xml:space="preserve">RPO WZ 2014-2020 </w:t>
            </w:r>
            <w:r w:rsidRPr="00AB5F7B">
              <w:rPr>
                <w:rFonts w:ascii="Myriad Pro" w:eastAsiaTheme="minorEastAsia" w:hAnsi="Myriad Pro"/>
                <w:sz w:val="20"/>
                <w:szCs w:val="20"/>
                <w:lang w:eastAsia="pl-PL"/>
              </w:rPr>
              <w:t>oraz  koresponduje ze wskaźnikami dla danego Działania/typu projektu.</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Zgodność z</w:t>
            </w:r>
            <w:r w:rsidRPr="00AB5F7B">
              <w:rPr>
                <w:rFonts w:ascii="Myriad Pro" w:eastAsiaTheme="minorEastAsia" w:hAnsi="Myriad Pro"/>
                <w:i/>
                <w:sz w:val="20"/>
                <w:szCs w:val="20"/>
                <w:lang w:eastAsia="pl-PL"/>
              </w:rPr>
              <w:t xml:space="preserve"> </w:t>
            </w:r>
            <w:r w:rsidRPr="00AB5F7B">
              <w:rPr>
                <w:rFonts w:ascii="Myriad Pro" w:eastAsiaTheme="minorEastAsia" w:hAnsi="Myriad Pro"/>
                <w:sz w:val="20"/>
                <w:szCs w:val="20"/>
                <w:lang w:eastAsia="pl-PL"/>
              </w:rPr>
              <w:t>typem projektu</w:t>
            </w:r>
          </w:p>
          <w:p w:rsidR="007C3820" w:rsidRPr="00AB5F7B" w:rsidRDefault="007C3820" w:rsidP="007C3820">
            <w:pPr>
              <w:spacing w:before="40" w:after="40" w:line="240" w:lineRule="auto"/>
              <w:rPr>
                <w:rFonts w:ascii="Myriad Pro" w:eastAsiaTheme="minorEastAsia" w:hAnsi="Myriad Pro"/>
                <w:sz w:val="20"/>
                <w:szCs w:val="20"/>
                <w:lang w:eastAsia="pl-PL"/>
              </w:rPr>
            </w:pPr>
          </w:p>
          <w:p w:rsidR="007C3820" w:rsidRPr="00AB5F7B" w:rsidRDefault="007C3820" w:rsidP="007C3820">
            <w:pPr>
              <w:spacing w:before="40" w:after="40" w:line="240" w:lineRule="auto"/>
              <w:rPr>
                <w:rFonts w:ascii="Myriad Pro" w:eastAsiaTheme="minorEastAsia" w:hAnsi="Myriad Pro"/>
                <w:sz w:val="20"/>
                <w:szCs w:val="20"/>
                <w:lang w:eastAsia="pl-PL"/>
              </w:rPr>
            </w:pPr>
          </w:p>
        </w:tc>
        <w:tc>
          <w:tcPr>
            <w:tcW w:w="6804" w:type="dxa"/>
            <w:shd w:val="clear" w:color="auto" w:fill="auto"/>
          </w:tcPr>
          <w:p w:rsidR="007C3820" w:rsidRPr="00AB5F7B" w:rsidRDefault="007C3820" w:rsidP="007C3820">
            <w:pPr>
              <w:spacing w:before="40" w:after="40" w:line="240" w:lineRule="auto"/>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Projekt jest zgodny z typem projektu wskazanym w Regulaminie konkursu oraz uwarunkowaniami wynikającymi z zapisów </w:t>
            </w:r>
            <w:r w:rsidRPr="00AB5F7B">
              <w:rPr>
                <w:rFonts w:ascii="Myriad Pro" w:eastAsia="Times New Roman" w:hAnsi="Myriad Pro" w:cs="Times New Roman"/>
                <w:i/>
                <w:sz w:val="20"/>
                <w:szCs w:val="20"/>
                <w:lang w:eastAsia="pl-PL"/>
              </w:rPr>
              <w:t>SOOP RPO WZ 2014-2020</w:t>
            </w:r>
            <w:r w:rsidRPr="00AB5F7B">
              <w:rPr>
                <w:rFonts w:ascii="Myriad Pro" w:eastAsia="Times New Roman" w:hAnsi="Myriad Pro" w:cs="Times New Roman"/>
                <w:sz w:val="20"/>
                <w:szCs w:val="20"/>
                <w:lang w:eastAsia="pl-PL"/>
              </w:rPr>
              <w:t xml:space="preserve"> dla danego typu projektów.</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imes New Roman" w:hAnsi="Myriad Pro" w:cs="Times New Roman"/>
                <w:sz w:val="20"/>
                <w:szCs w:val="20"/>
                <w:lang w:eastAsia="pl-PL"/>
              </w:rPr>
              <w:t xml:space="preserve">Opis projektu wskazuje na zgodność ze wskazanym przez Beneficjenta typem projektu, grupą docelową. </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Charakter przewidywanych działań, wskaźniki produktu i rezultatu, wydatki kwalifikowalne dają pewność, że mamy do czynienia z typem projektu zaplanowanym do wsparcia w ramach Działania 6.4.</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 </w:t>
            </w: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Zgodność </w:t>
            </w:r>
            <w:r w:rsidRPr="00AB5F7B">
              <w:rPr>
                <w:rFonts w:ascii="Myriad Pro" w:eastAsiaTheme="minorEastAsia" w:hAnsi="Myriad Pro"/>
                <w:sz w:val="20"/>
                <w:szCs w:val="20"/>
                <w:lang w:eastAsia="pl-PL"/>
              </w:rPr>
              <w:br/>
              <w:t>z wymogami pomocy publicznej</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Projekt jest zgodny regułami pomocy publicznej i/lub pomocy </w:t>
            </w:r>
            <w:r w:rsidRPr="00AB5F7B">
              <w:rPr>
                <w:rFonts w:ascii="Myriad Pro" w:eastAsiaTheme="minorEastAsia" w:hAnsi="Myriad Pro"/>
                <w:i/>
                <w:sz w:val="20"/>
                <w:szCs w:val="20"/>
                <w:lang w:eastAsia="pl-PL"/>
              </w:rPr>
              <w:t>de minimis</w:t>
            </w:r>
            <w:r w:rsidRPr="00AB5F7B">
              <w:rPr>
                <w:rFonts w:ascii="Myriad Pro" w:eastAsiaTheme="minorEastAsia" w:hAnsi="Myriad Pro"/>
                <w:sz w:val="20"/>
                <w:szCs w:val="20"/>
                <w:lang w:eastAsia="pl-PL"/>
              </w:rPr>
              <w:t>.</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Jeżeli dotyczy: 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 „nie dotyczy”.</w:t>
            </w:r>
          </w:p>
        </w:tc>
      </w:tr>
      <w:tr w:rsidR="007C3820" w:rsidRPr="00AB5F7B" w:rsidTr="00457B0E">
        <w:trPr>
          <w:trHeight w:val="1715"/>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Zgodność z zasadami horyzontalnymi</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Projekt jest zgodny z: </w:t>
            </w:r>
          </w:p>
          <w:p w:rsidR="007C3820" w:rsidRPr="00AB5F7B" w:rsidRDefault="007C3820" w:rsidP="007D4B9E">
            <w:pPr>
              <w:numPr>
                <w:ilvl w:val="0"/>
                <w:numId w:val="211"/>
              </w:numPr>
              <w:spacing w:before="40" w:after="40" w:line="240" w:lineRule="auto"/>
              <w:ind w:left="357" w:hanging="357"/>
              <w:rPr>
                <w:rFonts w:ascii="Myriad Pro" w:eastAsiaTheme="minorEastAsia" w:hAnsi="Myriad Pro"/>
                <w:sz w:val="20"/>
                <w:szCs w:val="20"/>
                <w:lang w:eastAsia="pl-PL"/>
              </w:rPr>
            </w:pPr>
            <w:r w:rsidRPr="00AB5F7B">
              <w:rPr>
                <w:rFonts w:ascii="Myriad Pro" w:eastAsiaTheme="minorEastAsia" w:hAnsi="Myriad Pro"/>
                <w:sz w:val="20"/>
                <w:szCs w:val="20"/>
                <w:lang w:eastAsia="pl-PL"/>
              </w:rPr>
              <w:t>zasadą równości szans kobiet i mężczyzn, w oparciu o standard minimum,</w:t>
            </w:r>
          </w:p>
          <w:p w:rsidR="007C3820" w:rsidRPr="00AB5F7B" w:rsidRDefault="007C3820" w:rsidP="007D4B9E">
            <w:pPr>
              <w:numPr>
                <w:ilvl w:val="0"/>
                <w:numId w:val="211"/>
              </w:numPr>
              <w:spacing w:before="40" w:after="40" w:line="240" w:lineRule="auto"/>
              <w:ind w:left="0" w:firstLine="0"/>
              <w:rPr>
                <w:rFonts w:ascii="Myriad Pro" w:eastAsiaTheme="minorEastAsia" w:hAnsi="Myriad Pro"/>
                <w:sz w:val="20"/>
                <w:szCs w:val="20"/>
                <w:lang w:eastAsia="pl-PL"/>
              </w:rPr>
            </w:pPr>
            <w:r w:rsidRPr="00AB5F7B">
              <w:rPr>
                <w:rFonts w:ascii="Myriad Pro" w:eastAsiaTheme="minorEastAsia" w:hAnsi="Myriad Pro"/>
                <w:sz w:val="20"/>
                <w:szCs w:val="20"/>
                <w:lang w:eastAsia="pl-PL"/>
              </w:rPr>
              <w:t>właściwymi politykami i zasadami wspólnotowymi:</w:t>
            </w:r>
          </w:p>
          <w:p w:rsidR="007C3820" w:rsidRPr="00AB5F7B" w:rsidRDefault="007C3820" w:rsidP="007C3820">
            <w:pPr>
              <w:rPr>
                <w:rFonts w:ascii="Myriad Pro" w:eastAsiaTheme="minorEastAsia" w:hAnsi="Myriad Pro"/>
                <w:sz w:val="20"/>
                <w:szCs w:val="20"/>
                <w:lang w:eastAsia="pl-PL"/>
              </w:rPr>
            </w:pPr>
            <w:r w:rsidRPr="00AB5F7B">
              <w:rPr>
                <w:rFonts w:ascii="Myriad Pro" w:eastAsiaTheme="minorEastAsia" w:hAnsi="Myriad Pro"/>
                <w:sz w:val="20"/>
                <w:szCs w:val="20"/>
                <w:lang w:eastAsia="pl-PL"/>
              </w:rPr>
              <w:t>- zrównoważonego rozwoju,</w:t>
            </w:r>
          </w:p>
          <w:p w:rsidR="007C3820" w:rsidRPr="00AB5F7B" w:rsidRDefault="007C3820" w:rsidP="007C3820">
            <w:pPr>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 promowania i realizacji zasady równości szans i niedyskryminacji, w tym m. in. koniecznością stosowania zasady uniwersalnego projektowania.  </w:t>
            </w:r>
          </w:p>
          <w:p w:rsidR="007C3820" w:rsidRPr="00AB5F7B" w:rsidRDefault="007C3820" w:rsidP="007C3820">
            <w:pPr>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7C3820" w:rsidRPr="00AB5F7B" w:rsidRDefault="007C3820" w:rsidP="007C3820">
            <w:pPr>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zakłada dostępność dla jak najszerszego grona odbiorców, w szczególności osób z niepełnosprawnościami.</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trHeight w:val="1715"/>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Kwalifikowalność Beneficjenta/Partnera</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Beneficjent oraz Partner/rzy (o ile dotyczy) nie podlega/ją wykluczeniu </w:t>
            </w:r>
            <w:r w:rsidRPr="00AB5F7B">
              <w:rPr>
                <w:rFonts w:ascii="Myriad Pro" w:eastAsiaTheme="minorEastAsia" w:hAnsi="Myriad Pro"/>
                <w:sz w:val="20"/>
                <w:szCs w:val="20"/>
                <w:lang w:eastAsia="pl-PL"/>
              </w:rPr>
              <w:br/>
              <w:t>z możliwości ubiegania się o dofinansowanie, w tym wykluczeniu, o którym mowa w art. 207 ust. 4 ustawy z dnia 27 sierpnia 2009 r., o finansach publicznych.</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Beneficjent oraz Partner/rzy (o ile dotyczy), zgodnie z </w:t>
            </w:r>
            <w:r w:rsidRPr="00AB5F7B">
              <w:rPr>
                <w:rFonts w:ascii="Myriad Pro" w:eastAsiaTheme="minorEastAsia" w:hAnsi="Myriad Pro"/>
                <w:i/>
                <w:sz w:val="20"/>
                <w:szCs w:val="20"/>
                <w:lang w:eastAsia="pl-PL"/>
              </w:rPr>
              <w:t>SOOP RPO WZ 2014-2020</w:t>
            </w:r>
            <w:r w:rsidRPr="00AB5F7B">
              <w:rPr>
                <w:rFonts w:ascii="Myriad Pro" w:eastAsiaTheme="minorEastAsia" w:hAnsi="Myriad Pro"/>
                <w:sz w:val="20"/>
                <w:szCs w:val="20"/>
                <w:lang w:eastAsia="pl-PL"/>
              </w:rPr>
              <w:t>, jest/są podmiotem/ami uprawnionym/i do ubiegania się o dofinansowanie w ramach Działania typu projektów, w którym/ch ogłoszony został konkurs.</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937" w:type="dxa"/>
          </w:tcPr>
          <w:p w:rsidR="007C3820" w:rsidRPr="00AB5F7B" w:rsidRDefault="007C3820" w:rsidP="007D4B9E">
            <w:pPr>
              <w:numPr>
                <w:ilvl w:val="0"/>
                <w:numId w:val="212"/>
              </w:numPr>
              <w:spacing w:before="40" w:after="40" w:line="240" w:lineRule="auto"/>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Uproszczone metody rozliczania wydatków </w:t>
            </w:r>
          </w:p>
          <w:p w:rsidR="007C3820" w:rsidRPr="00AB5F7B" w:rsidRDefault="007C3820" w:rsidP="007C3820">
            <w:pPr>
              <w:spacing w:before="40" w:after="40" w:line="240" w:lineRule="auto"/>
              <w:rPr>
                <w:rFonts w:ascii="Myriad Pro" w:eastAsiaTheme="minorEastAsia" w:hAnsi="Myriad Pro"/>
                <w:sz w:val="20"/>
                <w:szCs w:val="20"/>
                <w:lang w:eastAsia="pl-PL"/>
              </w:rPr>
            </w:pP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w którym łączna wartość środków publicznych  nie przekracza wyrażonej w PLN równowartości 100.000 EUR</w:t>
            </w:r>
            <w:r w:rsidRPr="00AB5F7B">
              <w:rPr>
                <w:rFonts w:ascii="Myriad Pro" w:eastAsiaTheme="minorEastAsia" w:hAnsi="Myriad Pro"/>
                <w:sz w:val="20"/>
                <w:szCs w:val="20"/>
                <w:vertAlign w:val="superscript"/>
                <w:lang w:eastAsia="pl-PL"/>
              </w:rPr>
              <w:footnoteReference w:id="4"/>
            </w:r>
            <w:r w:rsidRPr="00AB5F7B">
              <w:rPr>
                <w:rFonts w:ascii="Myriad Pro" w:eastAsiaTheme="minorEastAsia" w:hAnsi="Myriad Pro"/>
                <w:sz w:val="20"/>
                <w:szCs w:val="20"/>
                <w:lang w:eastAsia="pl-PL"/>
              </w:rPr>
              <w:t xml:space="preserve">, jest rozliczany jedną z uproszczonych metod rozliczania wydatków w projektach finansowanych ze środków EFS, o których mowa w </w:t>
            </w:r>
            <w:r w:rsidRPr="00AB5F7B">
              <w:rPr>
                <w:rFonts w:ascii="Myriad Pro" w:eastAsiaTheme="minorEastAsia" w:hAnsi="Myriad Pro"/>
                <w:i/>
                <w:sz w:val="20"/>
                <w:szCs w:val="20"/>
                <w:lang w:eastAsia="pl-PL"/>
              </w:rPr>
              <w:t xml:space="preserve">Wytycznych w zakresie kwalifikowalności wydatków w zakresie Europejskiego Funduszu Rozwoju Regionalnego, Europejskiego Funduszu Społecznego oraz Funduszu Spójności na lata 2014-2020 </w:t>
            </w:r>
            <w:r w:rsidRPr="00AB5F7B">
              <w:rPr>
                <w:rFonts w:ascii="Myriad Pro" w:eastAsiaTheme="minorEastAsia" w:hAnsi="Myriad Pro"/>
                <w:sz w:val="20"/>
                <w:szCs w:val="20"/>
                <w:lang w:eastAsia="pl-PL"/>
              </w:rPr>
              <w:t xml:space="preserve">oraz określoną w </w:t>
            </w:r>
            <w:r w:rsidRPr="00AB5F7B">
              <w:rPr>
                <w:rFonts w:ascii="Myriad Pro" w:eastAsiaTheme="minorEastAsia" w:hAnsi="Myriad Pro"/>
                <w:i/>
                <w:sz w:val="20"/>
                <w:szCs w:val="20"/>
                <w:lang w:eastAsia="pl-PL"/>
              </w:rPr>
              <w:t>Regulaminie konkursu</w:t>
            </w:r>
            <w:r w:rsidRPr="00AB5F7B">
              <w:rPr>
                <w:rFonts w:ascii="Myriad Pro" w:eastAsiaTheme="minorEastAsia" w:hAnsi="Myriad Pro"/>
                <w:sz w:val="20"/>
                <w:szCs w:val="20"/>
                <w:lang w:eastAsia="pl-PL"/>
              </w:rPr>
              <w:t xml:space="preserve">. </w:t>
            </w:r>
          </w:p>
          <w:p w:rsidR="007C3820" w:rsidRPr="00AB5F7B" w:rsidRDefault="007C3820" w:rsidP="007C3820">
            <w:pPr>
              <w:spacing w:before="40" w:after="40" w:line="240" w:lineRule="auto"/>
              <w:rPr>
                <w:rFonts w:ascii="Myriad Pro" w:eastAsiaTheme="minorEastAsia" w:hAnsi="Myriad Pro"/>
                <w:i/>
                <w:iCs/>
                <w:sz w:val="20"/>
                <w:szCs w:val="20"/>
                <w:lang w:eastAsia="pl-PL"/>
              </w:rPr>
            </w:pPr>
            <w:r w:rsidRPr="00AB5F7B">
              <w:rPr>
                <w:rFonts w:ascii="Myriad Pro" w:eastAsiaTheme="minorEastAsia" w:hAnsi="Myriad Pro"/>
                <w:sz w:val="20"/>
                <w:szCs w:val="20"/>
                <w:lang w:eastAsia="pl-PL"/>
              </w:rPr>
              <w:t xml:space="preserve">Koszty pośrednie rozliczane są w oparciu o stawki ryczałtowe, zgodne z limitami określonymi w </w:t>
            </w:r>
            <w:r w:rsidRPr="00AB5F7B">
              <w:rPr>
                <w:rFonts w:ascii="Myriad Pro" w:eastAsiaTheme="minorEastAsia" w:hAnsi="Myriad Pro"/>
                <w:i/>
                <w:sz w:val="20"/>
                <w:szCs w:val="20"/>
                <w:lang w:eastAsia="pl-PL"/>
              </w:rPr>
              <w:t>Wytycznych w zakresie kwalifikowalności wydatków Europejskiego Funduszu Społecznego oraz Funduszu Spójności na lata 2014-2020</w:t>
            </w:r>
            <w:r w:rsidRPr="00AB5F7B">
              <w:rPr>
                <w:rFonts w:ascii="Myriad Pro" w:eastAsiaTheme="minorEastAsia" w:hAnsi="Myriad Pro"/>
                <w:sz w:val="20"/>
                <w:szCs w:val="20"/>
                <w:lang w:eastAsia="pl-PL"/>
              </w:rPr>
              <w:t>.</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highlight w:val="yellow"/>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937" w:type="dxa"/>
          </w:tcPr>
          <w:p w:rsidR="007C3820" w:rsidRPr="00AB5F7B" w:rsidRDefault="007C3820" w:rsidP="007D4B9E">
            <w:pPr>
              <w:numPr>
                <w:ilvl w:val="0"/>
                <w:numId w:val="212"/>
              </w:numPr>
              <w:spacing w:before="40" w:after="40" w:line="240" w:lineRule="auto"/>
              <w:contextualSpacing/>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Poprawność wypełnienia wniosku </w:t>
            </w:r>
          </w:p>
          <w:p w:rsidR="007C3820" w:rsidRPr="00AB5F7B" w:rsidRDefault="007C3820" w:rsidP="007C3820">
            <w:pPr>
              <w:spacing w:before="40" w:after="40" w:line="240" w:lineRule="auto"/>
              <w:rPr>
                <w:rFonts w:ascii="Myriad Pro" w:eastAsiaTheme="minorEastAsia" w:hAnsi="Myriad Pro"/>
                <w:sz w:val="20"/>
                <w:szCs w:val="20"/>
                <w:lang w:eastAsia="pl-PL"/>
              </w:rPr>
            </w:pP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Wniosek został wypełniony w języku polskim.</w:t>
            </w:r>
          </w:p>
          <w:p w:rsidR="007C3820" w:rsidRPr="00AB5F7B" w:rsidRDefault="007C3820" w:rsidP="007C3820">
            <w:pPr>
              <w:spacing w:before="40" w:after="40" w:line="240" w:lineRule="auto"/>
              <w:rPr>
                <w:rFonts w:ascii="Myriad Pro" w:eastAsiaTheme="minorEastAsia" w:hAnsi="Myriad Pro"/>
                <w:sz w:val="20"/>
                <w:szCs w:val="20"/>
                <w:lang w:eastAsia="pl-PL"/>
              </w:rPr>
            </w:pP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bl>
    <w:p w:rsidR="007C3820" w:rsidRPr="00AB5F7B" w:rsidRDefault="007C3820" w:rsidP="007C3820">
      <w:pPr>
        <w:spacing w:before="120" w:after="120" w:line="240" w:lineRule="auto"/>
        <w:rPr>
          <w:rFonts w:ascii="Myriad Pro" w:eastAsiaTheme="minorEastAsia" w:hAnsi="Myriad Pro"/>
          <w:sz w:val="20"/>
          <w:szCs w:val="20"/>
          <w:lang w:eastAsia="pl-PL"/>
        </w:rPr>
      </w:pPr>
    </w:p>
    <w:p w:rsidR="007C3820" w:rsidRPr="00AB5F7B" w:rsidRDefault="007C3820" w:rsidP="007C3820">
      <w:pPr>
        <w:spacing w:before="120" w:after="120" w:line="240" w:lineRule="auto"/>
        <w:rPr>
          <w:rFonts w:ascii="Myriad Pro" w:eastAsiaTheme="minorEastAsia" w:hAnsi="Myriad Pro"/>
          <w:sz w:val="20"/>
          <w:szCs w:val="20"/>
          <w:lang w:eastAsia="pl-PL"/>
        </w:rPr>
      </w:pPr>
    </w:p>
    <w:tbl>
      <w:tblPr>
        <w:tblW w:w="14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2131"/>
        <w:gridCol w:w="6804"/>
        <w:gridCol w:w="4733"/>
      </w:tblGrid>
      <w:tr w:rsidR="007C3820" w:rsidRPr="00AB5F7B" w:rsidTr="00457B0E">
        <w:trPr>
          <w:jc w:val="center"/>
        </w:trPr>
        <w:tc>
          <w:tcPr>
            <w:tcW w:w="14373" w:type="dxa"/>
            <w:gridSpan w:val="4"/>
            <w:shd w:val="clear" w:color="auto" w:fill="D9D9D9" w:themeFill="background1" w:themeFillShade="D9"/>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b/>
                <w:sz w:val="20"/>
                <w:szCs w:val="20"/>
                <w:lang w:eastAsia="pl-PL"/>
              </w:rPr>
              <w:t>Kryteria wykonalności</w:t>
            </w:r>
          </w:p>
        </w:tc>
      </w:tr>
      <w:tr w:rsidR="007C3820" w:rsidRPr="00AB5F7B" w:rsidTr="00457B0E">
        <w:trPr>
          <w:jc w:val="center"/>
        </w:trPr>
        <w:tc>
          <w:tcPr>
            <w:tcW w:w="705"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L.p.</w:t>
            </w:r>
          </w:p>
        </w:tc>
        <w:tc>
          <w:tcPr>
            <w:tcW w:w="2131"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Nazwa kryterium</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Definicja kryterium</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Opis znaczenia kryterium</w:t>
            </w:r>
          </w:p>
        </w:tc>
      </w:tr>
      <w:tr w:rsidR="007C3820" w:rsidRPr="00AB5F7B" w:rsidTr="00457B0E">
        <w:trPr>
          <w:jc w:val="center"/>
        </w:trPr>
        <w:tc>
          <w:tcPr>
            <w:tcW w:w="705"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1</w:t>
            </w:r>
          </w:p>
        </w:tc>
        <w:tc>
          <w:tcPr>
            <w:tcW w:w="2131"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2</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3</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4</w:t>
            </w:r>
          </w:p>
        </w:tc>
      </w:tr>
      <w:tr w:rsidR="007C3820" w:rsidRPr="00AB5F7B" w:rsidTr="00457B0E">
        <w:trPr>
          <w:jc w:val="center"/>
        </w:trPr>
        <w:tc>
          <w:tcPr>
            <w:tcW w:w="705" w:type="dxa"/>
          </w:tcPr>
          <w:p w:rsidR="007C3820" w:rsidRPr="00AB5F7B" w:rsidRDefault="007C3820" w:rsidP="007D4B9E">
            <w:pPr>
              <w:numPr>
                <w:ilvl w:val="0"/>
                <w:numId w:val="209"/>
              </w:numPr>
              <w:spacing w:before="40" w:after="40" w:line="240" w:lineRule="auto"/>
              <w:ind w:left="0" w:firstLine="0"/>
              <w:rPr>
                <w:rFonts w:ascii="Myriad Pro" w:eastAsiaTheme="minorEastAsia" w:hAnsi="Myriad Pro"/>
                <w:sz w:val="20"/>
                <w:szCs w:val="20"/>
                <w:lang w:eastAsia="pl-PL"/>
              </w:rPr>
            </w:pPr>
          </w:p>
        </w:tc>
        <w:tc>
          <w:tcPr>
            <w:tcW w:w="2131"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Zgodność prawna</w:t>
            </w:r>
          </w:p>
        </w:tc>
        <w:tc>
          <w:tcPr>
            <w:tcW w:w="6804"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Projekt jest zgodny z prawodawstwem wspólnotowym i krajowym, </w:t>
            </w:r>
            <w:r w:rsidRPr="00AB5F7B">
              <w:rPr>
                <w:rFonts w:ascii="Myriad Pro" w:eastAsiaTheme="minorEastAsia" w:hAnsi="Myriad Pro"/>
                <w:sz w:val="20"/>
                <w:szCs w:val="20"/>
                <w:lang w:eastAsia="pl-PL"/>
              </w:rPr>
              <w:br/>
              <w:t>w tym przepisami ustawy</w:t>
            </w:r>
            <w:r w:rsidRPr="00AB5F7B">
              <w:rPr>
                <w:rFonts w:ascii="Myriad Pro" w:eastAsiaTheme="minorEastAsia" w:hAnsi="Myriad Pro"/>
                <w:i/>
                <w:sz w:val="20"/>
                <w:szCs w:val="20"/>
                <w:lang w:eastAsia="pl-PL"/>
              </w:rPr>
              <w:t xml:space="preserve"> Prawo zamówień publicznych</w:t>
            </w:r>
            <w:r w:rsidRPr="00AB5F7B">
              <w:rPr>
                <w:rFonts w:ascii="Myriad Pro" w:eastAsiaTheme="minorEastAsia" w:hAnsi="Myriad Pro"/>
                <w:sz w:val="20"/>
                <w:szCs w:val="20"/>
                <w:lang w:eastAsia="pl-PL"/>
              </w:rPr>
              <w:t>.</w:t>
            </w: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705" w:type="dxa"/>
          </w:tcPr>
          <w:p w:rsidR="007C3820" w:rsidRPr="00AB5F7B" w:rsidRDefault="007C3820" w:rsidP="007D4B9E">
            <w:pPr>
              <w:numPr>
                <w:ilvl w:val="0"/>
                <w:numId w:val="209"/>
              </w:numPr>
              <w:spacing w:before="40" w:after="40" w:line="240" w:lineRule="auto"/>
              <w:ind w:left="0" w:firstLine="0"/>
              <w:rPr>
                <w:rFonts w:ascii="Myriad Pro" w:eastAsiaTheme="minorEastAsia" w:hAnsi="Myriad Pro"/>
                <w:sz w:val="20"/>
                <w:szCs w:val="20"/>
                <w:lang w:eastAsia="pl-PL"/>
              </w:rPr>
            </w:pPr>
          </w:p>
        </w:tc>
        <w:tc>
          <w:tcPr>
            <w:tcW w:w="2131"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Zdolność organizacyjno-operacyjna</w:t>
            </w:r>
          </w:p>
        </w:tc>
        <w:tc>
          <w:tcPr>
            <w:tcW w:w="6804"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Beneficjent gwarantuje zdolność organizacyjną do realizacji projektu zgodnie z zakresem wskazanym we wniosku.</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Beneficjent dysponuje doświadczeniem w realizacji podobnych przedsięwzięć.</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Beneficjent zapewni do realizacji projektu odpowiednio wykwalifikowaną kadrę, zarówno do jego obsługi jak i realizacji przedsięwzięć merytorycznych.</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Beneficjent dysponuje odpowiednim potencjałem technicznym.</w:t>
            </w: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705" w:type="dxa"/>
          </w:tcPr>
          <w:p w:rsidR="007C3820" w:rsidRPr="00AB5F7B" w:rsidRDefault="007C3820" w:rsidP="007D4B9E">
            <w:pPr>
              <w:numPr>
                <w:ilvl w:val="0"/>
                <w:numId w:val="209"/>
              </w:numPr>
              <w:spacing w:before="40" w:after="40" w:line="240" w:lineRule="auto"/>
              <w:ind w:left="0" w:firstLine="0"/>
              <w:rPr>
                <w:rFonts w:ascii="Myriad Pro" w:eastAsiaTheme="minorEastAsia" w:hAnsi="Myriad Pro"/>
                <w:sz w:val="20"/>
                <w:szCs w:val="20"/>
                <w:lang w:eastAsia="pl-PL"/>
              </w:rPr>
            </w:pPr>
          </w:p>
        </w:tc>
        <w:tc>
          <w:tcPr>
            <w:tcW w:w="2131"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Zdolność finansowa</w:t>
            </w:r>
          </w:p>
        </w:tc>
        <w:tc>
          <w:tcPr>
            <w:tcW w:w="6804"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Kondycja finansowa Beneficjenta gwarantuje osiągnięcie deklarowanych produktów lub rezultatów, zgodnie z deklarowanym planem finansowym i w terminie określonym we wniosku o dofinansowanie.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7C3820" w:rsidRPr="00AB5F7B" w:rsidRDefault="007C3820" w:rsidP="007C3820">
            <w:pPr>
              <w:spacing w:before="40" w:after="40" w:line="240" w:lineRule="auto"/>
              <w:rPr>
                <w:rFonts w:ascii="Myriad Pro" w:eastAsiaTheme="minorEastAsia" w:hAnsi="Myriad Pro"/>
                <w:sz w:val="20"/>
                <w:szCs w:val="20"/>
                <w:lang w:eastAsia="pl-PL"/>
              </w:rPr>
            </w:pP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705" w:type="dxa"/>
          </w:tcPr>
          <w:p w:rsidR="007C3820" w:rsidRPr="00AB5F7B" w:rsidRDefault="007C3820" w:rsidP="007D4B9E">
            <w:pPr>
              <w:numPr>
                <w:ilvl w:val="0"/>
                <w:numId w:val="209"/>
              </w:numPr>
              <w:spacing w:before="40" w:after="40" w:line="240" w:lineRule="auto"/>
              <w:ind w:left="0" w:firstLine="0"/>
              <w:rPr>
                <w:rFonts w:ascii="Myriad Pro" w:eastAsiaTheme="minorEastAsia" w:hAnsi="Myriad Pro"/>
                <w:sz w:val="20"/>
                <w:szCs w:val="20"/>
                <w:lang w:eastAsia="pl-PL"/>
              </w:rPr>
            </w:pPr>
          </w:p>
        </w:tc>
        <w:tc>
          <w:tcPr>
            <w:tcW w:w="2131"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Celowość partnerstwa</w:t>
            </w:r>
          </w:p>
        </w:tc>
        <w:tc>
          <w:tcPr>
            <w:tcW w:w="6804" w:type="dxa"/>
          </w:tcPr>
          <w:p w:rsidR="007C3820" w:rsidRPr="00AB5F7B" w:rsidRDefault="007C3820" w:rsidP="007C3820">
            <w:pPr>
              <w:spacing w:before="40" w:after="40"/>
              <w:rPr>
                <w:rFonts w:ascii="Myriad Pro" w:eastAsiaTheme="minorEastAsia" w:hAnsi="Myriad Pro"/>
                <w:bCs/>
                <w:i/>
                <w:sz w:val="20"/>
                <w:szCs w:val="20"/>
                <w:lang w:eastAsia="pl-PL"/>
              </w:rPr>
            </w:pPr>
            <w:r w:rsidRPr="00AB5F7B">
              <w:rPr>
                <w:rFonts w:ascii="Myriad Pro" w:eastAsiaTheme="minorEastAsia" w:hAnsi="Myriad Pro"/>
                <w:sz w:val="20"/>
                <w:szCs w:val="20"/>
                <w:lang w:eastAsia="pl-PL"/>
              </w:rPr>
              <w:t>Projekt spełnia wymogi utworzenia partnerstwa zgodnie z</w:t>
            </w:r>
            <w:r w:rsidRPr="00AB5F7B">
              <w:rPr>
                <w:rFonts w:ascii="Myriad Pro" w:eastAsiaTheme="minorEastAsia" w:hAnsi="Myriad Pro"/>
                <w:i/>
                <w:sz w:val="20"/>
                <w:szCs w:val="20"/>
                <w:lang w:eastAsia="pl-PL"/>
              </w:rPr>
              <w:t xml:space="preserve"> </w:t>
            </w:r>
            <w:r w:rsidRPr="00AB5F7B">
              <w:rPr>
                <w:rFonts w:ascii="Myriad Pro" w:eastAsiaTheme="minorEastAsia" w:hAnsi="Myriad Pro"/>
                <w:sz w:val="20"/>
                <w:szCs w:val="20"/>
                <w:lang w:eastAsia="pl-PL"/>
              </w:rPr>
              <w:t xml:space="preserve">art. 33 </w:t>
            </w:r>
            <w:r w:rsidRPr="00AB5F7B">
              <w:rPr>
                <w:rFonts w:ascii="Myriad Pro" w:eastAsiaTheme="minorEastAsia" w:hAnsi="Myriad Pro"/>
                <w:i/>
                <w:sz w:val="20"/>
                <w:szCs w:val="20"/>
                <w:lang w:eastAsia="pl-PL"/>
              </w:rPr>
              <w:t xml:space="preserve">ustawy </w:t>
            </w:r>
            <w:r w:rsidRPr="00AB5F7B">
              <w:rPr>
                <w:rFonts w:ascii="Myriad Pro" w:eastAsiaTheme="minorEastAsia" w:hAnsi="Myriad Pro"/>
                <w:bCs/>
                <w:i/>
                <w:sz w:val="20"/>
                <w:szCs w:val="20"/>
                <w:lang w:eastAsia="pl-PL"/>
              </w:rPr>
              <w:t>z dnia 11 lipca 2014 r. o zasadach realizacji programów w zakresie polityki spójności finansowanych w perspektywie finansowej 2014-2020</w:t>
            </w:r>
            <w:r w:rsidRPr="00AB5F7B">
              <w:rPr>
                <w:rFonts w:ascii="Myriad Pro" w:eastAsiaTheme="minorEastAsia" w:hAnsi="Myriad Pro"/>
                <w:sz w:val="20"/>
                <w:szCs w:val="20"/>
                <w:lang w:eastAsia="pl-PL"/>
              </w:rPr>
              <w:t xml:space="preserve">. </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Pr>
          <w:p w:rsidR="007C3820" w:rsidRPr="00AB5F7B" w:rsidRDefault="007C3820" w:rsidP="007C3820">
            <w:pPr>
              <w:spacing w:before="40" w:after="40"/>
              <w:rPr>
                <w:rFonts w:ascii="Myriad Pro" w:eastAsiaTheme="minorEastAsia" w:hAnsi="Myriad Pro"/>
                <w:sz w:val="20"/>
                <w:szCs w:val="20"/>
                <w:lang w:eastAsia="pl-PL"/>
              </w:rPr>
            </w:pPr>
            <w:r w:rsidRPr="00AB5F7B">
              <w:rPr>
                <w:rFonts w:ascii="Myriad Pro" w:eastAsiaTheme="minorEastAsia" w:hAnsi="Myriad Pro"/>
                <w:sz w:val="20"/>
                <w:szCs w:val="20"/>
                <w:lang w:eastAsia="pl-PL"/>
              </w:rPr>
              <w:t>Jeżeli dotyczy: spełnienie kryterium jest konieczne do przyznania dofinansowania.</w:t>
            </w:r>
          </w:p>
          <w:p w:rsidR="007C3820" w:rsidRPr="00AB5F7B" w:rsidRDefault="007C3820" w:rsidP="007C3820">
            <w:pPr>
              <w:spacing w:before="40" w:after="40"/>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są odrzucane.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 „ nie dotyczy”.</w:t>
            </w:r>
          </w:p>
        </w:tc>
      </w:tr>
    </w:tbl>
    <w:p w:rsidR="007C3820" w:rsidRPr="00AB5F7B" w:rsidRDefault="007C3820" w:rsidP="007C3820">
      <w:pPr>
        <w:spacing w:before="120" w:after="120" w:line="240" w:lineRule="auto"/>
        <w:rPr>
          <w:rFonts w:ascii="Myriad Pro" w:eastAsiaTheme="minorEastAsia" w:hAnsi="Myriad Pro"/>
          <w:sz w:val="20"/>
          <w:szCs w:val="20"/>
          <w:lang w:eastAsia="pl-PL"/>
        </w:rPr>
      </w:pPr>
    </w:p>
    <w:tbl>
      <w:tblPr>
        <w:tblW w:w="14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126"/>
        <w:gridCol w:w="6804"/>
        <w:gridCol w:w="4733"/>
      </w:tblGrid>
      <w:tr w:rsidR="007C3820" w:rsidRPr="00AB5F7B" w:rsidTr="00457B0E">
        <w:trPr>
          <w:trHeight w:val="411"/>
          <w:jc w:val="center"/>
        </w:trPr>
        <w:tc>
          <w:tcPr>
            <w:tcW w:w="14231" w:type="dxa"/>
            <w:gridSpan w:val="4"/>
            <w:shd w:val="clear" w:color="auto" w:fill="D9D9D9" w:themeFill="background1" w:themeFillShade="D9"/>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b/>
                <w:sz w:val="20"/>
                <w:szCs w:val="20"/>
                <w:lang w:eastAsia="pl-PL"/>
              </w:rPr>
              <w:t>Kryteria jakości</w:t>
            </w:r>
          </w:p>
        </w:tc>
      </w:tr>
      <w:tr w:rsidR="007C3820" w:rsidRPr="00AB5F7B" w:rsidTr="00457B0E">
        <w:trPr>
          <w:trHeight w:val="339"/>
          <w:jc w:val="center"/>
        </w:trPr>
        <w:tc>
          <w:tcPr>
            <w:tcW w:w="568"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Lp.</w:t>
            </w:r>
          </w:p>
        </w:tc>
        <w:tc>
          <w:tcPr>
            <w:tcW w:w="2126"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Nazwa kryterium</w:t>
            </w:r>
          </w:p>
        </w:tc>
        <w:tc>
          <w:tcPr>
            <w:tcW w:w="6804"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Definicja kryterium</w:t>
            </w:r>
          </w:p>
        </w:tc>
        <w:tc>
          <w:tcPr>
            <w:tcW w:w="4733"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Opis znaczenia kryterium</w:t>
            </w:r>
          </w:p>
        </w:tc>
      </w:tr>
      <w:tr w:rsidR="007C3820" w:rsidRPr="00AB5F7B" w:rsidTr="00457B0E">
        <w:trPr>
          <w:trHeight w:val="274"/>
          <w:jc w:val="center"/>
        </w:trPr>
        <w:tc>
          <w:tcPr>
            <w:tcW w:w="568"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1</w:t>
            </w:r>
          </w:p>
        </w:tc>
        <w:tc>
          <w:tcPr>
            <w:tcW w:w="2126"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2</w:t>
            </w:r>
          </w:p>
        </w:tc>
        <w:tc>
          <w:tcPr>
            <w:tcW w:w="6804"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3</w:t>
            </w:r>
          </w:p>
        </w:tc>
        <w:tc>
          <w:tcPr>
            <w:tcW w:w="4733" w:type="dxa"/>
            <w:shd w:val="clear" w:color="auto" w:fill="auto"/>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4</w:t>
            </w:r>
          </w:p>
        </w:tc>
      </w:tr>
      <w:tr w:rsidR="007C3820" w:rsidRPr="00AB5F7B" w:rsidTr="00457B0E">
        <w:trPr>
          <w:trHeight w:val="411"/>
          <w:jc w:val="center"/>
        </w:trPr>
        <w:tc>
          <w:tcPr>
            <w:tcW w:w="568" w:type="dxa"/>
          </w:tcPr>
          <w:p w:rsidR="007C3820" w:rsidRPr="00AB5F7B" w:rsidRDefault="007C3820" w:rsidP="007D4B9E">
            <w:pPr>
              <w:numPr>
                <w:ilvl w:val="0"/>
                <w:numId w:val="210"/>
              </w:numPr>
              <w:spacing w:before="40" w:after="40" w:line="240" w:lineRule="auto"/>
              <w:ind w:left="0" w:firstLine="0"/>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Odpowiedniość/</w:t>
            </w:r>
            <w:r w:rsidRPr="00AB5F7B">
              <w:rPr>
                <w:rFonts w:ascii="Myriad Pro" w:eastAsiaTheme="minorEastAsia" w:hAnsi="Myriad Pro"/>
                <w:sz w:val="20"/>
                <w:szCs w:val="20"/>
                <w:lang w:eastAsia="pl-PL"/>
              </w:rPr>
              <w:br/>
              <w:t>Adekwatność /Trafność</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Stopień, w jakim projekt jest spójny z analizą sytuacji problemowej zawartą we wniosku o dofinansowanie.</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eastAsiaTheme="minorEastAsia" w:hAnsi="Myriad Pro"/>
                <w:i/>
                <w:sz w:val="20"/>
                <w:szCs w:val="20"/>
                <w:lang w:eastAsia="pl-PL"/>
              </w:rPr>
              <w:t xml:space="preserve"> RPO WZ 2014-2020</w:t>
            </w:r>
            <w:r w:rsidRPr="00AB5F7B">
              <w:rPr>
                <w:rFonts w:ascii="Myriad Pro" w:eastAsiaTheme="minorEastAsia" w:hAnsi="Myriad Pro"/>
                <w:sz w:val="20"/>
                <w:szCs w:val="20"/>
                <w:lang w:eastAsia="pl-PL"/>
              </w:rPr>
              <w:t>.</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jest spójny i kompletny w zakresie ocenianego kryterium.</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Ocena spełniania kryterium dokonywana jest </w:t>
            </w:r>
            <w:r w:rsidRPr="00AB5F7B">
              <w:rPr>
                <w:rFonts w:ascii="Myriad Pro" w:eastAsiaTheme="minorEastAsia" w:hAnsi="Myriad Pro"/>
                <w:sz w:val="20"/>
                <w:szCs w:val="20"/>
                <w:lang w:eastAsia="pl-PL"/>
              </w:rPr>
              <w:br/>
              <w:t>w ramach skali punktowej.</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Skala punktów (1 - 5) waga 6</w:t>
            </w:r>
          </w:p>
        </w:tc>
      </w:tr>
      <w:tr w:rsidR="007C3820" w:rsidRPr="00AB5F7B" w:rsidTr="00457B0E">
        <w:trPr>
          <w:trHeight w:val="105"/>
          <w:jc w:val="center"/>
        </w:trPr>
        <w:tc>
          <w:tcPr>
            <w:tcW w:w="568" w:type="dxa"/>
          </w:tcPr>
          <w:p w:rsidR="007C3820" w:rsidRPr="00AB5F7B" w:rsidRDefault="007C3820" w:rsidP="007D4B9E">
            <w:pPr>
              <w:numPr>
                <w:ilvl w:val="0"/>
                <w:numId w:val="210"/>
              </w:numPr>
              <w:spacing w:before="40" w:after="40" w:line="240" w:lineRule="auto"/>
              <w:ind w:left="0" w:firstLine="0"/>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Skuteczność/</w:t>
            </w:r>
            <w:r w:rsidRPr="00AB5F7B">
              <w:rPr>
                <w:rFonts w:ascii="Myriad Pro" w:eastAsiaTheme="minorEastAsia" w:hAnsi="Myriad Pro"/>
                <w:sz w:val="20"/>
                <w:szCs w:val="20"/>
                <w:lang w:eastAsia="pl-PL"/>
              </w:rPr>
              <w:br/>
              <w:t>Efektywność</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Stopnień, w jakim projekt przyczyni się do rozwiązania/złagodzenia sytuacji problemowej wskazanej we  wniosku o dofinansowanie.</w:t>
            </w:r>
          </w:p>
          <w:p w:rsidR="007C3820" w:rsidRPr="00AB5F7B" w:rsidRDefault="007C3820" w:rsidP="007C3820">
            <w:pPr>
              <w:spacing w:before="40" w:after="40"/>
              <w:rPr>
                <w:rFonts w:ascii="Myriad Pro" w:eastAsiaTheme="minorEastAsia" w:hAnsi="Myriad Pro"/>
                <w:sz w:val="20"/>
                <w:szCs w:val="20"/>
                <w:lang w:eastAsia="pl-PL"/>
              </w:rPr>
            </w:pPr>
            <w:r w:rsidRPr="00AB5F7B">
              <w:rPr>
                <w:rFonts w:ascii="Myriad Pro" w:eastAsiaTheme="minorEastAsia" w:hAnsi="Myriad Pro"/>
                <w:sz w:val="20"/>
                <w:szCs w:val="20"/>
                <w:lang w:eastAsia="pl-PL"/>
              </w:rPr>
              <w:t>Stopień/poziom osiągnięcia zakładanych rezultatów w odniesieniu do zaplanowanych kosztów.</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relacji nakład/rezultat.</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jest spójny i kompletny w zakresie ocenianego kryterium.</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Ocena spełniania kryterium dokonywana jest </w:t>
            </w:r>
            <w:r w:rsidRPr="00AB5F7B">
              <w:rPr>
                <w:rFonts w:ascii="Myriad Pro" w:eastAsiaTheme="minorEastAsia" w:hAnsi="Myriad Pro"/>
                <w:sz w:val="20"/>
                <w:szCs w:val="20"/>
                <w:lang w:eastAsia="pl-PL"/>
              </w:rPr>
              <w:br/>
              <w:t>w ramach skali punktowej.</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Skala punktów (1 - 5) waga 6</w:t>
            </w:r>
          </w:p>
        </w:tc>
      </w:tr>
      <w:tr w:rsidR="007C3820" w:rsidRPr="00AB5F7B" w:rsidTr="00457B0E">
        <w:trPr>
          <w:trHeight w:val="83"/>
          <w:jc w:val="center"/>
        </w:trPr>
        <w:tc>
          <w:tcPr>
            <w:tcW w:w="568" w:type="dxa"/>
          </w:tcPr>
          <w:p w:rsidR="007C3820" w:rsidRPr="00AB5F7B" w:rsidRDefault="007C3820" w:rsidP="007D4B9E">
            <w:pPr>
              <w:numPr>
                <w:ilvl w:val="0"/>
                <w:numId w:val="210"/>
              </w:numPr>
              <w:spacing w:before="40" w:after="40" w:line="240" w:lineRule="auto"/>
              <w:ind w:left="0" w:firstLine="0"/>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Użyteczność</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Trafność doboru form wsparcia w odniesieniu do zdiagnozowanych problemów grupy docelowej.</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Weryfikacja stopnia w jakim projekt przyczyni się do zaspokojenia potrzeb grup docelowych i w jaki sposób.</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jest spójny i kompletny w zakresie ocenianego kryterium.</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Ocena spełniania kryterium dokonywana jest </w:t>
            </w:r>
            <w:r w:rsidRPr="00AB5F7B">
              <w:rPr>
                <w:rFonts w:ascii="Myriad Pro" w:eastAsiaTheme="minorEastAsia" w:hAnsi="Myriad Pro"/>
                <w:sz w:val="20"/>
                <w:szCs w:val="20"/>
                <w:lang w:eastAsia="pl-PL"/>
              </w:rPr>
              <w:br/>
              <w:t>w ramach skali punktowej.</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Skala punktów (1 - 5) waga 6</w:t>
            </w:r>
          </w:p>
        </w:tc>
      </w:tr>
      <w:tr w:rsidR="007C3820" w:rsidRPr="00AB5F7B" w:rsidTr="00457B0E">
        <w:trPr>
          <w:trHeight w:val="566"/>
          <w:jc w:val="center"/>
        </w:trPr>
        <w:tc>
          <w:tcPr>
            <w:tcW w:w="568" w:type="dxa"/>
          </w:tcPr>
          <w:p w:rsidR="007C3820" w:rsidRPr="00AB5F7B" w:rsidRDefault="007C3820" w:rsidP="007D4B9E">
            <w:pPr>
              <w:numPr>
                <w:ilvl w:val="0"/>
                <w:numId w:val="210"/>
              </w:numPr>
              <w:spacing w:before="40" w:after="40" w:line="240" w:lineRule="auto"/>
              <w:ind w:left="0" w:firstLine="0"/>
              <w:rPr>
                <w:rFonts w:ascii="Myriad Pro" w:eastAsiaTheme="minorEastAsia" w:hAnsi="Myriad Pro"/>
                <w:sz w:val="20"/>
                <w:szCs w:val="20"/>
                <w:lang w:eastAsia="pl-PL"/>
              </w:rPr>
            </w:pPr>
          </w:p>
        </w:tc>
        <w:tc>
          <w:tcPr>
            <w:tcW w:w="2126"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Trwałość</w:t>
            </w:r>
          </w:p>
        </w:tc>
        <w:tc>
          <w:tcPr>
            <w:tcW w:w="6804"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Stopień zmian u uczestników projektu w wyniku zaproponowanych działań w ramach projektu.</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w jakim stopniu zaproponowane w projekcie instrumenty wsparcia oraz zaplanowane rezultaty przyczynią się do trwałej zmiany sytuacji grup docelowych.</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 jest spójny i kompletny w zakresie ocenianego kryterium.</w:t>
            </w:r>
          </w:p>
        </w:tc>
        <w:tc>
          <w:tcPr>
            <w:tcW w:w="4733" w:type="dxa"/>
            <w:shd w:val="clear" w:color="auto" w:fill="auto"/>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Ocena spełniania kryterium dokonywana jest </w:t>
            </w:r>
            <w:r w:rsidRPr="00AB5F7B">
              <w:rPr>
                <w:rFonts w:ascii="Myriad Pro" w:eastAsiaTheme="minorEastAsia" w:hAnsi="Myriad Pro"/>
                <w:sz w:val="20"/>
                <w:szCs w:val="20"/>
                <w:lang w:eastAsia="pl-PL"/>
              </w:rPr>
              <w:br/>
              <w:t>w ramach skali punktowej.</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Skala punktów (1 - 5) waga 2</w:t>
            </w:r>
          </w:p>
        </w:tc>
      </w:tr>
    </w:tbl>
    <w:p w:rsidR="007C3820" w:rsidRPr="00AB5F7B" w:rsidRDefault="007C3820" w:rsidP="007C3820">
      <w:pPr>
        <w:spacing w:before="120" w:after="120" w:line="240" w:lineRule="auto"/>
        <w:rPr>
          <w:rFonts w:ascii="Myriad Pro" w:eastAsiaTheme="minorEastAsia" w:hAnsi="Myriad Pro"/>
          <w:sz w:val="20"/>
          <w:szCs w:val="20"/>
          <w:lang w:eastAsia="pl-PL"/>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7C3820" w:rsidRPr="00AB5F7B" w:rsidTr="00457B0E">
        <w:trPr>
          <w:jc w:val="center"/>
        </w:trPr>
        <w:tc>
          <w:tcPr>
            <w:tcW w:w="14175" w:type="dxa"/>
            <w:gridSpan w:val="4"/>
            <w:shd w:val="clear" w:color="auto" w:fill="D9D9D9" w:themeFill="background1" w:themeFillShade="D9"/>
          </w:tcPr>
          <w:p w:rsidR="007C3820" w:rsidRPr="00AB5F7B" w:rsidRDefault="007C3820" w:rsidP="007C3820">
            <w:pPr>
              <w:spacing w:before="40" w:after="40" w:line="240" w:lineRule="auto"/>
              <w:jc w:val="center"/>
              <w:rPr>
                <w:rFonts w:ascii="Myriad Pro" w:eastAsiaTheme="minorEastAsia" w:hAnsi="Myriad Pro"/>
                <w:b/>
                <w:sz w:val="20"/>
                <w:szCs w:val="20"/>
                <w:lang w:eastAsia="pl-PL"/>
              </w:rPr>
            </w:pPr>
            <w:r w:rsidRPr="00AB5F7B">
              <w:rPr>
                <w:rFonts w:ascii="Myriad Pro" w:eastAsiaTheme="minorEastAsia" w:hAnsi="Myriad Pro"/>
                <w:b/>
                <w:sz w:val="20"/>
                <w:szCs w:val="20"/>
                <w:lang w:eastAsia="pl-PL"/>
              </w:rPr>
              <w:t>Kryteria administracyjności</w:t>
            </w:r>
          </w:p>
        </w:tc>
      </w:tr>
      <w:tr w:rsidR="007C3820" w:rsidRPr="00AB5F7B" w:rsidTr="00457B0E">
        <w:trPr>
          <w:jc w:val="center"/>
        </w:trPr>
        <w:tc>
          <w:tcPr>
            <w:tcW w:w="512"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L.p.</w:t>
            </w:r>
          </w:p>
        </w:tc>
        <w:tc>
          <w:tcPr>
            <w:tcW w:w="2126"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Nazwa kryterium</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Definicja kryterium</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Opis znaczenia kryterium</w:t>
            </w:r>
          </w:p>
        </w:tc>
      </w:tr>
      <w:tr w:rsidR="007C3820" w:rsidRPr="00AB5F7B" w:rsidTr="00457B0E">
        <w:trPr>
          <w:jc w:val="center"/>
        </w:trPr>
        <w:tc>
          <w:tcPr>
            <w:tcW w:w="512"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1</w:t>
            </w:r>
          </w:p>
        </w:tc>
        <w:tc>
          <w:tcPr>
            <w:tcW w:w="2126"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2</w:t>
            </w:r>
          </w:p>
        </w:tc>
        <w:tc>
          <w:tcPr>
            <w:tcW w:w="6804"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3</w:t>
            </w:r>
          </w:p>
        </w:tc>
        <w:tc>
          <w:tcPr>
            <w:tcW w:w="4733" w:type="dxa"/>
          </w:tcPr>
          <w:p w:rsidR="007C3820" w:rsidRPr="00AB5F7B" w:rsidRDefault="007C3820" w:rsidP="007C3820">
            <w:pPr>
              <w:spacing w:before="40" w:after="40" w:line="240" w:lineRule="auto"/>
              <w:jc w:val="center"/>
              <w:rPr>
                <w:rFonts w:ascii="Myriad Pro" w:eastAsiaTheme="minorEastAsia" w:hAnsi="Myriad Pro"/>
                <w:sz w:val="20"/>
                <w:szCs w:val="20"/>
                <w:lang w:eastAsia="pl-PL"/>
              </w:rPr>
            </w:pPr>
            <w:r w:rsidRPr="00AB5F7B">
              <w:rPr>
                <w:rFonts w:ascii="Myriad Pro" w:eastAsiaTheme="minorEastAsia" w:hAnsi="Myriad Pro"/>
                <w:sz w:val="20"/>
                <w:szCs w:val="20"/>
                <w:lang w:eastAsia="pl-PL"/>
              </w:rPr>
              <w:t>4</w:t>
            </w:r>
          </w:p>
        </w:tc>
      </w:tr>
      <w:tr w:rsidR="007C3820" w:rsidRPr="00AB5F7B" w:rsidTr="00457B0E">
        <w:trPr>
          <w:jc w:val="center"/>
        </w:trPr>
        <w:tc>
          <w:tcPr>
            <w:tcW w:w="512" w:type="dxa"/>
          </w:tcPr>
          <w:p w:rsidR="007C3820" w:rsidRPr="00AB5F7B" w:rsidRDefault="007C3820" w:rsidP="007D4B9E">
            <w:pPr>
              <w:numPr>
                <w:ilvl w:val="0"/>
                <w:numId w:val="208"/>
              </w:numPr>
              <w:spacing w:before="40" w:after="40" w:line="240" w:lineRule="auto"/>
              <w:ind w:left="0" w:firstLine="0"/>
              <w:rPr>
                <w:rFonts w:ascii="Myriad Pro" w:eastAsiaTheme="minorEastAsia" w:hAnsi="Myriad Pro"/>
                <w:sz w:val="20"/>
                <w:szCs w:val="20"/>
                <w:lang w:eastAsia="pl-PL"/>
              </w:rPr>
            </w:pPr>
          </w:p>
        </w:tc>
        <w:tc>
          <w:tcPr>
            <w:tcW w:w="2126"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Spójność i kompletność zapisów</w:t>
            </w:r>
          </w:p>
        </w:tc>
        <w:tc>
          <w:tcPr>
            <w:tcW w:w="6804"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Wniosek jest spójny i kompletny w odniesieniu do dokonanej oceny w zakresie kryteriów jakości oraz został sporządzony zgodnie z obowiązującym </w:t>
            </w:r>
            <w:r w:rsidRPr="00AB5F7B">
              <w:rPr>
                <w:rFonts w:ascii="Myriad Pro" w:eastAsiaTheme="minorEastAsia" w:hAnsi="Myriad Pro"/>
                <w:i/>
                <w:sz w:val="20"/>
                <w:szCs w:val="20"/>
                <w:lang w:eastAsia="pl-PL"/>
              </w:rPr>
              <w:t>Regulaminem  konkursu</w:t>
            </w:r>
            <w:r w:rsidRPr="00AB5F7B">
              <w:rPr>
                <w:rFonts w:ascii="Myriad Pro" w:eastAsiaTheme="minorEastAsia" w:hAnsi="Myriad Pro"/>
                <w:sz w:val="20"/>
                <w:szCs w:val="20"/>
                <w:lang w:eastAsia="pl-PL"/>
              </w:rPr>
              <w:t>.</w:t>
            </w: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kierowane są do poprawy lub uzupełnienia.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trHeight w:val="708"/>
          <w:jc w:val="center"/>
        </w:trPr>
        <w:tc>
          <w:tcPr>
            <w:tcW w:w="512" w:type="dxa"/>
          </w:tcPr>
          <w:p w:rsidR="007C3820" w:rsidRPr="00AB5F7B" w:rsidRDefault="007C3820" w:rsidP="007D4B9E">
            <w:pPr>
              <w:numPr>
                <w:ilvl w:val="0"/>
                <w:numId w:val="208"/>
              </w:numPr>
              <w:spacing w:before="40" w:after="40" w:line="240" w:lineRule="auto"/>
              <w:ind w:left="0" w:firstLine="0"/>
              <w:rPr>
                <w:rFonts w:ascii="Myriad Pro" w:eastAsiaTheme="minorEastAsia" w:hAnsi="Myriad Pro"/>
                <w:sz w:val="20"/>
                <w:szCs w:val="20"/>
                <w:lang w:eastAsia="pl-PL"/>
              </w:rPr>
            </w:pPr>
          </w:p>
        </w:tc>
        <w:tc>
          <w:tcPr>
            <w:tcW w:w="2126"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Zgodność </w:t>
            </w:r>
            <w:r w:rsidRPr="00AB5F7B">
              <w:rPr>
                <w:rFonts w:ascii="Myriad Pro" w:eastAsiaTheme="minorEastAsia" w:hAnsi="Myriad Pro"/>
                <w:sz w:val="20"/>
                <w:szCs w:val="20"/>
                <w:lang w:eastAsia="pl-PL"/>
              </w:rPr>
              <w:br/>
              <w:t>z kwalifikowalnością wydatków</w:t>
            </w:r>
          </w:p>
        </w:tc>
        <w:tc>
          <w:tcPr>
            <w:tcW w:w="6804" w:type="dxa"/>
          </w:tcPr>
          <w:p w:rsidR="007C3820" w:rsidRPr="00AB5F7B" w:rsidRDefault="007C3820" w:rsidP="007C3820">
            <w:pPr>
              <w:spacing w:before="40" w:after="40" w:line="240" w:lineRule="auto"/>
              <w:rPr>
                <w:rFonts w:ascii="Myriad Pro" w:eastAsiaTheme="minorEastAsia" w:hAnsi="Myriad Pro"/>
                <w:i/>
                <w:sz w:val="20"/>
                <w:szCs w:val="20"/>
                <w:lang w:eastAsia="pl-PL"/>
              </w:rPr>
            </w:pPr>
            <w:r w:rsidRPr="00AB5F7B">
              <w:rPr>
                <w:rFonts w:ascii="Myriad Pro" w:eastAsiaTheme="minorEastAsia" w:hAnsi="Myriad Pro"/>
                <w:sz w:val="20"/>
                <w:szCs w:val="20"/>
                <w:lang w:eastAsia="pl-PL"/>
              </w:rPr>
              <w:t xml:space="preserve">Wydatki w projekcie są zgodne z </w:t>
            </w:r>
            <w:r w:rsidRPr="00AB5F7B">
              <w:rPr>
                <w:rFonts w:ascii="Myriad Pro" w:eastAsia="Times New Roman" w:hAnsi="Myriad Pro" w:cs="Times New Roman"/>
                <w:i/>
                <w:sz w:val="20"/>
                <w:szCs w:val="20"/>
                <w:lang w:eastAsia="pl-PL"/>
              </w:rPr>
              <w:t xml:space="preserve">Wytycznymi w zakresie kwalifikowalności wydatków Europejskiego Funduszu Rozwoju Regionalnego, Europejskiego Funduszu Społecznego oraz Funduszu Spójności na lata 2014-2020 </w:t>
            </w:r>
            <w:r w:rsidRPr="00AB5F7B">
              <w:rPr>
                <w:rFonts w:ascii="Myriad Pro" w:eastAsia="Times New Roman" w:hAnsi="Myriad Pro" w:cs="Times New Roman"/>
                <w:sz w:val="20"/>
                <w:szCs w:val="20"/>
                <w:lang w:eastAsia="pl-PL"/>
              </w:rPr>
              <w:t xml:space="preserve">oraz </w:t>
            </w:r>
            <w:r w:rsidRPr="00AB5F7B">
              <w:rPr>
                <w:rFonts w:ascii="Myriad Pro" w:eastAsiaTheme="minorEastAsia" w:hAnsi="Myriad Pro"/>
                <w:sz w:val="20"/>
                <w:szCs w:val="20"/>
                <w:lang w:eastAsia="pl-PL"/>
              </w:rPr>
              <w:t xml:space="preserve">z </w:t>
            </w:r>
            <w:r w:rsidRPr="00AB5F7B">
              <w:rPr>
                <w:rFonts w:ascii="Myriad Pro" w:eastAsia="Times New Roman" w:hAnsi="Myriad Pro" w:cs="Times New Roman"/>
                <w:i/>
                <w:sz w:val="20"/>
                <w:szCs w:val="20"/>
                <w:lang w:eastAsia="pl-PL"/>
              </w:rPr>
              <w:t>Wytycznymi w zakresie realizacji przedsięwzięć z udziałem środków Europejskiego Funduszu Społecznego w obszarze rynku pracy na lata 2014-2020.</w:t>
            </w:r>
          </w:p>
          <w:p w:rsidR="007C3820" w:rsidRPr="00AB5F7B" w:rsidRDefault="007C3820" w:rsidP="007C3820">
            <w:pPr>
              <w:spacing w:before="40" w:after="40" w:line="240" w:lineRule="auto"/>
              <w:rPr>
                <w:rFonts w:ascii="Myriad Pro" w:eastAsia="Times New Roman" w:hAnsi="Myriad Pro"/>
                <w:sz w:val="20"/>
                <w:szCs w:val="20"/>
                <w:lang w:eastAsia="pl-PL"/>
              </w:rPr>
            </w:pPr>
          </w:p>
          <w:p w:rsidR="007C3820" w:rsidRPr="00AB5F7B" w:rsidRDefault="007C3820" w:rsidP="007C3820">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7C3820" w:rsidRPr="00AB5F7B" w:rsidRDefault="007C3820" w:rsidP="007C3820">
            <w:pPr>
              <w:spacing w:before="40" w:after="40" w:line="240" w:lineRule="auto"/>
              <w:rPr>
                <w:rFonts w:ascii="Myriad Pro" w:eastAsia="Times New Roman" w:hAnsi="Myriad Pro"/>
                <w:sz w:val="20"/>
                <w:szCs w:val="20"/>
                <w:lang w:eastAsia="pl-PL"/>
              </w:rPr>
            </w:pP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Wydatki założone w projekcie są zgodne z katalogiem wydatków, limitami oraz zasadami kwalifikowalności określonymi w </w:t>
            </w:r>
            <w:r w:rsidRPr="00AB5F7B">
              <w:rPr>
                <w:rFonts w:ascii="Myriad Pro" w:eastAsiaTheme="minorEastAsia" w:hAnsi="Myriad Pro"/>
                <w:i/>
                <w:iCs/>
                <w:sz w:val="20"/>
                <w:szCs w:val="20"/>
                <w:lang w:eastAsia="pl-PL"/>
              </w:rPr>
              <w:t xml:space="preserve">Regulaminie konkursu </w:t>
            </w:r>
            <w:r w:rsidRPr="00AB5F7B">
              <w:rPr>
                <w:rFonts w:ascii="Myriad Pro" w:eastAsiaTheme="minorEastAsia" w:hAnsi="Myriad Pro"/>
                <w:sz w:val="20"/>
                <w:szCs w:val="20"/>
                <w:lang w:eastAsia="pl-PL"/>
              </w:rPr>
              <w:t>(jeśli dotyczy).</w:t>
            </w:r>
          </w:p>
          <w:p w:rsidR="007C3820" w:rsidRPr="00AB5F7B" w:rsidRDefault="007C3820" w:rsidP="007C3820">
            <w:pPr>
              <w:spacing w:before="40" w:after="40" w:line="240" w:lineRule="auto"/>
              <w:rPr>
                <w:rFonts w:ascii="Myriad Pro" w:eastAsia="Times New Roman" w:hAnsi="Myriad Pro"/>
                <w:sz w:val="20"/>
                <w:szCs w:val="20"/>
                <w:lang w:eastAsia="pl-PL"/>
              </w:rPr>
            </w:pPr>
          </w:p>
          <w:p w:rsidR="007C3820" w:rsidRPr="00AB5F7B" w:rsidRDefault="007C3820" w:rsidP="007C3820">
            <w:pPr>
              <w:spacing w:before="40" w:after="40" w:line="240" w:lineRule="auto"/>
              <w:jc w:val="both"/>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Poziom wydatków w ramach </w:t>
            </w:r>
            <w:r w:rsidRPr="00AB5F7B">
              <w:rPr>
                <w:rFonts w:ascii="Myriad Pro" w:eastAsia="Times New Roman" w:hAnsi="Myriad Pro"/>
                <w:i/>
                <w:sz w:val="20"/>
                <w:szCs w:val="20"/>
                <w:lang w:eastAsia="pl-PL"/>
              </w:rPr>
              <w:t xml:space="preserve">cross financingu </w:t>
            </w:r>
            <w:r w:rsidRPr="00AB5F7B">
              <w:rPr>
                <w:rFonts w:ascii="Myriad Pro" w:eastAsia="Times New Roman" w:hAnsi="Myriad Pro"/>
                <w:sz w:val="20"/>
                <w:szCs w:val="20"/>
                <w:lang w:eastAsia="pl-PL"/>
              </w:rPr>
              <w:t xml:space="preserve">oraz środków trwałych jest zgodny z poziomem tych wydatków wskazanym w </w:t>
            </w:r>
            <w:r w:rsidRPr="00AB5F7B">
              <w:rPr>
                <w:rFonts w:ascii="Myriad Pro" w:eastAsia="Times New Roman" w:hAnsi="Myriad Pro"/>
                <w:i/>
                <w:sz w:val="20"/>
                <w:szCs w:val="20"/>
                <w:lang w:eastAsia="pl-PL"/>
              </w:rPr>
              <w:t>Regulaminie  konkursu</w:t>
            </w:r>
            <w:r w:rsidRPr="00AB5F7B">
              <w:rPr>
                <w:rFonts w:ascii="Myriad Pro" w:eastAsia="Times New Roman" w:hAnsi="Myriad Pro"/>
                <w:sz w:val="20"/>
                <w:szCs w:val="20"/>
                <w:lang w:eastAsia="pl-PL"/>
              </w:rPr>
              <w:t>.</w:t>
            </w: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kierowane są do poprawy lub uzupełnienia.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r w:rsidR="007C3820" w:rsidRPr="00AB5F7B" w:rsidTr="00457B0E">
        <w:trPr>
          <w:jc w:val="center"/>
        </w:trPr>
        <w:tc>
          <w:tcPr>
            <w:tcW w:w="512" w:type="dxa"/>
          </w:tcPr>
          <w:p w:rsidR="007C3820" w:rsidRPr="00AB5F7B" w:rsidRDefault="007C3820" w:rsidP="007D4B9E">
            <w:pPr>
              <w:numPr>
                <w:ilvl w:val="0"/>
                <w:numId w:val="208"/>
              </w:numPr>
              <w:spacing w:before="40" w:after="40" w:line="240" w:lineRule="auto"/>
              <w:ind w:left="0" w:firstLine="0"/>
              <w:rPr>
                <w:rFonts w:ascii="Myriad Pro" w:eastAsiaTheme="minorEastAsia" w:hAnsi="Myriad Pro"/>
                <w:sz w:val="20"/>
                <w:szCs w:val="20"/>
                <w:lang w:eastAsia="pl-PL"/>
              </w:rPr>
            </w:pPr>
          </w:p>
        </w:tc>
        <w:tc>
          <w:tcPr>
            <w:tcW w:w="2126"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Intensywność wsparcia</w:t>
            </w:r>
          </w:p>
        </w:tc>
        <w:tc>
          <w:tcPr>
            <w:tcW w:w="6804"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 xml:space="preserve">Wnioskowana kwota i poziom wsparcia są zgodne z zapisami </w:t>
            </w:r>
            <w:r w:rsidRPr="00AB5F7B">
              <w:rPr>
                <w:rFonts w:ascii="Myriad Pro" w:eastAsiaTheme="minorEastAsia" w:hAnsi="Myriad Pro"/>
                <w:i/>
                <w:sz w:val="20"/>
                <w:szCs w:val="20"/>
                <w:lang w:eastAsia="pl-PL"/>
              </w:rPr>
              <w:t>Regulaminu konkursu</w:t>
            </w:r>
            <w:r w:rsidRPr="00AB5F7B">
              <w:rPr>
                <w:rFonts w:ascii="Myriad Pro" w:eastAsiaTheme="minorEastAsia" w:hAnsi="Myriad Pro"/>
                <w:sz w:val="20"/>
                <w:szCs w:val="20"/>
                <w:lang w:eastAsia="pl-PL"/>
              </w:rPr>
              <w:t>.</w:t>
            </w:r>
          </w:p>
        </w:tc>
        <w:tc>
          <w:tcPr>
            <w:tcW w:w="4733" w:type="dxa"/>
          </w:tcPr>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Spełnienie kryterium jest konieczne do przyznania dofinansowania.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Projekty niespełniające kryterium kierowane są do poprawy lub uzupełnienia.</w:t>
            </w:r>
          </w:p>
          <w:p w:rsidR="007C3820" w:rsidRPr="00AB5F7B" w:rsidRDefault="007C3820" w:rsidP="007C3820">
            <w:pPr>
              <w:spacing w:before="40" w:after="40" w:line="240" w:lineRule="auto"/>
              <w:rPr>
                <w:rFonts w:ascii="Myriad Pro" w:eastAsiaTheme="minorEastAsia" w:hAnsi="Myriad Pro"/>
                <w:sz w:val="20"/>
                <w:szCs w:val="20"/>
                <w:lang w:eastAsia="pl-PL"/>
              </w:rPr>
            </w:pPr>
            <w:r w:rsidRPr="00AB5F7B">
              <w:rPr>
                <w:rFonts w:ascii="Myriad Pro" w:eastAsiaTheme="minorEastAsia" w:hAnsi="Myriad Pro"/>
                <w:sz w:val="20"/>
                <w:szCs w:val="20"/>
                <w:lang w:eastAsia="pl-PL"/>
              </w:rPr>
              <w:t>Ocena spełniania kryterium polega na przypisaniu wartości logicznych „tak”, „nie”.</w:t>
            </w:r>
          </w:p>
        </w:tc>
      </w:tr>
    </w:tbl>
    <w:p w:rsidR="004F6E11" w:rsidRPr="00AB5F7B" w:rsidRDefault="004F6E11" w:rsidP="000745BD">
      <w:pPr>
        <w:spacing w:after="0"/>
        <w:rPr>
          <w:rFonts w:ascii="Myriad Pro" w:hAnsi="Myriad Pro"/>
          <w:sz w:val="20"/>
          <w:szCs w:val="20"/>
        </w:rPr>
        <w:sectPr w:rsidR="004F6E11" w:rsidRPr="00AB5F7B" w:rsidSect="009054C3">
          <w:pgSz w:w="16838" w:h="11906" w:orient="landscape"/>
          <w:pgMar w:top="1417" w:right="1417" w:bottom="1417" w:left="1417" w:header="708" w:footer="708" w:gutter="0"/>
          <w:cols w:space="708"/>
          <w:docGrid w:linePitch="360"/>
        </w:sectPr>
      </w:pPr>
    </w:p>
    <w:tbl>
      <w:tblPr>
        <w:tblpPr w:leftFromText="141" w:rightFromText="141" w:bottomFromText="200" w:vertAnchor="page" w:horzAnchor="margin" w:tblpY="261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hemeFill="accent5" w:themeFillTint="99"/>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rPr>
                <w:rFonts w:ascii="Myriad Pro" w:eastAsia="Calibri" w:hAnsi="Myriad Pro" w:cs="Times New Roman"/>
                <w:sz w:val="20"/>
                <w:szCs w:val="20"/>
              </w:rPr>
            </w:pPr>
            <w:r w:rsidRPr="00AB5F7B">
              <w:rPr>
                <w:rFonts w:ascii="Myriad Pro" w:hAnsi="Myriad Pro"/>
                <w:sz w:val="20"/>
                <w:szCs w:val="20"/>
              </w:rPr>
              <w:t>VI Rynek Pracy</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line="240" w:lineRule="auto"/>
              <w:rPr>
                <w:rFonts w:ascii="Myriad Pro" w:eastAsia="Calibri" w:hAnsi="Myriad Pro" w:cs="Times New Roman"/>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line="240" w:lineRule="auto"/>
              <w:jc w:val="both"/>
              <w:rPr>
                <w:rFonts w:ascii="Myriad Pro" w:eastAsia="Calibri" w:hAnsi="Myriad Pro" w:cs="Times New Roman"/>
                <w:sz w:val="20"/>
                <w:szCs w:val="20"/>
              </w:rPr>
            </w:pPr>
            <w:r w:rsidRPr="00AB5F7B">
              <w:rPr>
                <w:rFonts w:ascii="Myriad Pro" w:hAnsi="Myriad Pro"/>
                <w:sz w:val="20"/>
                <w:szCs w:val="20"/>
              </w:rPr>
              <w:t>8i Dostęp do zatrudnienia dla osób poszukujących pracy i osób biernych zawodowo, w tym długotrwale bezrobotnych oraz oddalonych od rynku pracy, także podejmowanie lokalnych inicjatyw na rzecz zatrudnienia oraz wspieranie mobilności pracowników</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line="240" w:lineRule="auto"/>
              <w:rPr>
                <w:rFonts w:ascii="Myriad Pro" w:eastAsia="Calibri" w:hAnsi="Myriad Pro" w:cs="Times New Roman"/>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672ED6">
            <w:pPr>
              <w:pStyle w:val="Nagwek2"/>
              <w:rPr>
                <w:rFonts w:eastAsia="Calibri"/>
                <w:szCs w:val="20"/>
              </w:rPr>
            </w:pPr>
            <w:bookmarkStart w:id="11" w:name="_Toc459969547"/>
            <w:bookmarkStart w:id="12" w:name="_Toc483309776"/>
            <w:r w:rsidRPr="00AB5F7B">
              <w:rPr>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bookmarkEnd w:id="11"/>
            <w:r w:rsidRPr="00AB5F7B">
              <w:rPr>
                <w:szCs w:val="20"/>
              </w:rPr>
              <w:t>.</w:t>
            </w:r>
            <w:bookmarkEnd w:id="12"/>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line="240" w:lineRule="auto"/>
              <w:rPr>
                <w:rFonts w:ascii="Myriad Pro" w:eastAsia="Calibri" w:hAnsi="Myriad Pro" w:cs="Times New Roman"/>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7D4B9E">
            <w:pPr>
              <w:numPr>
                <w:ilvl w:val="0"/>
                <w:numId w:val="27"/>
              </w:numPr>
              <w:spacing w:before="40" w:after="40" w:line="240" w:lineRule="auto"/>
              <w:ind w:left="357" w:hanging="357"/>
              <w:jc w:val="both"/>
              <w:rPr>
                <w:rFonts w:ascii="Myriad Pro" w:eastAsia="Calibri" w:hAnsi="Myriad Pro"/>
                <w:sz w:val="20"/>
                <w:szCs w:val="20"/>
              </w:rPr>
            </w:pPr>
            <w:r w:rsidRPr="00AB5F7B">
              <w:rPr>
                <w:rFonts w:ascii="Myriad Pro" w:hAnsi="Myriad Pro"/>
                <w:sz w:val="20"/>
                <w:szCs w:val="20"/>
              </w:rPr>
              <w:t>Wsparcie indywidualnej i kompleksowej aktywizacji zawodowej osób biernych zawodowo znajdujących się w szczególnie trudnej sytuacji na rynku pracy:</w:t>
            </w:r>
          </w:p>
          <w:p w:rsidR="000745BD" w:rsidRPr="00AB5F7B" w:rsidRDefault="000745BD" w:rsidP="007D4B9E">
            <w:pPr>
              <w:numPr>
                <w:ilvl w:val="0"/>
                <w:numId w:val="28"/>
              </w:numPr>
              <w:spacing w:before="40" w:after="40" w:line="240" w:lineRule="auto"/>
              <w:ind w:left="754"/>
              <w:jc w:val="both"/>
              <w:rPr>
                <w:rFonts w:ascii="Myriad Pro" w:hAnsi="Myriad Pro"/>
                <w:sz w:val="20"/>
                <w:szCs w:val="20"/>
                <w:u w:val="single"/>
              </w:rPr>
            </w:pPr>
            <w:r w:rsidRPr="00AB5F7B">
              <w:rPr>
                <w:rFonts w:ascii="Myriad Pro" w:hAnsi="Myriad Pro"/>
                <w:sz w:val="20"/>
                <w:szCs w:val="20"/>
              </w:rPr>
              <w:t>wsparcie oraz pomoc w zakresie określenia ścieżki zawodowej (obligatoryjne):</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identyfikacja potrzeb osób biernych oraz diagnozowanie możliwości w zakresie doskonalenia zawodowego,</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0745BD" w:rsidRPr="00AB5F7B" w:rsidRDefault="000745BD" w:rsidP="007D4B9E">
            <w:pPr>
              <w:numPr>
                <w:ilvl w:val="0"/>
                <w:numId w:val="28"/>
              </w:numPr>
              <w:spacing w:before="40" w:after="40" w:line="240" w:lineRule="auto"/>
              <w:ind w:left="754"/>
              <w:jc w:val="both"/>
              <w:rPr>
                <w:rFonts w:ascii="Myriad Pro" w:hAnsi="Myriad Pro"/>
                <w:sz w:val="20"/>
                <w:szCs w:val="20"/>
              </w:rPr>
            </w:pPr>
            <w:r w:rsidRPr="00AB5F7B">
              <w:rPr>
                <w:rFonts w:ascii="Myriad Pro" w:hAnsi="Myriad Pro"/>
                <w:sz w:val="20"/>
                <w:szCs w:val="20"/>
              </w:rPr>
              <w:t>wsparcie w uzupełnieniu lub zdobyciu nowych umiejętności i kompetencji:</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podwyższanie lub dostosowywanie kompetencji i kwalifikacji, niezbędnych na rynku pracy w kontekście zidentyfikowanych potrzeb osoby, której udzielane jest wsparcie, m.in. poprzez wysokiej jakości szkolenia,</w:t>
            </w:r>
          </w:p>
          <w:p w:rsidR="000745BD" w:rsidRPr="00AB5F7B" w:rsidRDefault="000745BD" w:rsidP="007D4B9E">
            <w:pPr>
              <w:numPr>
                <w:ilvl w:val="0"/>
                <w:numId w:val="28"/>
              </w:numPr>
              <w:spacing w:before="40" w:after="40" w:line="240" w:lineRule="auto"/>
              <w:ind w:left="754"/>
              <w:jc w:val="both"/>
              <w:rPr>
                <w:rFonts w:ascii="Myriad Pro" w:hAnsi="Myriad Pro"/>
                <w:sz w:val="20"/>
                <w:szCs w:val="20"/>
              </w:rPr>
            </w:pPr>
            <w:r w:rsidRPr="00AB5F7B">
              <w:rPr>
                <w:rFonts w:ascii="Myriad Pro" w:hAnsi="Myriad Pro"/>
                <w:sz w:val="20"/>
                <w:szCs w:val="20"/>
              </w:rPr>
              <w:t>wsparcie zdobycia doświadczenia zawodowego wymaganego przez pracodawców:</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lub uzupełnianie doświadczenia zawodowego oraz praktycznych umiejętności w zakresie wykonywania danego zawodu, m.in. poprzez staże i praktyki, które są zgodne z zaleceniem Rady z dnia 10 marca 2014 r. w sprawie ram jakości staży (Dz. Urz. UE C 88 z 27.03.2014, str.1) oraz Polskimi Ramami Jakości Praktyk i Staży,</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wsparcie zatrudnienia osoby biernej zawodowo u przedsiębiorcy lub innego pracodawcy, stanowiące zachętę do zatrudnienia, m.in. poprzez pokrycie kosztów subsydiowania zatrudnienia dla osób, u których zidentyfikowano adekwatność tej formy wsparcia, refundację wyposażenia lub doposażenia stanowiska,</w:t>
            </w:r>
          </w:p>
          <w:p w:rsidR="000745BD" w:rsidRPr="00AB5F7B" w:rsidRDefault="000745BD"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wolontariat,</w:t>
            </w:r>
          </w:p>
          <w:p w:rsidR="000745BD" w:rsidRPr="00AB5F7B" w:rsidRDefault="000745BD" w:rsidP="007D4B9E">
            <w:pPr>
              <w:numPr>
                <w:ilvl w:val="0"/>
                <w:numId w:val="28"/>
              </w:numPr>
              <w:spacing w:before="40" w:after="40" w:line="240" w:lineRule="auto"/>
              <w:ind w:left="754"/>
              <w:jc w:val="both"/>
              <w:rPr>
                <w:rFonts w:ascii="Myriad Pro" w:hAnsi="Myriad Pro"/>
                <w:sz w:val="20"/>
                <w:szCs w:val="20"/>
              </w:rPr>
            </w:pPr>
            <w:r w:rsidRPr="00AB5F7B">
              <w:rPr>
                <w:rFonts w:ascii="Myriad Pro" w:hAnsi="Myriad Pro"/>
                <w:sz w:val="20"/>
                <w:szCs w:val="20"/>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0745BD" w:rsidRPr="00AB5F7B" w:rsidRDefault="000745BD" w:rsidP="007D4B9E">
            <w:pPr>
              <w:numPr>
                <w:ilvl w:val="0"/>
                <w:numId w:val="28"/>
              </w:numPr>
              <w:spacing w:before="40" w:after="40" w:line="240" w:lineRule="auto"/>
              <w:ind w:left="754"/>
              <w:jc w:val="both"/>
              <w:rPr>
                <w:rFonts w:ascii="Myriad Pro" w:hAnsi="Myriad Pro"/>
                <w:sz w:val="20"/>
                <w:szCs w:val="20"/>
              </w:rPr>
            </w:pPr>
            <w:r w:rsidRPr="00AB5F7B">
              <w:rPr>
                <w:rFonts w:ascii="Myriad Pro" w:hAnsi="Myriad Pro"/>
                <w:sz w:val="20"/>
                <w:szCs w:val="20"/>
              </w:rPr>
              <w:t>działania skierowane do osób niepełnosprawnych:</w:t>
            </w:r>
          </w:p>
          <w:p w:rsidR="000745BD" w:rsidRPr="00AB5F7B" w:rsidRDefault="000745BD" w:rsidP="007D4B9E">
            <w:pPr>
              <w:numPr>
                <w:ilvl w:val="0"/>
                <w:numId w:val="29"/>
              </w:numPr>
              <w:spacing w:before="40" w:after="40" w:line="240" w:lineRule="auto"/>
              <w:ind w:left="1071" w:hanging="357"/>
              <w:jc w:val="both"/>
              <w:rPr>
                <w:rFonts w:ascii="Myriad Pro" w:eastAsia="Calibri" w:hAnsi="Myriad Pro" w:cs="Times New Roman"/>
                <w:sz w:val="20"/>
                <w:szCs w:val="20"/>
              </w:rPr>
            </w:pPr>
            <w:r w:rsidRPr="00AB5F7B">
              <w:rPr>
                <w:rFonts w:ascii="Myriad Pro" w:hAnsi="Myriad Pro"/>
                <w:sz w:val="20"/>
                <w:szCs w:val="20"/>
              </w:rPr>
              <w:t>niwelowanie barier jakie napotykają osoby niepełnosprawne w zakresie zdobycia i utrzymania zatrudnienia, m.in. poprzez zatrudnienie wspomagane, w tym finansowanie pracy asystenta osobistego i/lub trenera pracy, który może zostać wsparty przez psychologa, doradcę zawodowego lub terapeutów.</w:t>
            </w:r>
          </w:p>
        </w:tc>
      </w:tr>
    </w:tbl>
    <w:tbl>
      <w:tblPr>
        <w:tblpPr w:leftFromText="141" w:rightFromText="141" w:vertAnchor="page" w:horzAnchor="margin" w:tblpY="4075"/>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hemeFill="accent5" w:themeFillTint="99"/>
        <w:tblLayout w:type="fixed"/>
        <w:tblLook w:val="04A0" w:firstRow="1" w:lastRow="0" w:firstColumn="1" w:lastColumn="0" w:noHBand="0" w:noVBand="1"/>
      </w:tblPr>
      <w:tblGrid>
        <w:gridCol w:w="1900"/>
        <w:gridCol w:w="12275"/>
      </w:tblGrid>
      <w:tr w:rsidR="007C3820" w:rsidRPr="00AB5F7B" w:rsidTr="00457B0E">
        <w:tc>
          <w:tcPr>
            <w:tcW w:w="1900" w:type="dxa"/>
            <w:shd w:val="clear" w:color="auto" w:fill="92CDDC" w:themeFill="accent5" w:themeFillTint="99"/>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hemeFill="accent5" w:themeFillTint="99"/>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VI Rynek Pracy</w:t>
            </w:r>
          </w:p>
        </w:tc>
      </w:tr>
      <w:tr w:rsidR="007C3820" w:rsidRPr="00AB5F7B" w:rsidTr="00457B0E">
        <w:tc>
          <w:tcPr>
            <w:tcW w:w="1900" w:type="dxa"/>
            <w:shd w:val="clear" w:color="auto" w:fill="92CDDC" w:themeFill="accent5" w:themeFillTint="99"/>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hemeFill="accent5" w:themeFillTint="99"/>
          </w:tcPr>
          <w:p w:rsidR="007C3820" w:rsidRPr="00AB5F7B" w:rsidRDefault="007C3820" w:rsidP="00457B0E">
            <w:pPr>
              <w:spacing w:before="40" w:after="40" w:line="240" w:lineRule="auto"/>
              <w:jc w:val="both"/>
              <w:rPr>
                <w:rFonts w:ascii="Myriad Pro" w:hAnsi="Myriad Pro"/>
                <w:sz w:val="20"/>
                <w:szCs w:val="20"/>
              </w:rPr>
            </w:pPr>
            <w:r w:rsidRPr="00AB5F7B">
              <w:rPr>
                <w:rFonts w:ascii="Myriad Pro" w:hAnsi="Myriad Pro"/>
                <w:sz w:val="20"/>
                <w:szCs w:val="20"/>
              </w:rPr>
              <w:t>8i Dostęp do zatrudnienia dla osób poszukujących pracy i osób biernych zawodowo, w tym długotrwale bezrobotnych oraz oddalonych od rynku pracy, także podejmowanie lokalnych inicjatyw na rzecz zatrudnienia oraz wspieranie mobilności pracowników</w:t>
            </w:r>
          </w:p>
        </w:tc>
      </w:tr>
      <w:tr w:rsidR="007C3820" w:rsidRPr="00AB5F7B" w:rsidTr="00457B0E">
        <w:tc>
          <w:tcPr>
            <w:tcW w:w="1900" w:type="dxa"/>
            <w:shd w:val="clear" w:color="auto" w:fill="92CDDC" w:themeFill="accent5" w:themeFillTint="99"/>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hemeFill="accent5" w:themeFillTint="99"/>
          </w:tcPr>
          <w:p w:rsidR="007C3820" w:rsidRPr="00AB5F7B" w:rsidRDefault="007C3820" w:rsidP="00457B0E">
            <w:pPr>
              <w:spacing w:before="40" w:after="40" w:line="240" w:lineRule="auto"/>
              <w:jc w:val="both"/>
              <w:rPr>
                <w:rFonts w:ascii="Myriad Pro" w:hAnsi="Myriad Pro"/>
                <w:sz w:val="20"/>
                <w:szCs w:val="20"/>
              </w:rPr>
            </w:pPr>
            <w:r w:rsidRPr="00AB5F7B">
              <w:rPr>
                <w:rFonts w:ascii="Myriad Pro" w:hAnsi="Myriad Pro"/>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p>
        </w:tc>
      </w:tr>
      <w:tr w:rsidR="007C3820" w:rsidRPr="00AB5F7B" w:rsidTr="00457B0E">
        <w:tc>
          <w:tcPr>
            <w:tcW w:w="1900" w:type="dxa"/>
            <w:shd w:val="clear" w:color="auto" w:fill="92CDDC" w:themeFill="accent5" w:themeFillTint="99"/>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hemeFill="accent5" w:themeFillTint="99"/>
          </w:tcPr>
          <w:p w:rsidR="007C3820" w:rsidRPr="00AB5F7B" w:rsidRDefault="007C3820" w:rsidP="007D4B9E">
            <w:pPr>
              <w:numPr>
                <w:ilvl w:val="0"/>
                <w:numId w:val="162"/>
              </w:numPr>
              <w:spacing w:before="40" w:after="40" w:line="240" w:lineRule="auto"/>
              <w:ind w:left="357" w:hanging="357"/>
              <w:jc w:val="both"/>
              <w:rPr>
                <w:rFonts w:ascii="Myriad Pro" w:hAnsi="Myriad Pro"/>
                <w:sz w:val="20"/>
                <w:szCs w:val="20"/>
              </w:rPr>
            </w:pPr>
            <w:r w:rsidRPr="00AB5F7B">
              <w:rPr>
                <w:rFonts w:ascii="Myriad Pro" w:hAnsi="Myriad Pro"/>
                <w:sz w:val="20"/>
                <w:szCs w:val="20"/>
              </w:rPr>
              <w:t>Wsparcie indywidualnej i kompleksowej aktywizacji zawodowej osób biernych zawodowo znajdujących się w szczególnie trudnej sytuacji na rynku pracy:</w:t>
            </w:r>
          </w:p>
          <w:p w:rsidR="007C3820" w:rsidRPr="00AB5F7B" w:rsidRDefault="007C3820" w:rsidP="007D4B9E">
            <w:pPr>
              <w:numPr>
                <w:ilvl w:val="0"/>
                <w:numId w:val="161"/>
              </w:numPr>
              <w:spacing w:before="40" w:after="40" w:line="240" w:lineRule="auto"/>
              <w:ind w:left="754"/>
              <w:jc w:val="both"/>
              <w:rPr>
                <w:rFonts w:ascii="Myriad Pro" w:hAnsi="Myriad Pro"/>
                <w:sz w:val="20"/>
                <w:szCs w:val="20"/>
                <w:u w:val="single"/>
              </w:rPr>
            </w:pPr>
            <w:r w:rsidRPr="00AB5F7B">
              <w:rPr>
                <w:rFonts w:ascii="Myriad Pro" w:hAnsi="Myriad Pro"/>
                <w:sz w:val="20"/>
                <w:szCs w:val="20"/>
              </w:rPr>
              <w:t>wsparcie oraz pomoc w zakresie określenia ścieżki zawodowej (obligatoryjne):</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identyfikacja potrzeb osób biernych oraz diagnozowanie możliwości w zakresie doskonalenia zawodowego,</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7C3820" w:rsidRPr="00AB5F7B" w:rsidRDefault="007C3820"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w uzupełnieniu lub zdobyciu nowych umiejętności i kompetencji:</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podwyższanie lub dostosowywanie kompetencji i kwalifikacji, niezbędnych na rynku pracy w kontekście zidentyfikowanych potrzeb osoby, której udzielane jest wsparcie, m.in. poprzez wysokiej jakości szkolenia,</w:t>
            </w:r>
          </w:p>
          <w:p w:rsidR="007C3820" w:rsidRPr="00AB5F7B" w:rsidRDefault="007C3820"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zdobycia doświadczenia zawodowego wymaganego przez pracodawców:</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lub uzupełnianie doświadczenia zawodowego oraz praktycznych umiejętności w zakresie wykonywania danego zawodu, m.in. poprzez staże i praktyki, które są zgodne z zaleceniem Rady z dnia 10 marca 2014 r. w sprawie ram jakości staży (Dz. Urz. UE C 88 z 27.03.2014, str.1) oraz Polskimi Ramami Jakości Praktyk i Staży,</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wsparcie zatrudnienia osoby biernej zawodowo u przedsiębiorcy lub innego pracodawcy, stanowiące zachętę do zatrudnienia, m.in. poprzez pokrycie kosztów subsydiowania zatrudnienia dla osób, u których zidentyfikowano adekwatność tej formy wsparcia, refundację wyposażenia lub doposażenia stanowiska,</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wolontariat,</w:t>
            </w:r>
          </w:p>
          <w:p w:rsidR="007C3820" w:rsidRPr="00AB5F7B" w:rsidRDefault="007C3820"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7C3820" w:rsidRPr="00AB5F7B" w:rsidRDefault="007C3820"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działania skierowane do osób niepełnosprawnych:</w:t>
            </w:r>
          </w:p>
          <w:p w:rsidR="007C3820" w:rsidRPr="00AB5F7B" w:rsidRDefault="007C3820"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niwelowanie barier jakie napotykają osoby niepełnosprawne w zakresie zdobycia i utrzymania zatrudnienia, m.in. poprzez zatrudnienie wspomagane, w tym finansowanie pracy asystenta osobistego i/lub trenera pracy, który może zostać wsparty przez psychologa, doradcę zawodowego lub terapeutów.</w:t>
            </w:r>
          </w:p>
        </w:tc>
      </w:tr>
    </w:tbl>
    <w:p w:rsidR="007C3820" w:rsidRPr="00AB5F7B" w:rsidRDefault="007C3820" w:rsidP="007C3820">
      <w:pPr>
        <w:spacing w:before="120" w:after="120" w:line="240" w:lineRule="auto"/>
        <w:jc w:val="center"/>
        <w:rPr>
          <w:rFonts w:ascii="Myriad Pro" w:hAnsi="Myriad Pro"/>
          <w:b/>
          <w:sz w:val="20"/>
          <w:szCs w:val="20"/>
        </w:rPr>
      </w:pPr>
      <w:r w:rsidRPr="00AB5F7B">
        <w:rPr>
          <w:rFonts w:ascii="Myriad Pro" w:hAnsi="Myriad Pro"/>
          <w:b/>
          <w:sz w:val="20"/>
          <w:szCs w:val="20"/>
        </w:rPr>
        <w:t>Kryteria ogólne</w:t>
      </w:r>
    </w:p>
    <w:p w:rsidR="007C3820" w:rsidRPr="00AB5F7B" w:rsidRDefault="007C3820" w:rsidP="007C3820">
      <w:pPr>
        <w:spacing w:before="120" w:after="120" w:line="240" w:lineRule="auto"/>
        <w:jc w:val="center"/>
        <w:rPr>
          <w:rFonts w:ascii="Myriad Pro" w:hAnsi="Myriad Pro"/>
          <w:b/>
          <w:sz w:val="20"/>
          <w:szCs w:val="20"/>
        </w:rPr>
      </w:pPr>
    </w:p>
    <w:p w:rsidR="007C3820" w:rsidRPr="00AB5F7B" w:rsidRDefault="007C3820" w:rsidP="007C3820">
      <w:pPr>
        <w:spacing w:before="120" w:after="120" w:line="240" w:lineRule="auto"/>
        <w:jc w:val="center"/>
        <w:rPr>
          <w:rFonts w:ascii="Myriad Pro" w:hAnsi="Myriad Pro"/>
          <w:b/>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7"/>
        <w:gridCol w:w="6073"/>
        <w:gridCol w:w="4740"/>
      </w:tblGrid>
      <w:tr w:rsidR="007C3820" w:rsidRPr="00AB5F7B" w:rsidTr="00457B0E">
        <w:tc>
          <w:tcPr>
            <w:tcW w:w="14175" w:type="dxa"/>
            <w:gridSpan w:val="4"/>
          </w:tcPr>
          <w:p w:rsidR="007C3820" w:rsidRPr="00AB5F7B" w:rsidRDefault="007C3820"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7C3820" w:rsidRPr="00AB5F7B" w:rsidTr="00457B0E">
        <w:tc>
          <w:tcPr>
            <w:tcW w:w="53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7"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073"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0"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7C3820" w:rsidRPr="00AB5F7B" w:rsidTr="00457B0E">
        <w:tc>
          <w:tcPr>
            <w:tcW w:w="53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7"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073"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0"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Zgodność z celem szczegółowym i rezultatami Działania</w:t>
            </w:r>
          </w:p>
        </w:tc>
        <w:tc>
          <w:tcPr>
            <w:tcW w:w="6073"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 – 2020 </w:t>
            </w:r>
            <w:r w:rsidRPr="00AB5F7B">
              <w:rPr>
                <w:rFonts w:ascii="Myriad Pro" w:hAnsi="Myriad Pro"/>
                <w:sz w:val="20"/>
                <w:szCs w:val="20"/>
              </w:rPr>
              <w:t xml:space="preserve">oraz ze wskaźnikami dla danego Działania/typu projektu. </w:t>
            </w:r>
          </w:p>
        </w:tc>
        <w:tc>
          <w:tcPr>
            <w:tcW w:w="4740"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Zgodność z typem projektu</w:t>
            </w:r>
          </w:p>
        </w:tc>
        <w:tc>
          <w:tcPr>
            <w:tcW w:w="6073"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projektu oraz grupą docelową.</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6.5.</w:t>
            </w:r>
          </w:p>
        </w:tc>
        <w:tc>
          <w:tcPr>
            <w:tcW w:w="4740"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073"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740"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line="240" w:lineRule="auto"/>
              <w:rPr>
                <w:rFonts w:ascii="Myriad Pro" w:hAnsi="Myriad Pro"/>
                <w:color w:val="0070C0"/>
                <w:sz w:val="20"/>
                <w:szCs w:val="20"/>
              </w:rPr>
            </w:pPr>
            <w:r w:rsidRPr="00AB5F7B">
              <w:rPr>
                <w:rFonts w:ascii="Myriad Pro" w:hAnsi="Myriad Pro"/>
                <w:sz w:val="20"/>
                <w:szCs w:val="20"/>
              </w:rPr>
              <w:t>Zgodność z zasadami horyzontalnymi</w:t>
            </w:r>
          </w:p>
        </w:tc>
        <w:tc>
          <w:tcPr>
            <w:tcW w:w="6073"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7C3820" w:rsidRPr="00AB5F7B" w:rsidRDefault="007C3820"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7C3820" w:rsidRPr="00AB5F7B" w:rsidRDefault="007C3820" w:rsidP="007D4B9E">
            <w:pPr>
              <w:pStyle w:val="Akapitzlist"/>
              <w:numPr>
                <w:ilvl w:val="0"/>
                <w:numId w:val="211"/>
              </w:numPr>
              <w:spacing w:before="40" w:after="40" w:line="240" w:lineRule="auto"/>
              <w:ind w:left="353" w:hanging="353"/>
              <w:rPr>
                <w:szCs w:val="20"/>
              </w:rPr>
            </w:pPr>
            <w:r w:rsidRPr="00AB5F7B">
              <w:rPr>
                <w:szCs w:val="20"/>
              </w:rPr>
              <w:t>właściwymi politykami i zasadami wspólnotowymi:</w:t>
            </w:r>
          </w:p>
          <w:p w:rsidR="007C3820" w:rsidRPr="00AB5F7B" w:rsidRDefault="007C3820" w:rsidP="00457B0E">
            <w:pPr>
              <w:pStyle w:val="Akapitzlist"/>
              <w:spacing w:before="40" w:after="40" w:line="240" w:lineRule="auto"/>
              <w:contextualSpacing w:val="0"/>
              <w:rPr>
                <w:szCs w:val="20"/>
              </w:rPr>
            </w:pPr>
          </w:p>
          <w:p w:rsidR="007C3820" w:rsidRPr="00AB5F7B" w:rsidRDefault="007C3820" w:rsidP="00457B0E">
            <w:pPr>
              <w:rPr>
                <w:rFonts w:ascii="Myriad Pro" w:hAnsi="Myriad Pro"/>
                <w:sz w:val="20"/>
                <w:szCs w:val="20"/>
              </w:rPr>
            </w:pPr>
            <w:r w:rsidRPr="00AB5F7B">
              <w:rPr>
                <w:rFonts w:ascii="Myriad Pro" w:hAnsi="Myriad Pro"/>
                <w:sz w:val="20"/>
                <w:szCs w:val="20"/>
              </w:rPr>
              <w:t>- zrównoważonego rozwoju,</w:t>
            </w:r>
          </w:p>
          <w:p w:rsidR="007C3820" w:rsidRPr="00AB5F7B" w:rsidRDefault="007C3820" w:rsidP="00457B0E">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7C3820" w:rsidRPr="00AB5F7B" w:rsidRDefault="007C3820" w:rsidP="00457B0E">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740"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073"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art.207 ust.4 ustawy z dnia 27 sierpnia 2009 r. o finansach publicznych.</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 podmiotem uprawnionym do ubiegania się o dofinansowanie w ramach Działania/typu/ów projektów, w którym ogłoszony został konkurs.</w:t>
            </w:r>
          </w:p>
        </w:tc>
        <w:tc>
          <w:tcPr>
            <w:tcW w:w="4740"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Uproszczone metody rozliczania wydatków.</w:t>
            </w: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line="240" w:lineRule="auto"/>
              <w:rPr>
                <w:rFonts w:ascii="Myriad Pro" w:hAnsi="Myriad Pro"/>
                <w:sz w:val="20"/>
                <w:szCs w:val="20"/>
              </w:rPr>
            </w:pPr>
          </w:p>
        </w:tc>
        <w:tc>
          <w:tcPr>
            <w:tcW w:w="6073"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customMarkFollows="1" w:id="5"/>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7C3820" w:rsidRPr="00AB5F7B" w:rsidRDefault="007C3820" w:rsidP="00457B0E">
            <w:pPr>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740"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33"/>
              </w:numPr>
              <w:spacing w:before="40" w:after="40" w:line="240" w:lineRule="auto"/>
              <w:ind w:left="0" w:firstLine="0"/>
              <w:rPr>
                <w:szCs w:val="20"/>
              </w:rPr>
            </w:pPr>
          </w:p>
        </w:tc>
        <w:tc>
          <w:tcPr>
            <w:tcW w:w="2827"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 xml:space="preserve">Poprawność wypełnienia wniosku </w:t>
            </w:r>
          </w:p>
          <w:p w:rsidR="007C3820" w:rsidRPr="00AB5F7B" w:rsidRDefault="007C3820" w:rsidP="00457B0E">
            <w:pPr>
              <w:spacing w:before="40" w:after="40" w:line="240" w:lineRule="auto"/>
              <w:rPr>
                <w:rFonts w:ascii="Myriad Pro" w:hAnsi="Myriad Pro"/>
                <w:sz w:val="20"/>
                <w:szCs w:val="20"/>
              </w:rPr>
            </w:pPr>
          </w:p>
        </w:tc>
        <w:tc>
          <w:tcPr>
            <w:tcW w:w="6073"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Wniosek został wypełniony w języku polskim.</w:t>
            </w:r>
          </w:p>
          <w:p w:rsidR="007C3820" w:rsidRPr="00AB5F7B" w:rsidRDefault="007C3820" w:rsidP="00457B0E">
            <w:pPr>
              <w:spacing w:before="40" w:after="40" w:line="240" w:lineRule="auto"/>
              <w:rPr>
                <w:rFonts w:ascii="Myriad Pro" w:hAnsi="Myriad Pro"/>
                <w:sz w:val="20"/>
                <w:szCs w:val="20"/>
              </w:rPr>
            </w:pPr>
          </w:p>
        </w:tc>
        <w:tc>
          <w:tcPr>
            <w:tcW w:w="4740"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7C3820" w:rsidRPr="00AB5F7B" w:rsidRDefault="007C3820" w:rsidP="007C3820">
      <w:pPr>
        <w:spacing w:before="120" w:after="120" w:line="240" w:lineRule="auto"/>
        <w:rPr>
          <w:rFonts w:ascii="Myriad Pro" w:hAnsi="Myriad Pro"/>
          <w:sz w:val="20"/>
          <w:szCs w:val="20"/>
        </w:rPr>
      </w:pPr>
    </w:p>
    <w:p w:rsidR="007C3820" w:rsidRPr="00AB5F7B" w:rsidRDefault="007C3820" w:rsidP="007C3820">
      <w:pPr>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105"/>
        <w:gridCol w:w="4711"/>
      </w:tblGrid>
      <w:tr w:rsidR="007C3820" w:rsidRPr="00AB5F7B" w:rsidTr="00457B0E">
        <w:tc>
          <w:tcPr>
            <w:tcW w:w="14175" w:type="dxa"/>
            <w:gridSpan w:val="4"/>
          </w:tcPr>
          <w:p w:rsidR="007C3820" w:rsidRPr="00AB5F7B" w:rsidRDefault="007C3820"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7C3820" w:rsidRPr="00AB5F7B" w:rsidTr="00457B0E">
        <w:tc>
          <w:tcPr>
            <w:tcW w:w="53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4"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10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11"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7C3820" w:rsidRPr="00AB5F7B" w:rsidTr="00457B0E">
        <w:tc>
          <w:tcPr>
            <w:tcW w:w="53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4"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105"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11" w:type="dxa"/>
          </w:tcPr>
          <w:p w:rsidR="007C3820" w:rsidRPr="00AB5F7B" w:rsidRDefault="007C3820"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7C3820" w:rsidRPr="00AB5F7B" w:rsidTr="00457B0E">
        <w:tc>
          <w:tcPr>
            <w:tcW w:w="535" w:type="dxa"/>
          </w:tcPr>
          <w:p w:rsidR="007C3820" w:rsidRPr="00AB5F7B" w:rsidRDefault="007C3820" w:rsidP="007D4B9E">
            <w:pPr>
              <w:pStyle w:val="Akapitzlist"/>
              <w:numPr>
                <w:ilvl w:val="0"/>
                <w:numId w:val="276"/>
              </w:numPr>
              <w:spacing w:before="40" w:after="40" w:line="240" w:lineRule="auto"/>
              <w:ind w:left="0" w:firstLine="0"/>
              <w:contextualSpacing w:val="0"/>
              <w:rPr>
                <w:szCs w:val="20"/>
              </w:rPr>
            </w:pPr>
          </w:p>
        </w:tc>
        <w:tc>
          <w:tcPr>
            <w:tcW w:w="2824"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bCs/>
                <w:iCs/>
                <w:sz w:val="20"/>
                <w:szCs w:val="20"/>
              </w:rPr>
              <w:t xml:space="preserve">Zgodność prawna </w:t>
            </w:r>
          </w:p>
        </w:tc>
        <w:tc>
          <w:tcPr>
            <w:tcW w:w="6105"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 tym przepisami ustawy </w:t>
            </w:r>
            <w:r w:rsidRPr="00AB5F7B">
              <w:rPr>
                <w:rFonts w:ascii="Myriad Pro" w:hAnsi="Myriad Pro"/>
                <w:i/>
                <w:sz w:val="20"/>
                <w:szCs w:val="20"/>
              </w:rPr>
              <w:t>Prawo zamówień publicznych.</w:t>
            </w:r>
          </w:p>
        </w:tc>
        <w:tc>
          <w:tcPr>
            <w:tcW w:w="4711"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76"/>
              </w:numPr>
              <w:spacing w:before="40" w:after="40" w:line="240" w:lineRule="auto"/>
              <w:ind w:left="0" w:firstLine="0"/>
              <w:contextualSpacing w:val="0"/>
              <w:rPr>
                <w:szCs w:val="20"/>
              </w:rPr>
            </w:pPr>
          </w:p>
        </w:tc>
        <w:tc>
          <w:tcPr>
            <w:tcW w:w="2824"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105"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11"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76"/>
              </w:numPr>
              <w:spacing w:before="40" w:after="40" w:line="240" w:lineRule="auto"/>
              <w:ind w:left="0" w:firstLine="0"/>
              <w:contextualSpacing w:val="0"/>
              <w:rPr>
                <w:szCs w:val="20"/>
              </w:rPr>
            </w:pPr>
          </w:p>
        </w:tc>
        <w:tc>
          <w:tcPr>
            <w:tcW w:w="2824"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105"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7C3820" w:rsidRPr="00AB5F7B" w:rsidRDefault="007C3820" w:rsidP="00457B0E">
            <w:pPr>
              <w:spacing w:before="40" w:after="40" w:line="240" w:lineRule="auto"/>
              <w:rPr>
                <w:rFonts w:ascii="Myriad Pro" w:hAnsi="Myriad Pro"/>
                <w:sz w:val="20"/>
                <w:szCs w:val="20"/>
              </w:rPr>
            </w:pPr>
          </w:p>
        </w:tc>
        <w:tc>
          <w:tcPr>
            <w:tcW w:w="4711"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c>
          <w:tcPr>
            <w:tcW w:w="535" w:type="dxa"/>
          </w:tcPr>
          <w:p w:rsidR="007C3820" w:rsidRPr="00AB5F7B" w:rsidRDefault="007C3820" w:rsidP="007D4B9E">
            <w:pPr>
              <w:pStyle w:val="Akapitzlist"/>
              <w:numPr>
                <w:ilvl w:val="0"/>
                <w:numId w:val="276"/>
              </w:numPr>
              <w:spacing w:before="40" w:after="40" w:line="240" w:lineRule="auto"/>
              <w:ind w:left="0" w:firstLine="0"/>
              <w:contextualSpacing w:val="0"/>
              <w:rPr>
                <w:szCs w:val="20"/>
              </w:rPr>
            </w:pPr>
          </w:p>
        </w:tc>
        <w:tc>
          <w:tcPr>
            <w:tcW w:w="2824" w:type="dxa"/>
          </w:tcPr>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105" w:type="dxa"/>
          </w:tcPr>
          <w:p w:rsidR="007C3820" w:rsidRPr="00AB5F7B" w:rsidRDefault="007C3820" w:rsidP="00457B0E">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11"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7C3820" w:rsidRPr="00AB5F7B" w:rsidRDefault="007C3820" w:rsidP="007C3820">
      <w:pPr>
        <w:rPr>
          <w:rFonts w:ascii="Myriad Pro" w:hAnsi="Myriad Pro"/>
          <w:sz w:val="20"/>
          <w:szCs w:val="20"/>
        </w:rPr>
      </w:pPr>
    </w:p>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2833"/>
        <w:gridCol w:w="6095"/>
        <w:gridCol w:w="4756"/>
      </w:tblGrid>
      <w:tr w:rsidR="007C3820" w:rsidRPr="00AB5F7B" w:rsidTr="00457B0E">
        <w:tc>
          <w:tcPr>
            <w:tcW w:w="14220" w:type="dxa"/>
            <w:gridSpan w:val="4"/>
          </w:tcPr>
          <w:p w:rsidR="007C3820" w:rsidRPr="00AB5F7B" w:rsidRDefault="007C3820" w:rsidP="00457B0E">
            <w:pPr>
              <w:spacing w:before="40" w:after="40" w:line="240" w:lineRule="auto"/>
              <w:contextualSpacing/>
              <w:jc w:val="center"/>
              <w:rPr>
                <w:rFonts w:ascii="Myriad Pro" w:hAnsi="Myriad Pro"/>
                <w:b/>
                <w:sz w:val="20"/>
                <w:szCs w:val="20"/>
              </w:rPr>
            </w:pPr>
            <w:r w:rsidRPr="00AB5F7B">
              <w:rPr>
                <w:rFonts w:ascii="Myriad Pro" w:hAnsi="Myriad Pro"/>
                <w:b/>
                <w:sz w:val="20"/>
                <w:szCs w:val="20"/>
              </w:rPr>
              <w:t>Kryteria jakości</w:t>
            </w:r>
          </w:p>
        </w:tc>
      </w:tr>
      <w:tr w:rsidR="007C3820" w:rsidRPr="00AB5F7B" w:rsidTr="00457B0E">
        <w:trPr>
          <w:trHeight w:val="387"/>
        </w:trPr>
        <w:tc>
          <w:tcPr>
            <w:tcW w:w="536"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L.p.</w:t>
            </w:r>
          </w:p>
        </w:tc>
        <w:tc>
          <w:tcPr>
            <w:tcW w:w="2833"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Nazwa kryterium</w:t>
            </w:r>
          </w:p>
        </w:tc>
        <w:tc>
          <w:tcPr>
            <w:tcW w:w="6095"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Definicja kryterium</w:t>
            </w:r>
          </w:p>
        </w:tc>
        <w:tc>
          <w:tcPr>
            <w:tcW w:w="4756"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Opis znaczenia kryterium</w:t>
            </w:r>
          </w:p>
        </w:tc>
      </w:tr>
      <w:tr w:rsidR="007C3820" w:rsidRPr="00AB5F7B" w:rsidTr="00457B0E">
        <w:tc>
          <w:tcPr>
            <w:tcW w:w="536"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1</w:t>
            </w:r>
          </w:p>
        </w:tc>
        <w:tc>
          <w:tcPr>
            <w:tcW w:w="2833"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2</w:t>
            </w:r>
          </w:p>
        </w:tc>
        <w:tc>
          <w:tcPr>
            <w:tcW w:w="6095"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3</w:t>
            </w:r>
          </w:p>
        </w:tc>
        <w:tc>
          <w:tcPr>
            <w:tcW w:w="4756" w:type="dxa"/>
          </w:tcPr>
          <w:p w:rsidR="007C3820" w:rsidRPr="00AB5F7B" w:rsidRDefault="007C3820" w:rsidP="00457B0E">
            <w:pPr>
              <w:spacing w:before="40" w:after="40" w:line="240" w:lineRule="auto"/>
              <w:contextualSpacing/>
              <w:jc w:val="center"/>
              <w:rPr>
                <w:rFonts w:ascii="Myriad Pro" w:hAnsi="Myriad Pro"/>
                <w:sz w:val="20"/>
                <w:szCs w:val="20"/>
              </w:rPr>
            </w:pPr>
            <w:r w:rsidRPr="00AB5F7B">
              <w:rPr>
                <w:rFonts w:ascii="Myriad Pro" w:hAnsi="Myriad Pro"/>
                <w:sz w:val="20"/>
                <w:szCs w:val="20"/>
              </w:rPr>
              <w:t>4</w:t>
            </w:r>
          </w:p>
        </w:tc>
      </w:tr>
      <w:tr w:rsidR="007C3820" w:rsidRPr="00AB5F7B" w:rsidTr="00457B0E">
        <w:trPr>
          <w:trHeight w:val="411"/>
        </w:trPr>
        <w:tc>
          <w:tcPr>
            <w:tcW w:w="536" w:type="dxa"/>
          </w:tcPr>
          <w:p w:rsidR="007C3820" w:rsidRPr="00AB5F7B" w:rsidRDefault="007C3820" w:rsidP="007D4B9E">
            <w:pPr>
              <w:pStyle w:val="Akapitzlist"/>
              <w:numPr>
                <w:ilvl w:val="0"/>
                <w:numId w:val="20"/>
              </w:numPr>
              <w:spacing w:before="40" w:after="40" w:line="240" w:lineRule="auto"/>
              <w:ind w:left="0" w:firstLine="0"/>
              <w:rPr>
                <w:szCs w:val="20"/>
              </w:rPr>
            </w:pPr>
          </w:p>
        </w:tc>
        <w:tc>
          <w:tcPr>
            <w:tcW w:w="2833"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Odpowiedniość/Adekwatność/Trafność</w:t>
            </w:r>
          </w:p>
        </w:tc>
        <w:tc>
          <w:tcPr>
            <w:tcW w:w="6095"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 xml:space="preserve"> oraz we wniosku o dofinansowanie.</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6.</w:t>
            </w:r>
          </w:p>
        </w:tc>
      </w:tr>
      <w:tr w:rsidR="007C3820" w:rsidRPr="00AB5F7B" w:rsidTr="00457B0E">
        <w:trPr>
          <w:trHeight w:val="105"/>
        </w:trPr>
        <w:tc>
          <w:tcPr>
            <w:tcW w:w="536" w:type="dxa"/>
          </w:tcPr>
          <w:p w:rsidR="007C3820" w:rsidRPr="00AB5F7B" w:rsidRDefault="007C3820" w:rsidP="007D4B9E">
            <w:pPr>
              <w:pStyle w:val="Akapitzlist"/>
              <w:numPr>
                <w:ilvl w:val="0"/>
                <w:numId w:val="20"/>
              </w:numPr>
              <w:spacing w:before="40" w:after="40" w:line="240" w:lineRule="auto"/>
              <w:ind w:left="0" w:firstLine="0"/>
              <w:rPr>
                <w:szCs w:val="20"/>
              </w:rPr>
            </w:pPr>
          </w:p>
        </w:tc>
        <w:tc>
          <w:tcPr>
            <w:tcW w:w="2833"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Skuteczność</w:t>
            </w:r>
          </w:p>
        </w:tc>
        <w:tc>
          <w:tcPr>
            <w:tcW w:w="6095"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Stopnień, w jakim projekt przyczyni się do rozwiązania/złagodzenia sytuacji problemowej zawartej w </w:t>
            </w:r>
            <w:r w:rsidRPr="00AB5F7B">
              <w:rPr>
                <w:rFonts w:ascii="Myriad Pro" w:hAnsi="Myriad Pro"/>
                <w:i/>
                <w:sz w:val="20"/>
                <w:szCs w:val="20"/>
              </w:rPr>
              <w:t>Regulaminie konkursu</w:t>
            </w:r>
            <w:r w:rsidRPr="00AB5F7B">
              <w:rPr>
                <w:rFonts w:ascii="Myriad Pro" w:hAnsi="Myriad Pro"/>
                <w:i/>
                <w:sz w:val="20"/>
                <w:szCs w:val="20"/>
                <w:vertAlign w:val="superscript"/>
              </w:rPr>
              <w:t xml:space="preserve"> </w:t>
            </w:r>
            <w:r w:rsidRPr="00AB5F7B">
              <w:rPr>
                <w:rFonts w:ascii="Myriad Pro" w:hAnsi="Myriad Pro"/>
                <w:sz w:val="20"/>
                <w:szCs w:val="20"/>
              </w:rPr>
              <w:t>oraz we wniosku o dofinansowanie.</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7C3820" w:rsidRPr="00AB5F7B" w:rsidTr="00457B0E">
        <w:trPr>
          <w:trHeight w:val="83"/>
        </w:trPr>
        <w:tc>
          <w:tcPr>
            <w:tcW w:w="536" w:type="dxa"/>
          </w:tcPr>
          <w:p w:rsidR="007C3820" w:rsidRPr="00AB5F7B" w:rsidRDefault="007C3820" w:rsidP="007D4B9E">
            <w:pPr>
              <w:pStyle w:val="Akapitzlist"/>
              <w:numPr>
                <w:ilvl w:val="0"/>
                <w:numId w:val="20"/>
              </w:numPr>
              <w:spacing w:before="40" w:after="40" w:line="240" w:lineRule="auto"/>
              <w:ind w:left="0" w:firstLine="0"/>
              <w:rPr>
                <w:szCs w:val="20"/>
              </w:rPr>
            </w:pPr>
          </w:p>
        </w:tc>
        <w:tc>
          <w:tcPr>
            <w:tcW w:w="2833"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Efektywność</w:t>
            </w:r>
          </w:p>
        </w:tc>
        <w:tc>
          <w:tcPr>
            <w:tcW w:w="6095"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Ocena relacji nakład/rezultat.</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7C3820" w:rsidRPr="00AB5F7B" w:rsidTr="00457B0E">
        <w:trPr>
          <w:trHeight w:val="83"/>
        </w:trPr>
        <w:tc>
          <w:tcPr>
            <w:tcW w:w="536" w:type="dxa"/>
          </w:tcPr>
          <w:p w:rsidR="007C3820" w:rsidRPr="00AB5F7B" w:rsidRDefault="007C3820" w:rsidP="007D4B9E">
            <w:pPr>
              <w:pStyle w:val="Akapitzlist"/>
              <w:numPr>
                <w:ilvl w:val="0"/>
                <w:numId w:val="20"/>
              </w:numPr>
              <w:spacing w:before="40" w:after="40" w:line="240" w:lineRule="auto"/>
              <w:ind w:left="0" w:firstLine="0"/>
              <w:rPr>
                <w:szCs w:val="20"/>
              </w:rPr>
            </w:pPr>
          </w:p>
        </w:tc>
        <w:tc>
          <w:tcPr>
            <w:tcW w:w="2833"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Użyteczność</w:t>
            </w:r>
          </w:p>
        </w:tc>
        <w:tc>
          <w:tcPr>
            <w:tcW w:w="6095"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4.</w:t>
            </w:r>
          </w:p>
        </w:tc>
      </w:tr>
      <w:tr w:rsidR="007C3820" w:rsidRPr="00AB5F7B" w:rsidTr="00457B0E">
        <w:trPr>
          <w:trHeight w:val="971"/>
        </w:trPr>
        <w:tc>
          <w:tcPr>
            <w:tcW w:w="536" w:type="dxa"/>
          </w:tcPr>
          <w:p w:rsidR="007C3820" w:rsidRPr="00AB5F7B" w:rsidRDefault="007C3820" w:rsidP="007D4B9E">
            <w:pPr>
              <w:pStyle w:val="Akapitzlist"/>
              <w:numPr>
                <w:ilvl w:val="0"/>
                <w:numId w:val="20"/>
              </w:numPr>
              <w:spacing w:before="40" w:after="40" w:line="240" w:lineRule="auto"/>
              <w:ind w:left="0" w:firstLine="0"/>
              <w:rPr>
                <w:szCs w:val="20"/>
              </w:rPr>
            </w:pPr>
          </w:p>
        </w:tc>
        <w:tc>
          <w:tcPr>
            <w:tcW w:w="2833"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Trwałość</w:t>
            </w:r>
          </w:p>
        </w:tc>
        <w:tc>
          <w:tcPr>
            <w:tcW w:w="6095"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Projekt jest spójny i kompletny w zakresie ocenianego kryterium.</w:t>
            </w:r>
          </w:p>
        </w:tc>
        <w:tc>
          <w:tcPr>
            <w:tcW w:w="4756" w:type="dxa"/>
            <w:shd w:val="clear" w:color="auto" w:fill="auto"/>
          </w:tcPr>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7C3820" w:rsidRPr="00AB5F7B" w:rsidRDefault="007C3820" w:rsidP="00457B0E">
            <w:pPr>
              <w:spacing w:before="40" w:after="40" w:line="240" w:lineRule="auto"/>
              <w:contextualSpacing/>
              <w:rPr>
                <w:rFonts w:ascii="Myriad Pro" w:hAnsi="Myriad Pro"/>
                <w:sz w:val="20"/>
                <w:szCs w:val="20"/>
              </w:rPr>
            </w:pPr>
            <w:r w:rsidRPr="00AB5F7B">
              <w:rPr>
                <w:rFonts w:ascii="Myriad Pro" w:hAnsi="Myriad Pro"/>
                <w:sz w:val="20"/>
                <w:szCs w:val="20"/>
              </w:rPr>
              <w:t>Skala punktów (1 - 5) waga 2.</w:t>
            </w:r>
          </w:p>
        </w:tc>
      </w:tr>
    </w:tbl>
    <w:p w:rsidR="007C3820" w:rsidRPr="00AB5F7B" w:rsidRDefault="007C3820" w:rsidP="007C3820">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7C3820" w:rsidRPr="00AB5F7B" w:rsidTr="00457B0E">
        <w:trPr>
          <w:jc w:val="center"/>
        </w:trPr>
        <w:tc>
          <w:tcPr>
            <w:tcW w:w="14175" w:type="dxa"/>
            <w:gridSpan w:val="4"/>
          </w:tcPr>
          <w:p w:rsidR="007C3820" w:rsidRPr="00AB5F7B" w:rsidRDefault="007C3820" w:rsidP="00457B0E">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7C3820" w:rsidRPr="00AB5F7B" w:rsidTr="00457B0E">
        <w:trPr>
          <w:jc w:val="center"/>
        </w:trPr>
        <w:tc>
          <w:tcPr>
            <w:tcW w:w="534"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L.p.</w:t>
            </w:r>
          </w:p>
        </w:tc>
        <w:tc>
          <w:tcPr>
            <w:tcW w:w="2825"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7C3820" w:rsidRPr="00AB5F7B" w:rsidTr="00457B0E">
        <w:trPr>
          <w:jc w:val="center"/>
        </w:trPr>
        <w:tc>
          <w:tcPr>
            <w:tcW w:w="534"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1</w:t>
            </w:r>
          </w:p>
        </w:tc>
        <w:tc>
          <w:tcPr>
            <w:tcW w:w="2825"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2</w:t>
            </w:r>
          </w:p>
        </w:tc>
        <w:tc>
          <w:tcPr>
            <w:tcW w:w="6217"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3</w:t>
            </w:r>
          </w:p>
        </w:tc>
        <w:tc>
          <w:tcPr>
            <w:tcW w:w="4599" w:type="dxa"/>
          </w:tcPr>
          <w:p w:rsidR="007C3820" w:rsidRPr="00AB5F7B" w:rsidRDefault="007C3820" w:rsidP="00457B0E">
            <w:pPr>
              <w:spacing w:before="40" w:after="40"/>
              <w:jc w:val="center"/>
              <w:rPr>
                <w:rFonts w:ascii="Myriad Pro" w:hAnsi="Myriad Pro"/>
                <w:sz w:val="20"/>
                <w:szCs w:val="20"/>
              </w:rPr>
            </w:pPr>
            <w:r w:rsidRPr="00AB5F7B">
              <w:rPr>
                <w:rFonts w:ascii="Myriad Pro" w:hAnsi="Myriad Pro"/>
                <w:sz w:val="20"/>
                <w:szCs w:val="20"/>
              </w:rPr>
              <w:t>4</w:t>
            </w:r>
          </w:p>
        </w:tc>
      </w:tr>
      <w:tr w:rsidR="007C3820" w:rsidRPr="00AB5F7B" w:rsidTr="00457B0E">
        <w:trPr>
          <w:jc w:val="center"/>
        </w:trPr>
        <w:tc>
          <w:tcPr>
            <w:tcW w:w="534" w:type="dxa"/>
          </w:tcPr>
          <w:p w:rsidR="007C3820" w:rsidRPr="00AB5F7B" w:rsidRDefault="007C3820" w:rsidP="007D4B9E">
            <w:pPr>
              <w:pStyle w:val="Akapitzlist"/>
              <w:numPr>
                <w:ilvl w:val="0"/>
                <w:numId w:val="234"/>
              </w:numPr>
              <w:spacing w:before="40" w:after="40"/>
              <w:ind w:left="0" w:firstLine="0"/>
              <w:contextualSpacing w:val="0"/>
              <w:rPr>
                <w:szCs w:val="20"/>
              </w:rPr>
            </w:pPr>
          </w:p>
        </w:tc>
        <w:tc>
          <w:tcPr>
            <w:tcW w:w="2825" w:type="dxa"/>
          </w:tcPr>
          <w:p w:rsidR="007C3820" w:rsidRPr="00AB5F7B" w:rsidRDefault="007C3820" w:rsidP="00457B0E">
            <w:pPr>
              <w:spacing w:before="40" w:after="40" w:line="276" w:lineRule="auto"/>
              <w:rPr>
                <w:rFonts w:ascii="Myriad Pro" w:hAnsi="Myriad Pro"/>
                <w:sz w:val="20"/>
                <w:szCs w:val="20"/>
              </w:rPr>
            </w:pPr>
            <w:r w:rsidRPr="00AB5F7B">
              <w:rPr>
                <w:rFonts w:ascii="Myriad Pro" w:hAnsi="Myriad Pro"/>
                <w:sz w:val="20"/>
                <w:szCs w:val="20"/>
              </w:rPr>
              <w:t>Spójność i kompletność zapisów</w:t>
            </w:r>
          </w:p>
        </w:tc>
        <w:tc>
          <w:tcPr>
            <w:tcW w:w="6217" w:type="dxa"/>
          </w:tcPr>
          <w:p w:rsidR="007C3820" w:rsidRPr="00AB5F7B" w:rsidRDefault="007C3820" w:rsidP="00457B0E">
            <w:pPr>
              <w:spacing w:before="40" w:after="40" w:line="276" w:lineRule="auto"/>
              <w:jc w:val="both"/>
              <w:rPr>
                <w:rFonts w:ascii="Myriad Pro" w:hAnsi="Myriad Pro"/>
                <w:color w:val="FF0000"/>
                <w:sz w:val="20"/>
                <w:szCs w:val="20"/>
              </w:rPr>
            </w:pPr>
            <w:r w:rsidRPr="00AB5F7B">
              <w:rPr>
                <w:rFonts w:ascii="Myriad Pro" w:hAnsi="Myriad Pro"/>
                <w:sz w:val="20"/>
                <w:szCs w:val="20"/>
              </w:rPr>
              <w:t>Wniosek jest spójny i kompletny w odniesieniu do dokonanej oceny w zakresie kryteriów jakości oraz został sporządzony zgodnie z obowiązującym Regulaminem konkursu.</w:t>
            </w:r>
          </w:p>
        </w:tc>
        <w:tc>
          <w:tcPr>
            <w:tcW w:w="4599" w:type="dxa"/>
          </w:tcPr>
          <w:p w:rsidR="007C3820" w:rsidRPr="00AB5F7B" w:rsidRDefault="007C3820" w:rsidP="00457B0E">
            <w:pPr>
              <w:spacing w:before="40" w:after="40" w:line="276" w:lineRule="auto"/>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line="276"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7C3820" w:rsidRPr="00AB5F7B" w:rsidRDefault="007C3820" w:rsidP="00457B0E">
            <w:pPr>
              <w:spacing w:before="40" w:after="40" w:line="276"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rPr>
          <w:jc w:val="center"/>
        </w:trPr>
        <w:tc>
          <w:tcPr>
            <w:tcW w:w="534" w:type="dxa"/>
          </w:tcPr>
          <w:p w:rsidR="007C3820" w:rsidRPr="00AB5F7B" w:rsidRDefault="007C3820" w:rsidP="007D4B9E">
            <w:pPr>
              <w:pStyle w:val="Akapitzlist"/>
              <w:numPr>
                <w:ilvl w:val="0"/>
                <w:numId w:val="234"/>
              </w:numPr>
              <w:spacing w:before="40" w:after="40"/>
              <w:ind w:left="0" w:firstLine="0"/>
              <w:contextualSpacing w:val="0"/>
              <w:rPr>
                <w:szCs w:val="20"/>
              </w:rPr>
            </w:pPr>
          </w:p>
        </w:tc>
        <w:tc>
          <w:tcPr>
            <w:tcW w:w="2825"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sz w:val="20"/>
                <w:szCs w:val="20"/>
                <w:lang w:eastAsia="pl-PL"/>
              </w:rPr>
              <w:t xml:space="preserve"> wraz</w:t>
            </w:r>
            <w:r w:rsidRPr="00AB5F7B">
              <w:rPr>
                <w:rFonts w:ascii="Myriad Pro" w:hAnsi="Myriad Pro"/>
                <w:sz w:val="20"/>
                <w:szCs w:val="20"/>
              </w:rPr>
              <w:t xml:space="preserve"> z </w:t>
            </w:r>
            <w:r w:rsidRPr="00AB5F7B">
              <w:rPr>
                <w:rFonts w:ascii="Myriad Pro" w:hAnsi="Myriad Pro"/>
                <w:i/>
                <w:sz w:val="20"/>
                <w:szCs w:val="20"/>
              </w:rPr>
              <w:t>Wytycznymi w zakresie realizacji przedsięwzięć z udziałem środków Europejskiego Funduszu Społecznego w obszarze rynku pracy na lata 2014-2020</w:t>
            </w:r>
            <w:r w:rsidRPr="00AB5F7B">
              <w:rPr>
                <w:rFonts w:ascii="Myriad Pro" w:hAnsi="Myriad Pro"/>
                <w:sz w:val="20"/>
                <w:szCs w:val="20"/>
              </w:rPr>
              <w:t>.</w:t>
            </w:r>
          </w:p>
          <w:p w:rsidR="007C3820" w:rsidRPr="00AB5F7B" w:rsidRDefault="007C3820" w:rsidP="00457B0E">
            <w:pPr>
              <w:spacing w:before="40" w:after="40"/>
              <w:rPr>
                <w:rFonts w:ascii="Myriad Pro" w:eastAsia="Times New Roman" w:hAnsi="Myriad Pro"/>
                <w:sz w:val="20"/>
                <w:szCs w:val="20"/>
                <w:lang w:eastAsia="pl-PL"/>
              </w:rPr>
            </w:pPr>
          </w:p>
          <w:p w:rsidR="007C3820" w:rsidRPr="00AB5F7B" w:rsidRDefault="007C3820" w:rsidP="00457B0E">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7C3820" w:rsidRPr="00AB5F7B" w:rsidRDefault="007C3820" w:rsidP="00457B0E">
            <w:pPr>
              <w:spacing w:before="40" w:after="40"/>
              <w:rPr>
                <w:rFonts w:ascii="Myriad Pro" w:eastAsia="Times New Roman" w:hAnsi="Myriad Pro"/>
                <w:sz w:val="20"/>
                <w:szCs w:val="20"/>
                <w:lang w:eastAsia="pl-PL"/>
              </w:rPr>
            </w:pPr>
          </w:p>
          <w:p w:rsidR="007C3820" w:rsidRPr="00AB5F7B" w:rsidRDefault="007C3820" w:rsidP="00457B0E">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7C3820" w:rsidRPr="00AB5F7B" w:rsidRDefault="007C3820" w:rsidP="00457B0E">
            <w:pPr>
              <w:spacing w:before="40" w:after="40"/>
              <w:rPr>
                <w:rFonts w:ascii="Myriad Pro" w:hAnsi="Myriad Pro"/>
                <w:sz w:val="20"/>
                <w:szCs w:val="20"/>
              </w:rPr>
            </w:pP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 xml:space="preserve">Poziom wydatków w ramach cross-financingu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457B0E">
        <w:trPr>
          <w:jc w:val="center"/>
        </w:trPr>
        <w:tc>
          <w:tcPr>
            <w:tcW w:w="534" w:type="dxa"/>
          </w:tcPr>
          <w:p w:rsidR="007C3820" w:rsidRPr="00AB5F7B" w:rsidRDefault="007C3820" w:rsidP="007D4B9E">
            <w:pPr>
              <w:pStyle w:val="Akapitzlist"/>
              <w:numPr>
                <w:ilvl w:val="0"/>
                <w:numId w:val="234"/>
              </w:numPr>
              <w:spacing w:before="40" w:after="40"/>
              <w:ind w:left="0" w:firstLine="0"/>
              <w:contextualSpacing w:val="0"/>
              <w:rPr>
                <w:szCs w:val="20"/>
              </w:rPr>
            </w:pPr>
          </w:p>
        </w:tc>
        <w:tc>
          <w:tcPr>
            <w:tcW w:w="2825" w:type="dxa"/>
          </w:tcPr>
          <w:p w:rsidR="007C3820" w:rsidRPr="00AB5F7B" w:rsidRDefault="007C3820" w:rsidP="00457B0E">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Pr>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7C3820" w:rsidRPr="00AB5F7B" w:rsidRDefault="007C3820" w:rsidP="00457B0E">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7C3820" w:rsidRPr="00AB5F7B" w:rsidRDefault="007C3820" w:rsidP="007C3820">
      <w:pPr>
        <w:rPr>
          <w:rFonts w:ascii="Myriad Pro" w:hAnsi="Myriad Pro"/>
          <w:sz w:val="20"/>
          <w:szCs w:val="20"/>
        </w:rPr>
      </w:pPr>
    </w:p>
    <w:p w:rsidR="007C3820" w:rsidRPr="00AB5F7B" w:rsidRDefault="007C3820" w:rsidP="000745BD">
      <w:pPr>
        <w:rPr>
          <w:rFonts w:ascii="Myriad Pro" w:hAnsi="Myriad Pro"/>
          <w:sz w:val="20"/>
          <w:szCs w:val="20"/>
        </w:rPr>
        <w:sectPr w:rsidR="007C3820" w:rsidRPr="00AB5F7B" w:rsidSect="009054C3">
          <w:headerReference w:type="default" r:id="rId14"/>
          <w:pgSz w:w="16838" w:h="11906" w:orient="landscape"/>
          <w:pgMar w:top="1417" w:right="1417" w:bottom="1417" w:left="1417" w:header="708" w:footer="708" w:gutter="0"/>
          <w:cols w:space="708"/>
          <w:docGrid w:linePitch="360"/>
        </w:sectPr>
      </w:pPr>
    </w:p>
    <w:p w:rsidR="008B4F23" w:rsidRPr="00AB5F7B" w:rsidRDefault="008B4F23" w:rsidP="00672ED6">
      <w:pPr>
        <w:jc w:val="center"/>
        <w:rPr>
          <w:rFonts w:ascii="Myriad Pro" w:eastAsia="Times New Roman" w:hAnsi="Myriad Pro"/>
          <w:b/>
          <w:bCs/>
          <w:sz w:val="20"/>
          <w:szCs w:val="20"/>
          <w:lang w:eastAsia="x-none"/>
        </w:rPr>
      </w:pPr>
      <w:r w:rsidRPr="00AB5F7B">
        <w:rPr>
          <w:rFonts w:ascii="Myriad Pro" w:hAnsi="Myriad Pro"/>
          <w:b/>
          <w:sz w:val="20"/>
          <w:szCs w:val="20"/>
          <w:lang w:val="x-none"/>
        </w:rPr>
        <w:t xml:space="preserve">Kryteria </w:t>
      </w:r>
      <w:r w:rsidRPr="00AB5F7B">
        <w:rPr>
          <w:rFonts w:ascii="Myriad Pro" w:eastAsia="Times New Roman" w:hAnsi="Myriad Pro"/>
          <w:b/>
          <w:bCs/>
          <w:sz w:val="20"/>
          <w:szCs w:val="20"/>
          <w:lang w:eastAsia="x-none"/>
        </w:rPr>
        <w:t>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8B4F23" w:rsidRPr="00AB5F7B" w:rsidTr="00672ED6">
        <w:trPr>
          <w:jc w:val="center"/>
        </w:trPr>
        <w:tc>
          <w:tcPr>
            <w:tcW w:w="1900" w:type="dxa"/>
            <w:shd w:val="clear" w:color="auto" w:fill="B6DDE8"/>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VI Rynek Pracy</w:t>
            </w:r>
          </w:p>
        </w:tc>
      </w:tr>
      <w:tr w:rsidR="008B4F23" w:rsidRPr="00AB5F7B" w:rsidTr="00672ED6">
        <w:trPr>
          <w:jc w:val="center"/>
        </w:trPr>
        <w:tc>
          <w:tcPr>
            <w:tcW w:w="1900" w:type="dxa"/>
            <w:shd w:val="clear" w:color="auto" w:fill="B6DDE8"/>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cPr>
          <w:p w:rsidR="008B4F23" w:rsidRPr="00AB5F7B" w:rsidRDefault="008B4F23" w:rsidP="00672ED6">
            <w:pPr>
              <w:spacing w:before="40" w:after="40" w:line="240" w:lineRule="auto"/>
              <w:jc w:val="both"/>
              <w:rPr>
                <w:rFonts w:ascii="Myriad Pro" w:hAnsi="Myriad Pro"/>
                <w:sz w:val="20"/>
                <w:szCs w:val="20"/>
              </w:rPr>
            </w:pPr>
            <w:r w:rsidRPr="00AB5F7B">
              <w:rPr>
                <w:rFonts w:ascii="Myriad Pro" w:hAnsi="Myriad Pro"/>
                <w:sz w:val="20"/>
                <w:szCs w:val="20"/>
              </w:rPr>
              <w:t>8i Dostęp do zatrudnienia dla osób poszukujących pracy i osób biernych zawodowo, w tym długotrwale bezrobotnych oraz oddalonych od rynku pracy, także podejmowanie lokalnych inicjatyw na rzecz zatrudnienia oraz wspieranie mobilności pracowników</w:t>
            </w:r>
          </w:p>
        </w:tc>
      </w:tr>
      <w:tr w:rsidR="008B4F23" w:rsidRPr="00AB5F7B" w:rsidTr="00672ED6">
        <w:trPr>
          <w:jc w:val="center"/>
        </w:trPr>
        <w:tc>
          <w:tcPr>
            <w:tcW w:w="1900" w:type="dxa"/>
            <w:shd w:val="clear" w:color="auto" w:fill="B6DDE8"/>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B6DDE8"/>
          </w:tcPr>
          <w:p w:rsidR="008B4F23" w:rsidRPr="00AB5F7B" w:rsidRDefault="008B4F23" w:rsidP="00672ED6">
            <w:pPr>
              <w:spacing w:before="40" w:after="40" w:line="240" w:lineRule="auto"/>
              <w:jc w:val="both"/>
              <w:rPr>
                <w:rFonts w:ascii="Myriad Pro" w:hAnsi="Myriad Pro"/>
                <w:sz w:val="20"/>
                <w:szCs w:val="20"/>
              </w:rPr>
            </w:pPr>
            <w:r w:rsidRPr="00AB5F7B">
              <w:rPr>
                <w:rFonts w:ascii="Myriad Pro" w:hAnsi="Myriad Pro"/>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p>
        </w:tc>
      </w:tr>
      <w:tr w:rsidR="008B4F23" w:rsidRPr="00AB5F7B" w:rsidTr="00672ED6">
        <w:trPr>
          <w:jc w:val="center"/>
        </w:trPr>
        <w:tc>
          <w:tcPr>
            <w:tcW w:w="1900" w:type="dxa"/>
            <w:shd w:val="clear" w:color="auto" w:fill="B6DDE8"/>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cPr>
          <w:p w:rsidR="008B4F23" w:rsidRPr="00AB5F7B" w:rsidRDefault="008B4F23" w:rsidP="007D4B9E">
            <w:pPr>
              <w:numPr>
                <w:ilvl w:val="0"/>
                <w:numId w:val="162"/>
              </w:numPr>
              <w:spacing w:before="40" w:after="40" w:line="240" w:lineRule="auto"/>
              <w:ind w:left="357" w:hanging="357"/>
              <w:jc w:val="both"/>
              <w:rPr>
                <w:rFonts w:ascii="Myriad Pro" w:hAnsi="Myriad Pro"/>
                <w:sz w:val="20"/>
                <w:szCs w:val="20"/>
              </w:rPr>
            </w:pPr>
            <w:r w:rsidRPr="00AB5F7B">
              <w:rPr>
                <w:rFonts w:ascii="Myriad Pro" w:hAnsi="Myriad Pro"/>
                <w:sz w:val="20"/>
                <w:szCs w:val="20"/>
              </w:rPr>
              <w:t>Wsparcie indywidualnej i kompleksowej aktywizacji zawodowej osób biernych zawodowo znajdujących się w szczególnie trudnej sytuacji na rynku pracy:</w:t>
            </w:r>
          </w:p>
          <w:p w:rsidR="008B4F23" w:rsidRPr="00AB5F7B" w:rsidRDefault="008B4F23" w:rsidP="007D4B9E">
            <w:pPr>
              <w:numPr>
                <w:ilvl w:val="0"/>
                <w:numId w:val="161"/>
              </w:numPr>
              <w:spacing w:before="40" w:after="40" w:line="240" w:lineRule="auto"/>
              <w:ind w:left="754"/>
              <w:jc w:val="both"/>
              <w:rPr>
                <w:rFonts w:ascii="Myriad Pro" w:hAnsi="Myriad Pro"/>
                <w:sz w:val="20"/>
                <w:szCs w:val="20"/>
                <w:u w:val="single"/>
              </w:rPr>
            </w:pPr>
            <w:r w:rsidRPr="00AB5F7B">
              <w:rPr>
                <w:rFonts w:ascii="Myriad Pro" w:hAnsi="Myriad Pro"/>
                <w:sz w:val="20"/>
                <w:szCs w:val="20"/>
              </w:rPr>
              <w:t>wsparcie oraz pomoc w zakresie określenia ścieżki zawodowej (obligatoryjne):</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identyfikacja potrzeb osób biernych oraz diagnozowanie możliwości w zakresie doskonalenia zawodowego,</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8B4F23" w:rsidRPr="00AB5F7B" w:rsidRDefault="008B4F23"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w uzupełnieniu lub zdobyciu nowych umiejętności i kompetencji:</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podwyższanie lub dostosowywanie kompetencji i kwalifikacji, niezbędnych na rynku pracy w kontekście zidentyfikowanych potrzeb osoby, której udzielane jest wsparcie, m.in. poprzez wysokiej jakości szkolenia,</w:t>
            </w:r>
          </w:p>
          <w:p w:rsidR="008B4F23" w:rsidRPr="00AB5F7B" w:rsidRDefault="008B4F23"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zdobycia doświadczenia zawodowego wymaganego przez pracodawców:</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nabywanie lub uzupełnianie doświadczenia zawodowego oraz praktycznych umiejętności w zakresie wykonywania danego zawodu, m.in. poprzez staże i praktyki, które są zgodne z zaleceniem Rady z dnia 10 marca 2014 r. w sprawie ram jakości staży (Dz. Urz. UE C 88 z 27.03.2014, str.1) oraz Polskimi Ramami Jakości Praktyk i Staży,</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wsparcie zatrudnienia osoby biernej zawodowo u przedsiębiorcy lub innego pracodawcy, stanowiące zachętę do zatrudnienia, m.in. poprzez pokrycie kosztów subsydiowania zatrudnienia dla osób, u których zidentyfikowano adekwatność tej formy wsparcia, refundację wyposażenia lub doposażenia stanowiska,</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wolontariat,</w:t>
            </w:r>
          </w:p>
          <w:p w:rsidR="008B4F23" w:rsidRPr="00AB5F7B" w:rsidRDefault="008B4F23"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8B4F23" w:rsidRPr="00AB5F7B" w:rsidRDefault="008B4F23" w:rsidP="007D4B9E">
            <w:pPr>
              <w:numPr>
                <w:ilvl w:val="0"/>
                <w:numId w:val="161"/>
              </w:numPr>
              <w:spacing w:before="40" w:after="40" w:line="240" w:lineRule="auto"/>
              <w:ind w:left="754"/>
              <w:jc w:val="both"/>
              <w:rPr>
                <w:rFonts w:ascii="Myriad Pro" w:hAnsi="Myriad Pro"/>
                <w:sz w:val="20"/>
                <w:szCs w:val="20"/>
              </w:rPr>
            </w:pPr>
            <w:r w:rsidRPr="00AB5F7B">
              <w:rPr>
                <w:rFonts w:ascii="Myriad Pro" w:hAnsi="Myriad Pro"/>
                <w:sz w:val="20"/>
                <w:szCs w:val="20"/>
              </w:rPr>
              <w:t>działania skierowane do osób niepełnosprawnych:</w:t>
            </w:r>
          </w:p>
          <w:p w:rsidR="008B4F23" w:rsidRPr="00AB5F7B" w:rsidRDefault="008B4F23" w:rsidP="007D4B9E">
            <w:pPr>
              <w:numPr>
                <w:ilvl w:val="0"/>
                <w:numId w:val="29"/>
              </w:numPr>
              <w:spacing w:before="40" w:after="40" w:line="240" w:lineRule="auto"/>
              <w:ind w:left="1071" w:hanging="357"/>
              <w:jc w:val="both"/>
              <w:rPr>
                <w:rFonts w:ascii="Myriad Pro" w:hAnsi="Myriad Pro"/>
                <w:sz w:val="20"/>
                <w:szCs w:val="20"/>
              </w:rPr>
            </w:pPr>
            <w:r w:rsidRPr="00AB5F7B">
              <w:rPr>
                <w:rFonts w:ascii="Myriad Pro" w:hAnsi="Myriad Pro"/>
                <w:sz w:val="20"/>
                <w:szCs w:val="20"/>
              </w:rPr>
              <w:t>niwelowanie barier jakie napotykają osoby niepełnosprawne w zakresie zdobycia i utrzymania zatrudnienia, m.in. poprzez zatrudnienie wspomagane, w tym finansowanie pracy asystenta osobistego i/lub trenera pracy, który może zostać wsparty przez psychologa, doradcę zawodowego lub terapeutów.</w:t>
            </w:r>
          </w:p>
        </w:tc>
      </w:tr>
    </w:tbl>
    <w:p w:rsidR="00AB5F7B" w:rsidRDefault="00AB5F7B" w:rsidP="00672ED6">
      <w:pPr>
        <w:spacing w:before="120" w:after="120" w:line="240" w:lineRule="auto"/>
        <w:rPr>
          <w:rFonts w:ascii="Myriad Pro" w:hAnsi="Myriad Pro"/>
          <w:sz w:val="20"/>
          <w:szCs w:val="20"/>
        </w:rPr>
        <w:sectPr w:rsidR="00AB5F7B" w:rsidSect="009054C3">
          <w:pgSz w:w="16838" w:h="11906" w:orient="landscape"/>
          <w:pgMar w:top="1417" w:right="1417" w:bottom="1417" w:left="1417" w:header="708" w:footer="708" w:gutter="0"/>
          <w:cols w:space="708"/>
          <w:docGrid w:linePitch="360"/>
        </w:sect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501"/>
        <w:gridCol w:w="6371"/>
        <w:gridCol w:w="4741"/>
      </w:tblGrid>
      <w:tr w:rsidR="008B4F23" w:rsidRPr="00AB5F7B" w:rsidTr="004515E8">
        <w:trPr>
          <w:jc w:val="center"/>
        </w:trPr>
        <w:tc>
          <w:tcPr>
            <w:tcW w:w="14175" w:type="dxa"/>
            <w:gridSpan w:val="4"/>
            <w:shd w:val="clear" w:color="auto" w:fill="D9D9D9" w:themeFill="background1" w:themeFillShade="D9"/>
          </w:tcPr>
          <w:p w:rsidR="008B4F23" w:rsidRPr="00AB5F7B" w:rsidRDefault="008B4F23" w:rsidP="00672ED6">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8B4F23" w:rsidRPr="00AB5F7B" w:rsidTr="00672ED6">
        <w:trPr>
          <w:jc w:val="center"/>
        </w:trPr>
        <w:tc>
          <w:tcPr>
            <w:tcW w:w="562"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50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37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8B4F23" w:rsidRPr="00AB5F7B" w:rsidTr="00672ED6">
        <w:trPr>
          <w:jc w:val="center"/>
        </w:trPr>
        <w:tc>
          <w:tcPr>
            <w:tcW w:w="562" w:type="dxa"/>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1</w:t>
            </w:r>
          </w:p>
        </w:tc>
        <w:tc>
          <w:tcPr>
            <w:tcW w:w="250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37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1" w:type="dxa"/>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8B4F23" w:rsidRPr="00AB5F7B" w:rsidTr="00672ED6">
        <w:trPr>
          <w:jc w:val="center"/>
        </w:trPr>
        <w:tc>
          <w:tcPr>
            <w:tcW w:w="562" w:type="dxa"/>
          </w:tcPr>
          <w:p w:rsidR="008B4F23" w:rsidRPr="00AB5F7B" w:rsidRDefault="008B4F23" w:rsidP="007D4B9E">
            <w:pPr>
              <w:pStyle w:val="Akapitzlist"/>
              <w:numPr>
                <w:ilvl w:val="0"/>
                <w:numId w:val="175"/>
              </w:numPr>
              <w:spacing w:before="40" w:after="40" w:line="240" w:lineRule="auto"/>
              <w:contextualSpacing w:val="0"/>
              <w:rPr>
                <w:szCs w:val="20"/>
              </w:rPr>
            </w:pPr>
          </w:p>
        </w:tc>
        <w:tc>
          <w:tcPr>
            <w:tcW w:w="2501" w:type="dxa"/>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371" w:type="dxa"/>
            <w:shd w:val="clear" w:color="auto" w:fill="auto"/>
          </w:tcPr>
          <w:p w:rsidR="008B4F23" w:rsidRPr="00AB5F7B" w:rsidRDefault="008B4F23" w:rsidP="007D4B9E">
            <w:pPr>
              <w:numPr>
                <w:ilvl w:val="0"/>
                <w:numId w:val="160"/>
              </w:numPr>
              <w:spacing w:before="40" w:after="40" w:line="240" w:lineRule="auto"/>
              <w:ind w:left="357" w:hanging="357"/>
              <w:jc w:val="both"/>
              <w:rPr>
                <w:rFonts w:ascii="Myriad Pro" w:hAnsi="Myriad Pro"/>
                <w:sz w:val="20"/>
                <w:szCs w:val="20"/>
              </w:rPr>
            </w:pPr>
            <w:r w:rsidRPr="00AB5F7B">
              <w:rPr>
                <w:rFonts w:ascii="Myriad Pro" w:hAnsi="Myriad Pro"/>
                <w:sz w:val="20"/>
                <w:szCs w:val="20"/>
              </w:rPr>
              <w:t xml:space="preserve">Beneficjent od co najmniej 1 roku na dzień złożenia wniosku posiada siedzibę, filię, delegaturę, oddział czy inną prawnie dozwoloną formę organizacyjną działalności podmiotu na terenie województwa zachodniopomorskiego. </w:t>
            </w:r>
          </w:p>
          <w:p w:rsidR="008B4F23" w:rsidRPr="00AB5F7B" w:rsidRDefault="008B4F23" w:rsidP="007D4B9E">
            <w:pPr>
              <w:numPr>
                <w:ilvl w:val="0"/>
                <w:numId w:val="160"/>
              </w:numPr>
              <w:spacing w:before="40" w:after="40" w:line="240" w:lineRule="auto"/>
              <w:ind w:left="357" w:hanging="357"/>
              <w:jc w:val="both"/>
              <w:rPr>
                <w:rFonts w:ascii="Myriad Pro" w:hAnsi="Myriad Pro"/>
                <w:sz w:val="20"/>
                <w:szCs w:val="20"/>
              </w:rPr>
            </w:pPr>
            <w:r w:rsidRPr="00AB5F7B">
              <w:rPr>
                <w:rFonts w:ascii="Myriad Pro" w:hAnsi="Myriad Pro" w:cs="Arial"/>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p w:rsidR="008B4F23" w:rsidRPr="00AB5F7B" w:rsidRDefault="008B4F23" w:rsidP="007D4B9E">
            <w:pPr>
              <w:numPr>
                <w:ilvl w:val="0"/>
                <w:numId w:val="160"/>
              </w:numPr>
              <w:spacing w:before="40" w:after="40" w:line="240" w:lineRule="auto"/>
              <w:ind w:left="357" w:hanging="357"/>
              <w:jc w:val="both"/>
              <w:rPr>
                <w:rFonts w:ascii="Myriad Pro" w:hAnsi="Myriad Pro"/>
                <w:sz w:val="20"/>
                <w:szCs w:val="20"/>
              </w:rPr>
            </w:pPr>
            <w:r w:rsidRPr="00AB5F7B">
              <w:rPr>
                <w:rFonts w:ascii="Myriad Pro" w:hAnsi="Myriad Pro" w:cs="Arial"/>
                <w:sz w:val="20"/>
                <w:szCs w:val="20"/>
              </w:rPr>
              <w:t>Beneficjent składa nie więcej niż jeden wniosek o dofinansowanie.</w:t>
            </w:r>
          </w:p>
        </w:tc>
        <w:tc>
          <w:tcPr>
            <w:tcW w:w="4741" w:type="dxa"/>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8B4F23" w:rsidRPr="00AB5F7B" w:rsidTr="00672ED6">
        <w:trPr>
          <w:trHeight w:val="70"/>
          <w:jc w:val="center"/>
        </w:trPr>
        <w:tc>
          <w:tcPr>
            <w:tcW w:w="562" w:type="dxa"/>
          </w:tcPr>
          <w:p w:rsidR="008B4F23" w:rsidRPr="00AB5F7B" w:rsidRDefault="008B4F23" w:rsidP="007D4B9E">
            <w:pPr>
              <w:pStyle w:val="Akapitzlist"/>
              <w:numPr>
                <w:ilvl w:val="0"/>
                <w:numId w:val="175"/>
              </w:numPr>
              <w:spacing w:before="40" w:after="40" w:line="240" w:lineRule="auto"/>
              <w:ind w:left="0" w:firstLine="0"/>
              <w:contextualSpacing w:val="0"/>
              <w:rPr>
                <w:szCs w:val="20"/>
              </w:rPr>
            </w:pPr>
          </w:p>
        </w:tc>
        <w:tc>
          <w:tcPr>
            <w:tcW w:w="2501" w:type="dxa"/>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371" w:type="dxa"/>
            <w:shd w:val="clear" w:color="auto" w:fill="auto"/>
          </w:tcPr>
          <w:p w:rsidR="008B4F23" w:rsidRPr="00AB5F7B" w:rsidRDefault="008B4F23" w:rsidP="007D4B9E">
            <w:pPr>
              <w:pStyle w:val="Akapitzlist"/>
              <w:numPr>
                <w:ilvl w:val="0"/>
                <w:numId w:val="202"/>
              </w:numPr>
              <w:spacing w:before="40" w:after="40" w:line="240" w:lineRule="auto"/>
              <w:ind w:left="368" w:hanging="368"/>
              <w:jc w:val="both"/>
              <w:rPr>
                <w:szCs w:val="20"/>
              </w:rPr>
            </w:pPr>
            <w:r w:rsidRPr="00AB5F7B">
              <w:rPr>
                <w:rFonts w:cs="Arial"/>
                <w:szCs w:val="20"/>
              </w:rPr>
              <w:t>Projekt jest skierowany do osób biernych zawodowo z obszaru województwa zachodniopomorskiego (w przypadku osób fizycznych, uczących się lub zamieszkujących na obszarze województwa zachodniopomorskiego w rozumieniu przepisów Kodeksu Cywilnego).</w:t>
            </w:r>
          </w:p>
          <w:p w:rsidR="008B4F23" w:rsidRPr="00AB5F7B" w:rsidRDefault="008B4F23" w:rsidP="007D4B9E">
            <w:pPr>
              <w:pStyle w:val="Akapitzlist"/>
              <w:numPr>
                <w:ilvl w:val="0"/>
                <w:numId w:val="202"/>
              </w:numPr>
              <w:autoSpaceDE w:val="0"/>
              <w:autoSpaceDN w:val="0"/>
              <w:spacing w:before="40" w:after="40" w:line="240" w:lineRule="auto"/>
              <w:ind w:left="368" w:hanging="368"/>
              <w:jc w:val="both"/>
              <w:rPr>
                <w:rFonts w:cs="Arial"/>
                <w:szCs w:val="20"/>
              </w:rPr>
            </w:pPr>
            <w:r w:rsidRPr="00AB5F7B">
              <w:rPr>
                <w:rFonts w:cs="Arial"/>
                <w:szCs w:val="20"/>
              </w:rPr>
              <w:t xml:space="preserve">Wskaźnik efektywności zatrudnieniowej zostanie osiągnięty na poziomie określonym </w:t>
            </w:r>
            <w:r w:rsidRPr="00AB5F7B">
              <w:rPr>
                <w:rFonts w:cs="Arial"/>
                <w:i/>
                <w:szCs w:val="20"/>
              </w:rPr>
              <w:t xml:space="preserve"> w Komunikacie Ministra Rozwoju w sprawie wyznaczenia minimalnych poziomów kryterium efektywności zatrudnieniowej dla Regionalnych Programów Operacyjnych :</w:t>
            </w:r>
          </w:p>
          <w:p w:rsidR="008B4F23" w:rsidRPr="00AB5F7B" w:rsidRDefault="008B4F23" w:rsidP="007D4B9E">
            <w:pPr>
              <w:numPr>
                <w:ilvl w:val="0"/>
                <w:numId w:val="203"/>
              </w:numPr>
              <w:spacing w:before="40" w:after="40" w:line="240" w:lineRule="auto"/>
              <w:ind w:left="652" w:hanging="284"/>
              <w:jc w:val="both"/>
              <w:rPr>
                <w:rFonts w:ascii="Myriad Pro" w:hAnsi="Myriad Pro" w:cs="Arial"/>
                <w:sz w:val="20"/>
                <w:szCs w:val="20"/>
              </w:rPr>
            </w:pPr>
            <w:r w:rsidRPr="00AB5F7B">
              <w:rPr>
                <w:rFonts w:ascii="Myriad Pro" w:hAnsi="Myriad Pro" w:cs="Arial"/>
                <w:sz w:val="20"/>
                <w:szCs w:val="20"/>
              </w:rPr>
              <w:t>dla osób w wieku 50 lat i więcej;</w:t>
            </w:r>
          </w:p>
          <w:p w:rsidR="008B4F23" w:rsidRPr="00AB5F7B" w:rsidRDefault="008B4F23" w:rsidP="007D4B9E">
            <w:pPr>
              <w:numPr>
                <w:ilvl w:val="0"/>
                <w:numId w:val="203"/>
              </w:numPr>
              <w:spacing w:before="40" w:after="40" w:line="240" w:lineRule="auto"/>
              <w:ind w:left="652" w:hanging="284"/>
              <w:jc w:val="both"/>
              <w:rPr>
                <w:rFonts w:ascii="Myriad Pro" w:hAnsi="Myriad Pro" w:cs="Arial"/>
                <w:sz w:val="20"/>
                <w:szCs w:val="20"/>
              </w:rPr>
            </w:pPr>
            <w:r w:rsidRPr="00AB5F7B">
              <w:rPr>
                <w:rFonts w:ascii="Myriad Pro" w:hAnsi="Myriad Pro" w:cs="Arial"/>
                <w:sz w:val="20"/>
                <w:szCs w:val="20"/>
              </w:rPr>
              <w:t>dla kobiet;</w:t>
            </w:r>
          </w:p>
          <w:p w:rsidR="008B4F23" w:rsidRPr="00AB5F7B" w:rsidRDefault="008B4F23" w:rsidP="007D4B9E">
            <w:pPr>
              <w:numPr>
                <w:ilvl w:val="0"/>
                <w:numId w:val="203"/>
              </w:numPr>
              <w:spacing w:before="40" w:after="40" w:line="240" w:lineRule="auto"/>
              <w:ind w:left="652" w:hanging="284"/>
              <w:jc w:val="both"/>
              <w:rPr>
                <w:rFonts w:ascii="Myriad Pro" w:hAnsi="Myriad Pro" w:cs="Arial"/>
                <w:sz w:val="20"/>
                <w:szCs w:val="20"/>
              </w:rPr>
            </w:pPr>
            <w:r w:rsidRPr="00AB5F7B">
              <w:rPr>
                <w:rFonts w:ascii="Myriad Pro" w:hAnsi="Myriad Pro" w:cs="Arial"/>
                <w:sz w:val="20"/>
                <w:szCs w:val="20"/>
              </w:rPr>
              <w:t>dla osób z niepełnosprawnościami;</w:t>
            </w:r>
          </w:p>
          <w:p w:rsidR="008B4F23" w:rsidRPr="00AB5F7B" w:rsidRDefault="008B4F23" w:rsidP="007D4B9E">
            <w:pPr>
              <w:numPr>
                <w:ilvl w:val="0"/>
                <w:numId w:val="203"/>
              </w:numPr>
              <w:spacing w:before="40" w:after="40" w:line="240" w:lineRule="auto"/>
              <w:ind w:left="572" w:hanging="141"/>
              <w:rPr>
                <w:rFonts w:ascii="Myriad Pro" w:hAnsi="Myriad Pro"/>
                <w:sz w:val="20"/>
                <w:szCs w:val="20"/>
              </w:rPr>
            </w:pPr>
            <w:r w:rsidRPr="00AB5F7B">
              <w:rPr>
                <w:rFonts w:ascii="Myriad Pro" w:hAnsi="Myriad Pro" w:cs="Arial"/>
                <w:sz w:val="20"/>
                <w:szCs w:val="20"/>
              </w:rPr>
              <w:t>dla osób o niskich kwalifikacjach.</w:t>
            </w:r>
          </w:p>
          <w:p w:rsidR="008B4F23" w:rsidRPr="00AB5F7B" w:rsidRDefault="008B4F23" w:rsidP="007D4B9E">
            <w:pPr>
              <w:pStyle w:val="Akapitzlist"/>
              <w:numPr>
                <w:ilvl w:val="0"/>
                <w:numId w:val="202"/>
              </w:numPr>
              <w:spacing w:before="40" w:after="40" w:line="240" w:lineRule="auto"/>
              <w:jc w:val="both"/>
              <w:rPr>
                <w:szCs w:val="20"/>
              </w:rPr>
            </w:pPr>
            <w:r w:rsidRPr="00AB5F7B">
              <w:rPr>
                <w:szCs w:val="20"/>
              </w:rPr>
              <w:t>W</w:t>
            </w:r>
            <w:r w:rsidRPr="00AB5F7B">
              <w:rPr>
                <w:rFonts w:cs="Arial"/>
                <w:szCs w:val="20"/>
              </w:rPr>
              <w:t xml:space="preserve"> ramach projektu realizowana jest indywidualna i kompleksowa aktywizacja zawodowo-edukacyjna osób biernych zawodowo, która opiera się na co najmniej trzech elementach pomocy wskazanych w typach operacji. Przy czym dwa elementy określone w typie operacji 2a) </w:t>
            </w:r>
            <w:r w:rsidRPr="00AB5F7B">
              <w:rPr>
                <w:szCs w:val="20"/>
              </w:rPr>
              <w:t>wsparcie oraz pomoc w zakresie określenia ścieżki zawodowej</w:t>
            </w:r>
            <w:r w:rsidRPr="00AB5F7B">
              <w:rPr>
                <w:rFonts w:cs="Arial"/>
                <w:szCs w:val="20"/>
              </w:rPr>
              <w:t xml:space="preserve"> są obligatoryjne. Kolejne elementy wsparcia są fakultatywne.</w:t>
            </w:r>
          </w:p>
          <w:p w:rsidR="008B4F23" w:rsidRPr="00AB5F7B" w:rsidRDefault="008B4F23" w:rsidP="007D4B9E">
            <w:pPr>
              <w:pStyle w:val="Akapitzlist"/>
              <w:numPr>
                <w:ilvl w:val="0"/>
                <w:numId w:val="202"/>
              </w:numPr>
              <w:spacing w:before="40" w:after="40" w:line="240" w:lineRule="auto"/>
              <w:jc w:val="both"/>
              <w:rPr>
                <w:szCs w:val="20"/>
              </w:rPr>
            </w:pPr>
            <w:r w:rsidRPr="00AB5F7B">
              <w:rPr>
                <w:szCs w:val="20"/>
              </w:rPr>
              <w:t xml:space="preserve">W przypadku szkoleń zawodowych przewidzianych do realizacji </w:t>
            </w:r>
            <w:r w:rsidRPr="00AB5F7B">
              <w:rPr>
                <w:szCs w:val="20"/>
              </w:rPr>
              <w:br/>
              <w:t>w ramach projektu, ich zakres  musi być zgodny z zapotrzebowaniem zgłaszanym przez konkretnych przedsiębiorców na pracowników o określonych kwalifikacjach zawodowych (na podstawie diagnozy zawartej we wniosku o dofinansowanie).</w:t>
            </w:r>
          </w:p>
          <w:p w:rsidR="008B4F23" w:rsidRPr="00AB5F7B" w:rsidRDefault="008B4F23" w:rsidP="007D4B9E">
            <w:pPr>
              <w:pStyle w:val="Akapitzlist"/>
              <w:numPr>
                <w:ilvl w:val="0"/>
                <w:numId w:val="202"/>
              </w:numPr>
              <w:spacing w:before="40" w:after="40" w:line="240" w:lineRule="auto"/>
              <w:jc w:val="both"/>
              <w:rPr>
                <w:szCs w:val="20"/>
              </w:rPr>
            </w:pPr>
            <w:r w:rsidRPr="00AB5F7B">
              <w:rPr>
                <w:rFonts w:cs="Arial"/>
                <w:szCs w:val="20"/>
              </w:rPr>
              <w:t xml:space="preserve">Usługi szkoleniowe oferowane w projekcie gwarantują efektywność wsparcia poprzez nabycie kwalifikacji zawodowych lub nabycie kompetencji potwierdzonych dokumentem w rozumieniu </w:t>
            </w:r>
            <w:r w:rsidRPr="00AB5F7B">
              <w:rPr>
                <w:szCs w:val="20"/>
              </w:rPr>
              <w:t>Wytycznych Ministra Rozwoju w zakresie monitorowania postępu rzeczowego realizacji programów operacyjnych na lata 2014-2020.</w:t>
            </w:r>
            <w:r w:rsidRPr="00AB5F7B">
              <w:rPr>
                <w:rFonts w:cs="Arial"/>
                <w:szCs w:val="20"/>
              </w:rPr>
              <w:t xml:space="preserve"> </w:t>
            </w:r>
            <w:r w:rsidRPr="00AB5F7B">
              <w:rPr>
                <w:szCs w:val="20"/>
              </w:rPr>
              <w:t xml:space="preserve"> </w:t>
            </w:r>
          </w:p>
          <w:p w:rsidR="008B4F23" w:rsidRPr="00AB5F7B" w:rsidRDefault="008B4F23" w:rsidP="007D4B9E">
            <w:pPr>
              <w:pStyle w:val="Akapitzlist"/>
              <w:numPr>
                <w:ilvl w:val="0"/>
                <w:numId w:val="202"/>
              </w:numPr>
              <w:spacing w:before="40" w:after="40" w:line="240" w:lineRule="auto"/>
              <w:jc w:val="both"/>
              <w:rPr>
                <w:szCs w:val="20"/>
              </w:rPr>
            </w:pPr>
            <w:r w:rsidRPr="00AB5F7B">
              <w:rPr>
                <w:rFonts w:cs="Arial"/>
                <w:szCs w:val="20"/>
              </w:rPr>
              <w:t>W przypadku zdiagnozowania potrzeb osoby z niepełnosprawnościami obligatoryjnie zapewniane jest wsparcie trenera pracy realizującego działania w zakresie zatrudnienia wspomaganego.</w:t>
            </w:r>
          </w:p>
          <w:p w:rsidR="008B4F23" w:rsidRPr="00AB5F7B" w:rsidRDefault="008B4F23" w:rsidP="007D4B9E">
            <w:pPr>
              <w:pStyle w:val="Akapitzlist"/>
              <w:numPr>
                <w:ilvl w:val="0"/>
                <w:numId w:val="202"/>
              </w:numPr>
              <w:spacing w:before="40" w:after="40" w:line="240" w:lineRule="auto"/>
              <w:jc w:val="both"/>
              <w:rPr>
                <w:szCs w:val="20"/>
              </w:rPr>
            </w:pPr>
            <w:r w:rsidRPr="00AB5F7B">
              <w:rPr>
                <w:rFonts w:cs="Arial"/>
                <w:szCs w:val="20"/>
              </w:rPr>
              <w:t>Beneficjent wniesie wkład własny w wysokości określonej w</w:t>
            </w:r>
            <w:r w:rsidRPr="00AB5F7B">
              <w:rPr>
                <w:bCs/>
                <w:szCs w:val="20"/>
              </w:rPr>
              <w:t xml:space="preserve"> Szczegółowym Opisie Osi Priorytetowych Regionalnego Programu Operacyjnego Województwa Zachodniopomorskiego 2014-2020 </w:t>
            </w:r>
            <w:r w:rsidRPr="00AB5F7B">
              <w:rPr>
                <w:rFonts w:cs="Arial"/>
                <w:szCs w:val="20"/>
              </w:rPr>
              <w:t> </w:t>
            </w:r>
            <w:r w:rsidRPr="00AB5F7B">
              <w:rPr>
                <w:rFonts w:cs="Arial"/>
                <w:i/>
                <w:szCs w:val="20"/>
              </w:rPr>
              <w:t xml:space="preserve"> </w:t>
            </w:r>
          </w:p>
        </w:tc>
        <w:tc>
          <w:tcPr>
            <w:tcW w:w="4741" w:type="dxa"/>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8B4F23" w:rsidRPr="00AB5F7B" w:rsidRDefault="008B4F23" w:rsidP="00672ED6">
      <w:pPr>
        <w:spacing w:before="120" w:after="120" w:line="240" w:lineRule="auto"/>
        <w:rPr>
          <w:rFonts w:ascii="Myriad Pro" w:hAnsi="Myriad Pro"/>
          <w:sz w:val="20"/>
          <w:szCs w:val="20"/>
        </w:rPr>
      </w:pPr>
    </w:p>
    <w:tbl>
      <w:tblPr>
        <w:tblW w:w="14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8880"/>
        <w:gridCol w:w="4728"/>
      </w:tblGrid>
      <w:tr w:rsidR="008B4F23" w:rsidRPr="00AB5F7B" w:rsidTr="00672ED6">
        <w:trPr>
          <w:jc w:val="center"/>
        </w:trPr>
        <w:tc>
          <w:tcPr>
            <w:tcW w:w="14170" w:type="dxa"/>
            <w:gridSpan w:val="3"/>
            <w:shd w:val="clear" w:color="auto" w:fill="D9D9D9"/>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8B4F23" w:rsidRPr="00AB5F7B" w:rsidTr="00672ED6">
        <w:trPr>
          <w:jc w:val="center"/>
        </w:trPr>
        <w:tc>
          <w:tcPr>
            <w:tcW w:w="562" w:type="dxa"/>
          </w:tcPr>
          <w:p w:rsidR="008B4F23" w:rsidRPr="00AB5F7B" w:rsidRDefault="008B4F23" w:rsidP="00672ED6">
            <w:pPr>
              <w:pStyle w:val="Akapitzlist"/>
              <w:spacing w:before="40" w:after="40" w:line="240" w:lineRule="auto"/>
              <w:ind w:left="0"/>
              <w:contextualSpacing w:val="0"/>
              <w:jc w:val="center"/>
              <w:rPr>
                <w:szCs w:val="20"/>
              </w:rPr>
            </w:pPr>
            <w:r w:rsidRPr="00AB5F7B">
              <w:rPr>
                <w:szCs w:val="20"/>
              </w:rPr>
              <w:t>L.p.</w:t>
            </w:r>
          </w:p>
        </w:tc>
        <w:tc>
          <w:tcPr>
            <w:tcW w:w="8880" w:type="dxa"/>
            <w:shd w:val="clear" w:color="auto" w:fill="auto"/>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28" w:type="dxa"/>
            <w:shd w:val="clear" w:color="auto" w:fill="auto"/>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8B4F23" w:rsidRPr="00AB5F7B" w:rsidTr="00672ED6">
        <w:trPr>
          <w:jc w:val="center"/>
        </w:trPr>
        <w:tc>
          <w:tcPr>
            <w:tcW w:w="562" w:type="dxa"/>
          </w:tcPr>
          <w:p w:rsidR="008B4F23" w:rsidRPr="00AB5F7B" w:rsidRDefault="008B4F23" w:rsidP="00672ED6">
            <w:pPr>
              <w:pStyle w:val="Akapitzlist"/>
              <w:spacing w:before="40" w:after="40" w:line="240" w:lineRule="auto"/>
              <w:ind w:left="0"/>
              <w:contextualSpacing w:val="0"/>
              <w:rPr>
                <w:szCs w:val="20"/>
              </w:rPr>
            </w:pPr>
            <w:r w:rsidRPr="00AB5F7B">
              <w:rPr>
                <w:szCs w:val="20"/>
              </w:rPr>
              <w:t>1</w:t>
            </w:r>
          </w:p>
        </w:tc>
        <w:tc>
          <w:tcPr>
            <w:tcW w:w="8880" w:type="dxa"/>
            <w:shd w:val="clear" w:color="auto" w:fill="auto"/>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28" w:type="dxa"/>
            <w:shd w:val="clear" w:color="auto" w:fill="auto"/>
          </w:tcPr>
          <w:p w:rsidR="008B4F23" w:rsidRPr="00AB5F7B" w:rsidRDefault="008B4F23" w:rsidP="00672ED6">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8B4F23" w:rsidRPr="00AB5F7B" w:rsidTr="00672ED6">
        <w:trPr>
          <w:jc w:val="center"/>
        </w:trPr>
        <w:tc>
          <w:tcPr>
            <w:tcW w:w="562" w:type="dxa"/>
          </w:tcPr>
          <w:p w:rsidR="008B4F23" w:rsidRPr="00AB5F7B" w:rsidRDefault="008B4F23" w:rsidP="007D4B9E">
            <w:pPr>
              <w:pStyle w:val="Akapitzlist"/>
              <w:numPr>
                <w:ilvl w:val="0"/>
                <w:numId w:val="159"/>
              </w:numPr>
              <w:spacing w:before="40" w:after="40" w:line="240" w:lineRule="auto"/>
              <w:ind w:left="0" w:firstLine="0"/>
              <w:contextualSpacing w:val="0"/>
              <w:rPr>
                <w:szCs w:val="20"/>
              </w:rPr>
            </w:pPr>
          </w:p>
        </w:tc>
        <w:tc>
          <w:tcPr>
            <w:tcW w:w="8880" w:type="dxa"/>
            <w:shd w:val="clear" w:color="auto" w:fill="auto"/>
          </w:tcPr>
          <w:p w:rsidR="008B4F23" w:rsidRPr="00AB5F7B" w:rsidRDefault="008B4F23" w:rsidP="00672ED6">
            <w:pPr>
              <w:spacing w:before="40" w:after="40" w:line="240" w:lineRule="auto"/>
              <w:contextualSpacing/>
              <w:rPr>
                <w:rFonts w:ascii="Myriad Pro" w:hAnsi="Myriad Pro"/>
                <w:sz w:val="20"/>
                <w:szCs w:val="20"/>
              </w:rPr>
            </w:pPr>
            <w:r w:rsidRPr="00AB5F7B">
              <w:rPr>
                <w:rFonts w:ascii="Myriad Pro" w:hAnsi="Myriad Pro"/>
                <w:sz w:val="20"/>
                <w:szCs w:val="20"/>
              </w:rPr>
              <w:t>Projekt skierowany jest do osób z c</w:t>
            </w:r>
            <w:r w:rsidRPr="00AB5F7B">
              <w:rPr>
                <w:rFonts w:ascii="Myriad Pro" w:hAnsi="Myriad Pro" w:cs="Arial"/>
                <w:sz w:val="20"/>
                <w:szCs w:val="20"/>
              </w:rPr>
              <w:t xml:space="preserve">o najmniej </w:t>
            </w:r>
            <w:r w:rsidRPr="00AB5F7B">
              <w:rPr>
                <w:rFonts w:ascii="Myriad Pro" w:hAnsi="Myriad Pro"/>
                <w:sz w:val="20"/>
                <w:szCs w:val="20"/>
              </w:rPr>
              <w:t>jednej z poniżej wskazanych grup:</w:t>
            </w:r>
          </w:p>
          <w:p w:rsidR="008B4F23" w:rsidRPr="00AB5F7B" w:rsidRDefault="008B4F23" w:rsidP="00672ED6">
            <w:pPr>
              <w:spacing w:before="40" w:after="40" w:line="240" w:lineRule="auto"/>
              <w:ind w:left="357"/>
              <w:rPr>
                <w:rFonts w:ascii="Myriad Pro" w:hAnsi="Myriad Pro"/>
                <w:sz w:val="20"/>
                <w:szCs w:val="20"/>
              </w:rPr>
            </w:pPr>
            <w:r w:rsidRPr="00AB5F7B">
              <w:rPr>
                <w:rFonts w:ascii="Myriad Pro" w:hAnsi="Myriad Pro"/>
                <w:sz w:val="20"/>
                <w:szCs w:val="20"/>
              </w:rPr>
              <w:t>- osób z gmin wiejskich i/lub miejsko-wiejskich z obszaru Specjalnej Strefy Włączenia,</w:t>
            </w:r>
          </w:p>
          <w:p w:rsidR="008B4F23" w:rsidRPr="00AB5F7B" w:rsidRDefault="008B4F23" w:rsidP="00672ED6">
            <w:pPr>
              <w:spacing w:before="40" w:after="40" w:line="240" w:lineRule="auto"/>
              <w:ind w:left="421" w:hanging="142"/>
              <w:jc w:val="both"/>
              <w:rPr>
                <w:rFonts w:ascii="Myriad Pro" w:hAnsi="Myriad Pro"/>
                <w:sz w:val="20"/>
                <w:szCs w:val="20"/>
              </w:rPr>
            </w:pPr>
            <w:r w:rsidRPr="00AB5F7B">
              <w:rPr>
                <w:rFonts w:ascii="Myriad Pro" w:hAnsi="Myriad Pro"/>
                <w:sz w:val="20"/>
                <w:szCs w:val="20"/>
              </w:rPr>
              <w:t xml:space="preserve">- </w:t>
            </w:r>
            <w:r w:rsidRPr="00AB5F7B">
              <w:rPr>
                <w:rFonts w:ascii="Myriad Pro" w:hAnsi="Myriad Pro" w:cs="Arial"/>
                <w:sz w:val="20"/>
                <w:szCs w:val="20"/>
              </w:rPr>
              <w:t>co najmniej 50% grupy docelowej stanowią osoby z niepełnosprawnościami.</w:t>
            </w:r>
          </w:p>
          <w:p w:rsidR="008B4F23" w:rsidRPr="00AB5F7B" w:rsidDel="002E02B7" w:rsidRDefault="008B4F23" w:rsidP="00672ED6">
            <w:pPr>
              <w:spacing w:before="40" w:after="40" w:line="240" w:lineRule="auto"/>
              <w:jc w:val="both"/>
              <w:rPr>
                <w:rFonts w:ascii="Myriad Pro" w:hAnsi="Myriad Pro"/>
                <w:sz w:val="20"/>
                <w:szCs w:val="20"/>
              </w:rPr>
            </w:pPr>
          </w:p>
        </w:tc>
        <w:tc>
          <w:tcPr>
            <w:tcW w:w="4728" w:type="dxa"/>
            <w:shd w:val="clear" w:color="auto" w:fill="auto"/>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8B4F23" w:rsidRPr="00AB5F7B" w:rsidTr="00672ED6">
        <w:trPr>
          <w:trHeight w:val="737"/>
          <w:jc w:val="center"/>
        </w:trPr>
        <w:tc>
          <w:tcPr>
            <w:tcW w:w="562" w:type="dxa"/>
          </w:tcPr>
          <w:p w:rsidR="008B4F23" w:rsidRPr="00AB5F7B" w:rsidRDefault="008B4F23" w:rsidP="007D4B9E">
            <w:pPr>
              <w:pStyle w:val="Akapitzlist"/>
              <w:numPr>
                <w:ilvl w:val="0"/>
                <w:numId w:val="159"/>
              </w:numPr>
              <w:spacing w:before="40" w:after="40" w:line="240" w:lineRule="auto"/>
              <w:ind w:left="0" w:firstLine="0"/>
              <w:contextualSpacing w:val="0"/>
              <w:rPr>
                <w:szCs w:val="20"/>
              </w:rPr>
            </w:pPr>
          </w:p>
        </w:tc>
        <w:tc>
          <w:tcPr>
            <w:tcW w:w="8880" w:type="dxa"/>
            <w:shd w:val="clear" w:color="auto" w:fill="auto"/>
          </w:tcPr>
          <w:p w:rsidR="008B4F23" w:rsidRPr="00AB5F7B" w:rsidRDefault="008B4F23" w:rsidP="00672ED6">
            <w:pPr>
              <w:spacing w:before="40" w:after="40" w:line="240" w:lineRule="auto"/>
              <w:jc w:val="both"/>
              <w:rPr>
                <w:rFonts w:ascii="Myriad Pro" w:hAnsi="Myriad Pro"/>
                <w:sz w:val="20"/>
                <w:szCs w:val="20"/>
              </w:rPr>
            </w:pPr>
            <w:r w:rsidRPr="00AB5F7B">
              <w:rPr>
                <w:rFonts w:ascii="Myriad Pro" w:hAnsi="Myriad Pro"/>
                <w:sz w:val="20"/>
                <w:szCs w:val="20"/>
              </w:rPr>
              <w:t>W przypadku objęcia wsparciem osób z niepełnosprawnościami, Beneficjentem i/lub Partnerem jest podmiot statutowo zajmujący się pomocą osobom niepełnosprawnym oraz posiadający dwuletnie doświadczenie w aktywizacji zawodowej osób niepełnosprawnych</w:t>
            </w:r>
          </w:p>
        </w:tc>
        <w:tc>
          <w:tcPr>
            <w:tcW w:w="4728" w:type="dxa"/>
            <w:shd w:val="clear" w:color="auto" w:fill="auto"/>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8B4F23" w:rsidRPr="00AB5F7B" w:rsidTr="00672ED6">
        <w:trPr>
          <w:jc w:val="center"/>
        </w:trPr>
        <w:tc>
          <w:tcPr>
            <w:tcW w:w="562" w:type="dxa"/>
          </w:tcPr>
          <w:p w:rsidR="008B4F23" w:rsidRPr="00AB5F7B" w:rsidRDefault="008B4F23" w:rsidP="007D4B9E">
            <w:pPr>
              <w:pStyle w:val="Akapitzlist"/>
              <w:numPr>
                <w:ilvl w:val="0"/>
                <w:numId w:val="159"/>
              </w:numPr>
              <w:spacing w:before="40" w:after="40" w:line="240" w:lineRule="auto"/>
              <w:ind w:left="0" w:firstLine="0"/>
              <w:contextualSpacing w:val="0"/>
              <w:rPr>
                <w:szCs w:val="20"/>
              </w:rPr>
            </w:pPr>
          </w:p>
        </w:tc>
        <w:tc>
          <w:tcPr>
            <w:tcW w:w="8880" w:type="dxa"/>
            <w:shd w:val="clear" w:color="auto" w:fill="auto"/>
          </w:tcPr>
          <w:p w:rsidR="008B4F23" w:rsidRPr="00AB5F7B" w:rsidRDefault="008B4F23" w:rsidP="00672ED6">
            <w:pPr>
              <w:spacing w:before="40" w:after="40" w:line="240" w:lineRule="auto"/>
              <w:jc w:val="both"/>
              <w:rPr>
                <w:rFonts w:ascii="Myriad Pro" w:hAnsi="Myriad Pro" w:cs="Arial"/>
                <w:sz w:val="20"/>
                <w:szCs w:val="20"/>
              </w:rPr>
            </w:pPr>
            <w:r w:rsidRPr="00AB5F7B">
              <w:rPr>
                <w:rFonts w:ascii="Myriad Pro" w:hAnsi="Myriad Pro" w:cs="Arial"/>
                <w:sz w:val="20"/>
                <w:szCs w:val="20"/>
              </w:rPr>
              <w:t xml:space="preserve"> Wnioskodawca posiada na dzień złożenia wniosku co najmniej 3 letnie doświadczenie w aktywizacji osób biernych zawodowo na terenie województwa zachodniopomorskiego i co najmniej od 3 lat przed złożeniem wniosku prowadził biuro/siedzibę na terenie województwa zachodniopomorskiego.</w:t>
            </w:r>
          </w:p>
        </w:tc>
        <w:tc>
          <w:tcPr>
            <w:tcW w:w="4728" w:type="dxa"/>
            <w:shd w:val="clear" w:color="auto" w:fill="auto"/>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8B4F23" w:rsidRPr="00AB5F7B" w:rsidTr="00672ED6">
        <w:trPr>
          <w:jc w:val="center"/>
        </w:trPr>
        <w:tc>
          <w:tcPr>
            <w:tcW w:w="562" w:type="dxa"/>
          </w:tcPr>
          <w:p w:rsidR="008B4F23" w:rsidRPr="00AB5F7B" w:rsidRDefault="008B4F23" w:rsidP="007D4B9E">
            <w:pPr>
              <w:pStyle w:val="Akapitzlist"/>
              <w:numPr>
                <w:ilvl w:val="0"/>
                <w:numId w:val="159"/>
              </w:numPr>
              <w:spacing w:before="40" w:after="40" w:line="240" w:lineRule="auto"/>
              <w:ind w:left="0" w:firstLine="0"/>
              <w:contextualSpacing w:val="0"/>
              <w:rPr>
                <w:szCs w:val="20"/>
              </w:rPr>
            </w:pPr>
          </w:p>
        </w:tc>
        <w:tc>
          <w:tcPr>
            <w:tcW w:w="8880" w:type="dxa"/>
            <w:shd w:val="clear" w:color="auto" w:fill="auto"/>
          </w:tcPr>
          <w:p w:rsidR="008B4F23" w:rsidRPr="00AB5F7B" w:rsidRDefault="008B4F23" w:rsidP="00672ED6">
            <w:pPr>
              <w:spacing w:before="40" w:after="40" w:line="240" w:lineRule="auto"/>
              <w:jc w:val="both"/>
              <w:rPr>
                <w:rFonts w:ascii="Myriad Pro" w:hAnsi="Myriad Pro" w:cs="Arial"/>
                <w:sz w:val="20"/>
                <w:szCs w:val="20"/>
              </w:rPr>
            </w:pPr>
            <w:r w:rsidRPr="00AB5F7B">
              <w:rPr>
                <w:rFonts w:ascii="Myriad Pro" w:hAnsi="Myriad Pro" w:cs="Arial"/>
                <w:sz w:val="20"/>
                <w:szCs w:val="20"/>
              </w:rPr>
              <w:t>Co najmniej 60% uczestników projektu, którzy odbywali praktyki zawodowe/staż/subsydiowane zatrudnienie w ramach projektu uzyska zatrudnienie.</w:t>
            </w:r>
          </w:p>
        </w:tc>
        <w:tc>
          <w:tcPr>
            <w:tcW w:w="4728" w:type="dxa"/>
            <w:shd w:val="clear" w:color="auto" w:fill="auto"/>
          </w:tcPr>
          <w:p w:rsidR="008B4F23" w:rsidRPr="00AB5F7B" w:rsidRDefault="008B4F23" w:rsidP="00672ED6">
            <w:pPr>
              <w:spacing w:before="40" w:after="40" w:line="240" w:lineRule="auto"/>
              <w:rPr>
                <w:rFonts w:ascii="Myriad Pro" w:hAnsi="Myriad Pro"/>
                <w:sz w:val="20"/>
                <w:szCs w:val="20"/>
              </w:rPr>
            </w:pPr>
            <w:r w:rsidRPr="00AB5F7B">
              <w:rPr>
                <w:rFonts w:ascii="Myriad Pro" w:hAnsi="Myriad Pro"/>
                <w:sz w:val="20"/>
                <w:szCs w:val="20"/>
              </w:rPr>
              <w:t>Liczba punktów: 5</w:t>
            </w:r>
          </w:p>
        </w:tc>
      </w:tr>
    </w:tbl>
    <w:p w:rsidR="008B4F23" w:rsidRPr="00AB5F7B" w:rsidRDefault="008B4F23" w:rsidP="00672ED6">
      <w:pPr>
        <w:spacing w:before="120" w:after="120" w:line="240" w:lineRule="auto"/>
        <w:rPr>
          <w:rFonts w:ascii="Myriad Pro" w:hAnsi="Myriad Pro"/>
          <w:sz w:val="20"/>
          <w:szCs w:val="20"/>
        </w:rPr>
      </w:pPr>
    </w:p>
    <w:p w:rsidR="000745BD" w:rsidRPr="00AB5F7B" w:rsidRDefault="000745BD" w:rsidP="000745BD">
      <w:pPr>
        <w:rPr>
          <w:rFonts w:ascii="Myriad Pro" w:hAnsi="Myriad Pro"/>
          <w:b/>
          <w:sz w:val="20"/>
          <w:szCs w:val="20"/>
          <w:u w:val="single"/>
        </w:rPr>
      </w:pPr>
    </w:p>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1060EB" w:rsidRPr="00AB5F7B" w:rsidRDefault="001060EB" w:rsidP="00AB5F7B">
      <w:pPr>
        <w:rPr>
          <w:rFonts w:ascii="Myriad Pro" w:eastAsia="Times New Roman" w:hAnsi="Myriad Pro"/>
          <w:b/>
          <w:bCs/>
          <w:sz w:val="20"/>
          <w:szCs w:val="20"/>
        </w:rPr>
      </w:pPr>
      <w:r w:rsidRPr="00AB5F7B">
        <w:rPr>
          <w:rFonts w:ascii="Myriad Pro" w:eastAsia="Times New Roman" w:hAnsi="Myriad Pro"/>
          <w:b/>
          <w:bCs/>
          <w:sz w:val="20"/>
          <w:szCs w:val="20"/>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1060EB" w:rsidRPr="00AB5F7B" w:rsidTr="001060EB">
        <w:trPr>
          <w:jc w:val="center"/>
        </w:trPr>
        <w:tc>
          <w:tcPr>
            <w:tcW w:w="1905" w:type="dxa"/>
            <w:shd w:val="clear" w:color="auto" w:fill="B6DDE8"/>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315" w:type="dxa"/>
            <w:shd w:val="clear" w:color="auto" w:fill="B6DDE8"/>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VI Rynek Pracy</w:t>
            </w:r>
          </w:p>
        </w:tc>
      </w:tr>
      <w:tr w:rsidR="001060EB" w:rsidRPr="00AB5F7B" w:rsidTr="001060EB">
        <w:trPr>
          <w:jc w:val="center"/>
        </w:trPr>
        <w:tc>
          <w:tcPr>
            <w:tcW w:w="1905" w:type="dxa"/>
            <w:shd w:val="clear" w:color="auto" w:fill="B6DDE8"/>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315" w:type="dxa"/>
            <w:shd w:val="clear" w:color="auto" w:fill="B6DDE8"/>
          </w:tcPr>
          <w:p w:rsidR="001060EB" w:rsidRPr="00AB5F7B" w:rsidRDefault="001060EB" w:rsidP="001060EB">
            <w:pPr>
              <w:spacing w:before="40" w:after="40" w:line="240" w:lineRule="auto"/>
              <w:rPr>
                <w:rFonts w:ascii="Myriad Pro" w:hAnsi="Myriad Pro"/>
                <w:iCs/>
                <w:sz w:val="20"/>
                <w:szCs w:val="20"/>
              </w:rPr>
            </w:pPr>
            <w:r w:rsidRPr="00AB5F7B">
              <w:rPr>
                <w:rFonts w:ascii="Myriad Pro" w:hAnsi="Myriad Pro"/>
                <w:iCs/>
                <w:sz w:val="20"/>
                <w:szCs w:val="20"/>
              </w:rPr>
              <w:t>8iv Równość mężczyzn i kobiet we wszystkich dziedzinach, w tym dostęp do zatrudnienia, rozwój kariery, godzenie życia zawodowego i prywatnego oraz promowanie równości wynagrodzeń za taką samą pracę</w:t>
            </w:r>
          </w:p>
        </w:tc>
      </w:tr>
      <w:tr w:rsidR="001060EB" w:rsidRPr="00AB5F7B" w:rsidTr="001060EB">
        <w:trPr>
          <w:jc w:val="center"/>
        </w:trPr>
        <w:tc>
          <w:tcPr>
            <w:tcW w:w="1905" w:type="dxa"/>
            <w:shd w:val="clear" w:color="auto" w:fill="B6DDE8"/>
          </w:tcPr>
          <w:p w:rsidR="001060EB" w:rsidRPr="00AB5F7B" w:rsidRDefault="001060EB" w:rsidP="007D4B9E">
            <w:pPr>
              <w:rPr>
                <w:szCs w:val="20"/>
              </w:rPr>
            </w:pPr>
            <w:r w:rsidRPr="00AB5F7B">
              <w:rPr>
                <w:rFonts w:ascii="Myriad Pro" w:hAnsi="Myriad Pro"/>
                <w:sz w:val="20"/>
                <w:szCs w:val="20"/>
              </w:rPr>
              <w:t>Działanie</w:t>
            </w:r>
          </w:p>
        </w:tc>
        <w:tc>
          <w:tcPr>
            <w:tcW w:w="12315" w:type="dxa"/>
            <w:shd w:val="clear" w:color="auto" w:fill="B6DDE8"/>
          </w:tcPr>
          <w:p w:rsidR="001060EB" w:rsidRPr="00AB5F7B" w:rsidRDefault="001060EB" w:rsidP="00995729">
            <w:pPr>
              <w:pStyle w:val="Nagwek2"/>
              <w:rPr>
                <w:szCs w:val="20"/>
              </w:rPr>
            </w:pPr>
            <w:bookmarkStart w:id="13" w:name="_Toc483309777"/>
            <w:r w:rsidRPr="00AB5F7B">
              <w:rPr>
                <w:szCs w:val="20"/>
              </w:rPr>
              <w:t>6.6 Programy zapewnienia i zwiększenia dostępu do opieki nad dziećmi w wieku do lat 3</w:t>
            </w:r>
            <w:bookmarkEnd w:id="13"/>
            <w:r w:rsidRPr="00AB5F7B">
              <w:rPr>
                <w:szCs w:val="20"/>
              </w:rPr>
              <w:t xml:space="preserve"> </w:t>
            </w:r>
          </w:p>
        </w:tc>
      </w:tr>
      <w:tr w:rsidR="001060EB" w:rsidRPr="00AB5F7B" w:rsidTr="001060EB">
        <w:trPr>
          <w:jc w:val="center"/>
        </w:trPr>
        <w:tc>
          <w:tcPr>
            <w:tcW w:w="1905" w:type="dxa"/>
            <w:shd w:val="clear" w:color="auto" w:fill="B6DDE8"/>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315" w:type="dxa"/>
            <w:shd w:val="clear" w:color="auto" w:fill="B6DDE8"/>
          </w:tcPr>
          <w:p w:rsidR="001060EB" w:rsidRPr="00AB5F7B" w:rsidRDefault="001060EB" w:rsidP="007D4B9E">
            <w:pPr>
              <w:pStyle w:val="Akapitzlist"/>
              <w:numPr>
                <w:ilvl w:val="0"/>
                <w:numId w:val="247"/>
              </w:numPr>
              <w:spacing w:before="40" w:after="40" w:line="240" w:lineRule="auto"/>
              <w:ind w:left="357" w:hanging="357"/>
              <w:contextualSpacing w:val="0"/>
              <w:rPr>
                <w:szCs w:val="20"/>
              </w:rPr>
            </w:pPr>
            <w:r w:rsidRPr="00AB5F7B">
              <w:rPr>
                <w:szCs w:val="20"/>
              </w:rPr>
              <w:t>Tworzenie nowych miejsc opieki nad dziećmi do lat 3, w tym dostosowanych do potrzeb dzieci z niepełnosprawnościami w istniejących lub nowo tworzonych formach opieki (żłobki i kluby dziecięce</w:t>
            </w:r>
            <w:r w:rsidRPr="00AB5F7B">
              <w:rPr>
                <w:rFonts w:eastAsia="Times New Roman"/>
                <w:szCs w:val="20"/>
                <w:lang w:eastAsia="pl-PL"/>
              </w:rPr>
              <w:t xml:space="preserve"> oraz w ramach instytucji opiekuna dziennego</w:t>
            </w:r>
            <w:r w:rsidRPr="00AB5F7B">
              <w:rPr>
                <w:szCs w:val="20"/>
              </w:rPr>
              <w:t>), w tym m.in.:</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dostosowanie pomieszczeń do potrzeb dzieci, w tym do wymogów budowlanych, sanitarno-higienicznych, bezpieczeństwa przeciwpożarowego, organizacja kuchni, stołówek, szatni zgodnie z koncepcją uniwersalnego projektowania itp.;</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zakup i montaż wyposażenia (w tym m. in. meble, wyposażenie wypoczynkowe, wyposażenie sanitarne, zabawki);</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zakup pomocy do prowadzenia zajęć opiekuńczo-wychowawczych 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i narzędzi, które są zgodne z koncepcją uniwersalnego projektowania;</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 xml:space="preserve">wyposażenie i montaż placu zabaw wraz z bezpieczną nawierzchnią i ogrodzeniem; </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 xml:space="preserve"> modyfikacja przestrzeni wspierająca rozwój psychoruchowy i poznawczy dzieci;</w:t>
            </w:r>
          </w:p>
          <w:p w:rsidR="001060EB" w:rsidRPr="00AB5F7B" w:rsidRDefault="001060EB" w:rsidP="007D4B9E">
            <w:pPr>
              <w:pStyle w:val="Akapitzlist"/>
              <w:numPr>
                <w:ilvl w:val="3"/>
                <w:numId w:val="248"/>
              </w:numPr>
              <w:spacing w:before="40" w:after="40" w:line="240" w:lineRule="auto"/>
              <w:ind w:left="714" w:hanging="357"/>
              <w:contextualSpacing w:val="0"/>
              <w:rPr>
                <w:szCs w:val="20"/>
              </w:rPr>
            </w:pPr>
            <w:r w:rsidRPr="00AB5F7B">
              <w:rPr>
                <w:szCs w:val="20"/>
              </w:rPr>
              <w:t xml:space="preserve">zapewnienie bieżącego funkcjonowania utworzonego miejsca opieki nad dziećmi do lat 3, w tym: koszty wynagrodzenia personelu zatrudnionego w miejscu opieki nad dziećmi do lat 3, koszty </w:t>
            </w:r>
            <w:r w:rsidRPr="00AB5F7B">
              <w:rPr>
                <w:rFonts w:eastAsia="Times New Roman"/>
                <w:szCs w:val="20"/>
                <w:lang w:eastAsia="pl-PL"/>
              </w:rPr>
              <w:t>opłat za wyżywienie i pobyt dziecka</w:t>
            </w:r>
            <w:r w:rsidRPr="00AB5F7B">
              <w:rPr>
                <w:szCs w:val="20"/>
              </w:rPr>
              <w:t>;</w:t>
            </w:r>
          </w:p>
          <w:p w:rsidR="001060EB" w:rsidRPr="00AB5F7B" w:rsidRDefault="001060EB" w:rsidP="007D4B9E">
            <w:pPr>
              <w:pStyle w:val="Akapitzlist"/>
              <w:numPr>
                <w:ilvl w:val="3"/>
                <w:numId w:val="248"/>
              </w:numPr>
              <w:spacing w:before="60" w:after="60" w:line="240" w:lineRule="auto"/>
              <w:ind w:left="358" w:firstLine="39"/>
              <w:contextualSpacing w:val="0"/>
              <w:rPr>
                <w:rFonts w:eastAsia="Times New Roman"/>
                <w:szCs w:val="20"/>
                <w:lang w:eastAsia="pl-PL"/>
              </w:rPr>
            </w:pPr>
            <w:r w:rsidRPr="00AB5F7B">
              <w:rPr>
                <w:rFonts w:eastAsia="Times New Roman"/>
                <w:szCs w:val="20"/>
                <w:lang w:eastAsia="pl-PL"/>
              </w:rPr>
              <w:t>przeszkolenie w zawodzie opiekuna dziennego w tym odbycie szkolenia uzupełniającego;</w:t>
            </w:r>
          </w:p>
          <w:p w:rsidR="001060EB" w:rsidRPr="00AB5F7B" w:rsidRDefault="001060EB" w:rsidP="007D4B9E">
            <w:pPr>
              <w:pStyle w:val="Akapitzlist"/>
              <w:numPr>
                <w:ilvl w:val="3"/>
                <w:numId w:val="248"/>
              </w:numPr>
              <w:spacing w:before="60" w:after="60" w:line="240" w:lineRule="auto"/>
              <w:ind w:left="358" w:firstLine="39"/>
              <w:contextualSpacing w:val="0"/>
              <w:rPr>
                <w:rFonts w:eastAsia="Times New Roman"/>
                <w:szCs w:val="20"/>
                <w:lang w:eastAsia="pl-PL"/>
              </w:rPr>
            </w:pPr>
            <w:r w:rsidRPr="00AB5F7B">
              <w:rPr>
                <w:rFonts w:eastAsia="Times New Roman"/>
                <w:szCs w:val="20"/>
                <w:lang w:eastAsia="pl-PL"/>
              </w:rPr>
              <w:t>inne wydatki o ile są niezbędne do prawidłowego funkcjonowania miejsca opieki nad dziećmi do lat 3.</w:t>
            </w:r>
          </w:p>
          <w:p w:rsidR="001060EB" w:rsidRPr="00AB5F7B" w:rsidRDefault="001060EB" w:rsidP="007D4B9E">
            <w:pPr>
              <w:numPr>
                <w:ilvl w:val="0"/>
                <w:numId w:val="248"/>
              </w:numPr>
              <w:spacing w:before="60" w:after="60" w:line="240" w:lineRule="auto"/>
              <w:ind w:left="356" w:hanging="284"/>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Dostosowanie istniejących miejsc opieki nad dziećmi do lat 3 do potrzeb dzieci z niepełnosprawnościami, w tym </w:t>
            </w:r>
            <w:r w:rsidRPr="00AB5F7B">
              <w:rPr>
                <w:rFonts w:ascii="Myriad Pro" w:eastAsia="Times New Roman" w:hAnsi="Myriad Pro"/>
                <w:color w:val="000000"/>
                <w:sz w:val="20"/>
                <w:szCs w:val="20"/>
                <w:lang w:eastAsia="pl-PL"/>
              </w:rPr>
              <w:t>finansowanie mechanizmu racjonalnych usprawnień,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p w:rsidR="001060EB" w:rsidRPr="00AB5F7B" w:rsidRDefault="001060EB" w:rsidP="007D4B9E">
            <w:pPr>
              <w:numPr>
                <w:ilvl w:val="0"/>
                <w:numId w:val="248"/>
              </w:numPr>
              <w:spacing w:before="60" w:after="60" w:line="240" w:lineRule="auto"/>
              <w:ind w:left="356" w:hanging="284"/>
              <w:rPr>
                <w:rFonts w:ascii="Myriad Pro" w:eastAsia="Times New Roman" w:hAnsi="Myriad Pro"/>
                <w:sz w:val="20"/>
                <w:szCs w:val="20"/>
                <w:lang w:eastAsia="pl-PL"/>
              </w:rPr>
            </w:pPr>
            <w:r w:rsidRPr="00AB5F7B">
              <w:rPr>
                <w:rFonts w:ascii="Myriad Pro" w:eastAsia="Times New Roman" w:hAnsi="Myriad Pro"/>
                <w:sz w:val="20"/>
                <w:szCs w:val="20"/>
                <w:lang w:eastAsia="pl-PL"/>
              </w:rPr>
              <w:t>Finansowanie kosztów usług bieżącej opieki nad dziećmi poprzez pokrycie kosztów opłat za pobyt dziecka w żłobku, klubie dziecięcym lub u opiekuna dziennego, ponoszonych przez opiekunów dzieci lub pokrycie kosztów wynagrodzenia niani ponoszonych przez opiekunów dzieci do lat 3.</w:t>
            </w:r>
          </w:p>
        </w:tc>
      </w:tr>
    </w:tbl>
    <w:p w:rsidR="00AB5F7B" w:rsidRDefault="00AB5F7B" w:rsidP="001060EB">
      <w:pPr>
        <w:spacing w:before="120" w:after="120" w:line="240" w:lineRule="auto"/>
        <w:rPr>
          <w:rFonts w:ascii="Myriad Pro" w:hAnsi="Myriad Pro"/>
          <w:sz w:val="20"/>
          <w:szCs w:val="20"/>
        </w:rPr>
        <w:sectPr w:rsidR="00AB5F7B" w:rsidSect="009054C3">
          <w:headerReference w:type="default" r:id="rId15"/>
          <w:pgSz w:w="16838" w:h="11906" w:orient="landscape"/>
          <w:pgMar w:top="1417" w:right="1417" w:bottom="1417" w:left="1417" w:header="708" w:footer="708" w:gutter="0"/>
          <w:cols w:space="708"/>
          <w:docGrid w:linePitch="360"/>
        </w:sect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551"/>
        <w:gridCol w:w="6371"/>
        <w:gridCol w:w="4741"/>
      </w:tblGrid>
      <w:tr w:rsidR="001060EB" w:rsidRPr="00AB5F7B" w:rsidTr="001060EB">
        <w:trPr>
          <w:jc w:val="center"/>
        </w:trPr>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55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37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55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37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dla danego Działania/typu projektu.</w:t>
            </w: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6.6.</w:t>
            </w: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1060EB" w:rsidRPr="00AB5F7B" w:rsidRDefault="001060EB" w:rsidP="007D4B9E">
            <w:pPr>
              <w:numPr>
                <w:ilvl w:val="0"/>
                <w:numId w:val="272"/>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1060EB" w:rsidRPr="00AB5F7B" w:rsidRDefault="001060EB" w:rsidP="007D4B9E">
            <w:pPr>
              <w:numPr>
                <w:ilvl w:val="0"/>
                <w:numId w:val="272"/>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w:t>
            </w:r>
            <w:r w:rsidRPr="00AB5F7B" w:rsidDel="000F5B7B">
              <w:rPr>
                <w:rFonts w:ascii="Myriad Pro" w:hAnsi="Myriad Pro"/>
                <w:sz w:val="20"/>
                <w:szCs w:val="20"/>
              </w:rPr>
              <w:t xml:space="preserve"> w tym z</w:t>
            </w:r>
            <w:r w:rsidRPr="00AB5F7B">
              <w:rPr>
                <w:rFonts w:ascii="Myriad Pro" w:hAnsi="Myriad Pro"/>
                <w:sz w:val="20"/>
                <w:szCs w:val="20"/>
              </w:rPr>
              <w:t>:</w:t>
            </w:r>
          </w:p>
          <w:p w:rsidR="001060EB" w:rsidRPr="00AB5F7B" w:rsidDel="000F5B7B" w:rsidRDefault="001060EB" w:rsidP="007D4B9E">
            <w:pPr>
              <w:pStyle w:val="Akapitzlist"/>
              <w:numPr>
                <w:ilvl w:val="0"/>
                <w:numId w:val="28"/>
              </w:numPr>
              <w:spacing w:before="40" w:after="40" w:line="240" w:lineRule="auto"/>
              <w:ind w:left="714" w:hanging="357"/>
              <w:contextualSpacing w:val="0"/>
              <w:rPr>
                <w:szCs w:val="20"/>
              </w:rPr>
            </w:pPr>
            <w:r w:rsidRPr="00AB5F7B" w:rsidDel="000F5B7B">
              <w:rPr>
                <w:szCs w:val="20"/>
              </w:rPr>
              <w:t>zasadą równości szans i niedyskryminacji w tym dostępności dla osób z niepełnosprawnościami,</w:t>
            </w:r>
          </w:p>
          <w:p w:rsidR="001060EB" w:rsidRPr="00AB5F7B" w:rsidRDefault="001060EB" w:rsidP="007D4B9E">
            <w:pPr>
              <w:pStyle w:val="Akapitzlist"/>
              <w:numPr>
                <w:ilvl w:val="0"/>
                <w:numId w:val="28"/>
              </w:numPr>
              <w:spacing w:before="40" w:after="40" w:line="240" w:lineRule="auto"/>
              <w:ind w:left="714" w:hanging="357"/>
              <w:contextualSpacing w:val="0"/>
              <w:rPr>
                <w:szCs w:val="20"/>
              </w:rPr>
            </w:pPr>
            <w:r w:rsidRPr="00AB5F7B" w:rsidDel="000F5B7B">
              <w:rPr>
                <w:szCs w:val="20"/>
              </w:rPr>
              <w:t>koncepcją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jest/są podmiotem/ami uprawnionym/i do ubiegania się o dofinansowanie w ramach typu projektów, w którym ogłoszony został konkurs.</w:t>
            </w: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rPr>
                <w:rFonts w:ascii="Myriad Pro" w:hAnsi="Myriad Pro"/>
                <w:color w:val="FF0000"/>
                <w:sz w:val="20"/>
                <w:szCs w:val="20"/>
              </w:rPr>
            </w:pPr>
          </w:p>
          <w:p w:rsidR="001060EB" w:rsidRPr="00AB5F7B" w:rsidRDefault="001060EB" w:rsidP="001060EB">
            <w:pPr>
              <w:spacing w:before="40" w:after="40" w:line="240" w:lineRule="auto"/>
              <w:rPr>
                <w:rFonts w:ascii="Myriad Pro" w:hAnsi="Myriad Pro"/>
                <w:sz w:val="20"/>
                <w:szCs w:val="20"/>
              </w:rPr>
            </w:pPr>
          </w:p>
        </w:tc>
        <w:tc>
          <w:tcPr>
            <w:tcW w:w="6371" w:type="dxa"/>
          </w:tcPr>
          <w:p w:rsidR="001060EB" w:rsidRPr="00AB5F7B" w:rsidRDefault="001060EB" w:rsidP="001060EB">
            <w:pPr>
              <w:spacing w:before="120" w:after="12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rPr>
              <w:footnoteReference w:customMarkFollows="1" w:id="6"/>
              <w:t xml:space="preserve">[1], jest rozliczany jedną z uproszczonych metod rozliczania wydatków w projektach finansowanych ze środków EFS, o których mowa w Wytycznych w zakresie kwalifikowalności wydatków w zakresie Europejskiego Funduszu Rozwoju Regionalnego, Europejskiego Funduszu Społecznego oraz Funduszu Spójności na lata 2014-2020 oraz określoną w Regulaminie konkursu. </w:t>
            </w:r>
          </w:p>
          <w:p w:rsidR="001060EB" w:rsidRPr="00AB5F7B" w:rsidRDefault="001060EB" w:rsidP="001060EB">
            <w:pPr>
              <w:spacing w:before="120" w:after="12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Wytycznych w zakresie kwalifikowalności wydatków Europejskiego Funduszu Społecznego oraz Funduszu Spójności na lata 2014-2020. </w:t>
            </w:r>
          </w:p>
        </w:tc>
        <w:tc>
          <w:tcPr>
            <w:tcW w:w="4741"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33"/>
              </w:numPr>
              <w:spacing w:before="40" w:after="40" w:line="240" w:lineRule="auto"/>
              <w:ind w:left="0" w:firstLine="0"/>
              <w:contextualSpacing w:val="0"/>
              <w:rPr>
                <w:szCs w:val="20"/>
              </w:rPr>
            </w:pPr>
          </w:p>
        </w:tc>
        <w:tc>
          <w:tcPr>
            <w:tcW w:w="255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1060EB" w:rsidRPr="00AB5F7B" w:rsidRDefault="001060EB" w:rsidP="001060EB">
            <w:pPr>
              <w:spacing w:before="40" w:after="40" w:line="240" w:lineRule="auto"/>
              <w:rPr>
                <w:rFonts w:ascii="Myriad Pro" w:hAnsi="Myriad Pro"/>
                <w:sz w:val="20"/>
                <w:szCs w:val="20"/>
              </w:rPr>
            </w:pPr>
          </w:p>
        </w:tc>
        <w:tc>
          <w:tcPr>
            <w:tcW w:w="637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1060EB" w:rsidRPr="00AB5F7B" w:rsidRDefault="001060EB" w:rsidP="001060EB">
            <w:pPr>
              <w:spacing w:before="40" w:after="40" w:line="240" w:lineRule="auto"/>
              <w:rPr>
                <w:rFonts w:ascii="Myriad Pro" w:hAnsi="Myriad Pro"/>
                <w:sz w:val="20"/>
                <w:szCs w:val="20"/>
              </w:rPr>
            </w:pPr>
          </w:p>
        </w:tc>
        <w:tc>
          <w:tcPr>
            <w:tcW w:w="4741"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1060EB" w:rsidRPr="00AB5F7B" w:rsidTr="001060EB">
        <w:trPr>
          <w:jc w:val="center"/>
        </w:trPr>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1060EB" w:rsidRPr="00AB5F7B" w:rsidTr="001060EB">
        <w:trPr>
          <w:jc w:val="center"/>
        </w:trPr>
        <w:tc>
          <w:tcPr>
            <w:tcW w:w="5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1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9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trHeight w:val="177"/>
          <w:jc w:val="center"/>
        </w:trPr>
        <w:tc>
          <w:tcPr>
            <w:tcW w:w="5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1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9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535" w:type="dxa"/>
          </w:tcPr>
          <w:p w:rsidR="001060EB" w:rsidRPr="00AB5F7B" w:rsidRDefault="001060EB" w:rsidP="007D4B9E">
            <w:pPr>
              <w:pStyle w:val="Akapitzlist"/>
              <w:numPr>
                <w:ilvl w:val="0"/>
                <w:numId w:val="246"/>
              </w:numPr>
              <w:spacing w:before="40" w:after="40" w:line="240" w:lineRule="auto"/>
              <w:ind w:left="357" w:hanging="357"/>
              <w:contextualSpacing w:val="0"/>
              <w:rPr>
                <w:szCs w:val="20"/>
              </w:rPr>
            </w:pPr>
          </w:p>
        </w:tc>
        <w:tc>
          <w:tcPr>
            <w:tcW w:w="282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21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9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35" w:type="dxa"/>
          </w:tcPr>
          <w:p w:rsidR="001060EB" w:rsidRPr="00AB5F7B" w:rsidRDefault="001060EB" w:rsidP="007D4B9E">
            <w:pPr>
              <w:pStyle w:val="Akapitzlist"/>
              <w:numPr>
                <w:ilvl w:val="0"/>
                <w:numId w:val="246"/>
              </w:numPr>
              <w:spacing w:before="40" w:after="40" w:line="240" w:lineRule="auto"/>
              <w:ind w:left="357" w:hanging="357"/>
              <w:contextualSpacing w:val="0"/>
              <w:rPr>
                <w:szCs w:val="20"/>
              </w:rPr>
            </w:pPr>
          </w:p>
        </w:tc>
        <w:tc>
          <w:tcPr>
            <w:tcW w:w="282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21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35" w:type="dxa"/>
          </w:tcPr>
          <w:p w:rsidR="001060EB" w:rsidRPr="00AB5F7B" w:rsidRDefault="001060EB" w:rsidP="007D4B9E">
            <w:pPr>
              <w:pStyle w:val="Akapitzlist"/>
              <w:numPr>
                <w:ilvl w:val="0"/>
                <w:numId w:val="246"/>
              </w:numPr>
              <w:spacing w:before="40" w:after="40" w:line="240" w:lineRule="auto"/>
              <w:ind w:left="357" w:hanging="357"/>
              <w:contextualSpacing w:val="0"/>
              <w:rPr>
                <w:szCs w:val="20"/>
              </w:rPr>
            </w:pPr>
          </w:p>
        </w:tc>
        <w:tc>
          <w:tcPr>
            <w:tcW w:w="282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21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1060EB" w:rsidRPr="00AB5F7B" w:rsidRDefault="001060EB">
            <w:pPr>
              <w:spacing w:before="40" w:after="40" w:line="240" w:lineRule="auto"/>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1060EB" w:rsidRPr="00AB5F7B" w:rsidRDefault="001060EB">
            <w:pPr>
              <w:spacing w:before="40" w:after="40" w:line="240" w:lineRule="auto"/>
              <w:rPr>
                <w:rFonts w:ascii="Myriad Pro" w:hAnsi="Myriad Pro"/>
                <w:sz w:val="20"/>
                <w:szCs w:val="20"/>
              </w:rPr>
            </w:pPr>
            <w:r w:rsidRPr="00AB5F7B" w:rsidDel="00705003">
              <w:rPr>
                <w:rFonts w:ascii="Myriad Pro" w:hAnsi="Myriad Pro"/>
                <w:sz w:val="20"/>
                <w:szCs w:val="20"/>
              </w:rPr>
              <w:t>Kondycja finansowa Beneficjenta gwarantuje osiągnięcie deklarowanych produktów lub rezultatów, zgodnie z deklarowanym planem finansowym i w terminie określonym we wniosku o dofinansowanie.Beneficjent zapewnia środki finansowe do utrzymywania projektu w okresie trwałości (jeśli dotyczy).</w:t>
            </w:r>
          </w:p>
          <w:p w:rsidR="001060EB" w:rsidRPr="00AB5F7B" w:rsidRDefault="001060EB" w:rsidP="001060EB">
            <w:pPr>
              <w:spacing w:before="40" w:after="40" w:line="240" w:lineRule="auto"/>
              <w:rPr>
                <w:rFonts w:ascii="Myriad Pro" w:hAnsi="Myriad Pro"/>
                <w:sz w:val="20"/>
                <w:szCs w:val="20"/>
              </w:rPr>
            </w:pPr>
            <w:r w:rsidRPr="00AB5F7B" w:rsidDel="00705003">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Pr>
          <w:p w:rsidR="001060EB" w:rsidRPr="00AB5F7B" w:rsidRDefault="001060EB" w:rsidP="001060EB">
            <w:pPr>
              <w:spacing w:before="40" w:after="40" w:line="240" w:lineRule="auto"/>
              <w:ind w:left="34"/>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ind w:left="34"/>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35" w:type="dxa"/>
          </w:tcPr>
          <w:p w:rsidR="001060EB" w:rsidRPr="00AB5F7B" w:rsidRDefault="001060EB" w:rsidP="007D4B9E">
            <w:pPr>
              <w:pStyle w:val="Akapitzlist"/>
              <w:numPr>
                <w:ilvl w:val="0"/>
                <w:numId w:val="246"/>
              </w:numPr>
              <w:spacing w:before="40" w:after="40" w:line="240" w:lineRule="auto"/>
              <w:ind w:left="357" w:hanging="357"/>
              <w:contextualSpacing w:val="0"/>
              <w:rPr>
                <w:szCs w:val="20"/>
              </w:rPr>
            </w:pPr>
          </w:p>
        </w:tc>
        <w:tc>
          <w:tcPr>
            <w:tcW w:w="282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217"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 xml:space="preserve">Projekt spełnia wymogi utworzenia partnerstwa zgodnie z art. 33 ustawy z dnia 11 lipca 2014 r. o zasadach realizacji programów w zakresie polityki spójności finansowanych w perspektywie finansowej 2014-2020.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ind w:left="34"/>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1060EB" w:rsidRPr="00AB5F7B" w:rsidRDefault="001060EB"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24"/>
        <w:gridCol w:w="6217"/>
        <w:gridCol w:w="4599"/>
      </w:tblGrid>
      <w:tr w:rsidR="001060EB" w:rsidRPr="00AB5F7B" w:rsidTr="001060EB">
        <w:trPr>
          <w:jc w:val="center"/>
        </w:trPr>
        <w:tc>
          <w:tcPr>
            <w:tcW w:w="14220"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1060EB" w:rsidRPr="00AB5F7B" w:rsidTr="001060EB">
        <w:trPr>
          <w:trHeight w:val="322"/>
          <w:jc w:val="center"/>
        </w:trPr>
        <w:tc>
          <w:tcPr>
            <w:tcW w:w="53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61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53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61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trHeight w:val="411"/>
          <w:jc w:val="center"/>
        </w:trPr>
        <w:tc>
          <w:tcPr>
            <w:tcW w:w="536" w:type="dxa"/>
          </w:tcPr>
          <w:p w:rsidR="001060EB" w:rsidRPr="00AB5F7B" w:rsidRDefault="001060EB" w:rsidP="007D4B9E">
            <w:pPr>
              <w:pStyle w:val="Akapitzlist"/>
              <w:numPr>
                <w:ilvl w:val="0"/>
                <w:numId w:val="20"/>
              </w:numPr>
              <w:spacing w:before="40" w:after="40" w:line="240" w:lineRule="auto"/>
              <w:ind w:left="0" w:firstLine="0"/>
              <w:contextualSpacing w:val="0"/>
              <w:rPr>
                <w:szCs w:val="20"/>
              </w:rPr>
            </w:pPr>
          </w:p>
        </w:tc>
        <w:tc>
          <w:tcPr>
            <w:tcW w:w="28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Odpowiedniość/Adekwatność /Trafność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105"/>
          <w:jc w:val="center"/>
        </w:trPr>
        <w:tc>
          <w:tcPr>
            <w:tcW w:w="536" w:type="dxa"/>
          </w:tcPr>
          <w:p w:rsidR="001060EB" w:rsidRPr="00AB5F7B" w:rsidRDefault="001060EB" w:rsidP="007D4B9E">
            <w:pPr>
              <w:pStyle w:val="Akapitzlist"/>
              <w:numPr>
                <w:ilvl w:val="0"/>
                <w:numId w:val="20"/>
              </w:numPr>
              <w:spacing w:before="40" w:after="40" w:line="240" w:lineRule="auto"/>
              <w:ind w:left="0" w:firstLine="0"/>
              <w:contextualSpacing w:val="0"/>
              <w:rPr>
                <w:szCs w:val="20"/>
              </w:rPr>
            </w:pPr>
          </w:p>
        </w:tc>
        <w:tc>
          <w:tcPr>
            <w:tcW w:w="28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Skuteczność/Efektywność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83"/>
          <w:jc w:val="center"/>
        </w:trPr>
        <w:tc>
          <w:tcPr>
            <w:tcW w:w="536" w:type="dxa"/>
          </w:tcPr>
          <w:p w:rsidR="001060EB" w:rsidRPr="00AB5F7B" w:rsidRDefault="001060EB" w:rsidP="007D4B9E">
            <w:pPr>
              <w:pStyle w:val="Akapitzlist"/>
              <w:numPr>
                <w:ilvl w:val="0"/>
                <w:numId w:val="20"/>
              </w:numPr>
              <w:spacing w:before="40" w:after="40" w:line="240" w:lineRule="auto"/>
              <w:ind w:left="0" w:firstLine="0"/>
              <w:contextualSpacing w:val="0"/>
              <w:rPr>
                <w:szCs w:val="20"/>
              </w:rPr>
            </w:pPr>
          </w:p>
        </w:tc>
        <w:tc>
          <w:tcPr>
            <w:tcW w:w="28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971"/>
          <w:jc w:val="center"/>
        </w:trPr>
        <w:tc>
          <w:tcPr>
            <w:tcW w:w="536" w:type="dxa"/>
          </w:tcPr>
          <w:p w:rsidR="001060EB" w:rsidRPr="00AB5F7B" w:rsidRDefault="001060EB" w:rsidP="007D4B9E">
            <w:pPr>
              <w:pStyle w:val="Akapitzlist"/>
              <w:numPr>
                <w:ilvl w:val="0"/>
                <w:numId w:val="24"/>
              </w:numPr>
              <w:spacing w:before="40" w:after="40" w:line="240" w:lineRule="auto"/>
              <w:ind w:left="0" w:firstLine="0"/>
              <w:contextualSpacing w:val="0"/>
              <w:rPr>
                <w:szCs w:val="20"/>
              </w:rPr>
            </w:pPr>
          </w:p>
        </w:tc>
        <w:tc>
          <w:tcPr>
            <w:tcW w:w="28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Trwałość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1060EB" w:rsidRPr="00AB5F7B" w:rsidRDefault="001060EB"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25"/>
        <w:gridCol w:w="6217"/>
        <w:gridCol w:w="4599"/>
      </w:tblGrid>
      <w:tr w:rsidR="001060EB" w:rsidRPr="00AB5F7B" w:rsidTr="001060EB">
        <w:trPr>
          <w:jc w:val="center"/>
        </w:trPr>
        <w:tc>
          <w:tcPr>
            <w:tcW w:w="14175" w:type="dxa"/>
            <w:gridSpan w:val="4"/>
          </w:tcPr>
          <w:p w:rsidR="001060EB" w:rsidRPr="00AB5F7B" w:rsidRDefault="001060EB" w:rsidP="001060EB">
            <w:pPr>
              <w:spacing w:before="40" w:after="40"/>
              <w:ind w:left="720"/>
              <w:contextualSpacing/>
              <w:jc w:val="center"/>
              <w:rPr>
                <w:rFonts w:ascii="Myriad Pro" w:hAnsi="Myriad Pro"/>
                <w:b/>
                <w:sz w:val="20"/>
                <w:szCs w:val="20"/>
              </w:rPr>
            </w:pPr>
            <w:r w:rsidRPr="00AB5F7B">
              <w:rPr>
                <w:rFonts w:ascii="Myriad Pro" w:hAnsi="Myriad Pro"/>
                <w:b/>
                <w:sz w:val="20"/>
                <w:szCs w:val="20"/>
              </w:rPr>
              <w:t>Kryteria administracyjności</w:t>
            </w:r>
          </w:p>
        </w:tc>
      </w:tr>
      <w:tr w:rsidR="001060EB" w:rsidRPr="00AB5F7B" w:rsidTr="001060EB">
        <w:trPr>
          <w:jc w:val="center"/>
        </w:trPr>
        <w:tc>
          <w:tcPr>
            <w:tcW w:w="534" w:type="dxa"/>
          </w:tcPr>
          <w:p w:rsidR="001060EB" w:rsidRPr="00AB5F7B" w:rsidRDefault="001060EB" w:rsidP="001060EB">
            <w:pPr>
              <w:spacing w:before="40" w:after="40"/>
              <w:ind w:left="720"/>
              <w:contextualSpacing/>
              <w:jc w:val="center"/>
              <w:rPr>
                <w:rFonts w:ascii="Myriad Pro" w:hAnsi="Myriad Pro"/>
                <w:sz w:val="20"/>
                <w:szCs w:val="20"/>
              </w:rPr>
            </w:pPr>
          </w:p>
        </w:tc>
        <w:tc>
          <w:tcPr>
            <w:tcW w:w="2825"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Nazwa kryterium</w:t>
            </w:r>
          </w:p>
        </w:tc>
        <w:tc>
          <w:tcPr>
            <w:tcW w:w="6217"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Definicja kryterium</w:t>
            </w:r>
          </w:p>
        </w:tc>
        <w:tc>
          <w:tcPr>
            <w:tcW w:w="4599"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534"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1</w:t>
            </w:r>
          </w:p>
        </w:tc>
        <w:tc>
          <w:tcPr>
            <w:tcW w:w="2825"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2</w:t>
            </w:r>
          </w:p>
        </w:tc>
        <w:tc>
          <w:tcPr>
            <w:tcW w:w="6217"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3</w:t>
            </w:r>
          </w:p>
        </w:tc>
        <w:tc>
          <w:tcPr>
            <w:tcW w:w="4599" w:type="dxa"/>
          </w:tcPr>
          <w:p w:rsidR="001060EB" w:rsidRPr="00AB5F7B" w:rsidRDefault="001060EB" w:rsidP="001060EB">
            <w:pPr>
              <w:spacing w:before="40" w:after="40"/>
              <w:ind w:left="720"/>
              <w:contextualSpacing/>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534" w:type="dxa"/>
          </w:tcPr>
          <w:p w:rsidR="001060EB" w:rsidRPr="00AB5F7B" w:rsidRDefault="001060EB" w:rsidP="007D4B9E">
            <w:pPr>
              <w:pStyle w:val="Akapitzlist"/>
              <w:numPr>
                <w:ilvl w:val="0"/>
                <w:numId w:val="234"/>
              </w:numPr>
              <w:spacing w:before="40" w:after="40" w:line="240" w:lineRule="auto"/>
              <w:ind w:left="0" w:firstLine="0"/>
              <w:contextualSpacing w:val="0"/>
              <w:rPr>
                <w:szCs w:val="20"/>
              </w:rPr>
            </w:pPr>
          </w:p>
        </w:tc>
        <w:tc>
          <w:tcPr>
            <w:tcW w:w="2825"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Spójność i kompletność zapisów</w:t>
            </w:r>
          </w:p>
        </w:tc>
        <w:tc>
          <w:tcPr>
            <w:tcW w:w="6217" w:type="dxa"/>
          </w:tcPr>
          <w:p w:rsidR="001060EB" w:rsidRPr="00AB5F7B" w:rsidRDefault="001060EB" w:rsidP="001060EB">
            <w:pPr>
              <w:spacing w:before="40" w:after="40"/>
              <w:ind w:left="11"/>
              <w:contextualSpacing/>
              <w:jc w:val="both"/>
              <w:rPr>
                <w:rFonts w:ascii="Myriad Pro" w:hAnsi="Myriad Pro"/>
                <w:sz w:val="20"/>
                <w:szCs w:val="20"/>
              </w:rPr>
            </w:pPr>
            <w:r w:rsidRPr="00AB5F7B">
              <w:rPr>
                <w:rFonts w:ascii="Myriad Pro" w:hAnsi="Myriad Pro"/>
                <w:sz w:val="20"/>
                <w:szCs w:val="20"/>
              </w:rPr>
              <w:t>Wniosek jest spójny i kompletny w odniesieniu do dokonanej oceny w zakresie kryteriów jakości oraz został sporządzony zgodnie z obowiązującym Regulaminem konkursu.</w:t>
            </w:r>
          </w:p>
        </w:tc>
        <w:tc>
          <w:tcPr>
            <w:tcW w:w="4599"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34" w:type="dxa"/>
          </w:tcPr>
          <w:p w:rsidR="001060EB" w:rsidRPr="00AB5F7B" w:rsidRDefault="001060EB" w:rsidP="007D4B9E">
            <w:pPr>
              <w:pStyle w:val="Akapitzlist"/>
              <w:numPr>
                <w:ilvl w:val="0"/>
                <w:numId w:val="234"/>
              </w:numPr>
              <w:spacing w:before="40" w:after="40" w:line="240" w:lineRule="auto"/>
              <w:ind w:left="0" w:firstLine="0"/>
              <w:contextualSpacing w:val="0"/>
              <w:rPr>
                <w:szCs w:val="20"/>
              </w:rPr>
            </w:pPr>
          </w:p>
        </w:tc>
        <w:tc>
          <w:tcPr>
            <w:tcW w:w="2825"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Zgodność z kwalifikowalnością wydatków.</w:t>
            </w:r>
          </w:p>
        </w:tc>
        <w:tc>
          <w:tcPr>
            <w:tcW w:w="6217"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Wydatki w projekcie są zgodne z Wytycznymi w zakresie kwalifikowalności wydatków Europejskiego Funduszu Rozwoju Regionalnego, Europejskiego Funduszu Społecznego oraz Funduszu Spójności na lata  2014-2020 raz z Wytycznymi w zakresie realizacji przedsięwzięć z udziałem środków  Europejskiego Funduszu Społecznego w obszarze rynku pracy na lata 2014-2020.</w:t>
            </w:r>
          </w:p>
          <w:p w:rsidR="001060EB" w:rsidRPr="00AB5F7B" w:rsidRDefault="001060EB" w:rsidP="001060EB">
            <w:pPr>
              <w:spacing w:before="40" w:after="40"/>
              <w:ind w:left="11"/>
              <w:contextualSpacing/>
              <w:rPr>
                <w:rFonts w:ascii="Myriad Pro" w:hAnsi="Myriad Pro"/>
                <w:sz w:val="20"/>
                <w:szCs w:val="20"/>
              </w:rPr>
            </w:pP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 xml:space="preserve">Planowane wydatki są uzasadnione, niezbędne, racjonalne i adekwatne do zakresu merytorycznego projektu, w tym opisu grupy docelowej i planowanego wsparcia. </w:t>
            </w:r>
          </w:p>
          <w:p w:rsidR="001060EB" w:rsidRPr="00AB5F7B" w:rsidRDefault="001060EB" w:rsidP="001060EB">
            <w:pPr>
              <w:spacing w:before="40" w:after="40"/>
              <w:ind w:left="11"/>
              <w:contextualSpacing/>
              <w:rPr>
                <w:rFonts w:ascii="Myriad Pro" w:hAnsi="Myriad Pro"/>
                <w:sz w:val="20"/>
                <w:szCs w:val="20"/>
              </w:rPr>
            </w:pP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 xml:space="preserve">Wydatki założone w projekcie są zgodne z katalogiem wydatków, limitami oraz zasadami kwalifikowalności określonymi w Regulaminie konkursu (jeśli dotyczy). </w:t>
            </w:r>
          </w:p>
          <w:p w:rsidR="001060EB" w:rsidRPr="00AB5F7B" w:rsidRDefault="001060EB" w:rsidP="001060EB">
            <w:pPr>
              <w:spacing w:before="40" w:after="40"/>
              <w:ind w:left="11"/>
              <w:contextualSpacing/>
              <w:rPr>
                <w:rFonts w:ascii="Myriad Pro" w:hAnsi="Myriad Pro"/>
                <w:sz w:val="20"/>
                <w:szCs w:val="20"/>
              </w:rPr>
            </w:pP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Poziom wydatków w ramach cross-financingu oraz środków trwałych jest zgodny z poziomem tych wydatków wskazanym w Regulaminie konkursu.</w:t>
            </w:r>
          </w:p>
        </w:tc>
        <w:tc>
          <w:tcPr>
            <w:tcW w:w="4599"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34" w:type="dxa"/>
          </w:tcPr>
          <w:p w:rsidR="001060EB" w:rsidRPr="00AB5F7B" w:rsidRDefault="001060EB" w:rsidP="007D4B9E">
            <w:pPr>
              <w:pStyle w:val="Akapitzlist"/>
              <w:numPr>
                <w:ilvl w:val="0"/>
                <w:numId w:val="234"/>
              </w:numPr>
              <w:spacing w:before="40" w:after="40" w:line="240" w:lineRule="auto"/>
              <w:ind w:left="0" w:firstLine="0"/>
              <w:contextualSpacing w:val="0"/>
              <w:rPr>
                <w:szCs w:val="20"/>
              </w:rPr>
            </w:pPr>
          </w:p>
        </w:tc>
        <w:tc>
          <w:tcPr>
            <w:tcW w:w="2825"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Intensywność wsparcia.</w:t>
            </w:r>
          </w:p>
        </w:tc>
        <w:tc>
          <w:tcPr>
            <w:tcW w:w="6217"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Wnioskowana kwota i poziom wsparcia są zgodne z zapisami Regulaminu konkursu.</w:t>
            </w:r>
          </w:p>
        </w:tc>
        <w:tc>
          <w:tcPr>
            <w:tcW w:w="4599" w:type="dxa"/>
          </w:tcPr>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ind w:left="11"/>
              <w:contextualSpacing/>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AB5F7B" w:rsidRDefault="00AB5F7B" w:rsidP="000745BD">
      <w:pPr>
        <w:spacing w:before="120" w:after="120" w:line="240" w:lineRule="auto"/>
        <w:rPr>
          <w:rFonts w:ascii="Myriad Pro" w:hAnsi="Myriad Pro"/>
          <w:sz w:val="20"/>
          <w:szCs w:val="20"/>
        </w:rPr>
        <w:sectPr w:rsid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imes New Roman" w:hAnsi="Myriad Pro" w:cs="Times New Roman"/>
          <w:b/>
          <w:bCs/>
          <w:sz w:val="20"/>
          <w:szCs w:val="20"/>
          <w:lang w:eastAsia="x-none"/>
        </w:rPr>
      </w:pPr>
      <w:r w:rsidRPr="00AB5F7B">
        <w:rPr>
          <w:rFonts w:ascii="Myriad Pro" w:eastAsia="Times New Roman" w:hAnsi="Myriad Pro"/>
          <w:b/>
          <w:bCs/>
          <w:sz w:val="20"/>
          <w:szCs w:val="20"/>
          <w:lang w:val="x-none" w:eastAsia="x-none"/>
        </w:rPr>
        <w:t xml:space="preserve">Kryteria </w:t>
      </w:r>
      <w:r w:rsidRPr="00AB5F7B">
        <w:rPr>
          <w:rFonts w:ascii="Myriad Pro" w:eastAsia="Times New Roman" w:hAnsi="Myriad Pro"/>
          <w:b/>
          <w:bCs/>
          <w:sz w:val="20"/>
          <w:szCs w:val="20"/>
          <w:lang w:eastAsia="x-none"/>
        </w:rPr>
        <w:t>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1900"/>
        <w:gridCol w:w="12275"/>
      </w:tblGrid>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 Rynek Pracy</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iCs/>
                <w:sz w:val="20"/>
                <w:szCs w:val="20"/>
              </w:rPr>
            </w:pPr>
            <w:r w:rsidRPr="00AB5F7B">
              <w:rPr>
                <w:rFonts w:ascii="Myriad Pro" w:hAnsi="Myriad Pro"/>
                <w:iCs/>
                <w:sz w:val="20"/>
                <w:szCs w:val="20"/>
              </w:rPr>
              <w:t>8iv Równość mężczyzn i kobiet we wszystkich dziedzinach, w tym dostęp do zatrudnienia, rozwój kariery, godzenie życia zawodowego i prywatnego oraz promowanie równości wynagrodzeń za taką samą pracę</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6.6 Programy zapewnienia i zwiększenia dostępu do opieki nad dziećmi w wieku do lat 3 </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7D4B9E">
            <w:pPr>
              <w:numPr>
                <w:ilvl w:val="0"/>
                <w:numId w:val="84"/>
              </w:numPr>
              <w:spacing w:before="40" w:after="40" w:line="240" w:lineRule="auto"/>
              <w:contextualSpacing/>
              <w:rPr>
                <w:rFonts w:ascii="Myriad Pro" w:hAnsi="Myriad Pro"/>
                <w:sz w:val="20"/>
                <w:szCs w:val="20"/>
              </w:rPr>
            </w:pPr>
            <w:r w:rsidRPr="00AB5F7B">
              <w:rPr>
                <w:rFonts w:ascii="Myriad Pro" w:hAnsi="Myriad Pro"/>
                <w:sz w:val="20"/>
                <w:szCs w:val="20"/>
              </w:rPr>
              <w:t>Tworzenie nowych miejsc opieki nad dziećmi do lat 3, w tym dostosowanych do potrzeb dzieci z niepełnosprawnościami w istniejących lub nowo tworzonych formach opieki (żłobki i kluby dziecięce), w tym m.in.:</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dostosowanie pomieszczeń do potrzeb dzieci, w tym do wymogów budowlanych, sanitarno-higienicznych, bezpieczeństwa przeciwpożarowego, organizacja kuchni, stołówek, szatni zgodnie z koncepcją uniwersalnego projektowania itp.;</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zakup i montaż wyposażenia (w tym m. in. meble, wyposażenie wypoczynkowe, wyposażenie sanitarne, zabawki);</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zakup pomocy do prowadzenia zajęć opiekuńczo-wychowawczych 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i narzędzi, które są zgodne z koncepcją uniwersalnego projektowania;</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 xml:space="preserve">wyposażenie i montaż placu zabaw wraz z bezpieczną nawierzchnią i ogrodzeniem; </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modyfikacja przestrzeni wspierająca rozwój psychoruchowy i poznawczy dzieci;</w:t>
            </w:r>
          </w:p>
          <w:p w:rsidR="000745BD" w:rsidRPr="00AB5F7B" w:rsidRDefault="000745BD" w:rsidP="007D4B9E">
            <w:pPr>
              <w:numPr>
                <w:ilvl w:val="0"/>
                <w:numId w:val="85"/>
              </w:numPr>
              <w:spacing w:before="40" w:after="40" w:line="240" w:lineRule="auto"/>
              <w:contextualSpacing/>
              <w:rPr>
                <w:rFonts w:ascii="Myriad Pro" w:hAnsi="Myriad Pro"/>
                <w:sz w:val="20"/>
                <w:szCs w:val="20"/>
              </w:rPr>
            </w:pPr>
            <w:r w:rsidRPr="00AB5F7B">
              <w:rPr>
                <w:rFonts w:ascii="Myriad Pro" w:hAnsi="Myriad Pro"/>
                <w:sz w:val="20"/>
                <w:szCs w:val="20"/>
              </w:rPr>
              <w:t>zapewnienie bieżącego funkcjonowania utworzonego miejsca opieki nad dziećmi do lat 3, w tym: koszty wynagrodzenia personelu zatrudnionego w miejscu opieki nad dziećmi do lat 3, koszty żywienia dzieci.</w:t>
            </w:r>
          </w:p>
          <w:p w:rsidR="000745BD" w:rsidRPr="00AB5F7B" w:rsidRDefault="000745BD" w:rsidP="007D4B9E">
            <w:pPr>
              <w:numPr>
                <w:ilvl w:val="0"/>
                <w:numId w:val="84"/>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Wsparcie istniejących instytucji opieki nad dziećmi do lat 3 w zakresie wygenerowania dodatkowych miejsc opieki nad dziećmi do lat 3 w instytucji (żłobki i kluby dziecięce).</w:t>
            </w:r>
          </w:p>
          <w:p w:rsidR="000745BD" w:rsidRPr="00AB5F7B" w:rsidRDefault="000745BD" w:rsidP="007D4B9E">
            <w:pPr>
              <w:numPr>
                <w:ilvl w:val="0"/>
                <w:numId w:val="84"/>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Dostosowanie miejsc opieki nad dziećmi do lat 3 do potrzeb dzieci z niepełnosprawnościami, w tym finansowanie mechanizmu racjonalnych usprawnień,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p w:rsidR="000745BD" w:rsidRPr="00AB5F7B" w:rsidRDefault="000745BD" w:rsidP="007D4B9E">
            <w:pPr>
              <w:numPr>
                <w:ilvl w:val="0"/>
                <w:numId w:val="84"/>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Finansowanie kosztów usług bieżącej opieki nad dziećmi lub wynagrodzenia dziennego opiekuna (w tym finansowanie przeszkolenia zawodowego dziennego opiekuna) lub niani dla opiekunów dzieci do lat 3.</w:t>
            </w:r>
          </w:p>
        </w:tc>
      </w:tr>
    </w:tbl>
    <w:p w:rsidR="000745BD" w:rsidRPr="00AB5F7B" w:rsidRDefault="000745BD" w:rsidP="000745BD">
      <w:pPr>
        <w:spacing w:before="120" w:after="120" w:line="240" w:lineRule="auto"/>
        <w:rPr>
          <w:rFonts w:ascii="Myriad Pro" w:eastAsia="Calibri"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551"/>
        <w:gridCol w:w="6371"/>
        <w:gridCol w:w="4741"/>
      </w:tblGrid>
      <w:tr w:rsidR="000745BD" w:rsidRPr="00AB5F7B" w:rsidTr="004515E8">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6"/>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46"/>
              </w:numPr>
              <w:spacing w:before="40" w:after="40" w:line="240" w:lineRule="auto"/>
              <w:ind w:left="357" w:hanging="357"/>
              <w:rPr>
                <w:rFonts w:ascii="Myriad Pro" w:hAnsi="Myriad Pro"/>
                <w:sz w:val="20"/>
                <w:szCs w:val="20"/>
              </w:rPr>
            </w:pPr>
            <w:r w:rsidRPr="00AB5F7B">
              <w:rPr>
                <w:rFonts w:ascii="Myriad Pro" w:eastAsia="Times New Roman" w:hAnsi="Myriad Pro"/>
                <w:bCs/>
                <w:sz w:val="20"/>
                <w:szCs w:val="20"/>
              </w:rPr>
              <w:t>Beneficjent składa nie więcej niż jeden wniosek o dofinansowanie.</w:t>
            </w:r>
          </w:p>
          <w:p w:rsidR="000745BD" w:rsidRPr="00AB5F7B" w:rsidRDefault="000745BD" w:rsidP="007D4B9E">
            <w:pPr>
              <w:numPr>
                <w:ilvl w:val="0"/>
                <w:numId w:val="46"/>
              </w:numPr>
              <w:spacing w:before="40" w:after="40" w:line="240" w:lineRule="auto"/>
              <w:ind w:left="357" w:hanging="357"/>
              <w:rPr>
                <w:rFonts w:ascii="Myriad Pro" w:hAnsi="Myriad Pro"/>
                <w:sz w:val="20"/>
                <w:szCs w:val="20"/>
              </w:rPr>
            </w:pPr>
            <w:r w:rsidRPr="00AB5F7B">
              <w:rPr>
                <w:rFonts w:ascii="Myriad Pro" w:hAnsi="Myriad Pro"/>
                <w:sz w:val="20"/>
                <w:szCs w:val="20"/>
              </w:rPr>
              <w:t xml:space="preserve">Beneficjent nie ubiegał się o dofinansowanie na takie same działania i dla  tej samej grupy odbiorców w ramach Działania 6.7 </w:t>
            </w:r>
            <w:r w:rsidRPr="00AB5F7B">
              <w:rPr>
                <w:rFonts w:ascii="Myriad Pro" w:hAnsi="Myriad Pro"/>
                <w:i/>
                <w:sz w:val="20"/>
                <w:szCs w:val="20"/>
              </w:rPr>
              <w:t>Programy zapewnienia i zwiększenia dostępu do opieki nad dziećmi w wieku do lat 3 w ramach Kontraktów Samorządowych</w:t>
            </w:r>
            <w:r w:rsidRPr="00AB5F7B">
              <w:rPr>
                <w:rFonts w:ascii="Myriad Pro" w:hAnsi="Myriad Pro"/>
                <w:sz w:val="20"/>
                <w:szCs w:val="20"/>
              </w:rPr>
              <w:t>.</w:t>
            </w:r>
          </w:p>
          <w:p w:rsidR="000745BD" w:rsidRPr="00AB5F7B" w:rsidRDefault="000745BD" w:rsidP="007D4B9E">
            <w:pPr>
              <w:numPr>
                <w:ilvl w:val="0"/>
                <w:numId w:val="46"/>
              </w:numPr>
              <w:spacing w:before="40" w:after="40" w:line="240" w:lineRule="auto"/>
              <w:ind w:left="357" w:hanging="357"/>
              <w:rPr>
                <w:rFonts w:ascii="Myriad Pro" w:hAnsi="Myriad Pro"/>
                <w:sz w:val="20"/>
                <w:szCs w:val="20"/>
              </w:rPr>
            </w:pPr>
            <w:r w:rsidRPr="00AB5F7B">
              <w:rPr>
                <w:rFonts w:ascii="Myriad Pro" w:hAnsi="Myriad Pro"/>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6"/>
              </w:numPr>
              <w:spacing w:before="40" w:after="40" w:line="240" w:lineRule="auto"/>
              <w:contextualSpacing/>
              <w:rPr>
                <w:rFonts w:ascii="Myriad Pro" w:hAnsi="Myriad Pro"/>
                <w:sz w:val="20"/>
                <w:szCs w:val="20"/>
              </w:rPr>
            </w:pPr>
          </w:p>
        </w:tc>
        <w:tc>
          <w:tcPr>
            <w:tcW w:w="255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37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86"/>
              </w:numPr>
              <w:spacing w:before="40" w:after="40" w:line="240" w:lineRule="auto"/>
              <w:rPr>
                <w:rFonts w:ascii="Myriad Pro" w:hAnsi="Myriad Pro"/>
                <w:sz w:val="20"/>
                <w:szCs w:val="20"/>
              </w:rPr>
            </w:pPr>
            <w:r w:rsidRPr="00AB5F7B">
              <w:rPr>
                <w:rFonts w:ascii="Myriad Pro" w:hAnsi="Myriad Pro"/>
                <w:sz w:val="20"/>
                <w:szCs w:val="20"/>
              </w:rPr>
              <w:t xml:space="preserve">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 ramach projektu osoby bezrobotne i/lub osoby bierne zawodowo stanowią nie mniej niż 30% grupy docelowej. </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 xml:space="preserve">Beneficjent zapewnia, iż w przypadku osób pozostających bez zatrudnienia wsparcie udzielane będzie wyłącznie osobom, które zobowiążą się do podjęcia zatrudnienia w okresie 3 miesięcy od momentu podpisania umowy o świadczenie opieki nad dzieckiem. Beneficjent zapewnia monitorowanie zmiany sytuacji pozostających poza rynkiem pracy opiekunów dzieci do lat 3. W przypadku braku podjęcia zatrudnienia w okresie 3 miesięcy od momentu podpisania umowy o świadczenie opieki nad dzieckiem, Beneficjent zobowiązuje się do rozwiązania przedmiotowej umowy.  </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Projekt zakłada wsparcie w zakresie opieki nad dziećmi do lat 3 jest w formach i zgodnie ze standardami opieki nad dziećmi określonymi w ustawie z dnia 4 lutego 2011 r. o opiece nad dziećmi w wieku do lat 3 (Dz.U. z 2013 r. poz. 1457), rozporządzeniu Ministra Pracy i Polityki Społecznej z dnia 10 lipca 2014 r. w sprawie wymagań lokalowych i sanitarnych, jakie musi spełniać lokal, w którym ma być prowadzony żłobek lub klub dziecięcy (Dz.U. poz. 925) oraz rozporządzeniu Ministra Pracy i Polityki Społecznej z dnia 25 marca 2011 r. w sprawie zakresów programów szkoleń dla opiekuna w żłobku lub klubie dziecięcym, wolontariusza oraz dziennego opiekuna (Dz. U. nr 69, poz.368).</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Projekt zawiera szczegółowe uzasadnienie zapotrzebowania na miejsca opieki nad dziećmi do lat 3, w tym analizę uwarunkowań w zakresie zróżnicowań przestrzennych w dostępie do form opieki i prognoz demograficznych na obszarze objętym wsparciem w ramach projektu.</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Beneficjent wskazuje w projekcie sposób zapewnienia trwałości utworzonych w ramach projektu miejsc opieki nad dziećmi do lat 3 w żłobkach, klubach dziecięcych i przez dziennego opiekuna w okresie minimum 2 lat po ustaniu finansowania EFS, w tym planowane działania oraz źródło finansowania.</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 xml:space="preserve">Beneficjent zaplanował wniesienie wkładu własnego w wysokości nie mniejszej niż określona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7D4B9E">
            <w:pPr>
              <w:numPr>
                <w:ilvl w:val="0"/>
                <w:numId w:val="86"/>
              </w:numPr>
              <w:spacing w:before="40" w:after="40" w:line="240" w:lineRule="auto"/>
              <w:ind w:left="317" w:hanging="283"/>
              <w:rPr>
                <w:rFonts w:ascii="Myriad Pro" w:hAnsi="Myriad Pro"/>
                <w:sz w:val="20"/>
                <w:szCs w:val="20"/>
              </w:rPr>
            </w:pPr>
            <w:r w:rsidRPr="00AB5F7B">
              <w:rPr>
                <w:rFonts w:ascii="Myriad Pro" w:hAnsi="Myriad Pro"/>
                <w:sz w:val="20"/>
                <w:szCs w:val="20"/>
              </w:rPr>
              <w:t>Okres realizacji projektu jest zgodny z okresem wskazanym w </w:t>
            </w:r>
            <w:r w:rsidRPr="00AB5F7B">
              <w:rPr>
                <w:rFonts w:ascii="Myriad Pro" w:hAnsi="Myriad Pro"/>
                <w:i/>
                <w:sz w:val="20"/>
                <w:szCs w:val="20"/>
              </w:rPr>
              <w:t>Regulaminie konkursu</w:t>
            </w:r>
            <w:r w:rsidRPr="00AB5F7B">
              <w:rPr>
                <w:rFonts w:ascii="Myriad Pro" w:hAnsi="Myriad Pro"/>
                <w:sz w:val="20"/>
                <w:szCs w:val="20"/>
              </w:rPr>
              <w:t>.</w:t>
            </w:r>
          </w:p>
        </w:tc>
        <w:tc>
          <w:tcPr>
            <w:tcW w:w="474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jc w:val="center"/>
              <w:rPr>
                <w:rFonts w:ascii="Myriad Pro" w:hAnsi="Myriad Pro"/>
                <w:sz w:val="20"/>
                <w:szCs w:val="20"/>
              </w:rPr>
            </w:pPr>
            <w:r w:rsidRPr="00AB5F7B">
              <w:rPr>
                <w:rFonts w:ascii="Myriad Pro" w:hAnsi="Myriad Pro"/>
                <w:sz w:val="20"/>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jc w:val="center"/>
              <w:rPr>
                <w:rFonts w:ascii="Myriad Pro" w:hAnsi="Myriad Pro"/>
                <w:sz w:val="20"/>
                <w:szCs w:val="20"/>
              </w:rPr>
            </w:pPr>
            <w:r w:rsidRPr="00AB5F7B">
              <w:rPr>
                <w:rFonts w:ascii="Myriad Pro" w:hAnsi="Myriad Pro"/>
                <w:sz w:val="20"/>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6"/>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realizowany jest na obszarze powiatów: drawskiego, gryfickiego, kamieńskiego, koszalińskiego (ziemski), łobeskiego, pyrzyckiego, świdwińskiego i wałeckiego, gdzie odsetek dzieci w wieku do lat 3, objętych opieką w żłobkach i klubach dziecięcych jest najniższy w  regionie.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6"/>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zakłada tworzenie nowych miejsc opieki nad dziećmi do lat 3 w ramach przyzakładowych żłobków lub klubów dziecięcych.</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20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6"/>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Opiekunowie dzieci z niepełnosprawnościami w wieku do lat 3 stanowią co najmniej 10% grupy docelowej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15</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pPr w:leftFromText="141" w:rightFromText="141" w:horzAnchor="margin" w:tblpY="975"/>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c>
          <w:tcPr>
            <w:tcW w:w="1900"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 Rynek Pracy</w:t>
            </w:r>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8iv Równość mężczyzn i kobiet we wszystkich dziedzinach, w tym dostęp do zatrudnienia, rozwój kariery, godzenie życia zawodowego i prywatnego oraz promowanie równości wynagrodzeń za taka samą pracę</w:t>
            </w:r>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0745BD" w:rsidRPr="00AB5F7B" w:rsidRDefault="000745BD" w:rsidP="00672ED6">
            <w:pPr>
              <w:pStyle w:val="Nagwek2"/>
              <w:rPr>
                <w:szCs w:val="20"/>
              </w:rPr>
            </w:pPr>
            <w:bookmarkStart w:id="14" w:name="_Toc483309778"/>
            <w:r w:rsidRPr="00AB5F7B">
              <w:rPr>
                <w:szCs w:val="20"/>
              </w:rPr>
              <w:t>6.7 Programy zapewnienia i zwiększenia dostępu do opieki nad dziećmi w wieku do lat 3 w ramach Kontraktów Samorządowych</w:t>
            </w:r>
            <w:bookmarkEnd w:id="14"/>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0745BD" w:rsidRPr="00AB5F7B" w:rsidRDefault="000745BD" w:rsidP="007D4B9E">
            <w:pPr>
              <w:numPr>
                <w:ilvl w:val="0"/>
                <w:numId w:val="57"/>
              </w:numPr>
              <w:spacing w:before="40" w:after="40" w:line="240" w:lineRule="auto"/>
              <w:ind w:left="357" w:hanging="357"/>
              <w:rPr>
                <w:rFonts w:ascii="Myriad Pro" w:hAnsi="Myriad Pro"/>
                <w:sz w:val="20"/>
                <w:szCs w:val="20"/>
              </w:rPr>
            </w:pPr>
            <w:r w:rsidRPr="00AB5F7B">
              <w:rPr>
                <w:rFonts w:ascii="Myriad Pro" w:hAnsi="Myriad Pro"/>
                <w:sz w:val="20"/>
                <w:szCs w:val="20"/>
              </w:rPr>
              <w:t>Upowszechnienie dostępu do usług opieki nad dziećmi wieku do lat 3, poprzez.:</w:t>
            </w:r>
          </w:p>
          <w:p w:rsidR="000745BD" w:rsidRPr="00AB5F7B" w:rsidRDefault="000745BD" w:rsidP="007D4B9E">
            <w:pPr>
              <w:numPr>
                <w:ilvl w:val="1"/>
                <w:numId w:val="58"/>
              </w:numPr>
              <w:spacing w:before="40" w:after="40" w:line="240" w:lineRule="auto"/>
              <w:ind w:left="714" w:hanging="357"/>
              <w:rPr>
                <w:rFonts w:ascii="Myriad Pro" w:hAnsi="Myriad Pro"/>
                <w:sz w:val="20"/>
                <w:szCs w:val="20"/>
              </w:rPr>
            </w:pPr>
            <w:r w:rsidRPr="00AB5F7B">
              <w:rPr>
                <w:rFonts w:ascii="Myriad Pro" w:hAnsi="Myriad Pro"/>
                <w:sz w:val="20"/>
                <w:szCs w:val="20"/>
              </w:rPr>
              <w:t>tworzenie instytucji opieki nad dziećmi do lat 3 (żłobki i kluby dziecięce),</w:t>
            </w:r>
          </w:p>
          <w:p w:rsidR="000745BD" w:rsidRPr="00AB5F7B" w:rsidRDefault="000745BD" w:rsidP="007D4B9E">
            <w:pPr>
              <w:numPr>
                <w:ilvl w:val="1"/>
                <w:numId w:val="58"/>
              </w:numPr>
              <w:spacing w:before="40" w:after="40" w:line="240" w:lineRule="auto"/>
              <w:ind w:left="714" w:hanging="357"/>
              <w:rPr>
                <w:rFonts w:ascii="Myriad Pro" w:hAnsi="Myriad Pro"/>
                <w:sz w:val="20"/>
                <w:szCs w:val="20"/>
              </w:rPr>
            </w:pPr>
            <w:r w:rsidRPr="00AB5F7B">
              <w:rPr>
                <w:rFonts w:ascii="Myriad Pro" w:hAnsi="Myriad Pro"/>
                <w:sz w:val="20"/>
                <w:szCs w:val="20"/>
              </w:rPr>
              <w:t>wsparcie istniejących instytucji opieki nad dziećmi do lat 3 w zakresie wygenerowania dodatkowych miejsc opieki nad dziećmi do lat 3 w instytucji (żłobki i kluby dziecięce),</w:t>
            </w:r>
          </w:p>
          <w:p w:rsidR="000745BD" w:rsidRPr="00AB5F7B" w:rsidRDefault="000745BD" w:rsidP="007D4B9E">
            <w:pPr>
              <w:numPr>
                <w:ilvl w:val="1"/>
                <w:numId w:val="58"/>
              </w:numPr>
              <w:spacing w:before="40" w:after="40" w:line="240" w:lineRule="auto"/>
              <w:ind w:left="714" w:hanging="357"/>
              <w:rPr>
                <w:rFonts w:ascii="Myriad Pro" w:hAnsi="Myriad Pro"/>
                <w:sz w:val="20"/>
                <w:szCs w:val="20"/>
              </w:rPr>
            </w:pPr>
            <w:r w:rsidRPr="00AB5F7B">
              <w:rPr>
                <w:rFonts w:ascii="Myriad Pro" w:hAnsi="Myriad Pro"/>
                <w:sz w:val="20"/>
                <w:szCs w:val="20"/>
              </w:rPr>
              <w:t>tworzenie odpowiednich, warunków do rozwoju opieki nad dziećmi do lat 3 (opiekun dzienny),</w:t>
            </w:r>
          </w:p>
          <w:p w:rsidR="000745BD" w:rsidRPr="00AB5F7B" w:rsidRDefault="000745BD" w:rsidP="007D4B9E">
            <w:pPr>
              <w:numPr>
                <w:ilvl w:val="1"/>
                <w:numId w:val="58"/>
              </w:numPr>
              <w:spacing w:before="40" w:after="40" w:line="240" w:lineRule="auto"/>
              <w:ind w:left="714" w:hanging="357"/>
              <w:rPr>
                <w:rFonts w:ascii="Myriad Pro" w:hAnsi="Myriad Pro"/>
                <w:sz w:val="20"/>
                <w:szCs w:val="20"/>
              </w:rPr>
            </w:pPr>
            <w:r w:rsidRPr="00AB5F7B">
              <w:rPr>
                <w:rFonts w:ascii="Myriad Pro" w:hAnsi="Myriad Pro"/>
                <w:sz w:val="20"/>
                <w:szCs w:val="20"/>
              </w:rPr>
              <w:t>finansowanie pozainstytucjonalnej opieki nad dziećmi do lat 3 (niania).</w:t>
            </w:r>
          </w:p>
        </w:tc>
      </w:tr>
    </w:tbl>
    <w:p w:rsidR="000745BD" w:rsidRPr="00AB5F7B" w:rsidRDefault="000745BD" w:rsidP="000745BD">
      <w:pPr>
        <w:spacing w:after="240" w:line="240" w:lineRule="auto"/>
        <w:rPr>
          <w:rFonts w:ascii="Myriad Pro" w:hAnsi="Myriad Pro"/>
          <w:i/>
          <w:sz w:val="20"/>
          <w:szCs w:val="20"/>
        </w:rPr>
      </w:pPr>
      <w:r w:rsidRPr="00AB5F7B">
        <w:rPr>
          <w:rFonts w:ascii="Myriad Pro" w:hAnsi="Myriad Pro"/>
          <w:b/>
          <w:sz w:val="20"/>
          <w:szCs w:val="20"/>
        </w:rPr>
        <w:t>Kryteria wyboru projektów w ramach działania 6.7</w:t>
      </w:r>
      <w:r w:rsidRPr="00AB5F7B">
        <w:rPr>
          <w:rFonts w:ascii="Myriad Pro" w:hAnsi="Myriad Pro"/>
          <w:b/>
          <w:i/>
          <w:sz w:val="20"/>
          <w:szCs w:val="20"/>
        </w:rPr>
        <w:t xml:space="preserve"> Programy zapewnienia i zwiększenia dostępu do opieki nad dziećmi w wieku do lat 3 w ramach Kontraktów Samorządowych</w:t>
      </w:r>
      <w:r w:rsidRPr="00AB5F7B">
        <w:rPr>
          <w:rFonts w:ascii="Myriad Pro" w:hAnsi="Myriad Pro"/>
          <w:b/>
          <w:sz w:val="20"/>
          <w:szCs w:val="20"/>
        </w:rPr>
        <w:t>.</w:t>
      </w:r>
    </w:p>
    <w:p w:rsidR="000745BD" w:rsidRPr="00AB5F7B" w:rsidRDefault="000745BD" w:rsidP="000745BD">
      <w:pPr>
        <w:spacing w:before="120" w:after="120" w:line="240" w:lineRule="auto"/>
        <w:rPr>
          <w:rFonts w:ascii="Myriad Pro" w:hAnsi="Myriad Pro"/>
          <w:i/>
          <w:sz w:val="20"/>
          <w:szCs w:val="20"/>
        </w:rPr>
      </w:pPr>
    </w:p>
    <w:p w:rsidR="000745BD" w:rsidRPr="00AB5F7B" w:rsidRDefault="000745BD" w:rsidP="000745BD">
      <w:pPr>
        <w:spacing w:before="120" w:after="120" w:line="240" w:lineRule="auto"/>
        <w:rPr>
          <w:rFonts w:ascii="Myriad Pro" w:hAnsi="Myriad Pro"/>
          <w:i/>
          <w:sz w:val="20"/>
          <w:szCs w:val="20"/>
        </w:rPr>
      </w:pPr>
      <w:r w:rsidRPr="00AB5F7B">
        <w:rPr>
          <w:rFonts w:ascii="Myriad Pro" w:hAnsi="Myriad Pro"/>
          <w:i/>
          <w:sz w:val="20"/>
          <w:szCs w:val="20"/>
        </w:rPr>
        <w:t>Ciemniejszym kolorem oznaczono kryteria, które będą wykorzystane przy preselekcji.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2517"/>
        <w:gridCol w:w="5708"/>
        <w:gridCol w:w="5205"/>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
                <w:sz w:val="20"/>
                <w:szCs w:val="20"/>
              </w:rPr>
              <w:t>Kryteria dopuszczalności (preselekcja)</w:t>
            </w:r>
          </w:p>
        </w:tc>
      </w:tr>
      <w:tr w:rsidR="000745BD" w:rsidRPr="00AB5F7B" w:rsidTr="00412AF4">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L.p.</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Nazwa kryterium</w:t>
            </w:r>
          </w:p>
        </w:tc>
        <w:tc>
          <w:tcPr>
            <w:tcW w:w="2007"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Definicja kryterium</w:t>
            </w:r>
          </w:p>
        </w:tc>
        <w:tc>
          <w:tcPr>
            <w:tcW w:w="1830"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znaczenia kryterium</w:t>
            </w:r>
          </w:p>
        </w:tc>
      </w:tr>
      <w:tr w:rsidR="000745BD" w:rsidRPr="00AB5F7B" w:rsidTr="00412AF4">
        <w:trPr>
          <w:tblHeader/>
        </w:trPr>
        <w:tc>
          <w:tcPr>
            <w:tcW w:w="278"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w:t>
            </w:r>
          </w:p>
        </w:tc>
        <w:tc>
          <w:tcPr>
            <w:tcW w:w="885"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2</w:t>
            </w:r>
          </w:p>
        </w:tc>
        <w:tc>
          <w:tcPr>
            <w:tcW w:w="2007"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w:t>
            </w:r>
          </w:p>
        </w:tc>
        <w:tc>
          <w:tcPr>
            <w:tcW w:w="1830"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w:t>
            </w:r>
          </w:p>
        </w:tc>
      </w:tr>
      <w:tr w:rsidR="000745BD" w:rsidRPr="00AB5F7B" w:rsidTr="00412AF4">
        <w:tc>
          <w:tcPr>
            <w:tcW w:w="278"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1.1</w:t>
            </w:r>
          </w:p>
        </w:tc>
        <w:tc>
          <w:tcPr>
            <w:tcW w:w="885"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celem szczegółowym i rezultatami priorytetu inwestycyjnego.</w:t>
            </w:r>
          </w:p>
        </w:tc>
        <w:tc>
          <w:tcPr>
            <w:tcW w:w="200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RPO WZ 2014 – 2020 oraz ze wskaźnikami priorytetu inwestycyjnego. </w:t>
            </w:r>
          </w:p>
        </w:tc>
        <w:tc>
          <w:tcPr>
            <w:tcW w:w="1830"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412AF4">
        <w:tc>
          <w:tcPr>
            <w:tcW w:w="278" w:type="pct"/>
            <w:shd w:val="clear" w:color="auto" w:fill="D6E3BC" w:themeFill="accent3" w:themeFillTint="66"/>
          </w:tcPr>
          <w:p w:rsidR="000745BD" w:rsidRPr="00AB5F7B" w:rsidRDefault="000745BD" w:rsidP="000745BD">
            <w:pPr>
              <w:spacing w:before="40" w:after="40" w:line="240" w:lineRule="auto"/>
              <w:ind w:hanging="357"/>
              <w:rPr>
                <w:rFonts w:ascii="Myriad Pro" w:hAnsi="Myriad Pro"/>
                <w:sz w:val="20"/>
                <w:szCs w:val="20"/>
              </w:rPr>
            </w:pPr>
            <w:r w:rsidRPr="00AB5F7B">
              <w:rPr>
                <w:rFonts w:ascii="Myriad Pro" w:hAnsi="Myriad Pro"/>
                <w:sz w:val="20"/>
                <w:szCs w:val="20"/>
              </w:rPr>
              <w:t>1.2</w:t>
            </w:r>
          </w:p>
        </w:tc>
        <w:tc>
          <w:tcPr>
            <w:tcW w:w="885"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typami projektu </w:t>
            </w:r>
          </w:p>
          <w:p w:rsidR="000745BD" w:rsidRPr="00AB5F7B" w:rsidRDefault="000745BD" w:rsidP="000745BD">
            <w:pPr>
              <w:spacing w:before="40" w:after="40" w:line="240" w:lineRule="auto"/>
              <w:rPr>
                <w:rFonts w:ascii="Myriad Pro" w:hAnsi="Myriad Pro"/>
                <w:sz w:val="20"/>
                <w:szCs w:val="20"/>
              </w:rPr>
            </w:pPr>
          </w:p>
        </w:tc>
        <w:tc>
          <w:tcPr>
            <w:tcW w:w="2007"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SOOP RPO WZ 2014-2020,</w:t>
            </w:r>
            <w:r w:rsidRPr="00AB5F7B">
              <w:rPr>
                <w:rFonts w:ascii="Myriad Pro" w:hAnsi="Myriad Pro"/>
                <w:sz w:val="20"/>
                <w:szCs w:val="20"/>
              </w:rPr>
              <w:t xml:space="preserve"> tj.: Upowszechnienie dostępu do usług opieki nad dziećmi wieku do lat 3.</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Wnioskodawcę typem projektu, grupą docelową</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Charakter przewidywanych działań, grupą docelową, wskaźniki produktu, wydatki kwalifikowalne dają pewność, że mamy do czynienia z typem projektu zaplanowanym do wsparcia w ramach SOOP RPO WZ 2014 - 2020.</w:t>
            </w:r>
          </w:p>
        </w:tc>
        <w:tc>
          <w:tcPr>
            <w:tcW w:w="1830"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412AF4">
        <w:tc>
          <w:tcPr>
            <w:tcW w:w="278"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1.3</w:t>
            </w:r>
          </w:p>
        </w:tc>
        <w:tc>
          <w:tcPr>
            <w:tcW w:w="885"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Zasadność realizacji projektu</w:t>
            </w:r>
          </w:p>
        </w:tc>
        <w:tc>
          <w:tcPr>
            <w:tcW w:w="2007"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został wskazany </w:t>
            </w:r>
            <w:r w:rsidRPr="00AB5F7B">
              <w:rPr>
                <w:rFonts w:ascii="Myriad Pro" w:eastAsia="Times New Roman" w:hAnsi="Myriad Pro"/>
                <w:bCs/>
                <w:sz w:val="20"/>
                <w:szCs w:val="20"/>
              </w:rPr>
              <w:t>do realizacji w ramach Koncepcji Kontraktu Samorządowego, zatwierdzonej przez Województwo Zachodniopomorskiego</w:t>
            </w:r>
            <w:r w:rsidRPr="00AB5F7B">
              <w:rPr>
                <w:rFonts w:ascii="Myriad Pro" w:hAnsi="Myriad Pro"/>
                <w:sz w:val="20"/>
                <w:szCs w:val="20"/>
              </w:rPr>
              <w:t xml:space="preserve"> i przyczynia się do realizacji celów Kontraktu Samorządowego.</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Potrzeba realizacji danego projektu jest zrozumiała i wynika z założeń Kontraktu Samorządowego, w tym opisanych w nim barier i wyzwań.</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wynika z przedstawionej w Kontrakcie Samorządowym wizji/ strategii rozwoju gospodarczego.</w:t>
            </w:r>
          </w:p>
        </w:tc>
        <w:tc>
          <w:tcPr>
            <w:tcW w:w="183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412AF4">
        <w:tc>
          <w:tcPr>
            <w:tcW w:w="278"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1.4</w:t>
            </w:r>
          </w:p>
        </w:tc>
        <w:tc>
          <w:tcPr>
            <w:tcW w:w="885" w:type="pct"/>
            <w:shd w:val="clear" w:color="auto" w:fill="D6E3BC" w:themeFill="accent3"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projektu z obszarem Kontraktu Samorządowego</w:t>
            </w:r>
          </w:p>
        </w:tc>
        <w:tc>
          <w:tcPr>
            <w:tcW w:w="200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będzie realizowany na terytorium województwa zachodniopomorskiego, na obszarze gmin objętych KS.</w:t>
            </w:r>
          </w:p>
          <w:p w:rsidR="000745BD" w:rsidRPr="00AB5F7B" w:rsidRDefault="000745BD" w:rsidP="000745BD">
            <w:pPr>
              <w:spacing w:before="40" w:after="40" w:line="240" w:lineRule="auto"/>
              <w:rPr>
                <w:rFonts w:ascii="Myriad Pro" w:hAnsi="Myriad Pro"/>
                <w:color w:val="FF0000"/>
                <w:sz w:val="20"/>
                <w:szCs w:val="20"/>
              </w:rPr>
            </w:pPr>
          </w:p>
        </w:tc>
        <w:tc>
          <w:tcPr>
            <w:tcW w:w="183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headerReference w:type="default" r:id="rId16"/>
          <w:pgSz w:w="16838" w:h="11906" w:orient="landscape"/>
          <w:pgMar w:top="1417" w:right="1417" w:bottom="1417" w:left="1417"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517"/>
        <w:gridCol w:w="5665"/>
        <w:gridCol w:w="5247"/>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
                <w:sz w:val="20"/>
                <w:szCs w:val="20"/>
              </w:rPr>
              <w:t>Kryteria dopuszczalności</w:t>
            </w:r>
          </w:p>
        </w:tc>
      </w:tr>
      <w:tr w:rsidR="000745BD" w:rsidRPr="00AB5F7B" w:rsidTr="009054C3">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L.p.</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Nazwa kryterium</w:t>
            </w: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Definicja kryterium</w:t>
            </w:r>
          </w:p>
        </w:tc>
        <w:tc>
          <w:tcPr>
            <w:tcW w:w="184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8"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w:t>
            </w:r>
          </w:p>
        </w:tc>
        <w:tc>
          <w:tcPr>
            <w:tcW w:w="885"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2</w:t>
            </w:r>
          </w:p>
        </w:tc>
        <w:tc>
          <w:tcPr>
            <w:tcW w:w="1992"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w:t>
            </w:r>
          </w:p>
        </w:tc>
        <w:tc>
          <w:tcPr>
            <w:tcW w:w="1845" w:type="pct"/>
            <w:tcBorders>
              <w:bottom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1.5</w:t>
            </w:r>
          </w:p>
        </w:tc>
        <w:tc>
          <w:tcPr>
            <w:tcW w:w="88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Ramy czasowe kwalifikowalności wydatków</w:t>
            </w:r>
          </w:p>
        </w:tc>
        <w:tc>
          <w:tcPr>
            <w:tcW w:w="199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Okres kwalifikowalności wydatków w ramach projektu nie może wykraczać poza daty graniczne określone w </w:t>
            </w:r>
            <w:r w:rsidRPr="00AB5F7B">
              <w:rPr>
                <w:rFonts w:ascii="Myriad Pro" w:hAnsi="Myriad Pro"/>
                <w:i/>
                <w:sz w:val="20"/>
                <w:szCs w:val="20"/>
              </w:rPr>
              <w:t>Wytycznych w zakresie kwalifikowalności wydatków Europejskiego Funduszu Rozwoju Regionalnego, Europejskiego Funduszu Społecznego oraz Funduszu Spójności w okresie programowania 2014-2020</w:t>
            </w:r>
            <w:r w:rsidRPr="00AB5F7B">
              <w:rPr>
                <w:rFonts w:ascii="Myriad Pro" w:hAnsi="Myriad Pro"/>
                <w:sz w:val="20"/>
                <w:szCs w:val="20"/>
              </w:rPr>
              <w:t>, tj.: między 1 stycznia 2014 roku a 31 grudnia 2023 roku.</w:t>
            </w:r>
          </w:p>
        </w:tc>
        <w:tc>
          <w:tcPr>
            <w:tcW w:w="184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1.6</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184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 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1.7</w:t>
            </w:r>
          </w:p>
        </w:tc>
        <w:tc>
          <w:tcPr>
            <w:tcW w:w="885" w:type="pct"/>
          </w:tcPr>
          <w:p w:rsidR="000745BD" w:rsidRPr="00AB5F7B" w:rsidRDefault="000745BD" w:rsidP="000745BD">
            <w:pPr>
              <w:spacing w:before="40" w:after="40" w:line="240" w:lineRule="auto"/>
              <w:rPr>
                <w:rFonts w:ascii="Myriad Pro" w:hAnsi="Myriad Pro"/>
                <w:color w:val="0070C0"/>
                <w:sz w:val="20"/>
                <w:szCs w:val="20"/>
              </w:rPr>
            </w:pPr>
            <w:r w:rsidRPr="00AB5F7B">
              <w:rPr>
                <w:rFonts w:ascii="Myriad Pro" w:hAnsi="Myriad Pro"/>
                <w:sz w:val="20"/>
                <w:szCs w:val="20"/>
              </w:rPr>
              <w:t>Zgodność z zasadami horyzontalnymi</w:t>
            </w:r>
          </w:p>
        </w:tc>
        <w:tc>
          <w:tcPr>
            <w:tcW w:w="1992" w:type="pct"/>
          </w:tcPr>
          <w:p w:rsidR="000745BD" w:rsidRPr="00AB5F7B" w:rsidRDefault="000745BD" w:rsidP="000745BD">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Projekt jest zgodny z właściwymi politykami i zasadami wspólnotowymi:</w:t>
            </w:r>
          </w:p>
          <w:p w:rsidR="000745BD" w:rsidRPr="00AB5F7B" w:rsidRDefault="000745BD" w:rsidP="000745BD">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a) partnerstwa i wielopoziomowego zarządzania, </w:t>
            </w:r>
          </w:p>
          <w:p w:rsidR="000745BD" w:rsidRPr="00AB5F7B" w:rsidRDefault="000745BD" w:rsidP="000745BD">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b) zrównoważonego rozwoju,</w:t>
            </w:r>
          </w:p>
          <w:p w:rsidR="000745BD" w:rsidRPr="00AB5F7B" w:rsidRDefault="000745BD" w:rsidP="000745BD">
            <w:pPr>
              <w:spacing w:before="40" w:after="40" w:line="240" w:lineRule="auto"/>
              <w:ind w:hanging="357"/>
              <w:rPr>
                <w:rFonts w:ascii="Myriad Pro" w:hAnsi="Myriad Pro"/>
                <w:sz w:val="20"/>
                <w:szCs w:val="20"/>
              </w:rPr>
            </w:pPr>
            <w:r w:rsidRPr="00AB5F7B">
              <w:rPr>
                <w:rFonts w:ascii="Myriad Pro" w:eastAsia="Times New Roman" w:hAnsi="Myriad Pro"/>
                <w:sz w:val="20"/>
                <w:szCs w:val="20"/>
              </w:rPr>
              <w:t>c) promowania i realizacji zasady równości szans i niedyskryminacji.</w:t>
            </w:r>
          </w:p>
        </w:tc>
        <w:tc>
          <w:tcPr>
            <w:tcW w:w="184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1.8</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w:t>
            </w: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Wnioskodawca oraz Partner/rzy (o ile dotyczy) nie podlega/ją wykluczeniu z możliwości ubiegania się o dofinansowanie, w tym wykluczeniu, o którym mowa w art.207 ust.4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Wnioskodawca zgodnie ze Szczegółowym Opisem Osi Priorytetowych RPO WZ 2014-2020 jest podmiotem uprawnionym do ubiegania się o dofinansowanie </w:t>
            </w:r>
            <w:r w:rsidRPr="00AB5F7B">
              <w:rPr>
                <w:rFonts w:ascii="Myriad Pro" w:hAnsi="Myriad Pro"/>
                <w:sz w:val="20"/>
                <w:szCs w:val="20"/>
              </w:rPr>
              <w:br/>
              <w:t>w ramach Działania/typu projektu, w którym ogłoszony został konkurs.</w:t>
            </w:r>
          </w:p>
        </w:tc>
        <w:tc>
          <w:tcPr>
            <w:tcW w:w="184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1.9</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1992" w:type="pct"/>
          </w:tcPr>
          <w:p w:rsidR="000745BD" w:rsidRPr="00AB5F7B" w:rsidRDefault="000745BD" w:rsidP="007D4B9E">
            <w:pPr>
              <w:numPr>
                <w:ilvl w:val="0"/>
                <w:numId w:val="60"/>
              </w:numPr>
              <w:spacing w:before="40" w:after="40" w:line="240" w:lineRule="auto"/>
              <w:ind w:left="357" w:hanging="357"/>
              <w:rPr>
                <w:rFonts w:ascii="Myriad Pro" w:hAnsi="Myriad Pro"/>
                <w:sz w:val="20"/>
                <w:szCs w:val="20"/>
              </w:rPr>
            </w:pPr>
            <w:r w:rsidRPr="00AB5F7B">
              <w:rPr>
                <w:rFonts w:ascii="Myriad Pro" w:hAnsi="Myriad Pro"/>
                <w:sz w:val="20"/>
                <w:szCs w:val="20"/>
              </w:rPr>
              <w:t>Projekt obejmuje poniższe formy wsparcia:</w:t>
            </w:r>
          </w:p>
          <w:p w:rsidR="000745BD" w:rsidRPr="00AB5F7B" w:rsidRDefault="000745BD" w:rsidP="007D4B9E">
            <w:pPr>
              <w:numPr>
                <w:ilvl w:val="0"/>
                <w:numId w:val="59"/>
              </w:numPr>
              <w:spacing w:before="40" w:after="40" w:line="240" w:lineRule="auto"/>
              <w:ind w:left="714" w:hanging="357"/>
              <w:rPr>
                <w:rFonts w:ascii="Myriad Pro" w:hAnsi="Myriad Pro"/>
                <w:sz w:val="20"/>
                <w:szCs w:val="20"/>
              </w:rPr>
            </w:pPr>
            <w:r w:rsidRPr="00AB5F7B">
              <w:rPr>
                <w:rFonts w:ascii="Myriad Pro" w:hAnsi="Myriad Pro"/>
                <w:sz w:val="20"/>
                <w:szCs w:val="20"/>
              </w:rPr>
              <w:t>utworzenie instytucji opieki nad dziećmi do lat 3 (żłobki i kluby dziecięce),</w:t>
            </w:r>
          </w:p>
          <w:p w:rsidR="000745BD" w:rsidRPr="00AB5F7B" w:rsidRDefault="000745BD" w:rsidP="007D4B9E">
            <w:pPr>
              <w:numPr>
                <w:ilvl w:val="0"/>
                <w:numId w:val="59"/>
              </w:numPr>
              <w:spacing w:before="40" w:after="40" w:line="240" w:lineRule="auto"/>
              <w:ind w:left="714" w:hanging="357"/>
              <w:rPr>
                <w:rFonts w:ascii="Myriad Pro" w:hAnsi="Myriad Pro"/>
                <w:sz w:val="20"/>
                <w:szCs w:val="20"/>
              </w:rPr>
            </w:pPr>
            <w:r w:rsidRPr="00AB5F7B">
              <w:rPr>
                <w:rFonts w:ascii="Myriad Pro" w:hAnsi="Myriad Pro"/>
                <w:sz w:val="20"/>
                <w:szCs w:val="20"/>
              </w:rPr>
              <w:t>wsparcie istniejących instytucji opieki nad dziećmi do lat 3 w  zakresie wygenerowania dodatkowych miejsc opieki nad dziećmi do lat 3 w instytucjach (żłobki i kluby dziecięce);</w:t>
            </w:r>
          </w:p>
          <w:p w:rsidR="000745BD" w:rsidRPr="00AB5F7B" w:rsidRDefault="000745BD" w:rsidP="007D4B9E">
            <w:pPr>
              <w:numPr>
                <w:ilvl w:val="0"/>
                <w:numId w:val="59"/>
              </w:numPr>
              <w:spacing w:before="40" w:after="40" w:line="240" w:lineRule="auto"/>
              <w:ind w:left="714" w:hanging="357"/>
              <w:rPr>
                <w:rFonts w:ascii="Myriad Pro" w:hAnsi="Myriad Pro"/>
                <w:sz w:val="20"/>
                <w:szCs w:val="20"/>
              </w:rPr>
            </w:pPr>
            <w:r w:rsidRPr="00AB5F7B">
              <w:rPr>
                <w:rFonts w:ascii="Myriad Pro" w:hAnsi="Myriad Pro"/>
                <w:sz w:val="20"/>
                <w:szCs w:val="20"/>
              </w:rPr>
              <w:t>utworzenie odpowiednich warunków dla rozwoju opieki nad dziećmi do lat 3 (opiekun dzienny),</w:t>
            </w:r>
          </w:p>
          <w:p w:rsidR="000745BD" w:rsidRPr="00AB5F7B" w:rsidRDefault="000745BD" w:rsidP="007D4B9E">
            <w:pPr>
              <w:numPr>
                <w:ilvl w:val="0"/>
                <w:numId w:val="59"/>
              </w:numPr>
              <w:spacing w:before="40" w:after="40" w:line="240" w:lineRule="auto"/>
              <w:ind w:left="714" w:hanging="357"/>
              <w:rPr>
                <w:rFonts w:ascii="Myriad Pro" w:hAnsi="Myriad Pro"/>
                <w:sz w:val="20"/>
                <w:szCs w:val="20"/>
              </w:rPr>
            </w:pPr>
            <w:r w:rsidRPr="00AB5F7B">
              <w:rPr>
                <w:rFonts w:ascii="Myriad Pro" w:hAnsi="Myriad Pro"/>
                <w:sz w:val="20"/>
                <w:szCs w:val="20"/>
              </w:rPr>
              <w:t>sfinansowanie pozainstytucjonalnej opieki nad dziećmi do lat 3 (niania).</w:t>
            </w:r>
          </w:p>
          <w:p w:rsidR="000745BD" w:rsidRPr="00AB5F7B" w:rsidRDefault="000745BD" w:rsidP="007D4B9E">
            <w:pPr>
              <w:numPr>
                <w:ilvl w:val="0"/>
                <w:numId w:val="60"/>
              </w:numPr>
              <w:spacing w:before="40" w:after="40" w:line="240" w:lineRule="auto"/>
              <w:ind w:left="317" w:hanging="284"/>
              <w:contextualSpacing/>
              <w:rPr>
                <w:rFonts w:ascii="Myriad Pro" w:hAnsi="Myriad Pro"/>
                <w:sz w:val="20"/>
                <w:szCs w:val="20"/>
              </w:rPr>
            </w:pPr>
            <w:r w:rsidRPr="00AB5F7B">
              <w:rPr>
                <w:rFonts w:ascii="Myriad Pro" w:hAnsi="Myriad Pro"/>
                <w:sz w:val="20"/>
                <w:szCs w:val="20"/>
              </w:rPr>
              <w:t>Projekt zakłada wsparcie w formach i zgodnie ze standardami opieki nad dziećmi określonymi w ustawie z dnia 4 lutego 2011 r. o opiece nad dziećmi w wieku do lat 3 (Dz. U. z 2013 r. poz. 1457), rozporządzeniu Ministra Pracy i Polityki Społecznej z dnia 10 lipca 2014 r. w sprawie wymagań lokalowych i sanitarnych jakie musi spełniać lokal, w którym ma być prowadzony żłobek lub klub dziecięcy (Dz. U. poz. 925) oraz rozporządzeniem Ministra Pracy i Polityki Społecznej z dnia 25 marca 2011 r. w sprawie zakresu programów szkoleń dla opiekuna w żłobku lub klubie dziecięcym, wolontariusza oraz dziennego opiekuna (Dz. U. Nr 69, poz. 368).</w:t>
            </w:r>
          </w:p>
          <w:p w:rsidR="000745BD" w:rsidRPr="00AB5F7B" w:rsidRDefault="000745BD" w:rsidP="007D4B9E">
            <w:pPr>
              <w:numPr>
                <w:ilvl w:val="0"/>
                <w:numId w:val="61"/>
              </w:numPr>
              <w:spacing w:before="40" w:after="40" w:line="240" w:lineRule="auto"/>
              <w:contextualSpacing/>
              <w:rPr>
                <w:rFonts w:ascii="Myriad Pro" w:hAnsi="Myriad Pro"/>
                <w:sz w:val="20"/>
                <w:szCs w:val="20"/>
              </w:rPr>
            </w:pPr>
            <w:r w:rsidRPr="00AB5F7B">
              <w:rPr>
                <w:rFonts w:ascii="Myriad Pro" w:hAnsi="Myriad Pro"/>
                <w:sz w:val="20"/>
                <w:szCs w:val="20"/>
              </w:rPr>
              <w:t>Projektodawca zaplanował wniesienie wkładu własnego w wysokości nie mniejszej niż 10% wartości projektu.</w:t>
            </w:r>
          </w:p>
          <w:p w:rsidR="000745BD" w:rsidRPr="00AB5F7B" w:rsidRDefault="000745BD" w:rsidP="007D4B9E">
            <w:pPr>
              <w:numPr>
                <w:ilvl w:val="0"/>
                <w:numId w:val="61"/>
              </w:numPr>
              <w:spacing w:before="40" w:after="40" w:line="240" w:lineRule="auto"/>
              <w:rPr>
                <w:rFonts w:ascii="Myriad Pro" w:hAnsi="Myriad Pro"/>
                <w:sz w:val="20"/>
                <w:szCs w:val="20"/>
              </w:rPr>
            </w:pPr>
            <w:r w:rsidRPr="00AB5F7B">
              <w:rPr>
                <w:rFonts w:ascii="Myriad Pro" w:hAnsi="Myriad Pro"/>
                <w:sz w:val="20"/>
                <w:szCs w:val="20"/>
              </w:rPr>
              <w:t>Projektodawca zaplanował wydatki w ramach cross-financingu w wysokości nie większej niż 10% wartości projektu.</w:t>
            </w:r>
          </w:p>
          <w:p w:rsidR="000745BD" w:rsidRPr="00AB5F7B" w:rsidRDefault="000745BD" w:rsidP="007D4B9E">
            <w:pPr>
              <w:numPr>
                <w:ilvl w:val="0"/>
                <w:numId w:val="61"/>
              </w:numPr>
              <w:spacing w:before="40" w:after="40" w:line="240" w:lineRule="auto"/>
              <w:rPr>
                <w:rFonts w:ascii="Myriad Pro" w:hAnsi="Myriad Pro"/>
                <w:sz w:val="20"/>
                <w:szCs w:val="20"/>
              </w:rPr>
            </w:pPr>
            <w:r w:rsidRPr="00AB5F7B">
              <w:rPr>
                <w:rFonts w:ascii="Myriad Pro" w:hAnsi="Myriad Pro"/>
                <w:sz w:val="20"/>
                <w:szCs w:val="20"/>
              </w:rPr>
              <w:t>Projektodawca</w:t>
            </w:r>
            <w:r w:rsidRPr="00AB5F7B">
              <w:rPr>
                <w:rFonts w:ascii="Myriad Pro" w:hAnsi="Myriad Pro"/>
                <w:bCs/>
                <w:sz w:val="20"/>
                <w:szCs w:val="20"/>
              </w:rPr>
              <w:t xml:space="preserve"> zaplanował wydatki w ramach środków trwałych </w:t>
            </w:r>
            <w:r w:rsidRPr="00AB5F7B">
              <w:rPr>
                <w:rFonts w:ascii="Myriad Pro" w:hAnsi="Myriad Pro"/>
                <w:bCs/>
                <w:sz w:val="20"/>
                <w:szCs w:val="20"/>
              </w:rPr>
              <w:br/>
              <w:t>w wysokości nie większej niż 10% wartości projektu.</w:t>
            </w:r>
          </w:p>
          <w:p w:rsidR="000745BD" w:rsidRPr="00AB5F7B" w:rsidRDefault="000745BD" w:rsidP="007D4B9E">
            <w:pPr>
              <w:numPr>
                <w:ilvl w:val="0"/>
                <w:numId w:val="61"/>
              </w:numPr>
              <w:spacing w:before="40" w:after="40" w:line="240" w:lineRule="auto"/>
              <w:contextualSpacing/>
              <w:rPr>
                <w:rFonts w:ascii="Myriad Pro" w:hAnsi="Myriad Pro"/>
                <w:sz w:val="20"/>
                <w:szCs w:val="20"/>
              </w:rPr>
            </w:pPr>
            <w:r w:rsidRPr="00AB5F7B">
              <w:rPr>
                <w:rFonts w:ascii="Myriad Pro" w:hAnsi="Myriad Pro"/>
                <w:sz w:val="20"/>
                <w:szCs w:val="20"/>
              </w:rPr>
              <w:t>Projektodawca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p w:rsidR="000745BD" w:rsidRPr="00AB5F7B" w:rsidRDefault="000745BD" w:rsidP="007D4B9E">
            <w:pPr>
              <w:numPr>
                <w:ilvl w:val="0"/>
                <w:numId w:val="61"/>
              </w:numPr>
              <w:spacing w:before="40" w:after="40" w:line="240" w:lineRule="auto"/>
              <w:contextualSpacing/>
              <w:rPr>
                <w:rFonts w:ascii="Myriad Pro" w:hAnsi="Myriad Pro"/>
                <w:sz w:val="20"/>
                <w:szCs w:val="20"/>
              </w:rPr>
            </w:pPr>
            <w:r w:rsidRPr="00AB5F7B">
              <w:rPr>
                <w:rFonts w:ascii="Myriad Pro" w:hAnsi="Myriad Pro"/>
                <w:sz w:val="20"/>
                <w:szCs w:val="20"/>
              </w:rPr>
              <w:t xml:space="preserve">Wnioskodawca nie ubiegał się o wsparcie na takie same działania i dla  tej samej grupy odbiorców w ramach Działania 6.6 </w:t>
            </w:r>
            <w:r w:rsidRPr="00AB5F7B">
              <w:rPr>
                <w:rFonts w:ascii="Myriad Pro" w:hAnsi="Myriad Pro"/>
                <w:i/>
                <w:sz w:val="20"/>
                <w:szCs w:val="20"/>
              </w:rPr>
              <w:t>Programy zapewnienia i zwiększenia dostępu do opieki nad dziećmi w wieku do lat 3 .</w:t>
            </w:r>
          </w:p>
          <w:p w:rsidR="000745BD" w:rsidRPr="00AB5F7B" w:rsidRDefault="000745BD" w:rsidP="000745BD">
            <w:pPr>
              <w:spacing w:before="40" w:after="40" w:line="240" w:lineRule="auto"/>
              <w:ind w:left="3"/>
              <w:rPr>
                <w:rFonts w:ascii="Myriad Pro" w:hAnsi="Myriad Pro"/>
                <w:sz w:val="20"/>
                <w:szCs w:val="20"/>
              </w:rPr>
            </w:pPr>
          </w:p>
        </w:tc>
        <w:tc>
          <w:tcPr>
            <w:tcW w:w="184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1.10</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realizacji projektu przed dniem złożenia wniosku o dofinansowanie </w:t>
            </w:r>
          </w:p>
          <w:p w:rsidR="000745BD" w:rsidRPr="00AB5F7B" w:rsidRDefault="000745BD" w:rsidP="000745BD">
            <w:pPr>
              <w:spacing w:before="40" w:after="40" w:line="240" w:lineRule="auto"/>
              <w:rPr>
                <w:rFonts w:ascii="Myriad Pro" w:hAnsi="Myriad Pro"/>
                <w:sz w:val="20"/>
                <w:szCs w:val="20"/>
              </w:rPr>
            </w:pP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projekt rozpoczął się przed dniem złożenia wniosku o dofinansowanie, to przestrzegano obowiązujących przepisów prawa dotyczących danego projektu.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Czy projekt nie zakończył się przed</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złożeniem wniosku o dofinansowanie w rozumieniu rozporządzenia ogólnego</w:t>
            </w:r>
          </w:p>
          <w:p w:rsidR="000745BD" w:rsidRPr="00AB5F7B" w:rsidRDefault="000745BD" w:rsidP="000745BD">
            <w:pPr>
              <w:spacing w:before="40" w:after="40" w:line="240" w:lineRule="auto"/>
              <w:ind w:left="357"/>
              <w:rPr>
                <w:rFonts w:ascii="Myriad Pro" w:hAnsi="Myriad Pro"/>
                <w:sz w:val="20"/>
                <w:szCs w:val="20"/>
              </w:rPr>
            </w:pPr>
            <w:r w:rsidRPr="00AB5F7B">
              <w:rPr>
                <w:rFonts w:ascii="Myriad Pro" w:hAnsi="Myriad Pro"/>
                <w:sz w:val="20"/>
                <w:szCs w:val="20"/>
              </w:rPr>
              <w:t>(1303/2013).</w:t>
            </w:r>
          </w:p>
        </w:tc>
        <w:tc>
          <w:tcPr>
            <w:tcW w:w="184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before="120" w:after="120" w:line="240" w:lineRule="auto"/>
        <w:rPr>
          <w:rFonts w:ascii="Myriad Pro" w:hAnsi="Myriad Pro"/>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2517"/>
        <w:gridCol w:w="5711"/>
        <w:gridCol w:w="5202"/>
      </w:tblGrid>
      <w:tr w:rsidR="000745BD" w:rsidRPr="00AB5F7B" w:rsidTr="009054C3">
        <w:trPr>
          <w:trHeight w:val="322"/>
        </w:trPr>
        <w:tc>
          <w:tcPr>
            <w:tcW w:w="5000" w:type="pct"/>
            <w:gridSpan w:val="4"/>
            <w:shd w:val="clear" w:color="auto" w:fill="D9D9D9" w:themeFill="background1" w:themeFillShade="D9"/>
          </w:tcPr>
          <w:p w:rsidR="000745BD" w:rsidRPr="00AB5F7B" w:rsidRDefault="000745BD" w:rsidP="000745BD">
            <w:pPr>
              <w:spacing w:after="40" w:line="240" w:lineRule="auto"/>
              <w:rPr>
                <w:rFonts w:ascii="Myriad Pro" w:hAnsi="Myriad Pro"/>
                <w:sz w:val="20"/>
                <w:szCs w:val="20"/>
              </w:rPr>
            </w:pPr>
            <w:r w:rsidRPr="00AB5F7B">
              <w:rPr>
                <w:rFonts w:ascii="Myriad Pro" w:hAnsi="Myriad Pro"/>
                <w:b/>
                <w:sz w:val="20"/>
                <w:szCs w:val="20"/>
              </w:rPr>
              <w:t>Kryteria jakości (preselekcja)</w:t>
            </w:r>
          </w:p>
        </w:tc>
      </w:tr>
      <w:tr w:rsidR="000745BD" w:rsidRPr="00AB5F7B" w:rsidTr="009054C3">
        <w:trPr>
          <w:trHeight w:val="322"/>
        </w:trPr>
        <w:tc>
          <w:tcPr>
            <w:tcW w:w="278" w:type="pct"/>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L.p.</w:t>
            </w:r>
          </w:p>
        </w:tc>
        <w:tc>
          <w:tcPr>
            <w:tcW w:w="885" w:type="pct"/>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Nazwa kryterium</w:t>
            </w:r>
          </w:p>
        </w:tc>
        <w:tc>
          <w:tcPr>
            <w:tcW w:w="2008" w:type="pct"/>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Definicja kryterium</w:t>
            </w:r>
          </w:p>
        </w:tc>
        <w:tc>
          <w:tcPr>
            <w:tcW w:w="1828" w:type="pct"/>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278" w:type="pct"/>
            <w:tcBorders>
              <w:bottom w:val="single" w:sz="4" w:space="0" w:color="auto"/>
            </w:tcBorders>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1</w:t>
            </w:r>
          </w:p>
        </w:tc>
        <w:tc>
          <w:tcPr>
            <w:tcW w:w="885" w:type="pct"/>
            <w:tcBorders>
              <w:bottom w:val="single" w:sz="4" w:space="0" w:color="auto"/>
            </w:tcBorders>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2</w:t>
            </w:r>
          </w:p>
        </w:tc>
        <w:tc>
          <w:tcPr>
            <w:tcW w:w="2008" w:type="pct"/>
            <w:tcBorders>
              <w:bottom w:val="single" w:sz="4" w:space="0" w:color="auto"/>
            </w:tcBorders>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3</w:t>
            </w:r>
          </w:p>
        </w:tc>
        <w:tc>
          <w:tcPr>
            <w:tcW w:w="1828" w:type="pct"/>
            <w:tcBorders>
              <w:bottom w:val="single" w:sz="4" w:space="0" w:color="auto"/>
            </w:tcBorders>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4</w:t>
            </w:r>
          </w:p>
        </w:tc>
      </w:tr>
      <w:tr w:rsidR="000745BD" w:rsidRPr="00AB5F7B" w:rsidTr="009054C3">
        <w:trPr>
          <w:trHeight w:val="411"/>
        </w:trPr>
        <w:tc>
          <w:tcPr>
            <w:tcW w:w="27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2.1</w:t>
            </w:r>
          </w:p>
        </w:tc>
        <w:tc>
          <w:tcPr>
            <w:tcW w:w="885"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Odpowiedniość / Adekwatność /Trafność</w:t>
            </w:r>
          </w:p>
        </w:tc>
        <w:tc>
          <w:tcPr>
            <w:tcW w:w="200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tc>
        <w:tc>
          <w:tcPr>
            <w:tcW w:w="182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105"/>
        </w:trPr>
        <w:tc>
          <w:tcPr>
            <w:tcW w:w="278" w:type="pct"/>
            <w:shd w:val="clear" w:color="auto" w:fill="D6E3BC" w:themeFill="accent3" w:themeFillTint="66"/>
          </w:tcPr>
          <w:p w:rsidR="000745BD" w:rsidRPr="00AB5F7B" w:rsidRDefault="000745BD" w:rsidP="000745BD">
            <w:pPr>
              <w:spacing w:after="40" w:line="240" w:lineRule="auto"/>
              <w:ind w:hanging="357"/>
              <w:rPr>
                <w:rFonts w:ascii="Myriad Pro" w:hAnsi="Myriad Pro"/>
                <w:sz w:val="20"/>
                <w:szCs w:val="20"/>
              </w:rPr>
            </w:pPr>
            <w:r w:rsidRPr="00AB5F7B">
              <w:rPr>
                <w:rFonts w:ascii="Myriad Pro" w:hAnsi="Myriad Pro"/>
                <w:sz w:val="20"/>
                <w:szCs w:val="20"/>
              </w:rPr>
              <w:t>2.2</w:t>
            </w:r>
          </w:p>
        </w:tc>
        <w:tc>
          <w:tcPr>
            <w:tcW w:w="885"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Skuteczność</w:t>
            </w:r>
          </w:p>
        </w:tc>
        <w:tc>
          <w:tcPr>
            <w:tcW w:w="200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Stopnień, w jakim projekt przyczyni się do rozwiązania/złagodzenia sytuacji problemowej zawartej w </w:t>
            </w:r>
            <w:r w:rsidRPr="00AB5F7B">
              <w:rPr>
                <w:rFonts w:ascii="Myriad Pro" w:hAnsi="Myriad Pro"/>
                <w:i/>
                <w:sz w:val="20"/>
                <w:szCs w:val="20"/>
              </w:rPr>
              <w:t>Regulaminie konkursu</w:t>
            </w:r>
            <w:r w:rsidRPr="00AB5F7B">
              <w:rPr>
                <w:rFonts w:ascii="Myriad Pro" w:hAnsi="Myriad Pro"/>
                <w:sz w:val="20"/>
                <w:szCs w:val="20"/>
              </w:rPr>
              <w:t>.</w:t>
            </w:r>
          </w:p>
        </w:tc>
        <w:tc>
          <w:tcPr>
            <w:tcW w:w="182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83"/>
        </w:trPr>
        <w:tc>
          <w:tcPr>
            <w:tcW w:w="278" w:type="pct"/>
            <w:shd w:val="clear" w:color="auto" w:fill="D6E3BC" w:themeFill="accent3" w:themeFillTint="66"/>
          </w:tcPr>
          <w:p w:rsidR="000745BD" w:rsidRPr="00AB5F7B" w:rsidRDefault="000745BD" w:rsidP="000745BD">
            <w:pPr>
              <w:spacing w:after="40" w:line="240" w:lineRule="auto"/>
              <w:ind w:hanging="357"/>
              <w:rPr>
                <w:rFonts w:ascii="Myriad Pro" w:hAnsi="Myriad Pro"/>
                <w:sz w:val="20"/>
                <w:szCs w:val="20"/>
              </w:rPr>
            </w:pPr>
            <w:r w:rsidRPr="00AB5F7B">
              <w:rPr>
                <w:rFonts w:ascii="Myriad Pro" w:hAnsi="Myriad Pro"/>
                <w:sz w:val="20"/>
                <w:szCs w:val="20"/>
              </w:rPr>
              <w:t>2.3</w:t>
            </w:r>
          </w:p>
        </w:tc>
        <w:tc>
          <w:tcPr>
            <w:tcW w:w="885"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Efektywność</w:t>
            </w:r>
          </w:p>
        </w:tc>
        <w:tc>
          <w:tcPr>
            <w:tcW w:w="200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Ocena niezbędności i racjonalności zaplanowanych do realizacji projektu wydatków w kontekście założonych wartości wskaźników.</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Ocena relacji nakład/ rezultat.</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Ocena zgodności ze stawkami rynkowymi.</w:t>
            </w:r>
          </w:p>
        </w:tc>
        <w:tc>
          <w:tcPr>
            <w:tcW w:w="182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83"/>
        </w:trPr>
        <w:tc>
          <w:tcPr>
            <w:tcW w:w="278" w:type="pct"/>
            <w:shd w:val="clear" w:color="auto" w:fill="D6E3BC" w:themeFill="accent3" w:themeFillTint="66"/>
          </w:tcPr>
          <w:p w:rsidR="000745BD" w:rsidRPr="00AB5F7B" w:rsidRDefault="000745BD" w:rsidP="000745BD">
            <w:pPr>
              <w:spacing w:after="40" w:line="240" w:lineRule="auto"/>
              <w:ind w:hanging="357"/>
              <w:rPr>
                <w:rFonts w:ascii="Myriad Pro" w:hAnsi="Myriad Pro"/>
                <w:sz w:val="20"/>
                <w:szCs w:val="20"/>
              </w:rPr>
            </w:pPr>
            <w:r w:rsidRPr="00AB5F7B">
              <w:rPr>
                <w:rFonts w:ascii="Myriad Pro" w:hAnsi="Myriad Pro"/>
                <w:sz w:val="20"/>
                <w:szCs w:val="20"/>
              </w:rPr>
              <w:t>2.4</w:t>
            </w:r>
          </w:p>
        </w:tc>
        <w:tc>
          <w:tcPr>
            <w:tcW w:w="885"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Użyteczność</w:t>
            </w:r>
          </w:p>
        </w:tc>
        <w:tc>
          <w:tcPr>
            <w:tcW w:w="200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tc>
        <w:tc>
          <w:tcPr>
            <w:tcW w:w="182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Skala punktów (1 - 5) waga 4</w:t>
            </w:r>
          </w:p>
        </w:tc>
      </w:tr>
      <w:tr w:rsidR="000745BD" w:rsidRPr="00AB5F7B" w:rsidTr="009054C3">
        <w:trPr>
          <w:trHeight w:val="971"/>
        </w:trPr>
        <w:tc>
          <w:tcPr>
            <w:tcW w:w="278" w:type="pct"/>
            <w:shd w:val="clear" w:color="auto" w:fill="D6E3BC" w:themeFill="accent3" w:themeFillTint="66"/>
          </w:tcPr>
          <w:p w:rsidR="000745BD" w:rsidRPr="00AB5F7B" w:rsidRDefault="000745BD" w:rsidP="000745BD">
            <w:pPr>
              <w:spacing w:after="40" w:line="240" w:lineRule="auto"/>
              <w:ind w:hanging="357"/>
              <w:rPr>
                <w:rFonts w:ascii="Myriad Pro" w:hAnsi="Myriad Pro"/>
                <w:sz w:val="20"/>
                <w:szCs w:val="20"/>
              </w:rPr>
            </w:pPr>
            <w:r w:rsidRPr="00AB5F7B">
              <w:rPr>
                <w:rFonts w:ascii="Myriad Pro" w:hAnsi="Myriad Pro"/>
                <w:sz w:val="20"/>
                <w:szCs w:val="20"/>
              </w:rPr>
              <w:t>2.5</w:t>
            </w:r>
          </w:p>
        </w:tc>
        <w:tc>
          <w:tcPr>
            <w:tcW w:w="885"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Trwałość</w:t>
            </w:r>
          </w:p>
        </w:tc>
        <w:tc>
          <w:tcPr>
            <w:tcW w:w="200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tc>
        <w:tc>
          <w:tcPr>
            <w:tcW w:w="1828" w:type="pct"/>
            <w:shd w:val="clear" w:color="auto" w:fill="D6E3BC" w:themeFill="accent3" w:themeFillTint="66"/>
          </w:tcPr>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after="40" w:line="240" w:lineRule="auto"/>
              <w:rPr>
                <w:rFonts w:ascii="Myriad Pro" w:hAnsi="Myriad Pro"/>
                <w:sz w:val="20"/>
                <w:szCs w:val="20"/>
              </w:rPr>
            </w:pPr>
            <w:r w:rsidRPr="00AB5F7B">
              <w:rPr>
                <w:rFonts w:ascii="Myriad Pro" w:hAnsi="Myriad Pro"/>
                <w:sz w:val="20"/>
                <w:szCs w:val="20"/>
              </w:rPr>
              <w:t>Skala punktów (1 - 5) waga 4</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517"/>
        <w:gridCol w:w="5577"/>
        <w:gridCol w:w="5335"/>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
                <w:sz w:val="20"/>
                <w:szCs w:val="20"/>
              </w:rPr>
              <w:t>Kryteria administracyjności</w:t>
            </w:r>
          </w:p>
        </w:tc>
      </w:tr>
      <w:tr w:rsidR="000745BD" w:rsidRPr="00AB5F7B" w:rsidTr="009054C3">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L.p.</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Nazwa kryterium</w:t>
            </w:r>
          </w:p>
        </w:tc>
        <w:tc>
          <w:tcPr>
            <w:tcW w:w="1961"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Definicja kryterium</w:t>
            </w:r>
          </w:p>
        </w:tc>
        <w:tc>
          <w:tcPr>
            <w:tcW w:w="187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2</w:t>
            </w:r>
          </w:p>
        </w:tc>
        <w:tc>
          <w:tcPr>
            <w:tcW w:w="1961"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w:t>
            </w:r>
          </w:p>
        </w:tc>
        <w:tc>
          <w:tcPr>
            <w:tcW w:w="187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3.1</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Kompletność wniosku</w:t>
            </w:r>
          </w:p>
        </w:tc>
        <w:tc>
          <w:tcPr>
            <w:tcW w:w="1961" w:type="pct"/>
          </w:tcPr>
          <w:p w:rsidR="000745BD" w:rsidRPr="00AB5F7B" w:rsidRDefault="000745BD" w:rsidP="000745BD">
            <w:pPr>
              <w:spacing w:before="40" w:after="40"/>
              <w:contextualSpacing/>
              <w:rPr>
                <w:rFonts w:ascii="Myriad Pro" w:hAnsi="Myriad Pro"/>
                <w:sz w:val="20"/>
                <w:szCs w:val="20"/>
              </w:rPr>
            </w:pPr>
            <w:r w:rsidRPr="00AB5F7B">
              <w:rPr>
                <w:rFonts w:ascii="Myriad Pro" w:hAnsi="Myriad Pro"/>
                <w:sz w:val="20"/>
                <w:szCs w:val="20"/>
              </w:rPr>
              <w:t xml:space="preserve">Wniosek jest kompletny i został sporządzony i złożony zgodnie z obowiązującą </w:t>
            </w:r>
            <w:r w:rsidRPr="00AB5F7B">
              <w:rPr>
                <w:rFonts w:ascii="Myriad Pro" w:hAnsi="Myriad Pro"/>
                <w:i/>
                <w:sz w:val="20"/>
                <w:szCs w:val="20"/>
              </w:rPr>
              <w:t>Instrukcją wypełniania wniosku o dofinansowanie</w:t>
            </w:r>
            <w:r w:rsidRPr="00AB5F7B">
              <w:rPr>
                <w:rFonts w:ascii="Myriad Pro" w:hAnsi="Myriad Pro"/>
                <w:sz w:val="20"/>
                <w:szCs w:val="20"/>
              </w:rPr>
              <w:t xml:space="preserve"> oraz z </w:t>
            </w:r>
            <w:r w:rsidRPr="00AB5F7B">
              <w:rPr>
                <w:rFonts w:ascii="Myriad Pro" w:hAnsi="Myriad Pro"/>
                <w:i/>
                <w:sz w:val="20"/>
                <w:szCs w:val="20"/>
              </w:rPr>
              <w:t>Regulaminem konkursu</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Wszystkie pola we wniosku są wypełnione w języku polskim i w taki sposób, że dają możliwość oceny merytorycznej wniosku.</w:t>
            </w:r>
          </w:p>
        </w:tc>
        <w:tc>
          <w:tcPr>
            <w:tcW w:w="187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3.2</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kwalifikowalnością wydatków</w:t>
            </w:r>
          </w:p>
        </w:tc>
        <w:tc>
          <w:tcPr>
            <w:tcW w:w="1961" w:type="pct"/>
          </w:tcPr>
          <w:p w:rsidR="000745BD" w:rsidRPr="00AB5F7B" w:rsidRDefault="000745BD" w:rsidP="000745BD">
            <w:pPr>
              <w:spacing w:before="40" w:after="40" w:line="240" w:lineRule="auto"/>
              <w:rPr>
                <w:rFonts w:ascii="Myriad Pro" w:eastAsia="Times New Roman" w:hAnsi="Myriad Pro"/>
                <w:i/>
                <w:sz w:val="20"/>
                <w:szCs w:val="20"/>
                <w:lang w:eastAsia="pl-PL"/>
              </w:rPr>
            </w:pPr>
            <w:r w:rsidRPr="00AB5F7B">
              <w:rPr>
                <w:rFonts w:ascii="Myriad Pro" w:hAnsi="Myriad Pro"/>
                <w:sz w:val="20"/>
                <w:szCs w:val="20"/>
              </w:rPr>
              <w:t xml:space="preserve">Wydatki w projekcie są zgodne z </w:t>
            </w:r>
            <w:r w:rsidRPr="00AB5F7B">
              <w:rPr>
                <w:rFonts w:ascii="Myriad Pro" w:eastAsia="Times New Roman" w:hAnsi="Myriad Pro"/>
                <w:i/>
                <w:sz w:val="20"/>
                <w:szCs w:val="20"/>
                <w:lang w:eastAsia="pl-PL"/>
              </w:rPr>
              <w:t xml:space="preserve">Wytycznymi w zakresie kwalifikowalności wydatków Europejskiego Funduszu Rozwoju Regionalnego, Europejskiego Funduszu Społecznego oraz Funduszu Spójności w okresie programowania 2014-202 </w:t>
            </w:r>
            <w:r w:rsidRPr="00AB5F7B">
              <w:rPr>
                <w:rFonts w:ascii="Myriad Pro" w:eastAsia="Times New Roman" w:hAnsi="Myriad Pro"/>
                <w:sz w:val="20"/>
                <w:szCs w:val="20"/>
                <w:lang w:eastAsia="pl-PL"/>
              </w:rPr>
              <w:t xml:space="preserve">oraz </w:t>
            </w:r>
            <w:r w:rsidRPr="00AB5F7B">
              <w:rPr>
                <w:rFonts w:ascii="Myriad Pro" w:eastAsia="Times New Roman" w:hAnsi="Myriad Pro"/>
                <w:i/>
                <w:sz w:val="20"/>
                <w:szCs w:val="20"/>
                <w:lang w:eastAsia="pl-PL"/>
              </w:rPr>
              <w:t>Wytycznymi w zakresie realizacji przedsięwzięć z udziałem środków Europejskiego Funduszu Społecznego w obszarze rynku pracy na lata 2014-2020.</w:t>
            </w:r>
          </w:p>
          <w:p w:rsidR="000745BD" w:rsidRPr="00AB5F7B" w:rsidRDefault="000745BD" w:rsidP="000745BD">
            <w:pPr>
              <w:spacing w:before="40" w:after="40" w:line="240" w:lineRule="auto"/>
              <w:rPr>
                <w:rFonts w:ascii="Myriad Pro" w:eastAsia="Times New Roman" w:hAnsi="Myriad Pro"/>
                <w:sz w:val="20"/>
                <w:szCs w:val="20"/>
                <w:lang w:eastAsia="pl-PL"/>
              </w:rPr>
            </w:pPr>
          </w:p>
          <w:p w:rsidR="000745BD" w:rsidRPr="00AB5F7B" w:rsidRDefault="000745BD" w:rsidP="000745BD">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line="240" w:lineRule="auto"/>
              <w:rPr>
                <w:rFonts w:ascii="Myriad Pro" w:eastAsia="Times New Roman" w:hAnsi="Myriad Pro"/>
                <w:sz w:val="20"/>
                <w:szCs w:val="20"/>
                <w:lang w:eastAsia="pl-PL"/>
              </w:rPr>
            </w:pPr>
          </w:p>
          <w:p w:rsidR="000745BD" w:rsidRPr="00AB5F7B" w:rsidRDefault="000745BD" w:rsidP="000745BD">
            <w:pPr>
              <w:spacing w:before="40" w:after="40" w:line="240" w:lineRule="auto"/>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line="240" w:lineRule="auto"/>
              <w:rPr>
                <w:rFonts w:ascii="Myriad Pro" w:hAnsi="Myriad Pro"/>
                <w:sz w:val="20"/>
                <w:szCs w:val="20"/>
              </w:rPr>
            </w:pPr>
          </w:p>
        </w:tc>
        <w:tc>
          <w:tcPr>
            <w:tcW w:w="187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3.3</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1961"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Wnioskowana kwota i poziom wsparcia są zgodne z zapisami Regulaminu Konkursu.</w:t>
            </w:r>
          </w:p>
        </w:tc>
        <w:tc>
          <w:tcPr>
            <w:tcW w:w="187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3.4</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Spójność wniosku i załączników</w:t>
            </w:r>
          </w:p>
        </w:tc>
        <w:tc>
          <w:tcPr>
            <w:tcW w:w="1961"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Opisy we wniosku oraz w załącznikach są ze sobą spójne, nie zawierają sprzecznych ze sobą kwestii.</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187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3.5</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Poprawność okresu realizacji</w:t>
            </w:r>
          </w:p>
        </w:tc>
        <w:tc>
          <w:tcPr>
            <w:tcW w:w="1961"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zostanie zrealizowany w terminie zaplanowanym dla projektu. Harmonogram projektu został zaplanowany realnie i racjonalnie.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Okres realizacji projektu nie wykracza poza  datę końcową okresu kwalifikowalności określoną w art. 65 ust. 2 rozporządzenia (UE) nr 1303/2013.</w:t>
            </w:r>
          </w:p>
        </w:tc>
        <w:tc>
          <w:tcPr>
            <w:tcW w:w="1875"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517"/>
        <w:gridCol w:w="5665"/>
        <w:gridCol w:w="5247"/>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
                <w:sz w:val="20"/>
                <w:szCs w:val="20"/>
              </w:rPr>
              <w:t>Kryteria wykonalności</w:t>
            </w:r>
          </w:p>
        </w:tc>
      </w:tr>
      <w:tr w:rsidR="000745BD" w:rsidRPr="00AB5F7B" w:rsidTr="009054C3">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L.p.</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Nazwa kryterium</w:t>
            </w: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Definicja kryterium</w:t>
            </w:r>
          </w:p>
        </w:tc>
        <w:tc>
          <w:tcPr>
            <w:tcW w:w="1844"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1</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2</w:t>
            </w:r>
          </w:p>
        </w:tc>
        <w:tc>
          <w:tcPr>
            <w:tcW w:w="1992"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3</w:t>
            </w:r>
          </w:p>
        </w:tc>
        <w:tc>
          <w:tcPr>
            <w:tcW w:w="1844"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4.1</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Zdolność prawna </w:t>
            </w:r>
          </w:p>
        </w:tc>
        <w:tc>
          <w:tcPr>
            <w:tcW w:w="1992" w:type="pct"/>
          </w:tcPr>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Projekt jest zgodny z prawodawstwem wspólnotowym oraz krajowym, w tym przepisami ustawy Prawo zamówień publicznych.</w:t>
            </w:r>
          </w:p>
        </w:tc>
        <w:tc>
          <w:tcPr>
            <w:tcW w:w="1844"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4.2</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1992" w:type="pct"/>
          </w:tcPr>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Wnioskodawca gwarantuje zdolność organizacyjną do realizacji projektu zgodnie z zakresem wskazanym we wniosku.</w:t>
            </w:r>
          </w:p>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Wnioskodawca dysponuje doświadczeniem w realizacji podobnych przedsięwzięć.</w:t>
            </w:r>
          </w:p>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Posiada lub dobierze do realizacji projektu odpowiednio wykwalifikowaną kadrę, zarówno do jego obsługi jak i realizacji przedsięwzięć merytorycznych.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Dysponuje odpowiednim potencjałem technicznym.</w:t>
            </w:r>
          </w:p>
        </w:tc>
        <w:tc>
          <w:tcPr>
            <w:tcW w:w="1844"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8"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4.3</w:t>
            </w:r>
          </w:p>
        </w:tc>
        <w:tc>
          <w:tcPr>
            <w:tcW w:w="885" w:type="pct"/>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1992" w:type="pct"/>
          </w:tcPr>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Kondycja finansowa wnioskodawcy gwarantuje osiągnięcie deklarowanych produktów lub usług, zgodnie z deklarowanym planem finansowym i w terminie określonym we wniosku o dofinansowanie.</w:t>
            </w:r>
          </w:p>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Wnioskodawca posiada niezbędne środki finansowe do realizacji projektu.</w:t>
            </w:r>
          </w:p>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Wnioskodawca zapewnia środki finansowe do utrzymywania projektu w okresie trwałości (jeśli dotyczy).</w:t>
            </w:r>
          </w:p>
          <w:p w:rsidR="000745BD" w:rsidRPr="00AB5F7B" w:rsidRDefault="000745BD" w:rsidP="000745BD">
            <w:pPr>
              <w:spacing w:before="40" w:after="40" w:line="240" w:lineRule="auto"/>
              <w:ind w:left="33"/>
              <w:contextualSpacing/>
              <w:rPr>
                <w:rFonts w:ascii="Myriad Pro" w:hAnsi="Myriad Pro"/>
                <w:sz w:val="20"/>
                <w:szCs w:val="20"/>
              </w:rPr>
            </w:pPr>
            <w:r w:rsidRPr="00AB5F7B">
              <w:rPr>
                <w:rFonts w:ascii="Myriad Pro" w:hAnsi="Myriad Pro"/>
                <w:sz w:val="20"/>
                <w:szCs w:val="20"/>
              </w:rPr>
              <w:t>Wnioskodawca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1844" w:type="pct"/>
          </w:tcPr>
          <w:p w:rsidR="000745BD" w:rsidRPr="00AB5F7B" w:rsidRDefault="000745BD" w:rsidP="000745BD">
            <w:pPr>
              <w:spacing w:after="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after="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pPr>
    </w:p>
    <w:p w:rsidR="00412AF4" w:rsidRPr="00AB5F7B" w:rsidRDefault="00412AF4" w:rsidP="000745BD">
      <w:pPr>
        <w:spacing w:after="0"/>
        <w:rPr>
          <w:rFonts w:ascii="Myriad Pro" w:eastAsiaTheme="majorEastAsia" w:hAnsi="Myriad Pro" w:cstheme="majorBidi"/>
          <w:b/>
          <w:bCs/>
          <w:sz w:val="20"/>
          <w:szCs w:val="20"/>
          <w:lang w:eastAsia="pl-PL"/>
        </w:rPr>
        <w:sectPr w:rsidR="00412AF4" w:rsidRPr="00AB5F7B" w:rsidSect="009054C3">
          <w:headerReference w:type="default" r:id="rId17"/>
          <w:pgSz w:w="16838" w:h="11906" w:orient="landscape"/>
          <w:pgMar w:top="1417" w:right="1417" w:bottom="1417" w:left="1417" w:header="708" w:footer="708" w:gutter="0"/>
          <w:cols w:space="708"/>
          <w:docGrid w:linePitch="360"/>
        </w:sectPr>
      </w:pPr>
    </w:p>
    <w:p w:rsidR="00412AF4" w:rsidRPr="00AB5F7B" w:rsidRDefault="00412AF4" w:rsidP="001060EB">
      <w:pPr>
        <w:pStyle w:val="Nagwek"/>
        <w:spacing w:after="240"/>
        <w:jc w:val="both"/>
        <w:rPr>
          <w:b/>
          <w:sz w:val="20"/>
          <w:szCs w:val="20"/>
        </w:rPr>
      </w:pPr>
      <w:r w:rsidRPr="00AB5F7B">
        <w:rPr>
          <w:rFonts w:cs="Arial"/>
          <w:b/>
          <w:sz w:val="20"/>
          <w:szCs w:val="20"/>
        </w:rPr>
        <w:t>Kryteria ogólne</w:t>
      </w:r>
    </w:p>
    <w:p w:rsidR="001060EB" w:rsidRPr="00AB5F7B" w:rsidRDefault="001060EB" w:rsidP="001060EB">
      <w:pPr>
        <w:pStyle w:val="Nagwek"/>
        <w:spacing w:after="240"/>
        <w:jc w:val="both"/>
        <w:rPr>
          <w:b/>
          <w:sz w:val="20"/>
          <w:szCs w:val="20"/>
        </w:rPr>
      </w:pPr>
      <w:r w:rsidRPr="00AB5F7B">
        <w:rPr>
          <w:rFonts w:cs="Arial"/>
          <w:b/>
          <w:sz w:val="20"/>
          <w:szCs w:val="20"/>
        </w:rPr>
        <w:t>Kryteria ogólne</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VI Rynek pracy</w:t>
            </w:r>
          </w:p>
        </w:tc>
      </w:tr>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8.vi Aktywne i zdrowe starzenie się</w:t>
            </w:r>
          </w:p>
        </w:tc>
      </w:tr>
      <w:tr w:rsidR="001060EB" w:rsidRPr="00AB5F7B" w:rsidTr="001060EB">
        <w:trPr>
          <w:jc w:val="center"/>
        </w:trPr>
        <w:tc>
          <w:tcPr>
            <w:tcW w:w="2197" w:type="dxa"/>
            <w:shd w:val="clear" w:color="auto" w:fill="B6DDE8" w:themeFill="accent5" w:themeFillTint="66"/>
          </w:tcPr>
          <w:p w:rsidR="001060EB" w:rsidRPr="00AB5F7B" w:rsidRDefault="001060EB" w:rsidP="007D4B9E">
            <w:pPr>
              <w:rPr>
                <w:szCs w:val="20"/>
              </w:rPr>
            </w:pPr>
            <w:r w:rsidRPr="00AB5F7B">
              <w:rPr>
                <w:rFonts w:ascii="Myriad Pro" w:hAnsi="Myriad Pro"/>
                <w:sz w:val="20"/>
                <w:szCs w:val="20"/>
              </w:rPr>
              <w:t>Działanie</w:t>
            </w:r>
          </w:p>
        </w:tc>
        <w:tc>
          <w:tcPr>
            <w:tcW w:w="12275" w:type="dxa"/>
            <w:shd w:val="clear" w:color="auto" w:fill="B6DDE8" w:themeFill="accent5" w:themeFillTint="66"/>
          </w:tcPr>
          <w:p w:rsidR="001060EB" w:rsidRPr="00AB5F7B" w:rsidRDefault="001060EB" w:rsidP="00995729">
            <w:pPr>
              <w:pStyle w:val="Nagwek2"/>
              <w:rPr>
                <w:szCs w:val="20"/>
              </w:rPr>
            </w:pPr>
            <w:bookmarkStart w:id="15" w:name="_Toc483309779"/>
            <w:r w:rsidRPr="00AB5F7B">
              <w:rPr>
                <w:szCs w:val="20"/>
              </w:rPr>
              <w:t>6.8 Wdrożenie kompleksowych programów zdrowotnych dotyczących chorób negatywnie wpływających na rynek pracy, ułatwiających powroty do pracy, umożliwiających wydłużenie aktywności zawodowej oraz zwiększenie zgłaszalności na badania profilaktyczne</w:t>
            </w:r>
            <w:bookmarkEnd w:id="15"/>
          </w:p>
        </w:tc>
      </w:tr>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1060EB" w:rsidRPr="00AB5F7B" w:rsidRDefault="001060EB" w:rsidP="007D4B9E">
            <w:pPr>
              <w:numPr>
                <w:ilvl w:val="0"/>
                <w:numId w:val="276"/>
              </w:numPr>
              <w:spacing w:before="60" w:after="60" w:line="240" w:lineRule="auto"/>
              <w:ind w:left="357" w:hanging="1"/>
              <w:rPr>
                <w:rFonts w:ascii="Myriad Pro" w:eastAsia="Times New Roman" w:hAnsi="Myriad Pro" w:cs="Times New Roman"/>
                <w:sz w:val="20"/>
                <w:szCs w:val="20"/>
              </w:rPr>
            </w:pPr>
            <w:r w:rsidRPr="00AB5F7B">
              <w:rPr>
                <w:rFonts w:ascii="Myriad Pro" w:eastAsia="Times New Roman" w:hAnsi="Myriad Pro" w:cs="Times New Roman"/>
                <w:sz w:val="20"/>
                <w:szCs w:val="20"/>
              </w:rPr>
              <w:t>Wdrożenie kompleksowych programów profilaktycznych dotyczących chorób będących istotnym problemem zdrowotnym regionu;</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realizacja usług zdrowotnych niezbędnych do realizacji celów Regionalnego programu zdrowotnego,</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zapewnienie dojazdu z miejsca zamieszkania do miejsca wykonania badania i z powrotem,</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zapewnienie opieki nad osobą niesamodzielną,</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działania informacyjno-edukacyjne, dotyczące tematyki Regionalnego programu zdrowotnego, w tym edukacja prozdrowotna, skierowana do osób objętych wsparciem,</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działania informacyjno-szkoleniowe, związane z wdrażaniem Regionalnego programu zdrowotnego, skierowane do lekarzy i pielęgniarek POZ,</w:t>
            </w:r>
          </w:p>
          <w:p w:rsidR="001060EB" w:rsidRPr="00AB5F7B" w:rsidRDefault="001060EB" w:rsidP="007D4B9E">
            <w:pPr>
              <w:pStyle w:val="Akapitzlist"/>
              <w:numPr>
                <w:ilvl w:val="0"/>
                <w:numId w:val="277"/>
              </w:numPr>
              <w:spacing w:before="120" w:after="0" w:line="240" w:lineRule="auto"/>
              <w:jc w:val="both"/>
              <w:rPr>
                <w:szCs w:val="20"/>
              </w:rPr>
            </w:pPr>
            <w:r w:rsidRPr="00AB5F7B">
              <w:rPr>
                <w:szCs w:val="20"/>
              </w:rPr>
              <w:t>monitoring jakości i celowości podejmowanych działań.</w:t>
            </w:r>
          </w:p>
          <w:p w:rsidR="001060EB" w:rsidRPr="00AB5F7B" w:rsidRDefault="001060EB" w:rsidP="007D4B9E">
            <w:pPr>
              <w:numPr>
                <w:ilvl w:val="0"/>
                <w:numId w:val="276"/>
              </w:numPr>
              <w:spacing w:before="60" w:after="60" w:line="240" w:lineRule="auto"/>
              <w:ind w:left="357" w:hanging="1"/>
              <w:rPr>
                <w:rFonts w:ascii="Myriad Pro" w:eastAsia="Times New Roman" w:hAnsi="Myriad Pro" w:cs="Times New Roman"/>
                <w:sz w:val="20"/>
                <w:szCs w:val="20"/>
              </w:rPr>
            </w:pPr>
            <w:r w:rsidRPr="00AB5F7B">
              <w:rPr>
                <w:rFonts w:ascii="Myriad Pro" w:eastAsia="Times New Roman" w:hAnsi="Myriad Pro" w:cs="Times New Roman"/>
                <w:sz w:val="20"/>
                <w:szCs w:val="20"/>
              </w:rPr>
              <w:t>Wdrożenie programów rehabilitacji medycznej ułatwiających powroty do pracy,</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realizacja usług zdrowotnych niezbędnych do realizacji celów Regionalnego programu zdrowotnego,</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realizacja turnusów rehabilitacyjnych,</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zapewnienie dojazdu z miejsca zamieszkania do miejsca wykonania badania i z powrotem,</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zapewnienie opieki nad osobą niesamodzielną, którą opiekuje się osoba objęta wsparciem w ramach projektu, w czasie korzystania ze wsparcia,</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działania informacyjno-edukacyjne, dotyczące tematyki Regionalnego programu zdrowotnego, w tym edukacja prozdrowotna, skierowana do osób objętych wsparciem oraz osób z ich otoczenia,</w:t>
            </w:r>
          </w:p>
          <w:p w:rsidR="001060EB" w:rsidRPr="00AB5F7B" w:rsidRDefault="001060EB" w:rsidP="007D4B9E">
            <w:pPr>
              <w:pStyle w:val="Akapitzlist"/>
              <w:numPr>
                <w:ilvl w:val="0"/>
                <w:numId w:val="215"/>
              </w:numPr>
              <w:spacing w:before="120" w:after="40" w:line="240" w:lineRule="auto"/>
              <w:ind w:hanging="401"/>
              <w:jc w:val="both"/>
              <w:rPr>
                <w:rFonts w:eastAsia="Times New Roman" w:cs="Times New Roman"/>
                <w:szCs w:val="20"/>
              </w:rPr>
            </w:pPr>
            <w:r w:rsidRPr="00AB5F7B">
              <w:rPr>
                <w:rFonts w:eastAsia="Times New Roman" w:cs="Times New Roman"/>
                <w:szCs w:val="20"/>
              </w:rPr>
              <w:t>działania informacyjno-szkoleniowe związane z wdrażaniem Regionalnego programu zdrowotnego, skierowane w szczególności do podmiotów świadczących usługi rehabilitacyjne, kadr POZ oraz lekarzy orzeczników.</w:t>
            </w:r>
          </w:p>
          <w:p w:rsidR="001060EB" w:rsidRPr="00AB5F7B" w:rsidRDefault="001060EB" w:rsidP="007D4B9E">
            <w:pPr>
              <w:numPr>
                <w:ilvl w:val="0"/>
                <w:numId w:val="276"/>
              </w:numPr>
              <w:spacing w:before="60" w:after="60" w:line="240" w:lineRule="auto"/>
              <w:ind w:left="357" w:hanging="1"/>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Rozwój profilaktyki nowotworowej w kierunku wykrywania </w:t>
            </w:r>
            <w:r w:rsidRPr="00AB5F7B">
              <w:rPr>
                <w:rFonts w:ascii="Myriad Pro" w:hAnsi="Myriad Pro"/>
                <w:sz w:val="20"/>
                <w:szCs w:val="20"/>
              </w:rPr>
              <w:t xml:space="preserve">raka piersi, szyjki macicy i </w:t>
            </w:r>
            <w:r w:rsidRPr="00AB5F7B">
              <w:rPr>
                <w:rFonts w:ascii="Myriad Pro" w:eastAsia="Times New Roman" w:hAnsi="Myriad Pro" w:cs="Times New Roman"/>
                <w:sz w:val="20"/>
                <w:szCs w:val="20"/>
              </w:rPr>
              <w:t>raka jelita grubego.</w:t>
            </w:r>
          </w:p>
          <w:p w:rsidR="001060EB" w:rsidRPr="00AB5F7B" w:rsidRDefault="001060EB" w:rsidP="007D4B9E">
            <w:pPr>
              <w:pStyle w:val="Akapitzlist"/>
              <w:numPr>
                <w:ilvl w:val="0"/>
                <w:numId w:val="279"/>
              </w:numPr>
              <w:tabs>
                <w:tab w:val="left" w:pos="4865"/>
              </w:tabs>
              <w:spacing w:before="120" w:after="40" w:line="240" w:lineRule="auto"/>
              <w:jc w:val="both"/>
              <w:rPr>
                <w:szCs w:val="20"/>
              </w:rPr>
            </w:pPr>
            <w:r w:rsidRPr="00AB5F7B">
              <w:rPr>
                <w:szCs w:val="20"/>
              </w:rPr>
              <w:t>realizacja usług zdrowotnych,</w:t>
            </w:r>
          </w:p>
          <w:p w:rsidR="001060EB" w:rsidRPr="00AB5F7B" w:rsidRDefault="001060EB" w:rsidP="007D4B9E">
            <w:pPr>
              <w:pStyle w:val="Akapitzlist"/>
              <w:numPr>
                <w:ilvl w:val="0"/>
                <w:numId w:val="279"/>
              </w:numPr>
              <w:tabs>
                <w:tab w:val="left" w:pos="4865"/>
              </w:tabs>
              <w:spacing w:before="120" w:after="40" w:line="240" w:lineRule="auto"/>
              <w:jc w:val="both"/>
              <w:rPr>
                <w:szCs w:val="20"/>
              </w:rPr>
            </w:pPr>
            <w:r w:rsidRPr="00AB5F7B">
              <w:rPr>
                <w:szCs w:val="20"/>
              </w:rPr>
              <w:t xml:space="preserve">działania informacyjno-edukacyjne oraz dotyczące edukacji prozdrowotnej o charakterze lokalnym polegające na zachęcaniu do badań profilaktycznych, </w:t>
            </w:r>
          </w:p>
          <w:p w:rsidR="001060EB" w:rsidRPr="00AB5F7B" w:rsidRDefault="001060EB" w:rsidP="007D4B9E">
            <w:pPr>
              <w:pStyle w:val="Akapitzlist"/>
              <w:numPr>
                <w:ilvl w:val="0"/>
                <w:numId w:val="279"/>
              </w:numPr>
              <w:tabs>
                <w:tab w:val="left" w:pos="4865"/>
              </w:tabs>
              <w:spacing w:before="120" w:after="40" w:line="240" w:lineRule="auto"/>
              <w:jc w:val="both"/>
              <w:rPr>
                <w:szCs w:val="20"/>
              </w:rPr>
            </w:pPr>
            <w:r w:rsidRPr="00AB5F7B">
              <w:rPr>
                <w:szCs w:val="20"/>
              </w:rPr>
              <w:t xml:space="preserve"> działania edukacyjne z zakresu profilaktyki</w:t>
            </w:r>
            <w:r w:rsidRPr="00AB5F7B">
              <w:rPr>
                <w:rFonts w:eastAsia="Times New Roman" w:cs="Times New Roman"/>
                <w:szCs w:val="20"/>
              </w:rPr>
              <w:t xml:space="preserve"> nowotworowej w kierunku wykrywania </w:t>
            </w:r>
            <w:r w:rsidRPr="00AB5F7B">
              <w:rPr>
                <w:szCs w:val="20"/>
              </w:rPr>
              <w:t>raka piersi, szyjki macicy kierowane do lekarzy POZ,</w:t>
            </w:r>
          </w:p>
          <w:p w:rsidR="001060EB" w:rsidRPr="00AB5F7B" w:rsidRDefault="001060EB" w:rsidP="007D4B9E">
            <w:pPr>
              <w:pStyle w:val="Akapitzlist"/>
              <w:numPr>
                <w:ilvl w:val="0"/>
                <w:numId w:val="279"/>
              </w:numPr>
              <w:tabs>
                <w:tab w:val="left" w:pos="4865"/>
              </w:tabs>
              <w:spacing w:before="120" w:after="40" w:line="240" w:lineRule="auto"/>
              <w:jc w:val="both"/>
              <w:rPr>
                <w:szCs w:val="20"/>
              </w:rPr>
            </w:pPr>
            <w:r w:rsidRPr="00AB5F7B">
              <w:rPr>
                <w:szCs w:val="20"/>
              </w:rPr>
              <w:t>zapewnienie dojazdu z miejsca zamieszkania do miejsca wykonania badania i z powrotem,</w:t>
            </w:r>
          </w:p>
          <w:p w:rsidR="001060EB" w:rsidRPr="00AB5F7B" w:rsidRDefault="001060EB" w:rsidP="007D4B9E">
            <w:pPr>
              <w:pStyle w:val="Akapitzlist"/>
              <w:numPr>
                <w:ilvl w:val="0"/>
                <w:numId w:val="279"/>
              </w:numPr>
              <w:tabs>
                <w:tab w:val="left" w:pos="4865"/>
              </w:tabs>
              <w:spacing w:before="120" w:after="40" w:line="240" w:lineRule="auto"/>
              <w:jc w:val="both"/>
              <w:rPr>
                <w:szCs w:val="20"/>
              </w:rPr>
            </w:pPr>
            <w:r w:rsidRPr="00AB5F7B">
              <w:rPr>
                <w:szCs w:val="20"/>
              </w:rPr>
              <w:t>zapewnienie opieki nad osobą niesamodzielną, którą opiekuje się osoba objęta wsparciem w ramach projektu, w czasie korzystania ze wsparcia.</w:t>
            </w:r>
          </w:p>
          <w:p w:rsidR="001060EB" w:rsidRPr="00AB5F7B" w:rsidRDefault="001060EB" w:rsidP="007D4B9E">
            <w:pPr>
              <w:pStyle w:val="Akapitzlist"/>
              <w:numPr>
                <w:ilvl w:val="0"/>
                <w:numId w:val="279"/>
              </w:numPr>
              <w:spacing w:before="40" w:after="120" w:line="240" w:lineRule="auto"/>
              <w:ind w:left="714" w:hanging="357"/>
              <w:jc w:val="both"/>
              <w:rPr>
                <w:szCs w:val="20"/>
              </w:rPr>
            </w:pPr>
            <w:r w:rsidRPr="00AB5F7B">
              <w:rPr>
                <w:szCs w:val="20"/>
              </w:rPr>
              <w:t>zakup aparatury i sprzętu medycznego oraz wykonanie innych inwestycji koniecznych do realizacji zadań wynikających z realizowanego programu (m.in. mammobus, cytobus, kolonoskop).</w:t>
            </w:r>
          </w:p>
        </w:tc>
      </w:tr>
    </w:tbl>
    <w:p w:rsidR="001060EB" w:rsidRPr="00AB5F7B" w:rsidRDefault="001060EB" w:rsidP="001060EB">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1060EB" w:rsidRPr="00AB5F7B" w:rsidTr="001060EB">
        <w:trPr>
          <w:jc w:val="center"/>
        </w:trPr>
        <w:tc>
          <w:tcPr>
            <w:tcW w:w="14600"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1060EB" w:rsidRPr="00AB5F7B" w:rsidTr="001060EB">
        <w:trPr>
          <w:jc w:val="center"/>
        </w:trPr>
        <w:tc>
          <w:tcPr>
            <w:tcW w:w="9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9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koresponduje ze wskaźnikami dla danego Działania/typu projektu.</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p w:rsidR="001060EB" w:rsidRPr="00AB5F7B" w:rsidRDefault="001060EB" w:rsidP="001060EB">
            <w:pPr>
              <w:spacing w:before="40" w:after="40" w:line="240" w:lineRule="auto"/>
              <w:rPr>
                <w:rFonts w:ascii="Myriad Pro" w:hAnsi="Myriad Pro"/>
                <w:sz w:val="20"/>
                <w:szCs w:val="20"/>
              </w:rPr>
            </w:pP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Projekt jest zgodny z typem projektu wskazanym w Regulaminie konkursu oraz uwarunkowaniami wynikającymi z zapisów </w:t>
            </w:r>
            <w:r w:rsidRPr="00AB5F7B">
              <w:rPr>
                <w:rFonts w:ascii="Myriad Pro" w:eastAsia="Times New Roman" w:hAnsi="Myriad Pro" w:cs="Times New Roman"/>
                <w:i/>
                <w:sz w:val="20"/>
                <w:szCs w:val="20"/>
              </w:rPr>
              <w:t>SOOP RPO WZ 2014-2020</w:t>
            </w:r>
            <w:r w:rsidRPr="00AB5F7B">
              <w:rPr>
                <w:rFonts w:ascii="Myriad Pro" w:eastAsia="Times New Roman" w:hAnsi="Myriad Pro" w:cs="Times New Roman"/>
                <w:sz w:val="20"/>
                <w:szCs w:val="20"/>
              </w:rPr>
              <w:t xml:space="preserve"> dla danego typu projektów.</w:t>
            </w:r>
          </w:p>
          <w:p w:rsidR="001060EB" w:rsidRPr="00AB5F7B" w:rsidRDefault="001060EB" w:rsidP="001060EB">
            <w:pPr>
              <w:spacing w:before="40" w:after="40" w:line="240" w:lineRule="auto"/>
              <w:rPr>
                <w:rFonts w:ascii="Myriad Pro" w:hAnsi="Myriad Pro"/>
                <w:sz w:val="20"/>
                <w:szCs w:val="20"/>
              </w:rPr>
            </w:pPr>
            <w:r w:rsidRPr="00AB5F7B">
              <w:rPr>
                <w:rFonts w:ascii="Myriad Pro" w:eastAsia="Times New Roman" w:hAnsi="Myriad Pro" w:cs="Times New Roman"/>
                <w:sz w:val="20"/>
                <w:szCs w:val="20"/>
              </w:rPr>
              <w:t xml:space="preserve">Opis projektu wskazuje na zgodność ze wskazanym przez Beneficjenta typem projektu, grupą docelową.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6.8.</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r w:rsidRPr="00AB5F7B">
              <w:rPr>
                <w:szCs w:val="20"/>
              </w:rPr>
              <w:t xml:space="preserve"> </w:t>
            </w: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1060EB" w:rsidRPr="00AB5F7B" w:rsidTr="001060EB">
        <w:trPr>
          <w:trHeight w:val="1715"/>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1060EB" w:rsidRPr="00AB5F7B" w:rsidRDefault="001060EB"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1060EB" w:rsidRPr="00AB5F7B" w:rsidRDefault="001060EB" w:rsidP="007D4B9E">
            <w:pPr>
              <w:numPr>
                <w:ilvl w:val="0"/>
                <w:numId w:val="211"/>
              </w:numPr>
              <w:spacing w:before="40" w:after="40" w:line="240" w:lineRule="auto"/>
              <w:ind w:left="0" w:firstLine="0"/>
              <w:rPr>
                <w:rFonts w:ascii="Myriad Pro" w:hAnsi="Myriad Pro"/>
                <w:sz w:val="20"/>
                <w:szCs w:val="20"/>
              </w:rPr>
            </w:pPr>
            <w:r w:rsidRPr="00AB5F7B">
              <w:rPr>
                <w:rFonts w:ascii="Myriad Pro" w:hAnsi="Myriad Pro"/>
                <w:sz w:val="20"/>
                <w:szCs w:val="20"/>
              </w:rPr>
              <w:t>właściwymi politykami i zasadami wspólnotowymi</w:t>
            </w:r>
            <w:r w:rsidRPr="00AB5F7B" w:rsidDel="005049F9">
              <w:rPr>
                <w:rFonts w:ascii="Myriad Pro" w:hAnsi="Myriad Pro"/>
                <w:sz w:val="20"/>
                <w:szCs w:val="20"/>
              </w:rPr>
              <w:t xml:space="preserve"> w tym z</w:t>
            </w:r>
            <w:r w:rsidRPr="00AB5F7B">
              <w:rPr>
                <w:rFonts w:ascii="Myriad Pro" w:hAnsi="Myriad Pro"/>
                <w:sz w:val="20"/>
                <w:szCs w:val="20"/>
              </w:rPr>
              <w:t>:</w:t>
            </w:r>
          </w:p>
          <w:p w:rsidR="001060EB" w:rsidRPr="00AB5F7B" w:rsidDel="005049F9" w:rsidRDefault="001060EB" w:rsidP="007D4B9E">
            <w:pPr>
              <w:pStyle w:val="Akapitzlist"/>
              <w:numPr>
                <w:ilvl w:val="0"/>
                <w:numId w:val="23"/>
              </w:numPr>
              <w:spacing w:before="40" w:after="40" w:line="240" w:lineRule="auto"/>
              <w:ind w:left="714" w:hanging="357"/>
              <w:contextualSpacing w:val="0"/>
              <w:rPr>
                <w:szCs w:val="20"/>
              </w:rPr>
            </w:pPr>
            <w:r w:rsidRPr="00AB5F7B" w:rsidDel="005049F9">
              <w:rPr>
                <w:szCs w:val="20"/>
              </w:rPr>
              <w:t>zasadą równości szans i niedyskryminacji w tym dostępności dla osób z niepełnosprawnościami,</w:t>
            </w:r>
          </w:p>
          <w:p w:rsidR="001060EB" w:rsidRPr="00AB5F7B" w:rsidRDefault="001060EB" w:rsidP="007D4B9E">
            <w:pPr>
              <w:pStyle w:val="Akapitzlist"/>
              <w:numPr>
                <w:ilvl w:val="0"/>
                <w:numId w:val="23"/>
              </w:numPr>
              <w:spacing w:before="40" w:after="40" w:line="240" w:lineRule="auto"/>
              <w:ind w:left="714" w:hanging="357"/>
              <w:contextualSpacing w:val="0"/>
              <w:rPr>
                <w:szCs w:val="20"/>
              </w:rPr>
            </w:pPr>
            <w:r w:rsidRPr="00AB5F7B" w:rsidDel="005049F9">
              <w:rPr>
                <w:szCs w:val="20"/>
              </w:rPr>
              <w:t>koncepcją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jest/są podmiotem/ami uprawnionym/i do ubiegania się o dofinansowanie w ramach  Działania typu/ów projektu/ów, w którym ogłoszony został konkurs.</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Uproszczone metody rozliczania wydatków </w:t>
            </w: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7"/>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 xml:space="preserve">. </w:t>
            </w:r>
          </w:p>
          <w:p w:rsidR="001060EB" w:rsidRPr="00AB5F7B" w:rsidRDefault="001060EB" w:rsidP="001060EB">
            <w:pPr>
              <w:spacing w:before="40" w:after="40" w:line="240" w:lineRule="auto"/>
              <w:rPr>
                <w:rFonts w:ascii="Myriad Pro" w:hAnsi="Myriad Pro"/>
                <w:i/>
                <w:iCs/>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highlight w:val="yellow"/>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12"/>
              </w:numPr>
              <w:spacing w:before="40" w:after="40" w:line="240" w:lineRule="auto"/>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1060EB" w:rsidRPr="00AB5F7B" w:rsidRDefault="001060EB" w:rsidP="001060EB">
            <w:pPr>
              <w:spacing w:before="40" w:after="40" w:line="240" w:lineRule="auto"/>
              <w:rPr>
                <w:rFonts w:ascii="Myriad Pro" w:hAnsi="Myriad Pro"/>
                <w:sz w:val="20"/>
                <w:szCs w:val="20"/>
              </w:rPr>
            </w:pP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2131"/>
        <w:gridCol w:w="6804"/>
        <w:gridCol w:w="4733"/>
      </w:tblGrid>
      <w:tr w:rsidR="001060EB" w:rsidRPr="00AB5F7B" w:rsidTr="001060EB">
        <w:trPr>
          <w:jc w:val="center"/>
        </w:trPr>
        <w:tc>
          <w:tcPr>
            <w:tcW w:w="14373"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b/>
                <w:sz w:val="20"/>
                <w:szCs w:val="20"/>
              </w:rPr>
              <w:t>Kryteria wykonalności</w:t>
            </w:r>
          </w:p>
        </w:tc>
      </w:tr>
      <w:tr w:rsidR="001060EB" w:rsidRPr="00AB5F7B" w:rsidTr="001060EB">
        <w:trPr>
          <w:jc w:val="center"/>
        </w:trPr>
        <w:tc>
          <w:tcPr>
            <w:tcW w:w="70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3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70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3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705" w:type="dxa"/>
          </w:tcPr>
          <w:p w:rsidR="001060EB" w:rsidRPr="00AB5F7B" w:rsidRDefault="001060EB"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1060EB" w:rsidRPr="00AB5F7B" w:rsidDel="0070718E" w:rsidRDefault="001060EB" w:rsidP="001060EB">
            <w:pPr>
              <w:spacing w:before="40" w:after="40" w:line="240" w:lineRule="auto"/>
              <w:rPr>
                <w:rFonts w:ascii="Myriad Pro" w:hAnsi="Myriad Pro"/>
                <w:sz w:val="20"/>
                <w:szCs w:val="20"/>
              </w:rPr>
            </w:pPr>
            <w:r w:rsidRPr="00AB5F7B" w:rsidDel="0070718E">
              <w:rPr>
                <w:rFonts w:ascii="Myriad Pro" w:hAnsi="Myriad Pro"/>
                <w:sz w:val="20"/>
                <w:szCs w:val="20"/>
              </w:rPr>
              <w:t xml:space="preserve">Kondycja finansowa Beneficjenta gwarantuje osiągnięcie deklarowanych produktów lub rezultatów, zgodnie z deklarowanym planem finansowym </w:t>
            </w:r>
            <w:r w:rsidRPr="00AB5F7B" w:rsidDel="0070718E">
              <w:rPr>
                <w:rFonts w:ascii="Myriad Pro" w:hAnsi="Myriad Pro"/>
                <w:sz w:val="20"/>
                <w:szCs w:val="20"/>
              </w:rPr>
              <w:br/>
              <w:t>i w terminie określonym we wniosku o dofinansowanie.</w:t>
            </w:r>
          </w:p>
          <w:p w:rsidR="001060EB" w:rsidRPr="00AB5F7B" w:rsidDel="0070718E" w:rsidRDefault="001060EB" w:rsidP="001060EB">
            <w:pPr>
              <w:spacing w:before="40" w:after="40" w:line="240" w:lineRule="auto"/>
              <w:rPr>
                <w:rFonts w:ascii="Myriad Pro" w:hAnsi="Myriad Pro"/>
                <w:sz w:val="20"/>
                <w:szCs w:val="20"/>
              </w:rPr>
            </w:pPr>
            <w:r w:rsidRPr="00AB5F7B" w:rsidDel="0070718E">
              <w:rPr>
                <w:rFonts w:ascii="Myriad Pro" w:hAnsi="Myriad Pro"/>
                <w:sz w:val="20"/>
                <w:szCs w:val="20"/>
              </w:rPr>
              <w:t>Beneficjent zapewnia środki finansowe do utrzymywania projektu w okresie trwałości (jeśli dotyczy).</w:t>
            </w:r>
          </w:p>
          <w:p w:rsidR="001060EB" w:rsidRPr="00AB5F7B" w:rsidRDefault="001060EB" w:rsidP="001060EB">
            <w:pPr>
              <w:spacing w:before="40" w:after="40" w:line="240" w:lineRule="auto"/>
              <w:rPr>
                <w:rFonts w:ascii="Myriad Pro" w:hAnsi="Myriad Pro" w:cs="Arial"/>
                <w:sz w:val="20"/>
                <w:szCs w:val="20"/>
              </w:rPr>
            </w:pPr>
            <w:r w:rsidRPr="00AB5F7B" w:rsidDel="0070718E">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Celowość partnerstwa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spełnia wymogi utworzenia partnerstwa zgodnie z art. 33 ustawy z dnia 11 lipca 2014 r. o zasadach realizacji programów w zakresie polityki spójności finansowanych w perspektywie finansowej 2014-2020.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 nie dotyczy”.</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126"/>
        <w:gridCol w:w="6804"/>
        <w:gridCol w:w="4733"/>
      </w:tblGrid>
      <w:tr w:rsidR="001060EB" w:rsidRPr="00AB5F7B" w:rsidTr="001060EB">
        <w:trPr>
          <w:trHeight w:val="411"/>
          <w:jc w:val="center"/>
        </w:trPr>
        <w:tc>
          <w:tcPr>
            <w:tcW w:w="14231"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b/>
                <w:sz w:val="20"/>
                <w:szCs w:val="20"/>
              </w:rPr>
              <w:t>Kryteria jakości</w:t>
            </w:r>
          </w:p>
        </w:tc>
      </w:tr>
      <w:tr w:rsidR="001060EB" w:rsidRPr="00AB5F7B" w:rsidTr="001060EB">
        <w:trPr>
          <w:trHeight w:val="339"/>
          <w:jc w:val="center"/>
        </w:trPr>
        <w:tc>
          <w:tcPr>
            <w:tcW w:w="56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trHeight w:val="274"/>
          <w:jc w:val="center"/>
        </w:trPr>
        <w:tc>
          <w:tcPr>
            <w:tcW w:w="56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trHeight w:val="411"/>
          <w:jc w:val="center"/>
        </w:trPr>
        <w:tc>
          <w:tcPr>
            <w:tcW w:w="568" w:type="dxa"/>
          </w:tcPr>
          <w:p w:rsidR="001060EB" w:rsidRPr="00AB5F7B" w:rsidRDefault="001060EB" w:rsidP="007D4B9E">
            <w:pPr>
              <w:pStyle w:val="Akapitzlist"/>
              <w:numPr>
                <w:ilvl w:val="0"/>
                <w:numId w:val="271"/>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105"/>
          <w:jc w:val="center"/>
        </w:trPr>
        <w:tc>
          <w:tcPr>
            <w:tcW w:w="568" w:type="dxa"/>
          </w:tcPr>
          <w:p w:rsidR="001060EB" w:rsidRPr="00AB5F7B" w:rsidRDefault="001060EB" w:rsidP="007D4B9E">
            <w:pPr>
              <w:pStyle w:val="Akapitzlist"/>
              <w:numPr>
                <w:ilvl w:val="0"/>
                <w:numId w:val="271"/>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83"/>
          <w:jc w:val="center"/>
        </w:trPr>
        <w:tc>
          <w:tcPr>
            <w:tcW w:w="568" w:type="dxa"/>
          </w:tcPr>
          <w:p w:rsidR="001060EB" w:rsidRPr="00AB5F7B" w:rsidRDefault="001060EB" w:rsidP="007D4B9E">
            <w:pPr>
              <w:pStyle w:val="Akapitzlist"/>
              <w:numPr>
                <w:ilvl w:val="0"/>
                <w:numId w:val="271"/>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566"/>
          <w:jc w:val="center"/>
        </w:trPr>
        <w:tc>
          <w:tcPr>
            <w:tcW w:w="568" w:type="dxa"/>
          </w:tcPr>
          <w:p w:rsidR="001060EB" w:rsidRPr="00AB5F7B" w:rsidRDefault="001060EB" w:rsidP="007D4B9E">
            <w:pPr>
              <w:pStyle w:val="Akapitzlist"/>
              <w:numPr>
                <w:ilvl w:val="0"/>
                <w:numId w:val="271"/>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Trwałość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1060EB" w:rsidRPr="00AB5F7B" w:rsidRDefault="001060EB"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1060EB" w:rsidRPr="00AB5F7B" w:rsidTr="001060EB">
        <w:trPr>
          <w:jc w:val="center"/>
        </w:trPr>
        <w:tc>
          <w:tcPr>
            <w:tcW w:w="14175"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512" w:type="dxa"/>
          </w:tcPr>
          <w:p w:rsidR="001060EB" w:rsidRPr="00AB5F7B" w:rsidRDefault="001060EB" w:rsidP="007D4B9E">
            <w:pPr>
              <w:pStyle w:val="Akapitzlist"/>
              <w:numPr>
                <w:ilvl w:val="0"/>
                <w:numId w:val="269"/>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trHeight w:val="708"/>
          <w:jc w:val="center"/>
        </w:trPr>
        <w:tc>
          <w:tcPr>
            <w:tcW w:w="512" w:type="dxa"/>
          </w:tcPr>
          <w:p w:rsidR="001060EB" w:rsidRPr="00AB5F7B" w:rsidRDefault="001060EB" w:rsidP="007D4B9E">
            <w:pPr>
              <w:pStyle w:val="Akapitzlist"/>
              <w:numPr>
                <w:ilvl w:val="0"/>
                <w:numId w:val="269"/>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Wydatki w projekcie są zgodne z Wytycznymi w zakresie kwalifikowalności wydatków Europejskiego Funduszu Rozwoju Regionalnego, Europejskiego Funduszu Społecznego oraz Funduszu Spójności na lata 2014-2020 oraz z Wytycznymi w zakresie realizacji przedsięwzięć z udziałem środków Europejskiego Funduszu Społecznego w obszarze zdrowia na lata 2014-2020.</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Planowane wydatki są uzasadnione, niezbędne, racjonalne i adekwatne do zakresu merytorycznego projektu w tym opisu grupy docelowej i planowanego wsparcia.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Wydatki założone w projekcie są zgodne z katalogiem wydatków, limitami oraz zasadami kwalifikowalności określonymi w Regulaminie konkursu (jeśli dotyczy).</w:t>
            </w:r>
          </w:p>
          <w:p w:rsidR="001060EB" w:rsidRPr="00AB5F7B" w:rsidRDefault="001060EB" w:rsidP="001060EB">
            <w:pPr>
              <w:spacing w:before="40" w:after="40" w:line="240" w:lineRule="auto"/>
              <w:rPr>
                <w:rFonts w:ascii="Myriad Pro" w:eastAsia="Times New Roman" w:hAnsi="Myriad Pro"/>
                <w:sz w:val="20"/>
                <w:szCs w:val="20"/>
              </w:rPr>
            </w:pPr>
            <w:r w:rsidRPr="00AB5F7B">
              <w:rPr>
                <w:rFonts w:ascii="Myriad Pro" w:hAnsi="Myriad Pro"/>
                <w:sz w:val="20"/>
                <w:szCs w:val="20"/>
              </w:rPr>
              <w:t>Poziom wydatków w ramach cross financingu oraz środków trwałych jest zgodny z poziomem tych wydatków wskazanym w Regulaminie konkursu.</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69"/>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after="0" w:line="240" w:lineRule="auto"/>
        <w:ind w:left="80"/>
        <w:rPr>
          <w:rFonts w:ascii="Myriad Pro" w:hAnsi="Myriad Pro"/>
          <w:sz w:val="20"/>
          <w:szCs w:val="20"/>
        </w:rPr>
      </w:pPr>
    </w:p>
    <w:p w:rsidR="00C636F1" w:rsidRPr="005F26F3" w:rsidRDefault="00C636F1" w:rsidP="005F26F3">
      <w:pPr>
        <w:pStyle w:val="Nagwek"/>
        <w:spacing w:after="240"/>
        <w:jc w:val="both"/>
        <w:rPr>
          <w:b/>
        </w:rPr>
      </w:pPr>
      <w:r w:rsidRPr="009B204C">
        <w:rPr>
          <w:b/>
        </w:rPr>
        <w:t xml:space="preserve">Kryteria wyboru projektów w ramach działania </w:t>
      </w:r>
      <w:r w:rsidRPr="005F26F3">
        <w:rPr>
          <w:b/>
        </w:rPr>
        <w:t>6.8 Wdrożenie kompleksowych programów zdrowotnych dotyczących chorób negatywnie wpływających na rynek pracy, ułatwiających powroty do pracy, umożliwiających wydłużenie aktywności zawodowej oraz zwiększenie zgłaszalności na badania profilaktyczne</w:t>
      </w:r>
    </w:p>
    <w:p w:rsidR="00C636F1" w:rsidRPr="009B204C" w:rsidRDefault="00C636F1" w:rsidP="00E4069E">
      <w:pPr>
        <w:pStyle w:val="Nagwek"/>
        <w:spacing w:after="240"/>
        <w:jc w:val="center"/>
        <w:rPr>
          <w:b/>
        </w:rPr>
      </w:pPr>
      <w:r>
        <w:rPr>
          <w:rFonts w:cs="Arial"/>
          <w:b/>
        </w:rPr>
        <w:t>Kryteria szczegółowe</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C636F1" w:rsidRPr="00AC2E00" w:rsidTr="005362A5">
        <w:trPr>
          <w:jc w:val="center"/>
        </w:trPr>
        <w:tc>
          <w:tcPr>
            <w:tcW w:w="2197" w:type="dxa"/>
            <w:shd w:val="clear" w:color="auto" w:fill="B6DDE8" w:themeFill="accent5" w:themeFillTint="66"/>
          </w:tcPr>
          <w:p w:rsidR="00C636F1" w:rsidRPr="00AC2E00" w:rsidRDefault="00C636F1" w:rsidP="00AC2E00">
            <w:pPr>
              <w:spacing w:before="40" w:after="40" w:line="240" w:lineRule="auto"/>
              <w:rPr>
                <w:rFonts w:ascii="Myriad Pro" w:hAnsi="Myriad Pro"/>
                <w:sz w:val="20"/>
                <w:szCs w:val="20"/>
              </w:rPr>
            </w:pPr>
            <w:r w:rsidRPr="00AC2E00">
              <w:rPr>
                <w:rFonts w:ascii="Myriad Pro" w:hAnsi="Myriad Pro"/>
                <w:sz w:val="20"/>
                <w:szCs w:val="20"/>
              </w:rPr>
              <w:t>Oś priorytetowa</w:t>
            </w:r>
          </w:p>
        </w:tc>
        <w:tc>
          <w:tcPr>
            <w:tcW w:w="12275" w:type="dxa"/>
            <w:shd w:val="clear" w:color="auto" w:fill="B6DDE8" w:themeFill="accent5" w:themeFillTint="66"/>
          </w:tcPr>
          <w:p w:rsidR="00C636F1" w:rsidRPr="00E4069E" w:rsidRDefault="00C636F1" w:rsidP="005F26F3">
            <w:pPr>
              <w:spacing w:before="40" w:after="40" w:line="240" w:lineRule="auto"/>
              <w:rPr>
                <w:rFonts w:ascii="Myriad Pro" w:hAnsi="Myriad Pro"/>
                <w:sz w:val="20"/>
                <w:szCs w:val="20"/>
              </w:rPr>
            </w:pPr>
            <w:r w:rsidRPr="00E4069E">
              <w:rPr>
                <w:rFonts w:ascii="Myriad Pro" w:hAnsi="Myriad Pro"/>
                <w:sz w:val="20"/>
                <w:szCs w:val="20"/>
              </w:rPr>
              <w:t>VI Rynek pracy</w:t>
            </w:r>
          </w:p>
        </w:tc>
      </w:tr>
      <w:tr w:rsidR="00C636F1" w:rsidRPr="00AC2E00" w:rsidTr="005362A5">
        <w:trPr>
          <w:jc w:val="center"/>
        </w:trPr>
        <w:tc>
          <w:tcPr>
            <w:tcW w:w="2197" w:type="dxa"/>
            <w:shd w:val="clear" w:color="auto" w:fill="B6DDE8" w:themeFill="accent5" w:themeFillTint="66"/>
          </w:tcPr>
          <w:p w:rsidR="00C636F1" w:rsidRPr="00AC2E00" w:rsidRDefault="00C636F1" w:rsidP="00AC2E00">
            <w:pPr>
              <w:spacing w:before="40" w:after="40" w:line="240" w:lineRule="auto"/>
              <w:rPr>
                <w:rFonts w:ascii="Myriad Pro" w:hAnsi="Myriad Pro"/>
                <w:sz w:val="20"/>
                <w:szCs w:val="20"/>
              </w:rPr>
            </w:pPr>
            <w:r w:rsidRPr="00AC2E00">
              <w:rPr>
                <w:rFonts w:ascii="Myriad Pro" w:hAnsi="Myriad Pro"/>
                <w:sz w:val="20"/>
                <w:szCs w:val="20"/>
              </w:rPr>
              <w:t>Priorytet Inwestycyjny</w:t>
            </w:r>
          </w:p>
        </w:tc>
        <w:tc>
          <w:tcPr>
            <w:tcW w:w="12275" w:type="dxa"/>
            <w:shd w:val="clear" w:color="auto" w:fill="B6DDE8" w:themeFill="accent5" w:themeFillTint="66"/>
          </w:tcPr>
          <w:p w:rsidR="00C636F1" w:rsidRPr="00E4069E" w:rsidRDefault="00C636F1" w:rsidP="00AC2E00">
            <w:pPr>
              <w:spacing w:before="40" w:after="40" w:line="240" w:lineRule="auto"/>
              <w:rPr>
                <w:rFonts w:ascii="Myriad Pro" w:hAnsi="Myriad Pro"/>
                <w:sz w:val="20"/>
                <w:szCs w:val="20"/>
              </w:rPr>
            </w:pPr>
            <w:r w:rsidRPr="00E4069E">
              <w:rPr>
                <w:rFonts w:ascii="Myriad Pro" w:hAnsi="Myriad Pro"/>
                <w:sz w:val="20"/>
                <w:szCs w:val="20"/>
              </w:rPr>
              <w:t>8.vi Aktywne i zdrowe starzenie się</w:t>
            </w:r>
          </w:p>
        </w:tc>
      </w:tr>
      <w:tr w:rsidR="00C636F1" w:rsidRPr="00AC2E00" w:rsidTr="005362A5">
        <w:trPr>
          <w:jc w:val="center"/>
        </w:trPr>
        <w:tc>
          <w:tcPr>
            <w:tcW w:w="2197" w:type="dxa"/>
            <w:shd w:val="clear" w:color="auto" w:fill="B6DDE8" w:themeFill="accent5" w:themeFillTint="66"/>
          </w:tcPr>
          <w:p w:rsidR="00C636F1" w:rsidRPr="00AC2E00" w:rsidRDefault="00C636F1" w:rsidP="00AC2E00">
            <w:pPr>
              <w:spacing w:before="40" w:after="40" w:line="240" w:lineRule="auto"/>
              <w:rPr>
                <w:rFonts w:ascii="Myriad Pro" w:hAnsi="Myriad Pro"/>
                <w:sz w:val="20"/>
                <w:szCs w:val="20"/>
              </w:rPr>
            </w:pPr>
            <w:r w:rsidRPr="00AC2E00">
              <w:rPr>
                <w:rFonts w:ascii="Myriad Pro" w:hAnsi="Myriad Pro"/>
                <w:sz w:val="20"/>
                <w:szCs w:val="20"/>
              </w:rPr>
              <w:t>Działanie</w:t>
            </w:r>
          </w:p>
        </w:tc>
        <w:tc>
          <w:tcPr>
            <w:tcW w:w="12275" w:type="dxa"/>
            <w:shd w:val="clear" w:color="auto" w:fill="B6DDE8" w:themeFill="accent5" w:themeFillTint="66"/>
          </w:tcPr>
          <w:p w:rsidR="00C636F1" w:rsidRPr="00E4069E" w:rsidRDefault="00C636F1" w:rsidP="00AC2E00">
            <w:pPr>
              <w:spacing w:before="40" w:after="40" w:line="240" w:lineRule="auto"/>
              <w:rPr>
                <w:rFonts w:ascii="Myriad Pro" w:hAnsi="Myriad Pro"/>
                <w:sz w:val="20"/>
                <w:szCs w:val="20"/>
              </w:rPr>
            </w:pPr>
            <w:r w:rsidRPr="00E4069E">
              <w:rPr>
                <w:rFonts w:ascii="Myriad Pro" w:hAnsi="Myriad Pro"/>
                <w:sz w:val="20"/>
                <w:szCs w:val="20"/>
              </w:rPr>
              <w:t>6.8 Wdrożenie kompleksowych programów zdrowotnych dotyczących chorób negatywnie wpływających na rynek pracy, ułatwiających powroty do pracy, umożliwiających wydłużenie aktywności zawodowej oraz zwiększenie zgłaszalności na badania profilaktyczne</w:t>
            </w:r>
          </w:p>
        </w:tc>
      </w:tr>
      <w:tr w:rsidR="00C636F1" w:rsidRPr="00AC2E00" w:rsidTr="005362A5">
        <w:trPr>
          <w:jc w:val="center"/>
        </w:trPr>
        <w:tc>
          <w:tcPr>
            <w:tcW w:w="2197" w:type="dxa"/>
            <w:shd w:val="clear" w:color="auto" w:fill="B6DDE8" w:themeFill="accent5" w:themeFillTint="66"/>
          </w:tcPr>
          <w:p w:rsidR="00C636F1" w:rsidRPr="00AC2E00" w:rsidRDefault="00C636F1" w:rsidP="00AC2E00">
            <w:pPr>
              <w:spacing w:before="40" w:after="40" w:line="240" w:lineRule="auto"/>
              <w:rPr>
                <w:rFonts w:ascii="Myriad Pro" w:hAnsi="Myriad Pro"/>
                <w:sz w:val="20"/>
                <w:szCs w:val="20"/>
              </w:rPr>
            </w:pPr>
            <w:r w:rsidRPr="00AC2E00">
              <w:rPr>
                <w:rFonts w:ascii="Myriad Pro" w:hAnsi="Myriad Pro"/>
                <w:sz w:val="20"/>
                <w:szCs w:val="20"/>
              </w:rPr>
              <w:t>Typ projektu</w:t>
            </w:r>
          </w:p>
        </w:tc>
        <w:tc>
          <w:tcPr>
            <w:tcW w:w="12275" w:type="dxa"/>
            <w:shd w:val="clear" w:color="auto" w:fill="B6DDE8" w:themeFill="accent5" w:themeFillTint="66"/>
          </w:tcPr>
          <w:p w:rsidR="00C636F1" w:rsidRPr="00E4069E" w:rsidRDefault="00C636F1" w:rsidP="00FF3407">
            <w:pPr>
              <w:pStyle w:val="Akapitzlist"/>
              <w:numPr>
                <w:ilvl w:val="0"/>
                <w:numId w:val="293"/>
              </w:numPr>
              <w:spacing w:before="60" w:after="60" w:line="240" w:lineRule="auto"/>
              <w:rPr>
                <w:rFonts w:eastAsia="Times New Roman" w:cs="Times New Roman"/>
                <w:szCs w:val="20"/>
              </w:rPr>
            </w:pPr>
            <w:r w:rsidRPr="00E4069E">
              <w:rPr>
                <w:rFonts w:eastAsia="Times New Roman" w:cs="Times New Roman"/>
                <w:szCs w:val="20"/>
              </w:rPr>
              <w:t xml:space="preserve">Rozwój profilaktyki nowotworowej w kierunku wykrywania </w:t>
            </w:r>
            <w:r w:rsidRPr="00E4069E">
              <w:rPr>
                <w:szCs w:val="20"/>
              </w:rPr>
              <w:t>raka piersi, szyjki macicy</w:t>
            </w:r>
            <w:r w:rsidRPr="00E4069E">
              <w:rPr>
                <w:rStyle w:val="Odwoanieprzypisudolnego"/>
                <w:szCs w:val="20"/>
              </w:rPr>
              <w:footnoteReference w:id="8"/>
            </w:r>
            <w:r w:rsidRPr="00E4069E">
              <w:rPr>
                <w:szCs w:val="20"/>
              </w:rPr>
              <w:t xml:space="preserve"> i </w:t>
            </w:r>
            <w:r w:rsidRPr="00E4069E">
              <w:rPr>
                <w:rFonts w:eastAsia="Times New Roman" w:cs="Times New Roman"/>
                <w:szCs w:val="20"/>
              </w:rPr>
              <w:t>raka jelita grubego</w:t>
            </w:r>
            <w:r w:rsidRPr="00E4069E">
              <w:rPr>
                <w:rStyle w:val="Odwoanieprzypisudolnego"/>
                <w:rFonts w:eastAsia="Times New Roman" w:cs="Times New Roman"/>
                <w:szCs w:val="20"/>
              </w:rPr>
              <w:footnoteReference w:id="9"/>
            </w:r>
            <w:r w:rsidRPr="00E4069E">
              <w:rPr>
                <w:rFonts w:eastAsia="Times New Roman" w:cs="Times New Roman"/>
                <w:szCs w:val="20"/>
              </w:rPr>
              <w:t>.</w:t>
            </w:r>
          </w:p>
          <w:p w:rsidR="00C636F1" w:rsidRPr="00E4069E" w:rsidRDefault="00C636F1" w:rsidP="00FF3407">
            <w:pPr>
              <w:pStyle w:val="Akapitzlist"/>
              <w:numPr>
                <w:ilvl w:val="0"/>
                <w:numId w:val="292"/>
              </w:numPr>
              <w:tabs>
                <w:tab w:val="left" w:pos="4865"/>
              </w:tabs>
              <w:spacing w:before="120" w:after="40" w:line="240" w:lineRule="auto"/>
              <w:jc w:val="both"/>
              <w:rPr>
                <w:szCs w:val="20"/>
              </w:rPr>
            </w:pPr>
            <w:r w:rsidRPr="00E4069E">
              <w:rPr>
                <w:szCs w:val="20"/>
              </w:rPr>
              <w:t>realizacja usług zdrowotnych</w:t>
            </w:r>
            <w:r w:rsidRPr="00E4069E">
              <w:rPr>
                <w:rStyle w:val="Odwoanieprzypisudolnego"/>
                <w:szCs w:val="20"/>
              </w:rPr>
              <w:footnoteReference w:id="10"/>
            </w:r>
            <w:r w:rsidRPr="00E4069E">
              <w:rPr>
                <w:szCs w:val="20"/>
              </w:rPr>
              <w:t>,</w:t>
            </w:r>
          </w:p>
          <w:p w:rsidR="00C636F1" w:rsidRPr="00E4069E" w:rsidRDefault="00C636F1" w:rsidP="00FF3407">
            <w:pPr>
              <w:pStyle w:val="Akapitzlist"/>
              <w:numPr>
                <w:ilvl w:val="0"/>
                <w:numId w:val="292"/>
              </w:numPr>
              <w:tabs>
                <w:tab w:val="left" w:pos="4865"/>
              </w:tabs>
              <w:spacing w:before="120" w:after="40" w:line="240" w:lineRule="auto"/>
              <w:jc w:val="both"/>
              <w:rPr>
                <w:szCs w:val="20"/>
              </w:rPr>
            </w:pPr>
            <w:r w:rsidRPr="00E4069E">
              <w:rPr>
                <w:szCs w:val="20"/>
              </w:rPr>
              <w:t>działania informacyjno-edukacyjne oraz dotyczące edukacji prozdrowotnej o charakterze lokalnym polegające na zachęcaniu do badań profilaktycznych</w:t>
            </w:r>
            <w:r w:rsidRPr="00E4069E">
              <w:rPr>
                <w:rStyle w:val="Odwoanieprzypisudolnego"/>
                <w:szCs w:val="20"/>
              </w:rPr>
              <w:footnoteReference w:id="11"/>
            </w:r>
            <w:r w:rsidRPr="00E4069E">
              <w:rPr>
                <w:szCs w:val="20"/>
              </w:rPr>
              <w:t xml:space="preserve"> </w:t>
            </w:r>
          </w:p>
          <w:p w:rsidR="00C636F1" w:rsidRPr="00E4069E" w:rsidRDefault="00C636F1" w:rsidP="00FF3407">
            <w:pPr>
              <w:pStyle w:val="Akapitzlist"/>
              <w:numPr>
                <w:ilvl w:val="0"/>
                <w:numId w:val="292"/>
              </w:numPr>
              <w:tabs>
                <w:tab w:val="left" w:pos="4865"/>
              </w:tabs>
              <w:spacing w:before="120" w:after="40" w:line="240" w:lineRule="auto"/>
              <w:jc w:val="both"/>
              <w:rPr>
                <w:szCs w:val="20"/>
              </w:rPr>
            </w:pPr>
            <w:r w:rsidRPr="00E4069E">
              <w:rPr>
                <w:szCs w:val="20"/>
              </w:rPr>
              <w:t xml:space="preserve"> działania edukacyjne z zakresu profilaktyki</w:t>
            </w:r>
            <w:r w:rsidRPr="00E4069E">
              <w:rPr>
                <w:rFonts w:eastAsia="Times New Roman" w:cs="Times New Roman"/>
                <w:szCs w:val="20"/>
              </w:rPr>
              <w:t xml:space="preserve"> nowotworowej w kierunku wykrywania </w:t>
            </w:r>
            <w:r w:rsidRPr="00E4069E">
              <w:rPr>
                <w:szCs w:val="20"/>
              </w:rPr>
              <w:t>raka piersi, szyjki macicy kierowane do lekarzy POZ</w:t>
            </w:r>
            <w:r w:rsidRPr="00E4069E">
              <w:rPr>
                <w:rStyle w:val="Odwoanieprzypisudolnego"/>
                <w:szCs w:val="20"/>
              </w:rPr>
              <w:footnoteReference w:id="12"/>
            </w:r>
          </w:p>
          <w:p w:rsidR="00C636F1" w:rsidRPr="00E4069E" w:rsidRDefault="00C636F1" w:rsidP="00FF3407">
            <w:pPr>
              <w:pStyle w:val="Akapitzlist"/>
              <w:numPr>
                <w:ilvl w:val="0"/>
                <w:numId w:val="292"/>
              </w:numPr>
              <w:tabs>
                <w:tab w:val="left" w:pos="4865"/>
              </w:tabs>
              <w:spacing w:before="120" w:after="40" w:line="240" w:lineRule="auto"/>
              <w:jc w:val="both"/>
              <w:rPr>
                <w:szCs w:val="20"/>
              </w:rPr>
            </w:pPr>
            <w:r w:rsidRPr="00E4069E">
              <w:rPr>
                <w:szCs w:val="20"/>
              </w:rPr>
              <w:t>zapewnienie dojazdu z miejsca zamieszkania do miejsca wykonania badania i z powrotem,</w:t>
            </w:r>
          </w:p>
          <w:p w:rsidR="00C636F1" w:rsidRPr="00E4069E" w:rsidRDefault="00C636F1" w:rsidP="00FF3407">
            <w:pPr>
              <w:pStyle w:val="Akapitzlist"/>
              <w:numPr>
                <w:ilvl w:val="0"/>
                <w:numId w:val="292"/>
              </w:numPr>
              <w:tabs>
                <w:tab w:val="left" w:pos="4865"/>
              </w:tabs>
              <w:spacing w:before="120" w:after="40" w:line="240" w:lineRule="auto"/>
              <w:jc w:val="both"/>
              <w:rPr>
                <w:szCs w:val="20"/>
              </w:rPr>
            </w:pPr>
            <w:r w:rsidRPr="00E4069E">
              <w:rPr>
                <w:szCs w:val="20"/>
              </w:rPr>
              <w:t>zapewnienie opieki nad osobą niesamodzielną, którą opiekuje się osoba objęta wsparciem w ramach projektu, w czasie korzystania ze wsparcia.</w:t>
            </w:r>
          </w:p>
          <w:p w:rsidR="00C636F1" w:rsidRPr="00E4069E" w:rsidRDefault="00C636F1" w:rsidP="00FF3407">
            <w:pPr>
              <w:pStyle w:val="Akapitzlist"/>
              <w:numPr>
                <w:ilvl w:val="0"/>
                <w:numId w:val="292"/>
              </w:numPr>
              <w:spacing w:before="40" w:after="120" w:line="240" w:lineRule="auto"/>
              <w:ind w:left="714" w:hanging="357"/>
              <w:jc w:val="both"/>
              <w:rPr>
                <w:szCs w:val="20"/>
              </w:rPr>
            </w:pPr>
            <w:r w:rsidRPr="00E4069E">
              <w:rPr>
                <w:szCs w:val="20"/>
              </w:rPr>
              <w:t>zakup aparatury i sprzętu medycznego oraz wykonanie innych inwestycji koniecznych do realizacji zadań wynikających z realizowanego programu (m.in. mammobus, cytobus, kolonoskop)</w:t>
            </w:r>
            <w:r w:rsidRPr="00E4069E">
              <w:rPr>
                <w:szCs w:val="20"/>
                <w:vertAlign w:val="superscript"/>
              </w:rPr>
              <w:footnoteReference w:id="13"/>
            </w:r>
            <w:r w:rsidRPr="00E4069E">
              <w:rPr>
                <w:szCs w:val="20"/>
              </w:rPr>
              <w:t>.</w:t>
            </w:r>
          </w:p>
          <w:p w:rsidR="00C636F1" w:rsidRPr="00E4069E" w:rsidRDefault="00C636F1" w:rsidP="00CF0EC3">
            <w:pPr>
              <w:pStyle w:val="Akapitzlist"/>
              <w:spacing w:before="40" w:after="40" w:line="240" w:lineRule="auto"/>
              <w:contextualSpacing w:val="0"/>
              <w:jc w:val="both"/>
              <w:rPr>
                <w:szCs w:val="20"/>
              </w:rPr>
            </w:pPr>
          </w:p>
        </w:tc>
      </w:tr>
    </w:tbl>
    <w:p w:rsidR="00C636F1" w:rsidRPr="00AC2E00" w:rsidRDefault="00C636F1" w:rsidP="00AC2E00">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C636F1" w:rsidRPr="00AC2E00" w:rsidTr="00D01ED9">
        <w:trPr>
          <w:jc w:val="center"/>
        </w:trPr>
        <w:tc>
          <w:tcPr>
            <w:tcW w:w="14600" w:type="dxa"/>
            <w:gridSpan w:val="4"/>
            <w:shd w:val="clear" w:color="auto" w:fill="D9D9D9" w:themeFill="background1" w:themeFillShade="D9"/>
          </w:tcPr>
          <w:p w:rsidR="00C636F1" w:rsidRPr="00AC2E00" w:rsidRDefault="00C636F1" w:rsidP="00AC2E00">
            <w:pPr>
              <w:spacing w:before="40" w:after="40" w:line="240" w:lineRule="auto"/>
              <w:jc w:val="center"/>
              <w:rPr>
                <w:rFonts w:ascii="Myriad Pro" w:hAnsi="Myriad Pro"/>
                <w:b/>
                <w:sz w:val="20"/>
                <w:szCs w:val="20"/>
              </w:rPr>
            </w:pPr>
            <w:r w:rsidRPr="00AC2E00">
              <w:rPr>
                <w:rFonts w:ascii="Myriad Pro" w:hAnsi="Myriad Pro"/>
                <w:b/>
                <w:sz w:val="20"/>
                <w:szCs w:val="20"/>
              </w:rPr>
              <w:t>Kryteria dopuszczalności</w:t>
            </w:r>
          </w:p>
        </w:tc>
      </w:tr>
      <w:tr w:rsidR="00C636F1" w:rsidRPr="00AC2E00" w:rsidTr="00D01ED9">
        <w:trPr>
          <w:jc w:val="center"/>
        </w:trPr>
        <w:tc>
          <w:tcPr>
            <w:tcW w:w="937" w:type="dxa"/>
          </w:tcPr>
          <w:p w:rsidR="00C636F1" w:rsidRPr="00AC2E00" w:rsidRDefault="00C636F1" w:rsidP="00AC2E00">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2126" w:type="dxa"/>
          </w:tcPr>
          <w:p w:rsidR="00C636F1" w:rsidRPr="00AC2E00" w:rsidRDefault="00C636F1" w:rsidP="00AC2E00">
            <w:pPr>
              <w:spacing w:before="40" w:after="40" w:line="240" w:lineRule="auto"/>
              <w:jc w:val="center"/>
              <w:rPr>
                <w:rFonts w:ascii="Myriad Pro" w:hAnsi="Myriad Pro"/>
                <w:sz w:val="20"/>
                <w:szCs w:val="20"/>
              </w:rPr>
            </w:pPr>
            <w:r w:rsidRPr="00AC2E00">
              <w:rPr>
                <w:rFonts w:ascii="Myriad Pro" w:hAnsi="Myriad Pro"/>
                <w:sz w:val="20"/>
                <w:szCs w:val="20"/>
              </w:rPr>
              <w:t>Nazwa kryterium</w:t>
            </w:r>
          </w:p>
        </w:tc>
        <w:tc>
          <w:tcPr>
            <w:tcW w:w="6804" w:type="dxa"/>
          </w:tcPr>
          <w:p w:rsidR="00C636F1" w:rsidRPr="00AC2E00" w:rsidRDefault="00C636F1" w:rsidP="00AC2E00">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C636F1" w:rsidRPr="00AC2E00" w:rsidRDefault="00C636F1" w:rsidP="00AC2E00">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C636F1" w:rsidRPr="00AC2E00" w:rsidTr="00D01ED9">
        <w:trPr>
          <w:jc w:val="center"/>
        </w:trPr>
        <w:tc>
          <w:tcPr>
            <w:tcW w:w="937" w:type="dxa"/>
          </w:tcPr>
          <w:p w:rsidR="00C636F1" w:rsidRPr="00AC2E00" w:rsidRDefault="00C636F1" w:rsidP="00AC2E00">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2126" w:type="dxa"/>
          </w:tcPr>
          <w:p w:rsidR="00C636F1" w:rsidRPr="00AC2E00" w:rsidRDefault="00C636F1" w:rsidP="00AC2E00">
            <w:pPr>
              <w:spacing w:before="40" w:after="40" w:line="240" w:lineRule="auto"/>
              <w:jc w:val="center"/>
              <w:rPr>
                <w:rFonts w:ascii="Myriad Pro" w:hAnsi="Myriad Pro"/>
                <w:sz w:val="20"/>
                <w:szCs w:val="20"/>
              </w:rPr>
            </w:pPr>
            <w:r w:rsidRPr="00AC2E00">
              <w:rPr>
                <w:rFonts w:ascii="Myriad Pro" w:hAnsi="Myriad Pro"/>
                <w:sz w:val="20"/>
                <w:szCs w:val="20"/>
              </w:rPr>
              <w:t>2</w:t>
            </w:r>
          </w:p>
        </w:tc>
        <w:tc>
          <w:tcPr>
            <w:tcW w:w="6804" w:type="dxa"/>
          </w:tcPr>
          <w:p w:rsidR="00C636F1" w:rsidRPr="00AC2E00" w:rsidRDefault="00C636F1" w:rsidP="00AC2E00">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C636F1" w:rsidRPr="00AC2E00" w:rsidRDefault="00C636F1" w:rsidP="00AC2E00">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C636F1" w:rsidRPr="00AC2E00" w:rsidTr="00D01ED9">
        <w:trPr>
          <w:jc w:val="center"/>
        </w:trPr>
        <w:tc>
          <w:tcPr>
            <w:tcW w:w="937" w:type="dxa"/>
          </w:tcPr>
          <w:p w:rsidR="00C636F1" w:rsidRPr="00AC2E00" w:rsidRDefault="00C636F1" w:rsidP="00FF3407">
            <w:pPr>
              <w:pStyle w:val="Akapitzlist"/>
              <w:numPr>
                <w:ilvl w:val="0"/>
                <w:numId w:val="212"/>
              </w:numPr>
              <w:spacing w:before="40" w:after="40" w:line="240" w:lineRule="auto"/>
              <w:contextualSpacing w:val="0"/>
              <w:rPr>
                <w:szCs w:val="20"/>
              </w:rPr>
            </w:pPr>
          </w:p>
        </w:tc>
        <w:tc>
          <w:tcPr>
            <w:tcW w:w="2126" w:type="dxa"/>
            <w:shd w:val="clear" w:color="auto" w:fill="auto"/>
          </w:tcPr>
          <w:p w:rsidR="00C636F1" w:rsidRPr="00AC2E00" w:rsidRDefault="00C636F1" w:rsidP="00AC2E00">
            <w:pPr>
              <w:spacing w:before="40" w:after="40" w:line="240" w:lineRule="auto"/>
              <w:rPr>
                <w:rFonts w:ascii="Myriad Pro" w:hAnsi="Myriad Pro"/>
                <w:sz w:val="20"/>
                <w:szCs w:val="20"/>
              </w:rPr>
            </w:pPr>
            <w:r>
              <w:rPr>
                <w:rFonts w:ascii="Myriad Pro" w:hAnsi="Myriad Pro"/>
                <w:sz w:val="20"/>
                <w:szCs w:val="20"/>
              </w:rPr>
              <w:t>Wymogi organizacyjne</w:t>
            </w:r>
          </w:p>
        </w:tc>
        <w:tc>
          <w:tcPr>
            <w:tcW w:w="6804" w:type="dxa"/>
            <w:shd w:val="clear" w:color="auto" w:fill="auto"/>
          </w:tcPr>
          <w:p w:rsidR="00C636F1" w:rsidRPr="001C7F76" w:rsidRDefault="00C636F1" w:rsidP="00FF3407">
            <w:pPr>
              <w:pStyle w:val="Akapitzlist"/>
              <w:numPr>
                <w:ilvl w:val="0"/>
                <w:numId w:val="294"/>
              </w:numPr>
              <w:spacing w:before="40" w:after="40" w:line="240" w:lineRule="auto"/>
              <w:jc w:val="both"/>
              <w:rPr>
                <w:szCs w:val="20"/>
              </w:rPr>
            </w:pPr>
            <w:r w:rsidRPr="00C07267">
              <w:rPr>
                <w:rFonts w:cs="Arial"/>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Beneficjent od co najmniej 1 roku na dzień złożenia wniosku posiada siedzibę, </w:t>
            </w:r>
            <w:r w:rsidRPr="00C07267">
              <w:rPr>
                <w:rFonts w:cs="Arial"/>
                <w:bCs/>
                <w:szCs w:val="20"/>
              </w:rPr>
              <w:t>filię, delegaturę, oddział czy inną prawnie dozwoloną formę organizacyjną działalności podmiotu</w:t>
            </w:r>
            <w:r w:rsidRPr="00C07267">
              <w:rPr>
                <w:rFonts w:cs="Arial"/>
                <w:szCs w:val="20"/>
              </w:rPr>
              <w:t xml:space="preserve"> na terenie </w:t>
            </w:r>
            <w:r w:rsidRPr="001C7F76">
              <w:rPr>
                <w:rFonts w:cs="Arial"/>
                <w:szCs w:val="20"/>
              </w:rPr>
              <w:t>województwa zachodniopomorskiego.</w:t>
            </w:r>
          </w:p>
          <w:p w:rsidR="00C636F1" w:rsidRPr="00C07267" w:rsidRDefault="00C636F1" w:rsidP="00FF3407">
            <w:pPr>
              <w:pStyle w:val="Akapitzlist"/>
              <w:numPr>
                <w:ilvl w:val="0"/>
                <w:numId w:val="294"/>
              </w:numPr>
              <w:spacing w:before="40" w:after="40" w:line="240" w:lineRule="auto"/>
              <w:jc w:val="both"/>
              <w:rPr>
                <w:szCs w:val="20"/>
              </w:rPr>
            </w:pPr>
            <w:r w:rsidRPr="001C7F76">
              <w:rPr>
                <w:rFonts w:eastAsia="Times New Roman" w:cs="Arial"/>
                <w:szCs w:val="20"/>
              </w:rPr>
              <w:t>Jeden podmiot może wystąpić w ramach konkursu – jako wnioskodawca albo partner nie więcej niż 1 raz we wniosku o dofinansowanie.</w:t>
            </w:r>
          </w:p>
        </w:tc>
        <w:tc>
          <w:tcPr>
            <w:tcW w:w="4733" w:type="dxa"/>
            <w:shd w:val="clear" w:color="auto" w:fill="auto"/>
          </w:tcPr>
          <w:p w:rsidR="00C636F1" w:rsidRPr="009D4B73" w:rsidRDefault="00C636F1" w:rsidP="00E4069E">
            <w:pPr>
              <w:spacing w:before="40" w:after="40" w:line="240" w:lineRule="auto"/>
              <w:rPr>
                <w:rFonts w:ascii="Myriad Pro" w:hAnsi="Myriad Pro"/>
                <w:sz w:val="20"/>
                <w:szCs w:val="20"/>
              </w:rPr>
            </w:pPr>
            <w:r w:rsidRPr="009D4B73">
              <w:rPr>
                <w:rFonts w:ascii="Myriad Pro" w:hAnsi="Myriad Pro"/>
                <w:sz w:val="20"/>
                <w:szCs w:val="20"/>
              </w:rPr>
              <w:t>Spełnienie kryterium jest konieczne do przyznania dofinansowania.</w:t>
            </w:r>
          </w:p>
          <w:p w:rsidR="00C636F1" w:rsidRPr="009D4B73" w:rsidRDefault="00C636F1" w:rsidP="00E4069E">
            <w:pPr>
              <w:spacing w:before="40" w:after="40" w:line="240" w:lineRule="auto"/>
              <w:rPr>
                <w:rFonts w:ascii="Myriad Pro" w:hAnsi="Myriad Pro"/>
                <w:sz w:val="20"/>
                <w:szCs w:val="20"/>
              </w:rPr>
            </w:pPr>
            <w:r w:rsidRPr="009D4B73">
              <w:rPr>
                <w:rFonts w:ascii="Myriad Pro" w:hAnsi="Myriad Pro"/>
                <w:sz w:val="20"/>
                <w:szCs w:val="20"/>
              </w:rPr>
              <w:t>Projekt</w:t>
            </w:r>
            <w:r>
              <w:rPr>
                <w:rFonts w:ascii="Myriad Pro" w:hAnsi="Myriad Pro"/>
                <w:sz w:val="20"/>
                <w:szCs w:val="20"/>
              </w:rPr>
              <w:t>y</w:t>
            </w:r>
            <w:r w:rsidRPr="009D4B73">
              <w:rPr>
                <w:rFonts w:ascii="Myriad Pro" w:hAnsi="Myriad Pro"/>
                <w:sz w:val="20"/>
                <w:szCs w:val="20"/>
              </w:rPr>
              <w:t xml:space="preserve"> niespełniające kryterium są odrzucane.</w:t>
            </w:r>
          </w:p>
          <w:p w:rsidR="00C636F1" w:rsidRPr="00AC2E00" w:rsidRDefault="00C636F1" w:rsidP="00E4069E">
            <w:pPr>
              <w:spacing w:before="40" w:after="40" w:line="240" w:lineRule="auto"/>
              <w:rPr>
                <w:rFonts w:ascii="Myriad Pro" w:hAnsi="Myriad Pro"/>
                <w:sz w:val="20"/>
                <w:szCs w:val="20"/>
              </w:rPr>
            </w:pPr>
            <w:r w:rsidRPr="009D4B73">
              <w:rPr>
                <w:rFonts w:ascii="Myriad Pro" w:hAnsi="Myriad Pro"/>
                <w:sz w:val="20"/>
                <w:szCs w:val="20"/>
              </w:rPr>
              <w:t>Ocena spełniania kryterium polega na przypisaniu wartości logicznych „tak”, „nie”.</w:t>
            </w:r>
          </w:p>
        </w:tc>
      </w:tr>
      <w:tr w:rsidR="00C636F1" w:rsidRPr="00AC2E00" w:rsidTr="00D01ED9">
        <w:trPr>
          <w:jc w:val="center"/>
        </w:trPr>
        <w:tc>
          <w:tcPr>
            <w:tcW w:w="937" w:type="dxa"/>
          </w:tcPr>
          <w:p w:rsidR="00C636F1" w:rsidRPr="00AC2E00" w:rsidRDefault="00C636F1" w:rsidP="00FF3407">
            <w:pPr>
              <w:pStyle w:val="Akapitzlist"/>
              <w:numPr>
                <w:ilvl w:val="0"/>
                <w:numId w:val="212"/>
              </w:numPr>
              <w:spacing w:before="40" w:after="40" w:line="240" w:lineRule="auto"/>
              <w:contextualSpacing w:val="0"/>
              <w:rPr>
                <w:szCs w:val="20"/>
              </w:rPr>
            </w:pPr>
          </w:p>
        </w:tc>
        <w:tc>
          <w:tcPr>
            <w:tcW w:w="2126" w:type="dxa"/>
            <w:shd w:val="clear" w:color="auto" w:fill="auto"/>
          </w:tcPr>
          <w:p w:rsidR="00C636F1" w:rsidRPr="00AC2E00" w:rsidRDefault="00C636F1" w:rsidP="00AC2E00">
            <w:pPr>
              <w:spacing w:before="40" w:after="40" w:line="240" w:lineRule="auto"/>
              <w:rPr>
                <w:rFonts w:ascii="Myriad Pro" w:hAnsi="Myriad Pro"/>
                <w:sz w:val="20"/>
                <w:szCs w:val="20"/>
              </w:rPr>
            </w:pPr>
            <w:r>
              <w:rPr>
                <w:rFonts w:ascii="Myriad Pro" w:hAnsi="Myriad Pro"/>
                <w:sz w:val="20"/>
                <w:szCs w:val="20"/>
              </w:rPr>
              <w:t>Zgodność wsparcia</w:t>
            </w:r>
          </w:p>
        </w:tc>
        <w:tc>
          <w:tcPr>
            <w:tcW w:w="6804" w:type="dxa"/>
            <w:shd w:val="clear" w:color="auto" w:fill="auto"/>
          </w:tcPr>
          <w:p w:rsidR="00C636F1" w:rsidRPr="00C07267" w:rsidRDefault="00C636F1" w:rsidP="00FF3407">
            <w:pPr>
              <w:pStyle w:val="Akapitzlist"/>
              <w:numPr>
                <w:ilvl w:val="0"/>
                <w:numId w:val="295"/>
              </w:numPr>
              <w:spacing w:before="40" w:after="40" w:line="240" w:lineRule="auto"/>
              <w:jc w:val="both"/>
              <w:rPr>
                <w:szCs w:val="20"/>
              </w:rPr>
            </w:pPr>
            <w:r w:rsidRPr="00C07267">
              <w:rPr>
                <w:rFonts w:cs="Arial"/>
                <w:szCs w:val="20"/>
              </w:rPr>
              <w:t>W przypadku programów profilaktyki raka piersi  20% grupy docelowej stanowią kobiety, które na podstawie Systemu Informatycznego Monitorowania Profilaktyki nigdy nie  wykonywały badań profilaktycznych w kierunku wykrycia raka piersi, a które kwalifikują się do udziału w programie.</w:t>
            </w:r>
          </w:p>
          <w:p w:rsidR="00C636F1" w:rsidRPr="00C07267" w:rsidRDefault="00C636F1" w:rsidP="00FF3407">
            <w:pPr>
              <w:pStyle w:val="Akapitzlist"/>
              <w:numPr>
                <w:ilvl w:val="0"/>
                <w:numId w:val="295"/>
              </w:numPr>
              <w:spacing w:before="40" w:after="40" w:line="240" w:lineRule="auto"/>
              <w:jc w:val="both"/>
              <w:rPr>
                <w:szCs w:val="20"/>
              </w:rPr>
            </w:pPr>
            <w:r w:rsidRPr="00C07267">
              <w:rPr>
                <w:rFonts w:cs="Arial"/>
                <w:szCs w:val="20"/>
              </w:rPr>
              <w:t>W przypadku programów profilaktyki raka szyjki macicy 20% grupy docelowej stanowią kobiety, które na podstawie Systemu Informatycznego Monitorowania Profilaktyki nigdy nie wykonywały badań profilaktycznych w kierunku wykrycia raka szyjki macicy, a które kwalifikują się do udziału w programie.</w:t>
            </w:r>
          </w:p>
          <w:p w:rsidR="00C636F1" w:rsidRPr="001C7F76" w:rsidRDefault="00C636F1" w:rsidP="00FF3407">
            <w:pPr>
              <w:pStyle w:val="Akapitzlist"/>
              <w:numPr>
                <w:ilvl w:val="0"/>
                <w:numId w:val="295"/>
              </w:numPr>
              <w:spacing w:before="40" w:after="40" w:line="240" w:lineRule="auto"/>
              <w:jc w:val="both"/>
              <w:rPr>
                <w:szCs w:val="20"/>
              </w:rPr>
            </w:pPr>
            <w:r w:rsidRPr="00C07267">
              <w:rPr>
                <w:rFonts w:cs="Arial"/>
                <w:szCs w:val="20"/>
              </w:rPr>
              <w:t xml:space="preserve">W przypadku gdy projekt przewiduje udzielanie świadczeń opieki zdrowotnej </w:t>
            </w:r>
            <w:r w:rsidRPr="001C7F76">
              <w:rPr>
                <w:rFonts w:cs="Arial"/>
                <w:szCs w:val="20"/>
              </w:rPr>
              <w:t>wnioskodawcą lub partnerem  jest podmiot wykonujący działalność leczniczą, uprawniony do tego na mocy prawa powszechnie obowiązującego.</w:t>
            </w:r>
          </w:p>
          <w:p w:rsidR="00C636F1" w:rsidRPr="00C07267" w:rsidRDefault="00C636F1" w:rsidP="00FF3407">
            <w:pPr>
              <w:pStyle w:val="Akapitzlist"/>
              <w:numPr>
                <w:ilvl w:val="0"/>
                <w:numId w:val="295"/>
              </w:numPr>
              <w:spacing w:before="40" w:after="40" w:line="240" w:lineRule="auto"/>
              <w:jc w:val="both"/>
              <w:rPr>
                <w:szCs w:val="20"/>
              </w:rPr>
            </w:pPr>
            <w:r w:rsidRPr="001C7F76">
              <w:rPr>
                <w:rFonts w:cs="Arial"/>
                <w:szCs w:val="20"/>
              </w:rPr>
              <w:t>Wsparcie skierowane jest do osób w wieku aktywności</w:t>
            </w:r>
            <w:r w:rsidRPr="00C07267">
              <w:rPr>
                <w:rFonts w:cs="Arial"/>
                <w:szCs w:val="20"/>
              </w:rPr>
              <w:t xml:space="preserve"> zawodowej – zamieszkujących i/lub pracujących na terenie województwa zachodniopomorskiego.</w:t>
            </w:r>
          </w:p>
          <w:p w:rsidR="00C636F1" w:rsidRPr="00C07267" w:rsidRDefault="00C636F1" w:rsidP="00FF3407">
            <w:pPr>
              <w:pStyle w:val="Akapitzlist"/>
              <w:numPr>
                <w:ilvl w:val="0"/>
                <w:numId w:val="295"/>
              </w:numPr>
              <w:spacing w:before="40" w:after="40" w:line="240" w:lineRule="auto"/>
              <w:jc w:val="both"/>
              <w:rPr>
                <w:szCs w:val="20"/>
              </w:rPr>
            </w:pPr>
            <w:r w:rsidRPr="00C07267">
              <w:rPr>
                <w:rFonts w:cs="Arial"/>
                <w:szCs w:val="20"/>
              </w:rPr>
              <w:t>W przypadku realizacji projektu przez podmioty nie będące POZ realizacja projektu w zakresie profilaktyki raka piersi i/lub profilaktyki raka szyjki macicy odbywa się w partnerstwie z co najmniej jedną placówką POZ.</w:t>
            </w:r>
          </w:p>
          <w:p w:rsidR="00C636F1" w:rsidRPr="00C07267" w:rsidRDefault="00C636F1" w:rsidP="00FF3407">
            <w:pPr>
              <w:pStyle w:val="Akapitzlist"/>
              <w:numPr>
                <w:ilvl w:val="0"/>
                <w:numId w:val="295"/>
              </w:numPr>
              <w:spacing w:before="40" w:after="40" w:line="240" w:lineRule="auto"/>
              <w:jc w:val="both"/>
              <w:rPr>
                <w:szCs w:val="20"/>
              </w:rPr>
            </w:pPr>
            <w:r w:rsidRPr="00C07267" w:rsidDel="00094346">
              <w:rPr>
                <w:rFonts w:cs="Arial"/>
                <w:szCs w:val="20"/>
              </w:rPr>
              <w:t>Beneficjent</w:t>
            </w:r>
            <w:r w:rsidRPr="00C07267">
              <w:rPr>
                <w:rFonts w:cs="Arial"/>
                <w:szCs w:val="20"/>
              </w:rPr>
              <w:t xml:space="preserve"> </w:t>
            </w:r>
            <w:r w:rsidRPr="00C07267" w:rsidDel="00094346">
              <w:rPr>
                <w:rFonts w:cs="Arial"/>
                <w:szCs w:val="20"/>
              </w:rPr>
              <w:t xml:space="preserve"> wniesie wkład własn</w:t>
            </w:r>
            <w:r w:rsidRPr="00C07267">
              <w:rPr>
                <w:rFonts w:cs="Arial"/>
                <w:szCs w:val="20"/>
              </w:rPr>
              <w:t>y</w:t>
            </w:r>
            <w:r w:rsidRPr="00C07267" w:rsidDel="00094346">
              <w:rPr>
                <w:rFonts w:cs="Arial"/>
                <w:szCs w:val="20"/>
              </w:rPr>
              <w:t xml:space="preserve"> w wysokości </w:t>
            </w:r>
            <w:r w:rsidRPr="00C07267">
              <w:rPr>
                <w:rFonts w:cs="Arial"/>
                <w:szCs w:val="20"/>
              </w:rPr>
              <w:t xml:space="preserve">nie mniejszej niż określona w </w:t>
            </w:r>
            <w:r w:rsidRPr="00C07267">
              <w:rPr>
                <w:rFonts w:cs="Arial"/>
                <w:i/>
                <w:szCs w:val="20"/>
              </w:rPr>
              <w:t xml:space="preserve">Szczegółowym Opisie Osi Priorytetowych  Regionalnego Programu Operacyjnego  Województwa Zachodniopomorskiego  2014-2020. </w:t>
            </w:r>
          </w:p>
        </w:tc>
        <w:tc>
          <w:tcPr>
            <w:tcW w:w="4733" w:type="dxa"/>
            <w:shd w:val="clear" w:color="auto" w:fill="auto"/>
          </w:tcPr>
          <w:p w:rsidR="00C636F1" w:rsidRPr="009D4B73" w:rsidRDefault="00C636F1" w:rsidP="00613E6C">
            <w:pPr>
              <w:spacing w:before="40" w:after="40" w:line="240" w:lineRule="auto"/>
              <w:rPr>
                <w:rFonts w:ascii="Myriad Pro" w:hAnsi="Myriad Pro"/>
                <w:sz w:val="20"/>
                <w:szCs w:val="20"/>
              </w:rPr>
            </w:pPr>
            <w:r w:rsidRPr="009D4B73">
              <w:rPr>
                <w:rFonts w:ascii="Myriad Pro" w:hAnsi="Myriad Pro"/>
                <w:sz w:val="20"/>
                <w:szCs w:val="20"/>
              </w:rPr>
              <w:t>Spełnienie kryterium jest konieczne do przyznania dofinansowania.</w:t>
            </w:r>
          </w:p>
          <w:p w:rsidR="00C636F1" w:rsidRPr="009D4B73" w:rsidRDefault="00C636F1" w:rsidP="00613E6C">
            <w:pPr>
              <w:spacing w:before="40" w:after="40" w:line="240" w:lineRule="auto"/>
              <w:rPr>
                <w:rFonts w:ascii="Myriad Pro" w:hAnsi="Myriad Pro"/>
                <w:sz w:val="20"/>
                <w:szCs w:val="20"/>
              </w:rPr>
            </w:pPr>
            <w:r w:rsidRPr="009D4B73">
              <w:rPr>
                <w:rFonts w:ascii="Myriad Pro" w:hAnsi="Myriad Pro"/>
                <w:sz w:val="20"/>
                <w:szCs w:val="20"/>
              </w:rPr>
              <w:t>Projekt</w:t>
            </w:r>
            <w:r>
              <w:rPr>
                <w:rFonts w:ascii="Myriad Pro" w:hAnsi="Myriad Pro"/>
                <w:sz w:val="20"/>
                <w:szCs w:val="20"/>
              </w:rPr>
              <w:t>y</w:t>
            </w:r>
            <w:r w:rsidRPr="009D4B73">
              <w:rPr>
                <w:rFonts w:ascii="Myriad Pro" w:hAnsi="Myriad Pro"/>
                <w:sz w:val="20"/>
                <w:szCs w:val="20"/>
              </w:rPr>
              <w:t xml:space="preserve"> niespełniające kryterium są odrzucane.</w:t>
            </w:r>
          </w:p>
          <w:p w:rsidR="00C636F1" w:rsidRPr="00AC2E00" w:rsidRDefault="00C636F1" w:rsidP="00613E6C">
            <w:pPr>
              <w:spacing w:before="40" w:after="40" w:line="240" w:lineRule="auto"/>
              <w:rPr>
                <w:rFonts w:ascii="Myriad Pro" w:hAnsi="Myriad Pro"/>
                <w:sz w:val="20"/>
                <w:szCs w:val="20"/>
              </w:rPr>
            </w:pPr>
            <w:r w:rsidRPr="009D4B73">
              <w:rPr>
                <w:rFonts w:ascii="Myriad Pro" w:hAnsi="Myriad Pro"/>
                <w:sz w:val="20"/>
                <w:szCs w:val="20"/>
              </w:rPr>
              <w:t>Ocena spełniania kryterium polega na przypisaniu wartości logicznych „tak”, „nie”.</w:t>
            </w:r>
          </w:p>
        </w:tc>
      </w:tr>
    </w:tbl>
    <w:p w:rsidR="00C636F1" w:rsidRPr="00AC2E00" w:rsidRDefault="00C636F1" w:rsidP="00C72A61">
      <w:pPr>
        <w:spacing w:before="120" w:after="120" w:line="240" w:lineRule="auto"/>
        <w:rPr>
          <w:rFonts w:ascii="Myriad Pro" w:hAnsi="Myriad Pro"/>
          <w:sz w:val="20"/>
          <w:szCs w:val="20"/>
        </w:rPr>
      </w:pPr>
    </w:p>
    <w:p w:rsidR="00C636F1" w:rsidRPr="00AC2E00" w:rsidRDefault="00C636F1" w:rsidP="00C72A61">
      <w:pPr>
        <w:spacing w:before="120" w:after="120" w:line="240" w:lineRule="auto"/>
        <w:rPr>
          <w:rFonts w:ascii="Myriad Pro" w:hAnsi="Myriad Pro"/>
          <w:sz w:val="20"/>
          <w:szCs w:val="20"/>
        </w:rPr>
      </w:pPr>
    </w:p>
    <w:p w:rsidR="00C636F1" w:rsidRPr="00AC2E00" w:rsidRDefault="00C636F1" w:rsidP="00C72A61">
      <w:pPr>
        <w:spacing w:before="120" w:after="120" w:line="240" w:lineRule="auto"/>
        <w:rPr>
          <w:rFonts w:ascii="Myriad Pro" w:hAnsi="Myriad Pro"/>
          <w:sz w:val="20"/>
          <w:szCs w:val="20"/>
        </w:rPr>
      </w:pPr>
    </w:p>
    <w:p w:rsidR="00C636F1" w:rsidRPr="00AC2E00" w:rsidRDefault="00C636F1" w:rsidP="00C72A61">
      <w:pPr>
        <w:spacing w:before="120" w:after="120" w:line="240" w:lineRule="auto"/>
        <w:rPr>
          <w:rFonts w:ascii="Myriad Pro" w:hAnsi="Myriad Pro"/>
          <w:sz w:val="20"/>
          <w:szCs w:val="20"/>
        </w:rPr>
      </w:pPr>
    </w:p>
    <w:p w:rsidR="00C636F1" w:rsidRPr="00AC2E00" w:rsidRDefault="00C636F1" w:rsidP="001449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8505"/>
        <w:gridCol w:w="4733"/>
      </w:tblGrid>
      <w:tr w:rsidR="00C636F1" w:rsidRPr="00AC2E00" w:rsidTr="007452D7">
        <w:trPr>
          <w:jc w:val="center"/>
        </w:trPr>
        <w:tc>
          <w:tcPr>
            <w:tcW w:w="14175" w:type="dxa"/>
            <w:gridSpan w:val="3"/>
            <w:shd w:val="clear" w:color="auto" w:fill="D9D9D9" w:themeFill="background1" w:themeFillShade="D9"/>
          </w:tcPr>
          <w:p w:rsidR="00C636F1" w:rsidRPr="00AC2E00" w:rsidRDefault="00C636F1" w:rsidP="00EE5DF5">
            <w:pPr>
              <w:spacing w:before="40" w:after="40" w:line="240" w:lineRule="auto"/>
              <w:jc w:val="center"/>
              <w:rPr>
                <w:rFonts w:ascii="Myriad Pro" w:hAnsi="Myriad Pro"/>
                <w:b/>
                <w:sz w:val="20"/>
                <w:szCs w:val="20"/>
              </w:rPr>
            </w:pPr>
            <w:r w:rsidRPr="00AC2E00">
              <w:rPr>
                <w:rFonts w:ascii="Myriad Pro" w:hAnsi="Myriad Pro"/>
                <w:b/>
                <w:sz w:val="20"/>
                <w:szCs w:val="20"/>
              </w:rPr>
              <w:t xml:space="preserve">Kryteria </w:t>
            </w:r>
            <w:r>
              <w:rPr>
                <w:rFonts w:ascii="Myriad Pro" w:hAnsi="Myriad Pro"/>
                <w:b/>
                <w:sz w:val="20"/>
                <w:szCs w:val="20"/>
              </w:rPr>
              <w:t>premiujące</w:t>
            </w:r>
          </w:p>
        </w:tc>
      </w:tr>
      <w:tr w:rsidR="00C636F1" w:rsidRPr="00AC2E00" w:rsidTr="00613E6C">
        <w:trPr>
          <w:jc w:val="center"/>
        </w:trPr>
        <w:tc>
          <w:tcPr>
            <w:tcW w:w="937" w:type="dxa"/>
          </w:tcPr>
          <w:p w:rsidR="00C636F1" w:rsidRPr="00AC2E00" w:rsidRDefault="00C636F1" w:rsidP="007452D7">
            <w:pPr>
              <w:spacing w:before="40" w:after="40" w:line="240" w:lineRule="auto"/>
              <w:jc w:val="center"/>
              <w:rPr>
                <w:rFonts w:ascii="Myriad Pro" w:hAnsi="Myriad Pro"/>
                <w:sz w:val="20"/>
                <w:szCs w:val="20"/>
              </w:rPr>
            </w:pPr>
            <w:r w:rsidRPr="00AC2E00">
              <w:rPr>
                <w:rFonts w:ascii="Myriad Pro" w:hAnsi="Myriad Pro"/>
                <w:sz w:val="20"/>
                <w:szCs w:val="20"/>
              </w:rPr>
              <w:t>L.p.</w:t>
            </w:r>
          </w:p>
        </w:tc>
        <w:tc>
          <w:tcPr>
            <w:tcW w:w="8505" w:type="dxa"/>
          </w:tcPr>
          <w:p w:rsidR="00C636F1" w:rsidRPr="00AC2E00" w:rsidRDefault="00C636F1" w:rsidP="007452D7">
            <w:pPr>
              <w:spacing w:before="40" w:after="40" w:line="240" w:lineRule="auto"/>
              <w:jc w:val="center"/>
              <w:rPr>
                <w:rFonts w:ascii="Myriad Pro" w:hAnsi="Myriad Pro"/>
                <w:sz w:val="20"/>
                <w:szCs w:val="20"/>
              </w:rPr>
            </w:pPr>
            <w:r w:rsidRPr="00AC2E00">
              <w:rPr>
                <w:rFonts w:ascii="Myriad Pro" w:hAnsi="Myriad Pro"/>
                <w:sz w:val="20"/>
                <w:szCs w:val="20"/>
              </w:rPr>
              <w:t>Definicja kryterium</w:t>
            </w:r>
          </w:p>
        </w:tc>
        <w:tc>
          <w:tcPr>
            <w:tcW w:w="4733" w:type="dxa"/>
          </w:tcPr>
          <w:p w:rsidR="00C636F1" w:rsidRPr="00AC2E00" w:rsidRDefault="00C636F1" w:rsidP="007452D7">
            <w:pPr>
              <w:spacing w:before="40" w:after="40" w:line="240" w:lineRule="auto"/>
              <w:jc w:val="center"/>
              <w:rPr>
                <w:rFonts w:ascii="Myriad Pro" w:hAnsi="Myriad Pro"/>
                <w:sz w:val="20"/>
                <w:szCs w:val="20"/>
              </w:rPr>
            </w:pPr>
            <w:r w:rsidRPr="00AC2E00">
              <w:rPr>
                <w:rFonts w:ascii="Myriad Pro" w:hAnsi="Myriad Pro"/>
                <w:sz w:val="20"/>
                <w:szCs w:val="20"/>
              </w:rPr>
              <w:t>Opis znaczenia kryterium</w:t>
            </w:r>
          </w:p>
        </w:tc>
      </w:tr>
      <w:tr w:rsidR="00C636F1" w:rsidRPr="00AC2E00" w:rsidTr="00613E6C">
        <w:trPr>
          <w:jc w:val="center"/>
        </w:trPr>
        <w:tc>
          <w:tcPr>
            <w:tcW w:w="937" w:type="dxa"/>
          </w:tcPr>
          <w:p w:rsidR="00C636F1" w:rsidRPr="00AC2E00" w:rsidRDefault="00C636F1" w:rsidP="007452D7">
            <w:pPr>
              <w:spacing w:before="40" w:after="40" w:line="240" w:lineRule="auto"/>
              <w:jc w:val="center"/>
              <w:rPr>
                <w:rFonts w:ascii="Myriad Pro" w:hAnsi="Myriad Pro"/>
                <w:sz w:val="20"/>
                <w:szCs w:val="20"/>
              </w:rPr>
            </w:pPr>
            <w:r w:rsidRPr="00AC2E00">
              <w:rPr>
                <w:rFonts w:ascii="Myriad Pro" w:hAnsi="Myriad Pro"/>
                <w:sz w:val="20"/>
                <w:szCs w:val="20"/>
              </w:rPr>
              <w:t>1</w:t>
            </w:r>
          </w:p>
        </w:tc>
        <w:tc>
          <w:tcPr>
            <w:tcW w:w="8505" w:type="dxa"/>
          </w:tcPr>
          <w:p w:rsidR="00C636F1" w:rsidRPr="00AC2E00" w:rsidRDefault="00C636F1" w:rsidP="007452D7">
            <w:pPr>
              <w:spacing w:before="40" w:after="40" w:line="240" w:lineRule="auto"/>
              <w:jc w:val="center"/>
              <w:rPr>
                <w:rFonts w:ascii="Myriad Pro" w:hAnsi="Myriad Pro"/>
                <w:sz w:val="20"/>
                <w:szCs w:val="20"/>
              </w:rPr>
            </w:pPr>
            <w:r w:rsidRPr="00AC2E00">
              <w:rPr>
                <w:rFonts w:ascii="Myriad Pro" w:hAnsi="Myriad Pro"/>
                <w:sz w:val="20"/>
                <w:szCs w:val="20"/>
              </w:rPr>
              <w:t>3</w:t>
            </w:r>
          </w:p>
        </w:tc>
        <w:tc>
          <w:tcPr>
            <w:tcW w:w="4733" w:type="dxa"/>
          </w:tcPr>
          <w:p w:rsidR="00C636F1" w:rsidRPr="00AC2E00" w:rsidRDefault="00C636F1" w:rsidP="007452D7">
            <w:pPr>
              <w:spacing w:before="40" w:after="40" w:line="240" w:lineRule="auto"/>
              <w:jc w:val="center"/>
              <w:rPr>
                <w:rFonts w:ascii="Myriad Pro" w:hAnsi="Myriad Pro"/>
                <w:sz w:val="20"/>
                <w:szCs w:val="20"/>
              </w:rPr>
            </w:pPr>
            <w:r w:rsidRPr="00AC2E00">
              <w:rPr>
                <w:rFonts w:ascii="Myriad Pro" w:hAnsi="Myriad Pro"/>
                <w:sz w:val="20"/>
                <w:szCs w:val="20"/>
              </w:rPr>
              <w:t>4</w:t>
            </w:r>
          </w:p>
        </w:tc>
      </w:tr>
      <w:tr w:rsidR="00C636F1" w:rsidRPr="00AC2E00" w:rsidTr="00613E6C">
        <w:trPr>
          <w:jc w:val="center"/>
        </w:trPr>
        <w:tc>
          <w:tcPr>
            <w:tcW w:w="937" w:type="dxa"/>
          </w:tcPr>
          <w:p w:rsidR="00C636F1" w:rsidRPr="00D34CEE" w:rsidRDefault="00C636F1" w:rsidP="00613E6C">
            <w:pPr>
              <w:spacing w:before="40" w:after="40" w:line="240" w:lineRule="auto"/>
              <w:jc w:val="center"/>
              <w:rPr>
                <w:rFonts w:ascii="Myriad Pro" w:hAnsi="Myriad Pro"/>
                <w:sz w:val="20"/>
                <w:szCs w:val="20"/>
              </w:rPr>
            </w:pPr>
            <w:r w:rsidRPr="00D34CEE">
              <w:rPr>
                <w:rFonts w:ascii="Myriad Pro" w:hAnsi="Myriad Pro"/>
                <w:sz w:val="20"/>
                <w:szCs w:val="20"/>
              </w:rPr>
              <w:t>1</w:t>
            </w:r>
            <w:r>
              <w:rPr>
                <w:rFonts w:ascii="Myriad Pro" w:hAnsi="Myriad Pro"/>
                <w:sz w:val="20"/>
                <w:szCs w:val="20"/>
              </w:rPr>
              <w:t>.</w:t>
            </w:r>
          </w:p>
        </w:tc>
        <w:tc>
          <w:tcPr>
            <w:tcW w:w="8505" w:type="dxa"/>
          </w:tcPr>
          <w:p w:rsidR="00C636F1" w:rsidRPr="00D34CEE" w:rsidRDefault="00C636F1" w:rsidP="004F725E">
            <w:pPr>
              <w:spacing w:before="40" w:after="40" w:line="240" w:lineRule="auto"/>
              <w:jc w:val="both"/>
              <w:rPr>
                <w:rFonts w:ascii="Myriad Pro" w:hAnsi="Myriad Pro"/>
                <w:sz w:val="20"/>
                <w:szCs w:val="20"/>
              </w:rPr>
            </w:pPr>
            <w:r w:rsidRPr="00D34CEE">
              <w:rPr>
                <w:rFonts w:ascii="Myriad Pro" w:hAnsi="Myriad Pro" w:cs="Arial"/>
                <w:sz w:val="20"/>
                <w:szCs w:val="20"/>
              </w:rPr>
              <w:t>Projekt, realizowany jest w partnerstwie z co najmniej jedną organizacją pozarządową reprezentującą interesy pacjentów i posiadającą co najmniej 2 letnie doświadczenie w zakresie działań profilaktycznych z zakresu grupy chorób, których dotyczy projekt.</w:t>
            </w:r>
          </w:p>
        </w:tc>
        <w:tc>
          <w:tcPr>
            <w:tcW w:w="4733" w:type="dxa"/>
          </w:tcPr>
          <w:p w:rsidR="00C636F1" w:rsidRPr="00C07267" w:rsidRDefault="00C636F1" w:rsidP="007452D7">
            <w:pPr>
              <w:spacing w:before="40" w:after="40" w:line="240" w:lineRule="auto"/>
              <w:rPr>
                <w:rFonts w:ascii="Myriad Pro" w:hAnsi="Myriad Pro"/>
                <w:sz w:val="20"/>
                <w:szCs w:val="20"/>
              </w:rPr>
            </w:pPr>
            <w:r w:rsidRPr="00C07267">
              <w:rPr>
                <w:rFonts w:ascii="Myriad Pro" w:hAnsi="Myriad Pro"/>
                <w:sz w:val="20"/>
                <w:szCs w:val="20"/>
              </w:rPr>
              <w:t>Liczba punktów: 5</w:t>
            </w:r>
          </w:p>
        </w:tc>
      </w:tr>
      <w:tr w:rsidR="00C636F1" w:rsidRPr="00AC2E00" w:rsidTr="00613E6C">
        <w:trPr>
          <w:trHeight w:val="708"/>
          <w:jc w:val="center"/>
        </w:trPr>
        <w:tc>
          <w:tcPr>
            <w:tcW w:w="937" w:type="dxa"/>
          </w:tcPr>
          <w:p w:rsidR="00C636F1" w:rsidRPr="00D34CEE" w:rsidRDefault="00C636F1" w:rsidP="00613E6C">
            <w:pPr>
              <w:spacing w:before="40" w:after="40" w:line="240" w:lineRule="auto"/>
              <w:jc w:val="center"/>
              <w:rPr>
                <w:rFonts w:ascii="Myriad Pro" w:hAnsi="Myriad Pro"/>
                <w:sz w:val="20"/>
                <w:szCs w:val="20"/>
              </w:rPr>
            </w:pPr>
            <w:r w:rsidRPr="00D34CEE">
              <w:rPr>
                <w:rFonts w:ascii="Myriad Pro" w:hAnsi="Myriad Pro"/>
                <w:sz w:val="20"/>
                <w:szCs w:val="20"/>
              </w:rPr>
              <w:t>2</w:t>
            </w:r>
            <w:r>
              <w:rPr>
                <w:rFonts w:ascii="Myriad Pro" w:hAnsi="Myriad Pro"/>
                <w:sz w:val="20"/>
                <w:szCs w:val="20"/>
              </w:rPr>
              <w:t>.</w:t>
            </w:r>
          </w:p>
        </w:tc>
        <w:tc>
          <w:tcPr>
            <w:tcW w:w="8505" w:type="dxa"/>
          </w:tcPr>
          <w:p w:rsidR="00C636F1" w:rsidRPr="001C7F76" w:rsidRDefault="00C636F1" w:rsidP="004F725E">
            <w:pPr>
              <w:autoSpaceDE w:val="0"/>
              <w:autoSpaceDN w:val="0"/>
              <w:spacing w:after="0" w:line="240" w:lineRule="auto"/>
              <w:jc w:val="both"/>
              <w:rPr>
                <w:rFonts w:ascii="Myriad Pro" w:hAnsi="Myriad Pro" w:cs="Arial"/>
                <w:sz w:val="20"/>
                <w:szCs w:val="20"/>
              </w:rPr>
            </w:pPr>
            <w:r w:rsidRPr="001C7F76">
              <w:rPr>
                <w:rFonts w:ascii="Myriad Pro" w:hAnsi="Myriad Pro" w:cs="Arial"/>
                <w:sz w:val="20"/>
                <w:szCs w:val="20"/>
              </w:rPr>
              <w:t>Grupę docelową kierowaną na badania profilaktyczne z zakresu raka szyjki macicy stanowią osoby zamieszkujące i/lub pracujące na obszarach „białych plam” w zakresie profilaktyki raka szyjki wskazanych przez Centrum Onkologii – Instytut im. Marii Skłodowskiej – Curie w następującej proporcji:</w:t>
            </w:r>
          </w:p>
          <w:p w:rsidR="00C636F1" w:rsidRPr="001C7F76" w:rsidRDefault="00C636F1" w:rsidP="004F725E">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od 30% do 50% (włącznie) grupy docelowej – 5 punktów</w:t>
            </w:r>
          </w:p>
          <w:p w:rsidR="00C636F1" w:rsidRPr="001C7F76" w:rsidRDefault="00C636F1" w:rsidP="004F725E">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powyżej 50% do 75% (włącznie) grupy docelowej – 7 punktów,</w:t>
            </w:r>
          </w:p>
          <w:p w:rsidR="00C636F1" w:rsidRPr="001C7F76" w:rsidRDefault="00C636F1" w:rsidP="004F725E">
            <w:pPr>
              <w:spacing w:before="40" w:after="40" w:line="240" w:lineRule="auto"/>
              <w:jc w:val="both"/>
              <w:rPr>
                <w:rFonts w:ascii="Myriad Pro" w:eastAsia="Times New Roman" w:hAnsi="Myriad Pro"/>
                <w:sz w:val="20"/>
                <w:szCs w:val="20"/>
              </w:rPr>
            </w:pPr>
            <w:r w:rsidRPr="001C7F76">
              <w:rPr>
                <w:rFonts w:ascii="Myriad Pro" w:eastAsia="Times New Roman" w:hAnsi="Myriad Pro" w:cs="Arial"/>
                <w:sz w:val="20"/>
                <w:szCs w:val="20"/>
              </w:rPr>
              <w:t>- powyżej 75% grupy docelowej – 10 punktów.</w:t>
            </w:r>
          </w:p>
        </w:tc>
        <w:tc>
          <w:tcPr>
            <w:tcW w:w="4733" w:type="dxa"/>
          </w:tcPr>
          <w:p w:rsidR="00C636F1" w:rsidRPr="001C7F76" w:rsidRDefault="00C636F1" w:rsidP="007452D7">
            <w:pPr>
              <w:spacing w:before="40" w:after="40" w:line="240" w:lineRule="auto"/>
              <w:rPr>
                <w:rFonts w:ascii="Myriad Pro" w:hAnsi="Myriad Pro"/>
                <w:sz w:val="20"/>
                <w:szCs w:val="20"/>
              </w:rPr>
            </w:pPr>
            <w:r w:rsidRPr="001C7F76">
              <w:rPr>
                <w:rFonts w:ascii="Myriad Pro" w:hAnsi="Myriad Pro"/>
                <w:sz w:val="20"/>
                <w:szCs w:val="20"/>
              </w:rPr>
              <w:t>Liczba punktów: 5/7/10</w:t>
            </w:r>
          </w:p>
        </w:tc>
      </w:tr>
      <w:tr w:rsidR="00C636F1" w:rsidRPr="00AC2E00" w:rsidTr="00613E6C">
        <w:trPr>
          <w:jc w:val="center"/>
        </w:trPr>
        <w:tc>
          <w:tcPr>
            <w:tcW w:w="937" w:type="dxa"/>
          </w:tcPr>
          <w:p w:rsidR="00C636F1" w:rsidRPr="00D34CEE" w:rsidRDefault="00C636F1" w:rsidP="00613E6C">
            <w:pPr>
              <w:spacing w:before="40" w:after="40" w:line="240" w:lineRule="auto"/>
              <w:jc w:val="center"/>
              <w:rPr>
                <w:rFonts w:ascii="Myriad Pro" w:hAnsi="Myriad Pro"/>
                <w:sz w:val="20"/>
                <w:szCs w:val="20"/>
              </w:rPr>
            </w:pPr>
            <w:r w:rsidRPr="00D34CEE">
              <w:rPr>
                <w:rFonts w:ascii="Myriad Pro" w:hAnsi="Myriad Pro"/>
                <w:sz w:val="20"/>
                <w:szCs w:val="20"/>
              </w:rPr>
              <w:t>3</w:t>
            </w:r>
            <w:r>
              <w:rPr>
                <w:rFonts w:ascii="Myriad Pro" w:hAnsi="Myriad Pro"/>
                <w:sz w:val="20"/>
                <w:szCs w:val="20"/>
              </w:rPr>
              <w:t>.</w:t>
            </w:r>
          </w:p>
        </w:tc>
        <w:tc>
          <w:tcPr>
            <w:tcW w:w="8505" w:type="dxa"/>
          </w:tcPr>
          <w:p w:rsidR="00C636F1" w:rsidRPr="001C7F76" w:rsidRDefault="00C636F1" w:rsidP="004F725E">
            <w:pPr>
              <w:autoSpaceDE w:val="0"/>
              <w:autoSpaceDN w:val="0"/>
              <w:spacing w:after="0" w:line="240" w:lineRule="auto"/>
              <w:jc w:val="both"/>
              <w:rPr>
                <w:rFonts w:ascii="Myriad Pro" w:hAnsi="Myriad Pro" w:cs="Arial"/>
                <w:sz w:val="20"/>
                <w:szCs w:val="20"/>
              </w:rPr>
            </w:pPr>
            <w:r w:rsidRPr="001C7F76">
              <w:rPr>
                <w:rFonts w:ascii="Myriad Pro" w:hAnsi="Myriad Pro" w:cs="Arial"/>
                <w:sz w:val="20"/>
                <w:szCs w:val="20"/>
              </w:rPr>
              <w:t>Grupę docelową kierowaną na badania profilaktyczne z zakresu raka piersi stanowią osoby zamieszkujące i/lub pracujące na obszarach „białych plam” w zakresie profilaktyki raka piersi, wskazanych przez Centrum Onkologii – Instytut im. Marii Skłodowskiej – Curie w następującej proporcji:</w:t>
            </w:r>
          </w:p>
          <w:p w:rsidR="00C636F1" w:rsidRPr="001C7F76" w:rsidRDefault="00C636F1" w:rsidP="004F725E">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od 30% do 50% (włącznie) grupy docelowej – 5 punktów</w:t>
            </w:r>
          </w:p>
          <w:p w:rsidR="00C636F1" w:rsidRPr="001C7F76" w:rsidRDefault="00C636F1" w:rsidP="004F725E">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powyżej 50% do 75% (włącznie) grupy docelowej – 7 punktów,</w:t>
            </w:r>
          </w:p>
          <w:p w:rsidR="00C636F1" w:rsidRPr="001C7F76" w:rsidRDefault="00C636F1" w:rsidP="004F725E">
            <w:pPr>
              <w:spacing w:before="40" w:after="40" w:line="240" w:lineRule="auto"/>
              <w:jc w:val="both"/>
              <w:rPr>
                <w:rFonts w:ascii="Myriad Pro" w:hAnsi="Myriad Pro"/>
                <w:sz w:val="20"/>
                <w:szCs w:val="20"/>
              </w:rPr>
            </w:pPr>
            <w:r w:rsidRPr="001C7F76">
              <w:rPr>
                <w:rFonts w:ascii="Myriad Pro" w:eastAsia="Times New Roman" w:hAnsi="Myriad Pro" w:cs="Arial"/>
                <w:sz w:val="20"/>
                <w:szCs w:val="20"/>
              </w:rPr>
              <w:t>- powyżej 75% grupy docelowej – 10 punktów.</w:t>
            </w:r>
          </w:p>
        </w:tc>
        <w:tc>
          <w:tcPr>
            <w:tcW w:w="4733" w:type="dxa"/>
          </w:tcPr>
          <w:p w:rsidR="00C636F1" w:rsidRPr="001C7F76" w:rsidRDefault="00C636F1" w:rsidP="007452D7">
            <w:pPr>
              <w:spacing w:before="40" w:after="40" w:line="240" w:lineRule="auto"/>
              <w:rPr>
                <w:rFonts w:ascii="Myriad Pro" w:hAnsi="Myriad Pro"/>
                <w:sz w:val="20"/>
                <w:szCs w:val="20"/>
              </w:rPr>
            </w:pPr>
            <w:r w:rsidRPr="001C7F76">
              <w:rPr>
                <w:rFonts w:ascii="Myriad Pro" w:hAnsi="Myriad Pro"/>
                <w:sz w:val="20"/>
                <w:szCs w:val="20"/>
              </w:rPr>
              <w:t>Liczba punktów: 5/7/10</w:t>
            </w:r>
          </w:p>
        </w:tc>
      </w:tr>
      <w:tr w:rsidR="00C636F1" w:rsidRPr="00AC2E00" w:rsidTr="00613E6C">
        <w:trPr>
          <w:jc w:val="center"/>
        </w:trPr>
        <w:tc>
          <w:tcPr>
            <w:tcW w:w="937" w:type="dxa"/>
          </w:tcPr>
          <w:p w:rsidR="00C636F1" w:rsidRPr="00D34CEE" w:rsidRDefault="00C636F1" w:rsidP="00613E6C">
            <w:pPr>
              <w:spacing w:before="40" w:after="40" w:line="240" w:lineRule="auto"/>
              <w:jc w:val="center"/>
              <w:rPr>
                <w:rFonts w:ascii="Myriad Pro" w:hAnsi="Myriad Pro"/>
                <w:sz w:val="20"/>
                <w:szCs w:val="20"/>
              </w:rPr>
            </w:pPr>
            <w:r w:rsidRPr="00D34CEE">
              <w:rPr>
                <w:rFonts w:ascii="Myriad Pro" w:hAnsi="Myriad Pro"/>
                <w:sz w:val="20"/>
                <w:szCs w:val="20"/>
              </w:rPr>
              <w:t>4</w:t>
            </w:r>
            <w:r>
              <w:rPr>
                <w:rFonts w:ascii="Myriad Pro" w:hAnsi="Myriad Pro"/>
                <w:sz w:val="20"/>
                <w:szCs w:val="20"/>
              </w:rPr>
              <w:t>.</w:t>
            </w:r>
          </w:p>
        </w:tc>
        <w:tc>
          <w:tcPr>
            <w:tcW w:w="8505" w:type="dxa"/>
          </w:tcPr>
          <w:p w:rsidR="00C636F1" w:rsidRPr="001C7F76" w:rsidRDefault="00C636F1" w:rsidP="004F725E">
            <w:pPr>
              <w:autoSpaceDE w:val="0"/>
              <w:autoSpaceDN w:val="0"/>
              <w:spacing w:after="0" w:line="240" w:lineRule="auto"/>
              <w:jc w:val="both"/>
              <w:rPr>
                <w:rFonts w:ascii="Myriad Pro" w:hAnsi="Myriad Pro" w:cs="Arial"/>
                <w:sz w:val="20"/>
                <w:szCs w:val="20"/>
              </w:rPr>
            </w:pPr>
            <w:r w:rsidRPr="001C7F76">
              <w:rPr>
                <w:rFonts w:ascii="Myriad Pro" w:hAnsi="Myriad Pro" w:cs="Arial"/>
                <w:sz w:val="20"/>
                <w:szCs w:val="20"/>
              </w:rPr>
              <w:t>Grupę docelową kierowaną na badania profilaktyczne z zakresu raka jelita grubego stanowią osoby zamieszkujące i/lub pracujące  na obszarach „białych plam” w zakresie profilaktyki raka jelita grubego wskazanych przez Centrum Onkologii – Instytut im. Marii Skłodowskiej – Curie w następującej proporcji:</w:t>
            </w:r>
          </w:p>
          <w:p w:rsidR="00C636F1" w:rsidRPr="001C7F76" w:rsidRDefault="00C636F1" w:rsidP="004F725E">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od 30% do 50% (włącznie) grupy docelowej – 5 punktów</w:t>
            </w:r>
          </w:p>
          <w:p w:rsidR="00C636F1" w:rsidRPr="001C7F76" w:rsidRDefault="00C636F1" w:rsidP="004F725E">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powyżej 50% do 75% (włącznie) grupy docelowej – 7 punktów,</w:t>
            </w:r>
          </w:p>
          <w:p w:rsidR="00C636F1" w:rsidRPr="001C7F76" w:rsidRDefault="00C636F1" w:rsidP="004F725E">
            <w:pPr>
              <w:autoSpaceDE w:val="0"/>
              <w:autoSpaceDN w:val="0"/>
              <w:spacing w:after="0" w:line="240" w:lineRule="auto"/>
              <w:jc w:val="both"/>
              <w:rPr>
                <w:rFonts w:ascii="Myriad Pro" w:hAnsi="Myriad Pro" w:cs="Arial"/>
                <w:sz w:val="20"/>
                <w:szCs w:val="20"/>
              </w:rPr>
            </w:pPr>
            <w:r w:rsidRPr="001C7F76">
              <w:rPr>
                <w:rFonts w:ascii="Myriad Pro" w:eastAsia="Times New Roman" w:hAnsi="Myriad Pro" w:cs="Arial"/>
                <w:sz w:val="20"/>
                <w:szCs w:val="20"/>
              </w:rPr>
              <w:t>- powyżej 75% grupy docelowej – 10 punktów.</w:t>
            </w:r>
          </w:p>
        </w:tc>
        <w:tc>
          <w:tcPr>
            <w:tcW w:w="4733" w:type="dxa"/>
          </w:tcPr>
          <w:p w:rsidR="00C636F1" w:rsidRPr="001C7F76" w:rsidRDefault="00C636F1" w:rsidP="007452D7">
            <w:pPr>
              <w:spacing w:before="40" w:after="40" w:line="240" w:lineRule="auto"/>
              <w:rPr>
                <w:rFonts w:ascii="Myriad Pro" w:hAnsi="Myriad Pro"/>
                <w:sz w:val="20"/>
                <w:szCs w:val="20"/>
              </w:rPr>
            </w:pPr>
            <w:r w:rsidRPr="001C7F76">
              <w:rPr>
                <w:rFonts w:ascii="Myriad Pro" w:hAnsi="Myriad Pro"/>
                <w:sz w:val="20"/>
                <w:szCs w:val="20"/>
              </w:rPr>
              <w:t>Liczba punktów: 5/7/10</w:t>
            </w:r>
          </w:p>
        </w:tc>
      </w:tr>
      <w:tr w:rsidR="00C636F1" w:rsidRPr="00AC2E00" w:rsidTr="00613E6C">
        <w:trPr>
          <w:jc w:val="center"/>
        </w:trPr>
        <w:tc>
          <w:tcPr>
            <w:tcW w:w="937" w:type="dxa"/>
          </w:tcPr>
          <w:p w:rsidR="00C636F1" w:rsidRPr="00D34CEE" w:rsidRDefault="00C636F1" w:rsidP="00613E6C">
            <w:pPr>
              <w:spacing w:before="40" w:after="40" w:line="240" w:lineRule="auto"/>
              <w:jc w:val="center"/>
              <w:rPr>
                <w:rFonts w:ascii="Myriad Pro" w:hAnsi="Myriad Pro"/>
                <w:sz w:val="20"/>
                <w:szCs w:val="20"/>
              </w:rPr>
            </w:pPr>
            <w:r w:rsidRPr="00D34CEE">
              <w:rPr>
                <w:rFonts w:ascii="Myriad Pro" w:hAnsi="Myriad Pro"/>
                <w:sz w:val="20"/>
                <w:szCs w:val="20"/>
              </w:rPr>
              <w:t>5</w:t>
            </w:r>
            <w:r>
              <w:rPr>
                <w:rFonts w:ascii="Myriad Pro" w:hAnsi="Myriad Pro"/>
                <w:sz w:val="20"/>
                <w:szCs w:val="20"/>
              </w:rPr>
              <w:t>.</w:t>
            </w:r>
          </w:p>
        </w:tc>
        <w:tc>
          <w:tcPr>
            <w:tcW w:w="8505" w:type="dxa"/>
          </w:tcPr>
          <w:p w:rsidR="00C636F1" w:rsidRPr="001C7F76" w:rsidRDefault="00C636F1" w:rsidP="004F725E">
            <w:pPr>
              <w:autoSpaceDE w:val="0"/>
              <w:autoSpaceDN w:val="0"/>
              <w:spacing w:after="0" w:line="240" w:lineRule="auto"/>
              <w:jc w:val="both"/>
              <w:rPr>
                <w:rFonts w:ascii="Myriad Pro" w:hAnsi="Myriad Pro" w:cs="Arial"/>
                <w:sz w:val="20"/>
                <w:szCs w:val="20"/>
              </w:rPr>
            </w:pPr>
            <w:r w:rsidRPr="001C7F76">
              <w:rPr>
                <w:rFonts w:ascii="Myriad Pro" w:hAnsi="Myriad Pro" w:cs="Arial"/>
                <w:sz w:val="20"/>
                <w:szCs w:val="20"/>
              </w:rPr>
              <w:t>W przypadku programów profilaktyki raka szyjki macicy i/lub programów profilaktyki raka piersi grupę docelową stanowią osoby zamieszkujące, w miejscowościach poniżej 20 000 mieszkańców w następującej proporcji:</w:t>
            </w:r>
          </w:p>
          <w:p w:rsidR="00C636F1" w:rsidRPr="001C7F76" w:rsidRDefault="00C636F1" w:rsidP="004F725E">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od 30% do 50% (włącznie) grupy docelowej – 5 punktów</w:t>
            </w:r>
          </w:p>
          <w:p w:rsidR="00C636F1" w:rsidRPr="001C7F76" w:rsidRDefault="00C636F1" w:rsidP="004F725E">
            <w:pPr>
              <w:spacing w:after="0"/>
              <w:jc w:val="both"/>
              <w:rPr>
                <w:rFonts w:ascii="Myriad Pro" w:eastAsia="Times New Roman" w:hAnsi="Myriad Pro" w:cs="Arial"/>
                <w:sz w:val="20"/>
                <w:szCs w:val="20"/>
              </w:rPr>
            </w:pPr>
            <w:r w:rsidRPr="001C7F76">
              <w:rPr>
                <w:rFonts w:ascii="Myriad Pro" w:eastAsia="Times New Roman" w:hAnsi="Myriad Pro" w:cs="Arial"/>
                <w:sz w:val="20"/>
                <w:szCs w:val="20"/>
              </w:rPr>
              <w:t>- powyżej 50% do 75% (włącznie) grupy docelowej – 7 punktów,</w:t>
            </w:r>
          </w:p>
          <w:p w:rsidR="00C636F1" w:rsidRPr="001C7F76" w:rsidRDefault="00C636F1" w:rsidP="004F725E">
            <w:pPr>
              <w:autoSpaceDE w:val="0"/>
              <w:autoSpaceDN w:val="0"/>
              <w:spacing w:after="0" w:line="240" w:lineRule="auto"/>
              <w:jc w:val="both"/>
              <w:rPr>
                <w:rFonts w:ascii="Myriad Pro" w:hAnsi="Myriad Pro" w:cs="Arial"/>
                <w:sz w:val="20"/>
                <w:szCs w:val="20"/>
              </w:rPr>
            </w:pPr>
            <w:r w:rsidRPr="001C7F76">
              <w:rPr>
                <w:rFonts w:ascii="Myriad Pro" w:eastAsia="Times New Roman" w:hAnsi="Myriad Pro" w:cs="Arial"/>
                <w:sz w:val="20"/>
                <w:szCs w:val="20"/>
              </w:rPr>
              <w:t>- powyżej 75% grupy docelowej – 10 punktów.</w:t>
            </w:r>
          </w:p>
        </w:tc>
        <w:tc>
          <w:tcPr>
            <w:tcW w:w="4733" w:type="dxa"/>
          </w:tcPr>
          <w:p w:rsidR="00C636F1" w:rsidRPr="001C7F76" w:rsidRDefault="00C636F1" w:rsidP="007452D7">
            <w:pPr>
              <w:spacing w:before="40" w:after="40" w:line="240" w:lineRule="auto"/>
              <w:rPr>
                <w:rFonts w:ascii="Myriad Pro" w:hAnsi="Myriad Pro"/>
                <w:sz w:val="20"/>
                <w:szCs w:val="20"/>
              </w:rPr>
            </w:pPr>
            <w:r w:rsidRPr="001C7F76">
              <w:rPr>
                <w:rFonts w:ascii="Myriad Pro" w:hAnsi="Myriad Pro"/>
                <w:sz w:val="20"/>
                <w:szCs w:val="20"/>
              </w:rPr>
              <w:t>Liczba punktów: 5/7/10</w:t>
            </w:r>
          </w:p>
        </w:tc>
      </w:tr>
      <w:tr w:rsidR="00C636F1" w:rsidRPr="00AC2E00" w:rsidTr="00613E6C">
        <w:trPr>
          <w:jc w:val="center"/>
        </w:trPr>
        <w:tc>
          <w:tcPr>
            <w:tcW w:w="937" w:type="dxa"/>
          </w:tcPr>
          <w:p w:rsidR="00C636F1" w:rsidRPr="00D34CEE" w:rsidRDefault="00C636F1" w:rsidP="00613E6C">
            <w:pPr>
              <w:spacing w:before="40" w:after="40" w:line="240" w:lineRule="auto"/>
              <w:jc w:val="center"/>
              <w:rPr>
                <w:rFonts w:ascii="Myriad Pro" w:hAnsi="Myriad Pro"/>
                <w:sz w:val="20"/>
                <w:szCs w:val="20"/>
              </w:rPr>
            </w:pPr>
            <w:r w:rsidRPr="00D34CEE">
              <w:rPr>
                <w:rFonts w:ascii="Myriad Pro" w:hAnsi="Myriad Pro"/>
                <w:sz w:val="20"/>
                <w:szCs w:val="20"/>
              </w:rPr>
              <w:t>6</w:t>
            </w:r>
            <w:r>
              <w:rPr>
                <w:rFonts w:ascii="Myriad Pro" w:hAnsi="Myriad Pro"/>
                <w:sz w:val="20"/>
                <w:szCs w:val="20"/>
              </w:rPr>
              <w:t>.</w:t>
            </w:r>
          </w:p>
        </w:tc>
        <w:tc>
          <w:tcPr>
            <w:tcW w:w="8505" w:type="dxa"/>
          </w:tcPr>
          <w:p w:rsidR="00C636F1" w:rsidRPr="00D34CEE" w:rsidRDefault="00C636F1" w:rsidP="004F725E">
            <w:pPr>
              <w:autoSpaceDE w:val="0"/>
              <w:autoSpaceDN w:val="0"/>
              <w:spacing w:after="0" w:line="240" w:lineRule="auto"/>
              <w:jc w:val="both"/>
              <w:rPr>
                <w:rFonts w:ascii="Myriad Pro" w:hAnsi="Myriad Pro" w:cs="Arial"/>
                <w:sz w:val="20"/>
                <w:szCs w:val="20"/>
              </w:rPr>
            </w:pPr>
            <w:r w:rsidRPr="00D34CEE">
              <w:rPr>
                <w:rFonts w:ascii="Myriad Pro" w:hAnsi="Myriad Pro" w:cs="Arial"/>
                <w:sz w:val="20"/>
                <w:szCs w:val="20"/>
              </w:rPr>
              <w:t>Wnioskodawca lub Partner jest podmiotem wykonującym działalność leczniczą udzielającym świadczenia opieki zdrowotnej w rodzaju podstawowa opieka zdrowotna na podstawie zawartej umowy o udzielenie świadczeń opieki zdrowotnej z dyrektorem właściwego Oddziału Wojewódzkiego Narodowego Funduszu Zdrowia.</w:t>
            </w:r>
          </w:p>
        </w:tc>
        <w:tc>
          <w:tcPr>
            <w:tcW w:w="4733" w:type="dxa"/>
          </w:tcPr>
          <w:p w:rsidR="00C636F1" w:rsidRDefault="00C636F1" w:rsidP="007452D7">
            <w:pPr>
              <w:spacing w:before="40" w:after="40" w:line="240" w:lineRule="auto"/>
              <w:rPr>
                <w:rFonts w:ascii="Myriad Pro" w:hAnsi="Myriad Pro"/>
                <w:sz w:val="20"/>
                <w:szCs w:val="20"/>
              </w:rPr>
            </w:pPr>
            <w:r>
              <w:rPr>
                <w:rFonts w:ascii="Myriad Pro" w:hAnsi="Myriad Pro"/>
                <w:sz w:val="20"/>
                <w:szCs w:val="20"/>
              </w:rPr>
              <w:t>Liczba punktów: 5</w:t>
            </w:r>
          </w:p>
        </w:tc>
      </w:tr>
      <w:tr w:rsidR="00C636F1" w:rsidRPr="00AC2E00" w:rsidTr="00613E6C">
        <w:trPr>
          <w:jc w:val="center"/>
        </w:trPr>
        <w:tc>
          <w:tcPr>
            <w:tcW w:w="937" w:type="dxa"/>
          </w:tcPr>
          <w:p w:rsidR="00C636F1" w:rsidRPr="00D34CEE" w:rsidRDefault="00C636F1" w:rsidP="00613E6C">
            <w:pPr>
              <w:spacing w:before="40" w:after="40" w:line="240" w:lineRule="auto"/>
              <w:jc w:val="center"/>
              <w:rPr>
                <w:rFonts w:ascii="Myriad Pro" w:hAnsi="Myriad Pro"/>
                <w:sz w:val="20"/>
                <w:szCs w:val="20"/>
              </w:rPr>
            </w:pPr>
            <w:r w:rsidRPr="00D34CEE">
              <w:rPr>
                <w:rFonts w:ascii="Myriad Pro" w:hAnsi="Myriad Pro"/>
                <w:sz w:val="20"/>
                <w:szCs w:val="20"/>
              </w:rPr>
              <w:t>7</w:t>
            </w:r>
            <w:r>
              <w:rPr>
                <w:rFonts w:ascii="Myriad Pro" w:hAnsi="Myriad Pro"/>
                <w:sz w:val="20"/>
                <w:szCs w:val="20"/>
              </w:rPr>
              <w:t>.</w:t>
            </w:r>
          </w:p>
        </w:tc>
        <w:tc>
          <w:tcPr>
            <w:tcW w:w="8505" w:type="dxa"/>
          </w:tcPr>
          <w:p w:rsidR="00C636F1" w:rsidRPr="00D34CEE" w:rsidRDefault="00C636F1" w:rsidP="004F725E">
            <w:pPr>
              <w:autoSpaceDE w:val="0"/>
              <w:autoSpaceDN w:val="0"/>
              <w:spacing w:after="0" w:line="240" w:lineRule="auto"/>
              <w:jc w:val="both"/>
              <w:rPr>
                <w:rFonts w:ascii="Myriad Pro" w:hAnsi="Myriad Pro" w:cs="Arial"/>
                <w:sz w:val="20"/>
                <w:szCs w:val="20"/>
              </w:rPr>
            </w:pPr>
            <w:r w:rsidRPr="00D34CEE">
              <w:rPr>
                <w:rFonts w:ascii="Myriad Pro" w:hAnsi="Myriad Pro" w:cs="Arial"/>
                <w:sz w:val="20"/>
                <w:szCs w:val="20"/>
              </w:rPr>
              <w:t xml:space="preserve">W ramach projektu realizowane jest wsparcie również w godzinach popołudniowych i wieczornych oraz w soboty.  </w:t>
            </w:r>
          </w:p>
        </w:tc>
        <w:tc>
          <w:tcPr>
            <w:tcW w:w="4733" w:type="dxa"/>
          </w:tcPr>
          <w:p w:rsidR="00C636F1" w:rsidRDefault="00C636F1" w:rsidP="007452D7">
            <w:pPr>
              <w:spacing w:before="40" w:after="40" w:line="240" w:lineRule="auto"/>
              <w:rPr>
                <w:rFonts w:ascii="Myriad Pro" w:hAnsi="Myriad Pro"/>
                <w:sz w:val="20"/>
                <w:szCs w:val="20"/>
              </w:rPr>
            </w:pPr>
            <w:r>
              <w:rPr>
                <w:rFonts w:ascii="Myriad Pro" w:hAnsi="Myriad Pro"/>
                <w:sz w:val="20"/>
                <w:szCs w:val="20"/>
              </w:rPr>
              <w:t>Liczba punktów: 10</w:t>
            </w:r>
          </w:p>
        </w:tc>
      </w:tr>
    </w:tbl>
    <w:p w:rsidR="00C636F1" w:rsidRPr="00AC2E00" w:rsidRDefault="00C636F1" w:rsidP="002729FE">
      <w:pPr>
        <w:spacing w:after="0" w:line="240" w:lineRule="auto"/>
        <w:ind w:left="80"/>
        <w:rPr>
          <w:rFonts w:ascii="Myriad Pro" w:hAnsi="Myriad Pro"/>
          <w:sz w:val="20"/>
          <w:szCs w:val="20"/>
        </w:rPr>
      </w:pPr>
    </w:p>
    <w:p w:rsidR="001060EB" w:rsidRPr="00AB5F7B" w:rsidRDefault="001060EB">
      <w:pPr>
        <w:rPr>
          <w:rFonts w:ascii="Myriad Pro" w:hAnsi="Myriad Pro"/>
          <w:sz w:val="20"/>
          <w:szCs w:val="20"/>
        </w:rPr>
      </w:pPr>
    </w:p>
    <w:p w:rsidR="00412AF4" w:rsidRPr="00AB5F7B" w:rsidRDefault="00412AF4" w:rsidP="000745BD">
      <w:pPr>
        <w:spacing w:after="0"/>
        <w:rPr>
          <w:rFonts w:ascii="Myriad Pro" w:eastAsiaTheme="majorEastAsia" w:hAnsi="Myriad Pro" w:cstheme="majorBidi"/>
          <w:b/>
          <w:bCs/>
          <w:sz w:val="20"/>
          <w:szCs w:val="20"/>
          <w:lang w:eastAsia="pl-PL"/>
        </w:rPr>
        <w:sectPr w:rsidR="00412AF4" w:rsidRPr="00AB5F7B" w:rsidSect="009054C3">
          <w:headerReference w:type="default" r:id="rId18"/>
          <w:pgSz w:w="16838" w:h="11906" w:orient="landscape"/>
          <w:pgMar w:top="1417" w:right="1417" w:bottom="1417" w:left="1417" w:header="708" w:footer="708" w:gutter="0"/>
          <w:cols w:space="708"/>
          <w:docGrid w:linePitch="360"/>
        </w:sectPr>
      </w:pPr>
    </w:p>
    <w:p w:rsidR="00CC3AD8" w:rsidRPr="00AB5F7B" w:rsidRDefault="00CC3AD8" w:rsidP="00CC3AD8">
      <w:pPr>
        <w:spacing w:after="120" w:line="240" w:lineRule="auto"/>
        <w:jc w:val="center"/>
        <w:rPr>
          <w:rFonts w:ascii="Myriad Pro" w:hAnsi="Myriad Pro"/>
          <w:b/>
          <w:sz w:val="20"/>
          <w:szCs w:val="20"/>
        </w:rPr>
      </w:pPr>
      <w:r w:rsidRPr="00AB5F7B">
        <w:rPr>
          <w:rFonts w:ascii="Myriad Pro" w:hAnsi="Myriad Pro" w:cs="Arial"/>
          <w:b/>
          <w:sz w:val="20"/>
          <w:szCs w:val="20"/>
        </w:rPr>
        <w:t>K</w:t>
      </w:r>
      <w:r w:rsidRPr="00AB5F7B">
        <w:rPr>
          <w:rFonts w:ascii="Myriad Pro" w:hAnsi="Myriad Pro"/>
          <w:b/>
          <w:sz w:val="20"/>
          <w:szCs w:val="20"/>
        </w:rPr>
        <w:t>ryteria ogólne</w:t>
      </w: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hemeFill="accent5" w:themeFillTint="99"/>
        <w:tblLayout w:type="fixed"/>
        <w:tblLook w:val="04A0" w:firstRow="1" w:lastRow="0" w:firstColumn="1" w:lastColumn="0" w:noHBand="0" w:noVBand="1"/>
      </w:tblPr>
      <w:tblGrid>
        <w:gridCol w:w="1900"/>
        <w:gridCol w:w="12275"/>
      </w:tblGrid>
      <w:tr w:rsidR="00CC3AD8" w:rsidRPr="00AB5F7B" w:rsidTr="00457B0E">
        <w:tc>
          <w:tcPr>
            <w:tcW w:w="1900" w:type="dxa"/>
            <w:shd w:val="clear" w:color="auto" w:fill="92CDDC" w:themeFill="accent5" w:themeFillTint="99"/>
          </w:tcPr>
          <w:p w:rsidR="00CC3AD8" w:rsidRPr="00AB5F7B" w:rsidRDefault="00CC3AD8" w:rsidP="007D4B9E">
            <w:pPr>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hemeFill="accent5" w:themeFillTint="99"/>
          </w:tcPr>
          <w:p w:rsidR="00CC3AD8" w:rsidRPr="00AB5F7B" w:rsidRDefault="00CC3AD8" w:rsidP="007D4B9E">
            <w:pPr>
              <w:pStyle w:val="Nagwek1"/>
              <w:rPr>
                <w:szCs w:val="20"/>
              </w:rPr>
            </w:pPr>
            <w:bookmarkStart w:id="16" w:name="_Toc483309780"/>
            <w:r w:rsidRPr="00AB5F7B">
              <w:rPr>
                <w:szCs w:val="20"/>
              </w:rPr>
              <w:t>VII Włączenie społeczne</w:t>
            </w:r>
            <w:bookmarkEnd w:id="16"/>
          </w:p>
        </w:tc>
      </w:tr>
      <w:tr w:rsidR="00CC3AD8" w:rsidRPr="00AB5F7B" w:rsidTr="00457B0E">
        <w:tc>
          <w:tcPr>
            <w:tcW w:w="1900" w:type="dxa"/>
            <w:shd w:val="clear" w:color="auto" w:fill="92CDDC" w:themeFill="accent5" w:themeFillTint="99"/>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hemeFill="accent5" w:themeFillTint="99"/>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CC3AD8" w:rsidRPr="00AB5F7B" w:rsidTr="00457B0E">
        <w:tc>
          <w:tcPr>
            <w:tcW w:w="1900" w:type="dxa"/>
            <w:shd w:val="clear" w:color="auto" w:fill="92CDDC" w:themeFill="accent5" w:themeFillTint="99"/>
          </w:tcPr>
          <w:p w:rsidR="00CC3AD8" w:rsidRPr="00AB5F7B" w:rsidRDefault="00CC3AD8" w:rsidP="007D4B9E">
            <w:pPr>
              <w:rPr>
                <w:rFonts w:ascii="Myriad Pro" w:hAnsi="Myriad Pro"/>
                <w:sz w:val="20"/>
                <w:szCs w:val="20"/>
              </w:rPr>
            </w:pPr>
            <w:r w:rsidRPr="00AB5F7B">
              <w:rPr>
                <w:rFonts w:ascii="Myriad Pro" w:hAnsi="Myriad Pro"/>
                <w:sz w:val="20"/>
                <w:szCs w:val="20"/>
              </w:rPr>
              <w:t>Działanie</w:t>
            </w:r>
          </w:p>
        </w:tc>
        <w:tc>
          <w:tcPr>
            <w:tcW w:w="12275" w:type="dxa"/>
            <w:shd w:val="clear" w:color="auto" w:fill="92CDDC" w:themeFill="accent5" w:themeFillTint="99"/>
          </w:tcPr>
          <w:p w:rsidR="00CC3AD8" w:rsidRPr="00AB5F7B" w:rsidRDefault="00CC3AD8" w:rsidP="007D4B9E">
            <w:pPr>
              <w:pStyle w:val="Nagwek2"/>
              <w:rPr>
                <w:szCs w:val="20"/>
              </w:rPr>
            </w:pPr>
            <w:bookmarkStart w:id="17" w:name="_Toc483309781"/>
            <w:r w:rsidRPr="00AB5F7B">
              <w:rPr>
                <w:szCs w:val="20"/>
              </w:rPr>
              <w:t>7.1 Programy na rzecz integracji osób i rodzin zagrożonych ubóstwem i/lub wykluczeniem społecznym ukierunkowane na aktywizację społeczno-zawodową wykorzystującą instrumenty aktywizacji edukacyjnej, społecznej, zawodowej.</w:t>
            </w:r>
            <w:bookmarkEnd w:id="17"/>
          </w:p>
        </w:tc>
      </w:tr>
      <w:tr w:rsidR="00CC3AD8" w:rsidRPr="00AB5F7B" w:rsidTr="00457B0E">
        <w:tc>
          <w:tcPr>
            <w:tcW w:w="1900" w:type="dxa"/>
            <w:shd w:val="clear" w:color="auto" w:fill="92CDDC" w:themeFill="accent5" w:themeFillTint="99"/>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hemeFill="accent5" w:themeFillTint="99"/>
          </w:tcPr>
          <w:p w:rsidR="00CC3AD8" w:rsidRPr="00AB5F7B" w:rsidRDefault="00CC3AD8" w:rsidP="007D4B9E">
            <w:pPr>
              <w:numPr>
                <w:ilvl w:val="0"/>
                <w:numId w:val="274"/>
              </w:numPr>
              <w:tabs>
                <w:tab w:val="left" w:pos="284"/>
              </w:tabs>
              <w:spacing w:before="60" w:after="60" w:line="240" w:lineRule="auto"/>
              <w:ind w:left="0" w:firstLine="0"/>
              <w:rPr>
                <w:rFonts w:ascii="Myriad Pro" w:hAnsi="Myriad Pro"/>
                <w:sz w:val="20"/>
                <w:szCs w:val="20"/>
              </w:rPr>
            </w:pPr>
            <w:r w:rsidRPr="00AB5F7B">
              <w:rPr>
                <w:rFonts w:ascii="Myriad Pro" w:hAnsi="Myriad Pro"/>
                <w:sz w:val="20"/>
                <w:szCs w:val="20"/>
              </w:rPr>
              <w:t>Kompleksowe programy aktywizacji społeczno-zawodowej na rzecz integracji osób i rodzin zagrożonych ubóstwem i/lub wykluczeniem społecznym obejmujące następujące typy operacji:</w:t>
            </w:r>
          </w:p>
          <w:p w:rsidR="00CC3AD8" w:rsidRPr="00AB5F7B" w:rsidRDefault="00CC3AD8" w:rsidP="007D4B9E">
            <w:pPr>
              <w:numPr>
                <w:ilvl w:val="0"/>
                <w:numId w:val="272"/>
              </w:numPr>
              <w:spacing w:before="60" w:after="60" w:line="240" w:lineRule="auto"/>
              <w:ind w:left="714" w:hanging="357"/>
              <w:rPr>
                <w:rFonts w:ascii="Myriad Pro" w:hAnsi="Myriad Pro"/>
                <w:sz w:val="20"/>
                <w:szCs w:val="20"/>
              </w:rPr>
            </w:pPr>
            <w:r w:rsidRPr="00AB5F7B">
              <w:rPr>
                <w:rFonts w:ascii="Myriad Pro" w:hAnsi="Myriad Pro"/>
                <w:sz w:val="20"/>
                <w:szCs w:val="20"/>
              </w:rPr>
              <w:t>Instrumenty aktywizacji zawodowej uwzględniające wsparcie osób i rodzin zagrożonych ubóstwem i/lub wykluczeniem społecznym w ramach usług Centrum Integracji Społecznej, Klubu Integracji Społecznej,</w:t>
            </w:r>
          </w:p>
          <w:p w:rsidR="00CC3AD8" w:rsidRPr="00AB5F7B" w:rsidRDefault="00CC3AD8" w:rsidP="007D4B9E">
            <w:pPr>
              <w:numPr>
                <w:ilvl w:val="0"/>
                <w:numId w:val="272"/>
              </w:numPr>
              <w:spacing w:before="60" w:after="60" w:line="240" w:lineRule="auto"/>
              <w:rPr>
                <w:rFonts w:ascii="Myriad Pro" w:hAnsi="Myriad Pro"/>
                <w:sz w:val="20"/>
                <w:szCs w:val="20"/>
              </w:rPr>
            </w:pPr>
            <w:r w:rsidRPr="00AB5F7B">
              <w:rPr>
                <w:rFonts w:ascii="Myriad Pro" w:hAnsi="Myriad Pro"/>
                <w:sz w:val="20"/>
                <w:szCs w:val="20"/>
              </w:rPr>
              <w:t>Instrumenty aktywizacji zawodowej uwzględniające wsparcie osób i rodzin osób niepełnosprawnych w ramach usług Zakładu Aktywności Zawodowej oraz Warsztatów Terapii Zajęciowej</w:t>
            </w:r>
          </w:p>
          <w:p w:rsidR="00CC3AD8" w:rsidRPr="00AB5F7B" w:rsidRDefault="00CC3AD8" w:rsidP="007D4B9E">
            <w:pPr>
              <w:numPr>
                <w:ilvl w:val="0"/>
                <w:numId w:val="272"/>
              </w:numPr>
              <w:spacing w:before="60" w:after="60" w:line="240" w:lineRule="auto"/>
              <w:rPr>
                <w:rFonts w:ascii="Myriad Pro" w:hAnsi="Myriad Pro"/>
                <w:sz w:val="20"/>
                <w:szCs w:val="20"/>
              </w:rPr>
            </w:pPr>
            <w:r w:rsidRPr="00AB5F7B">
              <w:rPr>
                <w:rFonts w:ascii="Myriad Pro" w:hAnsi="Myriad Pro"/>
                <w:sz w:val="20"/>
                <w:szCs w:val="20"/>
              </w:rPr>
              <w:t>Kompleksowe programy, realizowane na podstawie indywidualnych planów działań, obejmujące co najmniej dwie formy wsparcia spośród następujących:</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Usługi wspierające aktywizację zawodową w tym m.in.: finansowanie trenera pracy, doradcy zawodowego,</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Poradnictwo psychologiczne i psychospołeczne, prowadzące do integracji społecznej i zawodowej,</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Kursy i szkolenia umożliwiające nabycie, podniesienie lub zmianę kwalifikacji i kompetencji, zawodowych oraz rozwijanie umiejętności i kompetencji społecznych, niezbędnych na rynku pracy,</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Poradnictwo zawodowe,</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Pośrednictwo pracy,</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Zatrudnienie wspomagane obejmujące wsparcie osoby z niepełnosprawnością przez trenera pracy/asystenta zawodowego u pracodawcy,</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Staże i praktyki zawodowe;</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Subsydiowane zatrudnienie,</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Skierowanie do pracy w Zakładzie Aktywności Zawodowej i sfinansowanie kosztów zatrudnienia w ZAZ,</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Usługi przezwyciężające indywidualne bariery w integracji społecznej i powrocie na rynek pracy, w tym usługi asystenta osobistego,</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Wyposażenie lub doposażenie stanowiska pracy (wyłącznie w połączeniu z subsydiowaniem zatrudnienia); specjalistyczne (wynikające z danej niepełnosprawności i indywidualnych potrzeb) wyposażenie lub doposażenie stanowiska pracy dla zatrudnionej osoby z niepełnosprawnością,</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Jednorazowy dodatek relokacyjny,</w:t>
            </w:r>
          </w:p>
          <w:p w:rsidR="00CC3AD8" w:rsidRPr="00AB5F7B" w:rsidRDefault="00CC3AD8" w:rsidP="007D4B9E">
            <w:pPr>
              <w:numPr>
                <w:ilvl w:val="0"/>
                <w:numId w:val="273"/>
              </w:numPr>
              <w:spacing w:before="60" w:after="60" w:line="240" w:lineRule="auto"/>
              <w:rPr>
                <w:rFonts w:ascii="Myriad Pro" w:hAnsi="Myriad Pro"/>
                <w:sz w:val="20"/>
                <w:szCs w:val="20"/>
              </w:rPr>
            </w:pPr>
            <w:r w:rsidRPr="00AB5F7B">
              <w:rPr>
                <w:rFonts w:ascii="Myriad Pro" w:hAnsi="Myriad Pro"/>
                <w:sz w:val="20"/>
                <w:szCs w:val="20"/>
              </w:rPr>
              <w:t>Wsparcie w zakresie przygotowania do uczestnictwa w warsztatach terapii zajęciowej.</w:t>
            </w:r>
          </w:p>
          <w:p w:rsidR="00CC3AD8" w:rsidRPr="00AB5F7B" w:rsidRDefault="00CC3AD8" w:rsidP="007D4B9E">
            <w:pPr>
              <w:numPr>
                <w:ilvl w:val="0"/>
                <w:numId w:val="272"/>
              </w:numPr>
              <w:spacing w:before="60" w:after="60" w:line="240" w:lineRule="auto"/>
              <w:rPr>
                <w:rFonts w:ascii="Myriad Pro" w:hAnsi="Myriad Pro"/>
                <w:sz w:val="20"/>
                <w:szCs w:val="20"/>
              </w:rPr>
            </w:pPr>
            <w:r w:rsidRPr="00AB5F7B">
              <w:rPr>
                <w:rFonts w:ascii="Myriad Pro" w:hAnsi="Myriad Pro"/>
                <w:sz w:val="20"/>
                <w:szCs w:val="20"/>
              </w:rPr>
              <w:t>Wsparcie realizowane przez środowiskowe domy samopomocy w celu przygotowania do podjęcia zatrudnienia.</w:t>
            </w:r>
          </w:p>
        </w:tc>
      </w:tr>
    </w:tbl>
    <w:p w:rsidR="00CC3AD8" w:rsidRPr="00AB5F7B" w:rsidRDefault="00CC3AD8" w:rsidP="00CC3AD8">
      <w:pPr>
        <w:spacing w:after="120" w:line="240" w:lineRule="auto"/>
        <w:rPr>
          <w:rFonts w:ascii="Myriad Pro" w:hAnsi="Myriad Pro" w:cs="Arial"/>
          <w:b/>
          <w:sz w:val="20"/>
          <w:szCs w:val="20"/>
        </w:rPr>
      </w:pPr>
    </w:p>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828"/>
        <w:gridCol w:w="6245"/>
        <w:gridCol w:w="4569"/>
      </w:tblGrid>
      <w:tr w:rsidR="00CC3AD8" w:rsidRPr="00AB5F7B" w:rsidTr="00457B0E">
        <w:tc>
          <w:tcPr>
            <w:tcW w:w="14175" w:type="dxa"/>
            <w:gridSpan w:val="4"/>
          </w:tcPr>
          <w:p w:rsidR="00CC3AD8" w:rsidRPr="00AB5F7B" w:rsidRDefault="00CC3AD8"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CC3AD8" w:rsidRPr="00AB5F7B" w:rsidTr="00457B0E">
        <w:tc>
          <w:tcPr>
            <w:tcW w:w="533"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8"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4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CC3AD8" w:rsidRPr="00AB5F7B" w:rsidTr="00457B0E">
        <w:trPr>
          <w:trHeight w:val="283"/>
        </w:trPr>
        <w:tc>
          <w:tcPr>
            <w:tcW w:w="533"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8"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4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Zgodność z celem szczegółowym i rezultatami Działania</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ze wskaźnikami dla danego Działania/typu projektu.</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Zgodność z typem projektu</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projektów oraz grupą docelową.</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7.1.</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CC3AD8" w:rsidRPr="00AB5F7B" w:rsidTr="00457B0E">
        <w:trPr>
          <w:trHeight w:val="268"/>
        </w:trPr>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CC3AD8" w:rsidRPr="00AB5F7B" w:rsidRDefault="00CC3AD8"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CC3AD8" w:rsidRPr="00AB5F7B" w:rsidRDefault="00CC3AD8"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w:t>
            </w:r>
          </w:p>
          <w:p w:rsidR="00CC3AD8" w:rsidRPr="00AB5F7B" w:rsidRDefault="00CC3AD8" w:rsidP="00457B0E">
            <w:pPr>
              <w:rPr>
                <w:rFonts w:ascii="Myriad Pro" w:hAnsi="Myriad Pro"/>
                <w:sz w:val="20"/>
                <w:szCs w:val="20"/>
              </w:rPr>
            </w:pPr>
            <w:r w:rsidRPr="00AB5F7B">
              <w:rPr>
                <w:rFonts w:ascii="Myriad Pro" w:hAnsi="Myriad Pro"/>
                <w:sz w:val="20"/>
                <w:szCs w:val="20"/>
              </w:rPr>
              <w:t>- zrównoważonego rozwoju,</w:t>
            </w:r>
          </w:p>
          <w:p w:rsidR="00CC3AD8" w:rsidRPr="00AB5F7B" w:rsidRDefault="00CC3AD8" w:rsidP="00457B0E">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CC3AD8" w:rsidRPr="00AB5F7B" w:rsidRDefault="00CC3AD8" w:rsidP="00457B0E">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C3AD8" w:rsidRPr="00AB5F7B" w:rsidRDefault="00CC3AD8" w:rsidP="00457B0E">
            <w:pPr>
              <w:rPr>
                <w:rFonts w:ascii="Myriad Pro" w:hAnsi="Myriad Pro"/>
                <w:color w:val="FF0000"/>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 xml:space="preserve">SOOP RPO WZ 2014-2020 </w:t>
            </w:r>
            <w:r w:rsidRPr="00AB5F7B">
              <w:rPr>
                <w:rFonts w:ascii="Myriad Pro" w:hAnsi="Myriad Pro"/>
                <w:sz w:val="20"/>
                <w:szCs w:val="20"/>
              </w:rPr>
              <w:t>jest/są podmiotem/ami uprawnionym/i do ubiegania się o dofinansowanie w ramach Działania/typu projektu, w którym ogłoszony został konkurs.</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14"/>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569" w:type="dxa"/>
            <w:shd w:val="clear" w:color="auto" w:fill="auto"/>
          </w:tcPr>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3" w:type="dxa"/>
          </w:tcPr>
          <w:p w:rsidR="00CC3AD8" w:rsidRPr="00AB5F7B" w:rsidRDefault="00CC3AD8"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CC3AD8" w:rsidRPr="00AB5F7B" w:rsidRDefault="00CC3AD8" w:rsidP="00457B0E">
            <w:pPr>
              <w:spacing w:before="40" w:after="40" w:line="240" w:lineRule="auto"/>
              <w:rPr>
                <w:rFonts w:ascii="Myriad Pro" w:hAnsi="Myriad Pro"/>
                <w:sz w:val="20"/>
                <w:szCs w:val="20"/>
              </w:rPr>
            </w:pPr>
          </w:p>
        </w:tc>
        <w:tc>
          <w:tcPr>
            <w:tcW w:w="624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CC3AD8" w:rsidRPr="00AB5F7B" w:rsidRDefault="00CC3AD8" w:rsidP="00457B0E">
            <w:pPr>
              <w:spacing w:before="40" w:after="40" w:line="240" w:lineRule="auto"/>
              <w:rPr>
                <w:rFonts w:ascii="Myriad Pro" w:hAnsi="Myriad Pro"/>
                <w:sz w:val="20"/>
                <w:szCs w:val="20"/>
              </w:rPr>
            </w:pP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CC3AD8" w:rsidRPr="00AB5F7B" w:rsidRDefault="00CC3AD8" w:rsidP="00CC3AD8">
      <w:pPr>
        <w:spacing w:before="120" w:after="120" w:line="240" w:lineRule="auto"/>
        <w:rPr>
          <w:rFonts w:ascii="Myriad Pro" w:hAnsi="Myriad Pro"/>
          <w:sz w:val="20"/>
          <w:szCs w:val="20"/>
        </w:rPr>
      </w:pPr>
    </w:p>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457B0E">
        <w:tc>
          <w:tcPr>
            <w:tcW w:w="14175" w:type="dxa"/>
            <w:gridSpan w:val="4"/>
          </w:tcPr>
          <w:p w:rsidR="00CC3AD8" w:rsidRPr="00AB5F7B" w:rsidRDefault="00CC3AD8"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CC3AD8" w:rsidRPr="00AB5F7B" w:rsidTr="00457B0E">
        <w:tc>
          <w:tcPr>
            <w:tcW w:w="534" w:type="dxa"/>
          </w:tcPr>
          <w:p w:rsidR="00CC3AD8" w:rsidRPr="00AB5F7B" w:rsidRDefault="00CC3AD8"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eastAsia="Times New Roman" w:hAnsi="Myriad Pro" w:cs="Arial"/>
                <w:color w:val="000000"/>
                <w:sz w:val="20"/>
                <w:szCs w:val="20"/>
              </w:rPr>
              <w:t>Zgodność prawna</w:t>
            </w:r>
          </w:p>
        </w:tc>
        <w:tc>
          <w:tcPr>
            <w:tcW w:w="6237"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4" w:type="dxa"/>
          </w:tcPr>
          <w:p w:rsidR="00CC3AD8" w:rsidRPr="00AB5F7B" w:rsidRDefault="00CC3AD8"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237"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4" w:type="dxa"/>
          </w:tcPr>
          <w:p w:rsidR="00CC3AD8" w:rsidRPr="00AB5F7B" w:rsidRDefault="00CC3AD8"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237"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CC3AD8" w:rsidRPr="00AB5F7B" w:rsidRDefault="00CC3AD8" w:rsidP="00457B0E">
            <w:pPr>
              <w:spacing w:before="40" w:after="40"/>
              <w:rPr>
                <w:rFonts w:ascii="Myriad Pro" w:hAnsi="Myriad Pro"/>
                <w:sz w:val="20"/>
                <w:szCs w:val="20"/>
              </w:rPr>
            </w:pP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4" w:type="dxa"/>
          </w:tcPr>
          <w:p w:rsidR="00CC3AD8" w:rsidRPr="00AB5F7B" w:rsidRDefault="00CC3AD8"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237" w:type="dxa"/>
          </w:tcPr>
          <w:p w:rsidR="00CC3AD8" w:rsidRPr="00AB5F7B" w:rsidRDefault="00CC3AD8" w:rsidP="00457B0E">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69" w:type="dxa"/>
          </w:tcPr>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CC3AD8" w:rsidRPr="00AB5F7B" w:rsidRDefault="00CC3AD8" w:rsidP="00457B0E">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457B0E">
        <w:tc>
          <w:tcPr>
            <w:tcW w:w="14175" w:type="dxa"/>
            <w:gridSpan w:val="4"/>
          </w:tcPr>
          <w:p w:rsidR="00CC3AD8" w:rsidRPr="00AB5F7B" w:rsidRDefault="00CC3AD8"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CC3AD8" w:rsidRPr="00AB5F7B" w:rsidTr="00457B0E">
        <w:trPr>
          <w:trHeight w:val="411"/>
        </w:trPr>
        <w:tc>
          <w:tcPr>
            <w:tcW w:w="534" w:type="dxa"/>
          </w:tcPr>
          <w:p w:rsidR="00CC3AD8" w:rsidRPr="00AB5F7B" w:rsidRDefault="00CC3AD8"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Odpowiedniość/Adekwatność /Trafność</w:t>
            </w:r>
          </w:p>
        </w:tc>
        <w:tc>
          <w:tcPr>
            <w:tcW w:w="6237"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 xml:space="preserve"> (jeśli dotyczy) oraz we wniosku o dofinansowanie.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Projekt jest spójny merytorycznie w zakresie wskazanego opisu grupy docelowej, trafności doboru zadań, harmonogramu zadań, wskaźników planowanych do osiągnięcia, szacowanego budżetu projektu oraz przyczynia się do osiągnięcia celów </w:t>
            </w:r>
            <w:r w:rsidRPr="00AB5F7B">
              <w:rPr>
                <w:rFonts w:ascii="Myriad Pro" w:hAnsi="Myriad Pro"/>
                <w:i/>
                <w:sz w:val="20"/>
                <w:szCs w:val="20"/>
              </w:rPr>
              <w:t>RPO WZ 2014-2020</w:t>
            </w:r>
            <w:r w:rsidRPr="00AB5F7B">
              <w:rPr>
                <w:rFonts w:ascii="Myriad Pro" w:hAnsi="Myriad Pro"/>
                <w:sz w:val="20"/>
                <w:szCs w:val="20"/>
              </w:rPr>
              <w:t>.</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CC3AD8" w:rsidRPr="00AB5F7B" w:rsidTr="00457B0E">
        <w:trPr>
          <w:trHeight w:val="105"/>
        </w:trPr>
        <w:tc>
          <w:tcPr>
            <w:tcW w:w="534" w:type="dxa"/>
          </w:tcPr>
          <w:p w:rsidR="00CC3AD8" w:rsidRPr="00AB5F7B" w:rsidRDefault="00CC3AD8"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Skuteczność</w:t>
            </w:r>
          </w:p>
        </w:tc>
        <w:tc>
          <w:tcPr>
            <w:tcW w:w="6237"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Stopnień, w jakim projekt przyczyni się do rozwiązania/złagodzenia sytuacji problemowej zawartej w </w:t>
            </w:r>
            <w:r w:rsidRPr="00AB5F7B">
              <w:rPr>
                <w:rFonts w:ascii="Myriad Pro" w:hAnsi="Myriad Pro"/>
                <w:i/>
                <w:sz w:val="20"/>
                <w:szCs w:val="20"/>
              </w:rPr>
              <w:t xml:space="preserve">Regulaminie konkursu </w:t>
            </w:r>
            <w:r w:rsidRPr="00AB5F7B">
              <w:rPr>
                <w:rFonts w:ascii="Myriad Pro" w:hAnsi="Myriad Pro"/>
                <w:sz w:val="20"/>
                <w:szCs w:val="20"/>
              </w:rPr>
              <w:t>oraz we wniosku o dofinansowanie.</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CC3AD8" w:rsidRPr="00AB5F7B" w:rsidTr="00457B0E">
        <w:trPr>
          <w:trHeight w:val="83"/>
        </w:trPr>
        <w:tc>
          <w:tcPr>
            <w:tcW w:w="534" w:type="dxa"/>
          </w:tcPr>
          <w:p w:rsidR="00CC3AD8" w:rsidRPr="00AB5F7B" w:rsidRDefault="00CC3AD8"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Efektywność</w:t>
            </w:r>
          </w:p>
        </w:tc>
        <w:tc>
          <w:tcPr>
            <w:tcW w:w="6237"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Stopień/poziom osiągnięcia zakładanych rezultatów w odniesieniu do zaplanowanych kosztów. </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CC3AD8" w:rsidRPr="00AB5F7B" w:rsidTr="00457B0E">
        <w:trPr>
          <w:trHeight w:val="83"/>
        </w:trPr>
        <w:tc>
          <w:tcPr>
            <w:tcW w:w="534" w:type="dxa"/>
          </w:tcPr>
          <w:p w:rsidR="00CC3AD8" w:rsidRPr="00AB5F7B" w:rsidRDefault="00CC3AD8"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237"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CC3AD8" w:rsidRPr="00AB5F7B" w:rsidTr="00457B0E">
        <w:trPr>
          <w:trHeight w:val="971"/>
        </w:trPr>
        <w:tc>
          <w:tcPr>
            <w:tcW w:w="534" w:type="dxa"/>
          </w:tcPr>
          <w:p w:rsidR="00CC3AD8" w:rsidRPr="00AB5F7B" w:rsidRDefault="00CC3AD8"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Trwałość</w:t>
            </w:r>
          </w:p>
        </w:tc>
        <w:tc>
          <w:tcPr>
            <w:tcW w:w="6237"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457B0E">
        <w:tc>
          <w:tcPr>
            <w:tcW w:w="14175" w:type="dxa"/>
            <w:gridSpan w:val="4"/>
          </w:tcPr>
          <w:p w:rsidR="00CC3AD8" w:rsidRPr="00AB5F7B" w:rsidRDefault="00CC3AD8" w:rsidP="00457B0E">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CC3AD8" w:rsidRPr="00AB5F7B" w:rsidTr="00457B0E">
        <w:tc>
          <w:tcPr>
            <w:tcW w:w="534"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CC3AD8" w:rsidRPr="00AB5F7B" w:rsidRDefault="00CC3AD8" w:rsidP="00457B0E">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CC3AD8" w:rsidRPr="00AB5F7B" w:rsidTr="00457B0E">
        <w:tc>
          <w:tcPr>
            <w:tcW w:w="534" w:type="dxa"/>
          </w:tcPr>
          <w:p w:rsidR="00CC3AD8" w:rsidRPr="00AB5F7B" w:rsidRDefault="00CC3AD8" w:rsidP="007D4B9E">
            <w:pPr>
              <w:pStyle w:val="Akapitzlist"/>
              <w:numPr>
                <w:ilvl w:val="0"/>
                <w:numId w:val="250"/>
              </w:numPr>
              <w:spacing w:before="40" w:after="40" w:line="240" w:lineRule="auto"/>
              <w:ind w:left="0" w:firstLine="0"/>
              <w:contextualSpacing w:val="0"/>
              <w:rPr>
                <w:szCs w:val="20"/>
              </w:rPr>
            </w:pPr>
          </w:p>
        </w:tc>
        <w:tc>
          <w:tcPr>
            <w:tcW w:w="2835"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237"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rPr>
          <w:trHeight w:val="268"/>
        </w:trPr>
        <w:tc>
          <w:tcPr>
            <w:tcW w:w="534" w:type="dxa"/>
          </w:tcPr>
          <w:p w:rsidR="00CC3AD8" w:rsidRPr="00AB5F7B" w:rsidRDefault="00CC3AD8" w:rsidP="007D4B9E">
            <w:pPr>
              <w:pStyle w:val="Akapitzlist"/>
              <w:numPr>
                <w:ilvl w:val="0"/>
                <w:numId w:val="250"/>
              </w:numPr>
              <w:spacing w:before="40" w:after="40" w:line="240" w:lineRule="auto"/>
              <w:ind w:left="0" w:firstLine="0"/>
              <w:contextualSpacing w:val="0"/>
              <w:rPr>
                <w:szCs w:val="20"/>
              </w:rPr>
            </w:pPr>
          </w:p>
        </w:tc>
        <w:tc>
          <w:tcPr>
            <w:tcW w:w="2835"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Zgodność z kwalifikowalnością wydatków</w:t>
            </w:r>
          </w:p>
        </w:tc>
        <w:tc>
          <w:tcPr>
            <w:tcW w:w="6237" w:type="dxa"/>
          </w:tcPr>
          <w:p w:rsidR="00CC3AD8" w:rsidRPr="00AB5F7B" w:rsidRDefault="00CC3AD8" w:rsidP="00457B0E">
            <w:pPr>
              <w:spacing w:before="40" w:after="40" w:line="240" w:lineRule="auto"/>
              <w:rPr>
                <w:rFonts w:ascii="Myriad Pro"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oraz 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p>
          <w:p w:rsidR="00CC3AD8" w:rsidRPr="00AB5F7B" w:rsidRDefault="00CC3AD8" w:rsidP="00457B0E">
            <w:pPr>
              <w:spacing w:before="40" w:after="40" w:line="240" w:lineRule="auto"/>
              <w:rPr>
                <w:rFonts w:ascii="Myriad Pro" w:eastAsia="Times New Roman" w:hAnsi="Myriad Pro"/>
                <w:sz w:val="20"/>
                <w:szCs w:val="20"/>
              </w:rPr>
            </w:pPr>
          </w:p>
          <w:p w:rsidR="00CC3AD8" w:rsidRPr="00AB5F7B" w:rsidRDefault="00CC3AD8" w:rsidP="00457B0E">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CC3AD8" w:rsidRPr="00AB5F7B" w:rsidRDefault="00CC3AD8" w:rsidP="00457B0E">
            <w:pPr>
              <w:spacing w:before="40" w:after="40" w:line="240" w:lineRule="auto"/>
              <w:rPr>
                <w:rFonts w:ascii="Myriad Pro" w:eastAsia="Times New Roman" w:hAnsi="Myriad Pro"/>
                <w:sz w:val="20"/>
                <w:szCs w:val="20"/>
              </w:rPr>
            </w:pPr>
          </w:p>
          <w:p w:rsidR="00CC3AD8" w:rsidRPr="00AB5F7B" w:rsidRDefault="00CC3AD8" w:rsidP="00457B0E">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CC3AD8" w:rsidRPr="00AB5F7B" w:rsidRDefault="00CC3AD8" w:rsidP="00457B0E">
            <w:pPr>
              <w:spacing w:before="40" w:after="40" w:line="240" w:lineRule="auto"/>
              <w:rPr>
                <w:rFonts w:ascii="Myriad Pro" w:eastAsia="Times New Roman" w:hAnsi="Myriad Pro"/>
                <w:sz w:val="20"/>
                <w:szCs w:val="20"/>
              </w:rPr>
            </w:pPr>
          </w:p>
          <w:p w:rsidR="00CC3AD8" w:rsidRPr="00AB5F7B" w:rsidRDefault="00CC3AD8" w:rsidP="00457B0E">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457B0E">
        <w:tc>
          <w:tcPr>
            <w:tcW w:w="534" w:type="dxa"/>
          </w:tcPr>
          <w:p w:rsidR="00CC3AD8" w:rsidRPr="00AB5F7B" w:rsidRDefault="00CC3AD8" w:rsidP="007D4B9E">
            <w:pPr>
              <w:pStyle w:val="Akapitzlist"/>
              <w:numPr>
                <w:ilvl w:val="0"/>
                <w:numId w:val="250"/>
              </w:numPr>
              <w:spacing w:before="40" w:after="40" w:line="240" w:lineRule="auto"/>
              <w:ind w:left="0" w:firstLine="0"/>
              <w:contextualSpacing w:val="0"/>
              <w:rPr>
                <w:szCs w:val="20"/>
              </w:rPr>
            </w:pPr>
          </w:p>
        </w:tc>
        <w:tc>
          <w:tcPr>
            <w:tcW w:w="2835"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237"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69" w:type="dxa"/>
          </w:tcPr>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rsidP="00457B0E">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CC3AD8" w:rsidRPr="00AB5F7B" w:rsidRDefault="00CC3AD8" w:rsidP="00CC3AD8">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19"/>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b/>
          <w:sz w:val="20"/>
          <w:szCs w:val="20"/>
          <w:u w:val="single"/>
        </w:rPr>
      </w:pP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4A0F41" w:rsidRPr="00AB5F7B" w:rsidTr="00672ED6">
        <w:tc>
          <w:tcPr>
            <w:tcW w:w="1900"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4A0F41" w:rsidRPr="00AB5F7B" w:rsidTr="00672ED6">
        <w:tc>
          <w:tcPr>
            <w:tcW w:w="1900"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4A0F41" w:rsidRPr="00AB5F7B" w:rsidTr="00672ED6">
        <w:tc>
          <w:tcPr>
            <w:tcW w:w="1900"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7.1 Programy na rzecz integracji osób i rodzin zagrożonych ubóstwem i/lub wykluczeniem społecznym ukierunkowane na aktywizację społeczno-zawodową wykorzystującą instrumenty aktywizacji edukacyjnej, społecznej, zawodowej.</w:t>
            </w:r>
          </w:p>
        </w:tc>
      </w:tr>
      <w:tr w:rsidR="004A0F41" w:rsidRPr="00AB5F7B" w:rsidTr="00672ED6">
        <w:tc>
          <w:tcPr>
            <w:tcW w:w="1900" w:type="dxa"/>
            <w:shd w:val="clear" w:color="auto" w:fill="92CDDC"/>
          </w:tcPr>
          <w:p w:rsidR="004A0F41" w:rsidRPr="00AB5F7B" w:rsidRDefault="004A0F41" w:rsidP="00672ED6">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4A0F41" w:rsidRPr="00AB5F7B" w:rsidRDefault="004A0F41" w:rsidP="007D4B9E">
            <w:pPr>
              <w:pStyle w:val="Akapitzlist"/>
              <w:numPr>
                <w:ilvl w:val="0"/>
                <w:numId w:val="216"/>
              </w:numPr>
              <w:spacing w:before="40" w:after="40" w:line="240" w:lineRule="auto"/>
              <w:contextualSpacing w:val="0"/>
              <w:rPr>
                <w:szCs w:val="20"/>
              </w:rPr>
            </w:pPr>
            <w:r w:rsidRPr="00AB5F7B">
              <w:rPr>
                <w:szCs w:val="20"/>
              </w:rPr>
              <w:t>Kompleksowe programy aktywizacji społeczno-zawodowej na rzecz integracji osób i rodzin zagrożonych ubóstwem i/lub wykluczeniem społecznym obejmujące następujące typy operacji:</w:t>
            </w:r>
          </w:p>
          <w:p w:rsidR="004A0F41" w:rsidRPr="00AB5F7B" w:rsidRDefault="004A0F41" w:rsidP="007D4B9E">
            <w:pPr>
              <w:pStyle w:val="Akapitzlist"/>
              <w:numPr>
                <w:ilvl w:val="0"/>
                <w:numId w:val="217"/>
              </w:numPr>
              <w:spacing w:before="40" w:after="40" w:line="240" w:lineRule="auto"/>
              <w:contextualSpacing w:val="0"/>
              <w:rPr>
                <w:szCs w:val="20"/>
              </w:rPr>
            </w:pPr>
            <w:r w:rsidRPr="00AB5F7B">
              <w:rPr>
                <w:szCs w:val="20"/>
              </w:rPr>
              <w:t xml:space="preserve">Instrumenty aktywizacji zawodowej uwzględniające wsparcie osób i rodzin zagrożonych ubóstwem i/lub wykluczeniem społecznym </w:t>
            </w:r>
            <w:r w:rsidRPr="00AB5F7B">
              <w:rPr>
                <w:szCs w:val="20"/>
              </w:rPr>
              <w:br/>
              <w:t>w ramach usług Centrum Integracji Społecznej, Klubu Integracji Społecznej,</w:t>
            </w:r>
          </w:p>
          <w:p w:rsidR="004A0F41" w:rsidRPr="00AB5F7B" w:rsidRDefault="004A0F41" w:rsidP="007D4B9E">
            <w:pPr>
              <w:pStyle w:val="Akapitzlist"/>
              <w:numPr>
                <w:ilvl w:val="0"/>
                <w:numId w:val="283"/>
              </w:numPr>
              <w:spacing w:before="40" w:after="40" w:line="240" w:lineRule="auto"/>
              <w:ind w:left="714" w:hanging="357"/>
              <w:contextualSpacing w:val="0"/>
              <w:rPr>
                <w:szCs w:val="20"/>
              </w:rPr>
            </w:pPr>
            <w:r w:rsidRPr="00AB5F7B">
              <w:rPr>
                <w:szCs w:val="20"/>
              </w:rPr>
              <w:t>Instrumenty aktywizacji zawodowej uwzględniające wsparcie osób i rodzin osób niepełnosprawnych w ramach usług Zakładu Aktywności Zawodowej oraz Warsztatów Terapii Zajęciowej,</w:t>
            </w:r>
          </w:p>
          <w:p w:rsidR="004A0F41" w:rsidRPr="00AB5F7B" w:rsidRDefault="004A0F41" w:rsidP="007D4B9E">
            <w:pPr>
              <w:pStyle w:val="Akapitzlist"/>
              <w:numPr>
                <w:ilvl w:val="0"/>
                <w:numId w:val="283"/>
              </w:numPr>
              <w:spacing w:before="40" w:after="40" w:line="240" w:lineRule="auto"/>
              <w:ind w:left="714" w:hanging="357"/>
              <w:contextualSpacing w:val="0"/>
              <w:rPr>
                <w:szCs w:val="20"/>
              </w:rPr>
            </w:pPr>
            <w:r w:rsidRPr="00AB5F7B">
              <w:rPr>
                <w:szCs w:val="20"/>
              </w:rPr>
              <w:t>Kompleksowe programy, realizowane na podstawie indywidualnych planów działań, obejmujące co najmniej dwie formy wsparcia spośród następujących:</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Usługi wspierające aktywizację zawodową w tym m.in.: finansowanie trenera pracy, doradcy zawodowego,</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Poradnictwo psychologiczne i psychospołeczne, prowadzące do integracji społecznej i zawodowej,</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Kursy i szkolenia umożliwiające nabycie, podniesienie lub zmianę kwalifikacji i kompetencji, zawodowych oraz rozwijanie umiejętności i kompetencji społecznych, niezbędnych na rynku pracy,</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Poradnictwo zawodowe,</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Pośrednictwo pracy,</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Zatrudnienie wspomagane obejmujące wsparcie osoby niepełnosprawnej przez trenera pracy/asystenta zawodowego u pracodawcy,</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Staże i praktyki zawodowe,</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Subsydiowane zatrudnienie,</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Skierowanie do pracy w Zakładzie Aktywności Zawodowej i sfinansowanie kosztów zatrudnienia w ZAZ,</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Usługi społeczne przezwyciężające indywidualne bariery w integracji społecznej i powrocie na rynek pracy, w tym usługi asystenta osobistego,</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Wyposażenie lub doposażenie stanowiska pracy (wyłącznie w połączeniu z subsydiowaniem zatrudnienia); Specjalistyczne (wynikające z danej niepełnosprawności i indywidualnych potrzeb) wyposażenie lub doposażenie stanowiska pracy dla zatrudnionej osoby niepełnosprawnej,</w:t>
            </w:r>
          </w:p>
          <w:p w:rsidR="004A0F41" w:rsidRPr="00AB5F7B" w:rsidRDefault="004A0F41" w:rsidP="007D4B9E">
            <w:pPr>
              <w:pStyle w:val="Akapitzlist"/>
              <w:numPr>
                <w:ilvl w:val="0"/>
                <w:numId w:val="94"/>
              </w:numPr>
              <w:spacing w:before="40" w:after="40" w:line="240" w:lineRule="auto"/>
              <w:ind w:left="1071" w:hanging="357"/>
              <w:contextualSpacing w:val="0"/>
              <w:rPr>
                <w:szCs w:val="20"/>
              </w:rPr>
            </w:pPr>
            <w:r w:rsidRPr="00AB5F7B">
              <w:rPr>
                <w:szCs w:val="20"/>
              </w:rPr>
              <w:t>Jednorazowy dodatek relokacyjny.</w:t>
            </w:r>
          </w:p>
        </w:tc>
      </w:tr>
    </w:tbl>
    <w:p w:rsidR="004A0F41" w:rsidRPr="00AB5F7B" w:rsidRDefault="004A0F41" w:rsidP="004A0F41">
      <w:pPr>
        <w:spacing w:after="120" w:line="240" w:lineRule="auto"/>
        <w:rPr>
          <w:rFonts w:ascii="Myriad Pro" w:hAnsi="Myriad Pro"/>
          <w:b/>
          <w:sz w:val="20"/>
          <w:szCs w:val="20"/>
        </w:rPr>
      </w:pP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9C58F4" w:rsidRPr="00AB5F7B" w:rsidTr="001060EB">
        <w:tc>
          <w:tcPr>
            <w:tcW w:w="14175" w:type="dxa"/>
            <w:gridSpan w:val="2"/>
            <w:tcBorders>
              <w:top w:val="nil"/>
              <w:left w:val="nil"/>
              <w:right w:val="nil"/>
            </w:tcBorders>
            <w:shd w:val="clear" w:color="auto" w:fill="auto"/>
          </w:tcPr>
          <w:p w:rsidR="009C58F4" w:rsidRPr="00AB5F7B" w:rsidRDefault="009C58F4" w:rsidP="001060EB">
            <w:pPr>
              <w:spacing w:after="120" w:line="240" w:lineRule="auto"/>
              <w:jc w:val="center"/>
              <w:rPr>
                <w:rFonts w:ascii="Myriad Pro" w:hAnsi="Myriad Pro"/>
                <w:b/>
                <w:sz w:val="20"/>
                <w:szCs w:val="20"/>
              </w:rPr>
            </w:pPr>
            <w:r w:rsidRPr="00AB5F7B">
              <w:rPr>
                <w:rFonts w:ascii="Myriad Pro" w:hAnsi="Myriad Pro"/>
                <w:b/>
                <w:sz w:val="20"/>
                <w:szCs w:val="20"/>
              </w:rPr>
              <w:t>Kryteria szczegółowe</w:t>
            </w:r>
          </w:p>
        </w:tc>
      </w:tr>
      <w:tr w:rsidR="009C58F4" w:rsidRPr="00AB5F7B" w:rsidTr="001060EB">
        <w:tc>
          <w:tcPr>
            <w:tcW w:w="1900"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9C58F4" w:rsidRPr="00AB5F7B" w:rsidTr="001060EB">
        <w:tc>
          <w:tcPr>
            <w:tcW w:w="1900"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9C58F4" w:rsidRPr="00AB5F7B" w:rsidTr="001060EB">
        <w:tc>
          <w:tcPr>
            <w:tcW w:w="1900"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7.1 Programy na rzecz integracji osób i rodzin zagrożonych ubóstwem i/lub wykluczeniem społecznym ukierunkowane na aktywizację społeczno-zawodową wykorzystującą instrumenty aktywizacji edukacyjnej, społecznej, zawodowej.</w:t>
            </w:r>
          </w:p>
        </w:tc>
      </w:tr>
      <w:tr w:rsidR="009C58F4" w:rsidRPr="00AB5F7B" w:rsidTr="001060EB">
        <w:tc>
          <w:tcPr>
            <w:tcW w:w="1900" w:type="dxa"/>
            <w:shd w:val="clear" w:color="auto" w:fill="92CDDC"/>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9C58F4" w:rsidRPr="00AB5F7B" w:rsidRDefault="009C58F4" w:rsidP="007D4B9E">
            <w:pPr>
              <w:pStyle w:val="Akapitzlist"/>
              <w:numPr>
                <w:ilvl w:val="0"/>
                <w:numId w:val="165"/>
              </w:numPr>
              <w:spacing w:before="40" w:after="40"/>
              <w:ind w:left="357" w:hanging="357"/>
              <w:rPr>
                <w:bCs/>
                <w:szCs w:val="20"/>
              </w:rPr>
            </w:pPr>
            <w:r w:rsidRPr="00AB5F7B">
              <w:rPr>
                <w:bCs/>
                <w:szCs w:val="20"/>
              </w:rPr>
              <w:t>Kompleksowe programy aktywizacji społeczno-zawodowej na rzecz integracji osób i rodzin zagrożonych ubóstwem i/lub wykluczeniem społecznym obejmujące następujące typy operacji:</w:t>
            </w:r>
          </w:p>
          <w:p w:rsidR="009C58F4" w:rsidRPr="00AB5F7B" w:rsidRDefault="009C58F4" w:rsidP="007D4B9E">
            <w:pPr>
              <w:pStyle w:val="Akapitzlist"/>
              <w:numPr>
                <w:ilvl w:val="0"/>
                <w:numId w:val="219"/>
              </w:numPr>
              <w:spacing w:before="40" w:after="40"/>
              <w:rPr>
                <w:szCs w:val="20"/>
              </w:rPr>
            </w:pPr>
            <w:r w:rsidRPr="00AB5F7B">
              <w:rPr>
                <w:szCs w:val="20"/>
              </w:rPr>
              <w:t>Instrumenty aktywizacji zawodowej uwzględniające wsparcie osób i rodzin zagrożonych ubóstwem i/lub wykluczeniem społecznym w ramach usług Centrum Integracji Społecznej, Klubu Integracji Społecznej,</w:t>
            </w:r>
          </w:p>
          <w:p w:rsidR="009C58F4" w:rsidRPr="00AB5F7B" w:rsidRDefault="009C58F4" w:rsidP="007D4B9E">
            <w:pPr>
              <w:pStyle w:val="Akapitzlist"/>
              <w:numPr>
                <w:ilvl w:val="0"/>
                <w:numId w:val="219"/>
              </w:numPr>
              <w:spacing w:before="40" w:after="40"/>
              <w:rPr>
                <w:szCs w:val="20"/>
              </w:rPr>
            </w:pPr>
            <w:r w:rsidRPr="00AB5F7B">
              <w:rPr>
                <w:szCs w:val="20"/>
              </w:rPr>
              <w:t>Instrumenty aktywizacji zawodowej uwzględniające wsparcie osób i rodzin osób niepełnosprawnych w ramach usług Zakładu Aktywności Zawodowej</w:t>
            </w:r>
            <w:r w:rsidRPr="00AB5F7B">
              <w:rPr>
                <w:szCs w:val="20"/>
                <w:vertAlign w:val="superscript"/>
              </w:rPr>
              <w:t xml:space="preserve"> </w:t>
            </w:r>
            <w:r w:rsidRPr="00AB5F7B">
              <w:rPr>
                <w:szCs w:val="20"/>
              </w:rPr>
              <w:t>oraz Warsztatów Terapii Zajęciowej (w tym również wsparcie w zakresie przygotowania do uczestnictwa w warsztatach terapii zajęciowej),</w:t>
            </w:r>
          </w:p>
          <w:p w:rsidR="009C58F4" w:rsidRPr="00AB5F7B" w:rsidRDefault="009C58F4" w:rsidP="007D4B9E">
            <w:pPr>
              <w:pStyle w:val="Akapitzlist"/>
              <w:numPr>
                <w:ilvl w:val="0"/>
                <w:numId w:val="219"/>
              </w:numPr>
              <w:spacing w:before="40" w:after="40"/>
              <w:rPr>
                <w:szCs w:val="20"/>
              </w:rPr>
            </w:pPr>
            <w:r w:rsidRPr="00AB5F7B">
              <w:rPr>
                <w:szCs w:val="20"/>
              </w:rPr>
              <w:t>Kompleksowe programy, realizowane na podstawie indywidualnych planów działań, obejmujące co najmniej dwie formy wsparcia spośród następujących:</w:t>
            </w:r>
          </w:p>
          <w:p w:rsidR="009C58F4" w:rsidRPr="00AB5F7B" w:rsidRDefault="009C58F4" w:rsidP="007D4B9E">
            <w:pPr>
              <w:pStyle w:val="Akapitzlist"/>
              <w:numPr>
                <w:ilvl w:val="0"/>
                <w:numId w:val="220"/>
              </w:numPr>
              <w:spacing w:before="40" w:after="40"/>
              <w:rPr>
                <w:szCs w:val="20"/>
              </w:rPr>
            </w:pPr>
            <w:r w:rsidRPr="00AB5F7B">
              <w:rPr>
                <w:szCs w:val="20"/>
              </w:rPr>
              <w:t>Usługi wspierające aktywizację zawodową w tym m.in.: finansowanie trenera pracy, doradcy zawodowego,</w:t>
            </w:r>
          </w:p>
          <w:p w:rsidR="009C58F4" w:rsidRPr="00AB5F7B" w:rsidRDefault="009C58F4" w:rsidP="007D4B9E">
            <w:pPr>
              <w:pStyle w:val="Akapitzlist"/>
              <w:numPr>
                <w:ilvl w:val="0"/>
                <w:numId w:val="220"/>
              </w:numPr>
              <w:spacing w:before="40" w:after="40"/>
              <w:rPr>
                <w:szCs w:val="20"/>
              </w:rPr>
            </w:pPr>
            <w:r w:rsidRPr="00AB5F7B">
              <w:rPr>
                <w:szCs w:val="20"/>
              </w:rPr>
              <w:t>Poradnictwo psychologiczne i psychospołeczne, prowadzące do integracji społecznej i zawodowej,</w:t>
            </w:r>
          </w:p>
          <w:p w:rsidR="009C58F4" w:rsidRPr="00AB5F7B" w:rsidRDefault="009C58F4" w:rsidP="007D4B9E">
            <w:pPr>
              <w:pStyle w:val="Akapitzlist"/>
              <w:numPr>
                <w:ilvl w:val="0"/>
                <w:numId w:val="220"/>
              </w:numPr>
              <w:spacing w:before="40" w:after="40"/>
              <w:rPr>
                <w:szCs w:val="20"/>
              </w:rPr>
            </w:pPr>
            <w:r w:rsidRPr="00AB5F7B">
              <w:rPr>
                <w:szCs w:val="20"/>
              </w:rPr>
              <w:t>Kursy i szkolenia umożliwiające nabycie, podniesienie lub zmianę kwalifikacji i kompetencji, zawodowych oraz rozwijanie umiejętności i kompetencji społecznych, niezbędnych na rynku pracy,</w:t>
            </w:r>
          </w:p>
          <w:p w:rsidR="009C58F4" w:rsidRPr="00AB5F7B" w:rsidRDefault="009C58F4" w:rsidP="007D4B9E">
            <w:pPr>
              <w:pStyle w:val="Akapitzlist"/>
              <w:numPr>
                <w:ilvl w:val="0"/>
                <w:numId w:val="220"/>
              </w:numPr>
              <w:spacing w:before="40" w:after="40"/>
              <w:rPr>
                <w:szCs w:val="20"/>
              </w:rPr>
            </w:pPr>
            <w:r w:rsidRPr="00AB5F7B">
              <w:rPr>
                <w:szCs w:val="20"/>
              </w:rPr>
              <w:t>Poradnictwo zawodowe,</w:t>
            </w:r>
          </w:p>
          <w:p w:rsidR="009C58F4" w:rsidRPr="00AB5F7B" w:rsidRDefault="009C58F4" w:rsidP="007D4B9E">
            <w:pPr>
              <w:pStyle w:val="Akapitzlist"/>
              <w:numPr>
                <w:ilvl w:val="0"/>
                <w:numId w:val="220"/>
              </w:numPr>
              <w:spacing w:before="40" w:after="40"/>
              <w:rPr>
                <w:szCs w:val="20"/>
              </w:rPr>
            </w:pPr>
            <w:r w:rsidRPr="00AB5F7B">
              <w:rPr>
                <w:szCs w:val="20"/>
              </w:rPr>
              <w:t>Pośrednictwo pracy,</w:t>
            </w:r>
          </w:p>
          <w:p w:rsidR="009C58F4" w:rsidRPr="00AB5F7B" w:rsidRDefault="009C58F4" w:rsidP="007D4B9E">
            <w:pPr>
              <w:pStyle w:val="Akapitzlist"/>
              <w:numPr>
                <w:ilvl w:val="0"/>
                <w:numId w:val="220"/>
              </w:numPr>
              <w:spacing w:before="40" w:after="40"/>
              <w:rPr>
                <w:szCs w:val="20"/>
              </w:rPr>
            </w:pPr>
            <w:r w:rsidRPr="00AB5F7B">
              <w:rPr>
                <w:szCs w:val="20"/>
              </w:rPr>
              <w:t>Zatrudnienie wspomagane obejmujące wsparcie osoby z niepełnosprawnością przez trenera pracy/asystenta zawodowego u pracodawcy,</w:t>
            </w:r>
          </w:p>
          <w:p w:rsidR="009C58F4" w:rsidRPr="00AB5F7B" w:rsidRDefault="009C58F4" w:rsidP="007D4B9E">
            <w:pPr>
              <w:pStyle w:val="Akapitzlist"/>
              <w:numPr>
                <w:ilvl w:val="0"/>
                <w:numId w:val="220"/>
              </w:numPr>
              <w:spacing w:before="40" w:after="40"/>
              <w:rPr>
                <w:szCs w:val="20"/>
              </w:rPr>
            </w:pPr>
            <w:r w:rsidRPr="00AB5F7B">
              <w:rPr>
                <w:szCs w:val="20"/>
              </w:rPr>
              <w:t>Staże i praktyki zawodowe;</w:t>
            </w:r>
          </w:p>
          <w:p w:rsidR="009C58F4" w:rsidRPr="00AB5F7B" w:rsidRDefault="009C58F4" w:rsidP="007D4B9E">
            <w:pPr>
              <w:pStyle w:val="Akapitzlist"/>
              <w:numPr>
                <w:ilvl w:val="0"/>
                <w:numId w:val="220"/>
              </w:numPr>
              <w:spacing w:before="40" w:after="40"/>
              <w:rPr>
                <w:szCs w:val="20"/>
              </w:rPr>
            </w:pPr>
            <w:r w:rsidRPr="00AB5F7B">
              <w:rPr>
                <w:szCs w:val="20"/>
              </w:rPr>
              <w:t>Subsydiowane zatrudnienie,</w:t>
            </w:r>
          </w:p>
          <w:p w:rsidR="009C58F4" w:rsidRPr="00AB5F7B" w:rsidRDefault="009C58F4" w:rsidP="007D4B9E">
            <w:pPr>
              <w:pStyle w:val="Akapitzlist"/>
              <w:numPr>
                <w:ilvl w:val="0"/>
                <w:numId w:val="220"/>
              </w:numPr>
              <w:spacing w:before="40" w:after="40"/>
              <w:rPr>
                <w:szCs w:val="20"/>
              </w:rPr>
            </w:pPr>
            <w:r w:rsidRPr="00AB5F7B">
              <w:rPr>
                <w:szCs w:val="20"/>
              </w:rPr>
              <w:t>Skierowanie do pracy w Zakładzie Aktywności Zawodowej i sfinansowanie kosztów zatrudnienia w ZAZ,</w:t>
            </w:r>
          </w:p>
          <w:p w:rsidR="009C58F4" w:rsidRPr="00AB5F7B" w:rsidRDefault="009C58F4" w:rsidP="007D4B9E">
            <w:pPr>
              <w:pStyle w:val="Akapitzlist"/>
              <w:numPr>
                <w:ilvl w:val="0"/>
                <w:numId w:val="220"/>
              </w:numPr>
              <w:spacing w:before="40" w:after="40"/>
              <w:rPr>
                <w:szCs w:val="20"/>
              </w:rPr>
            </w:pPr>
            <w:r w:rsidRPr="00AB5F7B">
              <w:rPr>
                <w:szCs w:val="20"/>
              </w:rPr>
              <w:t>Usługi przezwyciężające indywidualne bariery w integracji społecznej i powrocie na rynek pracy, w tym usługi asystenta osobistego,</w:t>
            </w:r>
          </w:p>
          <w:p w:rsidR="009C58F4" w:rsidRPr="00AB5F7B" w:rsidRDefault="009C58F4" w:rsidP="007D4B9E">
            <w:pPr>
              <w:pStyle w:val="Akapitzlist"/>
              <w:numPr>
                <w:ilvl w:val="0"/>
                <w:numId w:val="220"/>
              </w:numPr>
              <w:spacing w:before="40" w:after="40"/>
              <w:rPr>
                <w:szCs w:val="20"/>
              </w:rPr>
            </w:pPr>
            <w:r w:rsidRPr="00AB5F7B">
              <w:rPr>
                <w:szCs w:val="20"/>
              </w:rPr>
              <w:t>Wyposażenie lub doposażenie stanowiska pracy (wyłącznie w połączeniu z subsydiowaniem zatrudnienia); specjalistyczne (wynikające z danej niepełnosprawności i indywidualnych potrzeb) wyposażenie lub doposażenie stanowiska pracy dla zatrudnionej osoby z niepełnosprawnością,</w:t>
            </w:r>
          </w:p>
          <w:p w:rsidR="009C58F4" w:rsidRPr="00AB5F7B" w:rsidRDefault="009C58F4" w:rsidP="007D4B9E">
            <w:pPr>
              <w:pStyle w:val="Akapitzlist"/>
              <w:numPr>
                <w:ilvl w:val="0"/>
                <w:numId w:val="220"/>
              </w:numPr>
              <w:spacing w:before="40" w:after="40"/>
              <w:rPr>
                <w:szCs w:val="20"/>
              </w:rPr>
            </w:pPr>
            <w:r w:rsidRPr="00AB5F7B">
              <w:rPr>
                <w:szCs w:val="20"/>
              </w:rPr>
              <w:t>Jednorazowy dodatek relokacyjny,</w:t>
            </w:r>
          </w:p>
          <w:p w:rsidR="009C58F4" w:rsidRPr="00AB5F7B" w:rsidRDefault="009C58F4" w:rsidP="007D4B9E">
            <w:pPr>
              <w:pStyle w:val="Akapitzlist"/>
              <w:numPr>
                <w:ilvl w:val="0"/>
                <w:numId w:val="220"/>
              </w:numPr>
              <w:spacing w:before="40" w:after="40"/>
              <w:rPr>
                <w:szCs w:val="20"/>
              </w:rPr>
            </w:pPr>
            <w:r w:rsidRPr="00AB5F7B">
              <w:rPr>
                <w:szCs w:val="20"/>
              </w:rPr>
              <w:t>Wsparcie w zakresie przygotowania do uczestnictwa w warsztatach terapii zajęciowej.</w:t>
            </w:r>
          </w:p>
          <w:p w:rsidR="009C58F4" w:rsidRPr="00AB5F7B" w:rsidRDefault="009C58F4" w:rsidP="007D4B9E">
            <w:pPr>
              <w:pStyle w:val="Akapitzlist"/>
              <w:numPr>
                <w:ilvl w:val="0"/>
                <w:numId w:val="219"/>
              </w:numPr>
              <w:spacing w:before="40" w:after="40"/>
              <w:rPr>
                <w:szCs w:val="20"/>
              </w:rPr>
            </w:pPr>
            <w:r w:rsidRPr="00AB5F7B">
              <w:rPr>
                <w:szCs w:val="20"/>
              </w:rPr>
              <w:t>Wsparcie realizowane przez środowiskowe domy samopomocy w celu przygotowania do podjęcia zatrudnienia</w:t>
            </w:r>
            <w:r w:rsidRPr="00AB5F7B">
              <w:rPr>
                <w:rStyle w:val="Odwoaniedokomentarza"/>
                <w:sz w:val="20"/>
                <w:szCs w:val="20"/>
              </w:rPr>
              <w:t xml:space="preserve"> </w:t>
            </w:r>
            <w:r w:rsidRPr="00AB5F7B">
              <w:rPr>
                <w:szCs w:val="20"/>
              </w:rPr>
              <w:t>.</w:t>
            </w:r>
          </w:p>
          <w:p w:rsidR="009C58F4" w:rsidRPr="00AB5F7B" w:rsidRDefault="009C58F4" w:rsidP="001060EB">
            <w:pPr>
              <w:rPr>
                <w:rFonts w:ascii="Myriad Pro" w:hAnsi="Myriad Pro"/>
                <w:sz w:val="20"/>
                <w:szCs w:val="20"/>
              </w:rPr>
            </w:pPr>
          </w:p>
        </w:tc>
      </w:tr>
    </w:tbl>
    <w:p w:rsidR="009C58F4" w:rsidRPr="00AB5F7B" w:rsidRDefault="009C58F4" w:rsidP="001060EB">
      <w:pPr>
        <w:spacing w:before="120" w:after="120" w:line="240" w:lineRule="auto"/>
        <w:rPr>
          <w:rFonts w:ascii="Myriad Pro" w:hAnsi="Myriad Pro"/>
          <w:sz w:val="20"/>
          <w:szCs w:val="20"/>
        </w:rPr>
      </w:pPr>
    </w:p>
    <w:p w:rsidR="009C58F4" w:rsidRPr="00AB5F7B" w:rsidRDefault="009C58F4"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9C58F4" w:rsidRPr="00AB5F7B" w:rsidTr="001060EB">
        <w:trPr>
          <w:jc w:val="center"/>
        </w:trPr>
        <w:tc>
          <w:tcPr>
            <w:tcW w:w="14175" w:type="dxa"/>
            <w:gridSpan w:val="4"/>
            <w:shd w:val="clear" w:color="auto" w:fill="D9D9D9"/>
          </w:tcPr>
          <w:p w:rsidR="009C58F4" w:rsidRPr="00AB5F7B" w:rsidRDefault="009C58F4"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9C58F4" w:rsidRPr="00AB5F7B" w:rsidTr="001060EB">
        <w:trPr>
          <w:jc w:val="center"/>
        </w:trPr>
        <w:tc>
          <w:tcPr>
            <w:tcW w:w="512"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9C58F4" w:rsidRPr="00AB5F7B" w:rsidTr="001060EB">
        <w:trPr>
          <w:jc w:val="center"/>
        </w:trPr>
        <w:tc>
          <w:tcPr>
            <w:tcW w:w="512"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9C58F4" w:rsidRPr="00AB5F7B" w:rsidTr="001060EB">
        <w:trPr>
          <w:jc w:val="center"/>
        </w:trPr>
        <w:tc>
          <w:tcPr>
            <w:tcW w:w="512" w:type="dxa"/>
          </w:tcPr>
          <w:p w:rsidR="009C58F4" w:rsidRPr="00AB5F7B" w:rsidRDefault="009C58F4"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9C58F4" w:rsidRPr="00AB5F7B" w:rsidRDefault="009C58F4" w:rsidP="001060EB">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shd w:val="clear" w:color="auto" w:fill="auto"/>
          </w:tcPr>
          <w:p w:rsidR="009C58F4" w:rsidRPr="00AB5F7B" w:rsidRDefault="009C58F4" w:rsidP="007D4B9E">
            <w:pPr>
              <w:pStyle w:val="Akapitzlist"/>
              <w:numPr>
                <w:ilvl w:val="0"/>
                <w:numId w:val="206"/>
              </w:numPr>
              <w:autoSpaceDE w:val="0"/>
              <w:autoSpaceDN w:val="0"/>
              <w:adjustRightInd w:val="0"/>
              <w:spacing w:before="40" w:after="40" w:line="240" w:lineRule="auto"/>
              <w:ind w:left="357" w:hanging="357"/>
              <w:contextualSpacing w:val="0"/>
              <w:rPr>
                <w:bCs/>
                <w:szCs w:val="20"/>
              </w:rPr>
            </w:pPr>
            <w:r w:rsidRPr="00AB5F7B">
              <w:rPr>
                <w:bCs/>
                <w:szCs w:val="20"/>
              </w:rPr>
              <w:t>Beneficjent składa nie więcej niż jeden wniosek o dofinansowanie.</w:t>
            </w:r>
          </w:p>
          <w:p w:rsidR="009C58F4" w:rsidRPr="00AB5F7B" w:rsidRDefault="009C58F4" w:rsidP="007D4B9E">
            <w:pPr>
              <w:pStyle w:val="Akapitzlist"/>
              <w:numPr>
                <w:ilvl w:val="0"/>
                <w:numId w:val="206"/>
              </w:numPr>
              <w:autoSpaceDE w:val="0"/>
              <w:autoSpaceDN w:val="0"/>
              <w:adjustRightInd w:val="0"/>
              <w:spacing w:before="40" w:after="40" w:line="240" w:lineRule="auto"/>
              <w:ind w:left="357" w:hanging="357"/>
              <w:contextualSpacing w:val="0"/>
              <w:rPr>
                <w:bCs/>
                <w:szCs w:val="20"/>
              </w:rPr>
            </w:pPr>
            <w:r w:rsidRPr="00AB5F7B">
              <w:rPr>
                <w:rFonts w:cs="Arial"/>
                <w:szCs w:val="20"/>
              </w:rPr>
              <w:t xml:space="preserve">Beneficjent od co najmniej 1 roku na dzień złożenia wniosku posiada siedzibę, </w:t>
            </w:r>
            <w:r w:rsidRPr="00AB5F7B" w:rsidDel="00094346">
              <w:rPr>
                <w:bCs/>
                <w:szCs w:val="20"/>
              </w:rPr>
              <w:t>filię, delegaturę, oddział czy inną prawnie dozwoloną formę organizacyjną działalności podmiotu</w:t>
            </w:r>
            <w:r w:rsidRPr="00AB5F7B">
              <w:rPr>
                <w:rFonts w:cs="Arial"/>
                <w:szCs w:val="20"/>
              </w:rPr>
              <w:t xml:space="preserve"> na terenie województwa zachodniopomorskiego.</w:t>
            </w:r>
          </w:p>
          <w:p w:rsidR="009C58F4" w:rsidRPr="00AB5F7B" w:rsidRDefault="009C58F4" w:rsidP="007D4B9E">
            <w:pPr>
              <w:pStyle w:val="Akapitzlist"/>
              <w:numPr>
                <w:ilvl w:val="0"/>
                <w:numId w:val="206"/>
              </w:numPr>
              <w:autoSpaceDE w:val="0"/>
              <w:autoSpaceDN w:val="0"/>
              <w:adjustRightInd w:val="0"/>
              <w:spacing w:before="40" w:after="40" w:line="240" w:lineRule="auto"/>
              <w:ind w:left="357" w:hanging="357"/>
              <w:contextualSpacing w:val="0"/>
              <w:rPr>
                <w:bCs/>
                <w:szCs w:val="20"/>
              </w:rPr>
            </w:pPr>
            <w:r w:rsidRPr="00AB5F7B">
              <w:rPr>
                <w:bCs/>
                <w:szCs w:val="20"/>
              </w:rPr>
              <w:t xml:space="preserve"> </w:t>
            </w:r>
            <w:r w:rsidRPr="00AB5F7B" w:rsidDel="00094346">
              <w:rPr>
                <w:bCs/>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33"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9C58F4" w:rsidRPr="00AB5F7B" w:rsidTr="001060EB">
        <w:trPr>
          <w:jc w:val="center"/>
        </w:trPr>
        <w:tc>
          <w:tcPr>
            <w:tcW w:w="512" w:type="dxa"/>
            <w:shd w:val="clear" w:color="auto" w:fill="auto"/>
          </w:tcPr>
          <w:p w:rsidR="009C58F4" w:rsidRPr="00AB5F7B" w:rsidRDefault="009C58F4"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9C58F4" w:rsidRPr="00AB5F7B" w:rsidRDefault="009C58F4" w:rsidP="007D4B9E">
            <w:pPr>
              <w:pStyle w:val="Akapitzlist"/>
              <w:numPr>
                <w:ilvl w:val="0"/>
                <w:numId w:val="168"/>
              </w:numPr>
              <w:autoSpaceDE w:val="0"/>
              <w:autoSpaceDN w:val="0"/>
              <w:adjustRightInd w:val="0"/>
              <w:spacing w:before="40" w:after="40" w:line="240" w:lineRule="auto"/>
              <w:ind w:left="357" w:hanging="357"/>
              <w:contextualSpacing w:val="0"/>
              <w:rPr>
                <w:szCs w:val="20"/>
              </w:rPr>
            </w:pPr>
            <w:r w:rsidRPr="00AB5F7B">
              <w:rPr>
                <w:szCs w:val="20"/>
              </w:rPr>
              <w:t xml:space="preserve">Projekt jest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t>
            </w:r>
          </w:p>
          <w:p w:rsidR="009C58F4" w:rsidRPr="00AB5F7B" w:rsidRDefault="009C58F4" w:rsidP="007D4B9E">
            <w:pPr>
              <w:pStyle w:val="Akapitzlist"/>
              <w:numPr>
                <w:ilvl w:val="0"/>
                <w:numId w:val="168"/>
              </w:numPr>
              <w:spacing w:before="40" w:after="40" w:line="240" w:lineRule="auto"/>
              <w:ind w:left="357" w:hanging="357"/>
              <w:contextualSpacing w:val="0"/>
              <w:rPr>
                <w:szCs w:val="20"/>
              </w:rPr>
            </w:pPr>
            <w:r w:rsidRPr="00AB5F7B">
              <w:rPr>
                <w:szCs w:val="20"/>
              </w:rPr>
              <w:t xml:space="preserve">Okres realizacji projektu jest zgodny z okresem wskazanym w </w:t>
            </w:r>
            <w:r w:rsidRPr="00AB5F7B">
              <w:rPr>
                <w:i/>
                <w:szCs w:val="20"/>
              </w:rPr>
              <w:t>Regulaminie konkursu</w:t>
            </w:r>
            <w:r w:rsidRPr="00AB5F7B">
              <w:rPr>
                <w:szCs w:val="20"/>
              </w:rPr>
              <w:t>.</w:t>
            </w:r>
          </w:p>
          <w:p w:rsidR="009C58F4" w:rsidRPr="00AB5F7B" w:rsidRDefault="009C58F4" w:rsidP="007D4B9E">
            <w:pPr>
              <w:pStyle w:val="Akapitzlist"/>
              <w:numPr>
                <w:ilvl w:val="0"/>
                <w:numId w:val="168"/>
              </w:numPr>
              <w:spacing w:before="40" w:after="40" w:line="240" w:lineRule="auto"/>
              <w:ind w:left="317" w:hanging="317"/>
              <w:contextualSpacing w:val="0"/>
              <w:rPr>
                <w:szCs w:val="20"/>
              </w:rPr>
            </w:pPr>
            <w:r w:rsidRPr="00AB5F7B" w:rsidDel="00094346">
              <w:rPr>
                <w:szCs w:val="20"/>
              </w:rPr>
              <w:t>Beneficjent wniesie wkład własn</w:t>
            </w:r>
            <w:r w:rsidRPr="00AB5F7B">
              <w:rPr>
                <w:szCs w:val="20"/>
              </w:rPr>
              <w:t>y</w:t>
            </w:r>
            <w:r w:rsidRPr="00AB5F7B" w:rsidDel="00094346">
              <w:rPr>
                <w:szCs w:val="20"/>
              </w:rPr>
              <w:t xml:space="preserve"> w wysokości </w:t>
            </w:r>
            <w:r w:rsidRPr="00AB5F7B">
              <w:rPr>
                <w:szCs w:val="20"/>
              </w:rPr>
              <w:t xml:space="preserve">nie mniejszej niż określona w </w:t>
            </w:r>
            <w:r w:rsidRPr="00AB5F7B">
              <w:rPr>
                <w:i/>
                <w:szCs w:val="20"/>
              </w:rPr>
              <w:t>Szczegółowym Opisie Osi Priorytetowych Regionalnego Programu Operacyjnego Województwa Zachodniopomorskiego 2014-2020</w:t>
            </w:r>
            <w:r w:rsidRPr="00AB5F7B">
              <w:rPr>
                <w:szCs w:val="20"/>
              </w:rPr>
              <w:t>.</w:t>
            </w:r>
          </w:p>
          <w:p w:rsidR="009C58F4" w:rsidRPr="00AB5F7B" w:rsidRDefault="009C58F4" w:rsidP="007D4B9E">
            <w:pPr>
              <w:pStyle w:val="Akapitzlist"/>
              <w:numPr>
                <w:ilvl w:val="0"/>
                <w:numId w:val="168"/>
              </w:numPr>
              <w:spacing w:before="40" w:after="40" w:line="240" w:lineRule="auto"/>
              <w:ind w:left="317" w:hanging="283"/>
              <w:contextualSpacing w:val="0"/>
              <w:rPr>
                <w:szCs w:val="20"/>
              </w:rPr>
            </w:pPr>
            <w:r w:rsidRPr="00AB5F7B">
              <w:rPr>
                <w:szCs w:val="20"/>
              </w:rPr>
              <w:t>Grupę docelową w projekcie stanowi co najmniej 10% osób z niepełnosprawnościami.</w:t>
            </w:r>
          </w:p>
          <w:p w:rsidR="009C58F4" w:rsidRPr="00AB5F7B" w:rsidRDefault="009C58F4" w:rsidP="007D4B9E">
            <w:pPr>
              <w:pStyle w:val="Akapitzlist"/>
              <w:numPr>
                <w:ilvl w:val="0"/>
                <w:numId w:val="168"/>
              </w:numPr>
              <w:spacing w:before="40" w:after="40"/>
              <w:ind w:left="357" w:hanging="357"/>
              <w:rPr>
                <w:bCs/>
                <w:szCs w:val="20"/>
              </w:rPr>
            </w:pPr>
            <w:r w:rsidRPr="00AB5F7B">
              <w:rPr>
                <w:bCs/>
                <w:szCs w:val="20"/>
              </w:rPr>
              <w:t>Projekt zakłada osiągnięcie wskaźnika efektywności społecznej i zatrudnieniowej</w:t>
            </w:r>
            <w:r w:rsidRPr="00AB5F7B">
              <w:rPr>
                <w:szCs w:val="20"/>
                <w:vertAlign w:val="superscript"/>
              </w:rPr>
              <w:footnoteReference w:id="15"/>
            </w:r>
            <w:r w:rsidRPr="00AB5F7B">
              <w:rPr>
                <w:bCs/>
                <w:szCs w:val="20"/>
              </w:rPr>
              <w:t xml:space="preserve"> dla uczestników na poziomie zgodnym z Komunikatem Ministra Rozwoju w sprawie wyznaczenia minimalnych poziomów kryterium efektywności społecznej i zatrudnieniowej dla Regionalnych Programów Operacyjnych:  </w:t>
            </w:r>
          </w:p>
          <w:p w:rsidR="009C58F4" w:rsidRPr="00AB5F7B" w:rsidRDefault="009C58F4" w:rsidP="001060EB">
            <w:pPr>
              <w:pStyle w:val="Akapitzlist"/>
              <w:ind w:left="357"/>
              <w:rPr>
                <w:szCs w:val="20"/>
              </w:rPr>
            </w:pPr>
            <w:r w:rsidRPr="00AB5F7B">
              <w:rPr>
                <w:bCs/>
                <w:szCs w:val="20"/>
              </w:rPr>
              <w:t>- w odniesieniu do osób zagrożonych ubóstwem lub wykluczeniem społecznym,</w:t>
            </w:r>
          </w:p>
          <w:p w:rsidR="009C58F4" w:rsidRPr="00AB5F7B" w:rsidRDefault="009C58F4" w:rsidP="001060EB">
            <w:pPr>
              <w:pStyle w:val="Akapitzlist"/>
              <w:spacing w:before="40" w:after="40" w:line="240" w:lineRule="auto"/>
              <w:ind w:left="357"/>
              <w:contextualSpacing w:val="0"/>
              <w:rPr>
                <w:szCs w:val="20"/>
              </w:rPr>
            </w:pPr>
            <w:r w:rsidRPr="00AB5F7B">
              <w:rPr>
                <w:bCs/>
                <w:szCs w:val="20"/>
              </w:rPr>
              <w:t>- w odniesieniu do osób o znacznym stopniu niepełnosprawności, osób z niepełnosprawnością intelektualną oraz osób z niepełnosprawnościami sprzężonymi</w:t>
            </w:r>
            <w:r w:rsidRPr="00AB5F7B">
              <w:rPr>
                <w:szCs w:val="20"/>
              </w:rPr>
              <w:t>.</w:t>
            </w:r>
          </w:p>
          <w:p w:rsidR="009C58F4" w:rsidRPr="00AB5F7B" w:rsidRDefault="009C58F4" w:rsidP="007D4B9E">
            <w:pPr>
              <w:pStyle w:val="Akapitzlist"/>
              <w:numPr>
                <w:ilvl w:val="0"/>
                <w:numId w:val="168"/>
              </w:numPr>
              <w:spacing w:before="40" w:after="40" w:line="240" w:lineRule="auto"/>
              <w:ind w:left="357" w:hanging="357"/>
              <w:contextualSpacing w:val="0"/>
              <w:rPr>
                <w:szCs w:val="20"/>
              </w:rPr>
            </w:pPr>
            <w:r w:rsidRPr="00AB5F7B">
              <w:rPr>
                <w:bCs/>
                <w:szCs w:val="20"/>
              </w:rPr>
              <w:t xml:space="preserve">Szkolenia realizowane w ramach projektu kończą się uzyskaniem dokumentu potwierdzającego nabyte kompetencje lub kwalifikacji </w:t>
            </w:r>
            <w:r w:rsidRPr="00AB5F7B">
              <w:rPr>
                <w:szCs w:val="20"/>
              </w:rPr>
              <w:t xml:space="preserve">potwierdzonych dokumentem w rozumieniu </w:t>
            </w:r>
            <w:r w:rsidRPr="00AB5F7B">
              <w:rPr>
                <w:i/>
                <w:szCs w:val="20"/>
              </w:rPr>
              <w:t>Wytycznych w zakresie monitorowania postępu rzeczowego realizacji programów operacyjnych na lata 2014-2020</w:t>
            </w:r>
            <w:r w:rsidRPr="00AB5F7B">
              <w:rPr>
                <w:bCs/>
                <w:szCs w:val="20"/>
              </w:rPr>
              <w:t>.</w:t>
            </w:r>
          </w:p>
        </w:tc>
        <w:tc>
          <w:tcPr>
            <w:tcW w:w="4733"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9C58F4" w:rsidRPr="00AB5F7B" w:rsidRDefault="009C58F4">
      <w:pPr>
        <w:rPr>
          <w:rFonts w:ascii="Myriad Pro" w:hAnsi="Myriad Pro"/>
          <w:sz w:val="20"/>
          <w:szCs w:val="20"/>
        </w:rPr>
      </w:pPr>
    </w:p>
    <w:p w:rsidR="009C58F4" w:rsidRPr="00AB5F7B" w:rsidRDefault="009C58F4">
      <w:pPr>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9C58F4" w:rsidRPr="00AB5F7B" w:rsidTr="001060EB">
        <w:trPr>
          <w:jc w:val="center"/>
        </w:trPr>
        <w:tc>
          <w:tcPr>
            <w:tcW w:w="14175" w:type="dxa"/>
            <w:gridSpan w:val="3"/>
            <w:shd w:val="clear" w:color="auto" w:fill="D9D9D9"/>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9C58F4" w:rsidRPr="00AB5F7B" w:rsidTr="001060EB">
        <w:trPr>
          <w:jc w:val="center"/>
        </w:trPr>
        <w:tc>
          <w:tcPr>
            <w:tcW w:w="512" w:type="dxa"/>
          </w:tcPr>
          <w:p w:rsidR="009C58F4" w:rsidRPr="00AB5F7B" w:rsidRDefault="009C58F4" w:rsidP="001060EB">
            <w:pPr>
              <w:pStyle w:val="Akapitzlist"/>
              <w:spacing w:before="40" w:after="40" w:line="240" w:lineRule="auto"/>
              <w:ind w:left="0"/>
              <w:contextualSpacing w:val="0"/>
              <w:jc w:val="center"/>
              <w:rPr>
                <w:szCs w:val="20"/>
              </w:rPr>
            </w:pPr>
            <w:r w:rsidRPr="00AB5F7B">
              <w:rPr>
                <w:szCs w:val="20"/>
              </w:rPr>
              <w:t>L.p.</w:t>
            </w:r>
          </w:p>
        </w:tc>
        <w:tc>
          <w:tcPr>
            <w:tcW w:w="8930"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9C58F4" w:rsidRPr="00AB5F7B" w:rsidTr="001060EB">
        <w:trPr>
          <w:jc w:val="center"/>
        </w:trPr>
        <w:tc>
          <w:tcPr>
            <w:tcW w:w="512" w:type="dxa"/>
            <w:tcBorders>
              <w:bottom w:val="single" w:sz="4" w:space="0" w:color="auto"/>
            </w:tcBorders>
          </w:tcPr>
          <w:p w:rsidR="009C58F4" w:rsidRPr="00AB5F7B" w:rsidRDefault="009C58F4" w:rsidP="001060EB">
            <w:pPr>
              <w:pStyle w:val="Akapitzlist"/>
              <w:spacing w:before="40" w:after="40" w:line="240" w:lineRule="auto"/>
              <w:ind w:left="0"/>
              <w:contextualSpacing w:val="0"/>
              <w:jc w:val="center"/>
              <w:rPr>
                <w:szCs w:val="20"/>
              </w:rPr>
            </w:pPr>
            <w:r w:rsidRPr="00AB5F7B">
              <w:rPr>
                <w:szCs w:val="20"/>
              </w:rPr>
              <w:t>1</w:t>
            </w:r>
          </w:p>
        </w:tc>
        <w:tc>
          <w:tcPr>
            <w:tcW w:w="8930" w:type="dxa"/>
            <w:tcBorders>
              <w:bottom w:val="single" w:sz="4" w:space="0" w:color="auto"/>
            </w:tcBorders>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bottom w:val="single" w:sz="4" w:space="0" w:color="auto"/>
            </w:tcBorders>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9C58F4" w:rsidRPr="00AB5F7B" w:rsidTr="001060EB">
        <w:trPr>
          <w:jc w:val="center"/>
        </w:trPr>
        <w:tc>
          <w:tcPr>
            <w:tcW w:w="512" w:type="dxa"/>
            <w:tcBorders>
              <w:bottom w:val="single" w:sz="4" w:space="0" w:color="auto"/>
            </w:tcBorders>
          </w:tcPr>
          <w:p w:rsidR="009C58F4" w:rsidRPr="00AB5F7B" w:rsidRDefault="009C58F4" w:rsidP="007D4B9E">
            <w:pPr>
              <w:pStyle w:val="Akapitzlist"/>
              <w:numPr>
                <w:ilvl w:val="0"/>
                <w:numId w:val="228"/>
              </w:numPr>
              <w:spacing w:before="40" w:after="40" w:line="240" w:lineRule="auto"/>
              <w:contextualSpacing w:val="0"/>
              <w:rPr>
                <w:szCs w:val="20"/>
              </w:rPr>
            </w:pPr>
          </w:p>
        </w:tc>
        <w:tc>
          <w:tcPr>
            <w:tcW w:w="8930" w:type="dxa"/>
            <w:tcBorders>
              <w:bottom w:val="single" w:sz="4" w:space="0" w:color="auto"/>
            </w:tcBorders>
          </w:tcPr>
          <w:p w:rsidR="009C58F4" w:rsidRPr="00AB5F7B" w:rsidRDefault="009C58F4" w:rsidP="001060EB">
            <w:pPr>
              <w:spacing w:before="40" w:after="40" w:line="240" w:lineRule="auto"/>
              <w:rPr>
                <w:rFonts w:ascii="Myriad Pro" w:hAnsi="Myriad Pro"/>
                <w:bCs/>
                <w:sz w:val="20"/>
                <w:szCs w:val="20"/>
              </w:rPr>
            </w:pPr>
            <w:r w:rsidRPr="00AB5F7B">
              <w:rPr>
                <w:rFonts w:ascii="Myriad Pro" w:hAnsi="Myriad Pro"/>
                <w:bCs/>
                <w:sz w:val="20"/>
                <w:szCs w:val="20"/>
              </w:rPr>
              <w:t>Efektywność społeczna i zatrudnieniowa wynosi co najmniej o 10 pp więcej niż określona w Komunikacie Ministra Rozwoju w sprawie wyznaczenia minimalnych poziomów kryterium efektywności społecznej i zatrudnieniowej</w:t>
            </w:r>
            <w:r w:rsidRPr="00AB5F7B">
              <w:rPr>
                <w:rFonts w:ascii="Myriad Pro" w:hAnsi="Myriad Pro"/>
                <w:sz w:val="20"/>
                <w:szCs w:val="20"/>
                <w:vertAlign w:val="superscript"/>
              </w:rPr>
              <w:footnoteReference w:id="16"/>
            </w:r>
            <w:r w:rsidRPr="00AB5F7B">
              <w:rPr>
                <w:rFonts w:ascii="Myriad Pro" w:hAnsi="Myriad Pro"/>
                <w:bCs/>
                <w:sz w:val="20"/>
                <w:szCs w:val="20"/>
              </w:rPr>
              <w:t xml:space="preserve"> dla Regionalnych Programów Operacyjnych:</w:t>
            </w:r>
          </w:p>
          <w:p w:rsidR="009C58F4" w:rsidRPr="00AB5F7B" w:rsidRDefault="009C58F4" w:rsidP="001060EB">
            <w:pPr>
              <w:pStyle w:val="Akapitzlist"/>
              <w:rPr>
                <w:bCs/>
                <w:szCs w:val="20"/>
              </w:rPr>
            </w:pPr>
            <w:r w:rsidRPr="00AB5F7B">
              <w:rPr>
                <w:bCs/>
                <w:szCs w:val="20"/>
              </w:rPr>
              <w:t>- w odniesieniu do osób zagrożonych ubóstwem lub wykluczeniem społecznym,</w:t>
            </w:r>
          </w:p>
          <w:p w:rsidR="009C58F4" w:rsidRPr="00AB5F7B" w:rsidRDefault="009C58F4" w:rsidP="001060EB">
            <w:pPr>
              <w:pStyle w:val="Akapitzlist"/>
              <w:rPr>
                <w:szCs w:val="20"/>
              </w:rPr>
            </w:pPr>
            <w:r w:rsidRPr="00AB5F7B">
              <w:rPr>
                <w:bCs/>
                <w:szCs w:val="20"/>
              </w:rPr>
              <w:t>- w odniesieniu do osób o znacznym stopniu niepełnosprawności, osób z niepełnosprawnością intelektualną oraz osób z niepełnosprawnościami sprzężonymi.</w:t>
            </w:r>
          </w:p>
        </w:tc>
        <w:tc>
          <w:tcPr>
            <w:tcW w:w="4733" w:type="dxa"/>
            <w:tcBorders>
              <w:bottom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20</w:t>
            </w:r>
          </w:p>
        </w:tc>
      </w:tr>
      <w:tr w:rsidR="009C58F4" w:rsidRPr="00AB5F7B" w:rsidTr="001060EB">
        <w:trPr>
          <w:jc w:val="center"/>
        </w:trPr>
        <w:tc>
          <w:tcPr>
            <w:tcW w:w="512" w:type="dxa"/>
            <w:tcBorders>
              <w:bottom w:val="single" w:sz="4" w:space="0" w:color="auto"/>
            </w:tcBorders>
          </w:tcPr>
          <w:p w:rsidR="009C58F4" w:rsidRPr="00AB5F7B" w:rsidRDefault="009C58F4" w:rsidP="007D4B9E">
            <w:pPr>
              <w:pStyle w:val="Akapitzlist"/>
              <w:numPr>
                <w:ilvl w:val="0"/>
                <w:numId w:val="284"/>
              </w:numPr>
              <w:spacing w:before="40" w:after="40" w:line="240" w:lineRule="auto"/>
              <w:ind w:left="0" w:firstLine="0"/>
              <w:contextualSpacing w:val="0"/>
              <w:rPr>
                <w:szCs w:val="20"/>
              </w:rPr>
            </w:pPr>
          </w:p>
        </w:tc>
        <w:tc>
          <w:tcPr>
            <w:tcW w:w="8930" w:type="dxa"/>
            <w:tcBorders>
              <w:bottom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 xml:space="preserve">Minimum 50 % grupy docelowej projektu stanowią osoby zagrożone ubóstwem lub wykluczeniem społecznym, doświadczające wielokrotnego wykluczenia społecznego rozumianego jako wykluczenie </w:t>
            </w:r>
            <w:r w:rsidRPr="00AB5F7B">
              <w:rPr>
                <w:rFonts w:ascii="Myriad Pro" w:hAnsi="Myriad Pro"/>
                <w:sz w:val="20"/>
                <w:szCs w:val="20"/>
              </w:rPr>
              <w:br/>
              <w:t xml:space="preserve">z powodu więcej niż jednej z przesłanek, o których mowa poniżej: </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 xml:space="preserve">osoby korzystające ze świadczeń z pomocy społecznej zgodnie z ustawą z dnia 12 marca 2004 r. </w:t>
            </w:r>
            <w:r w:rsidRPr="00AB5F7B">
              <w:rPr>
                <w:szCs w:val="20"/>
              </w:rPr>
              <w:br/>
              <w:t>o pomocy społecznej lub kwalifikujące się do objęcia wsparciem pomocy społecznej, tj. spełniające co najmniej jedną z przesłanek określonych w  art. 7 ustawy z dnia 12 marca 2004 r. o pomocy społecznej;</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osoby, o których mowa w art. 1 ust. 2 ustawy z dnia 13 czerwca 2003 r. o zatrudnieniu socjalnym;</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 xml:space="preserve">osoby przebywające w pieczy zastępczej lub opuszczające pieczę zastępczą oraz rodziny przeżywające trudności w pełnieniu funkcji opiekuńczo-wychowawczych, o których mowa </w:t>
            </w:r>
            <w:r w:rsidRPr="00AB5F7B">
              <w:rPr>
                <w:szCs w:val="20"/>
              </w:rPr>
              <w:br/>
              <w:t>w ustawie z dnia 9 czerwca 2011 r. o wspieraniu rodziny i systemie pieczy zastępczej;</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 xml:space="preserve">osoby nieletnie, wobec których zastosowano środki zapobiegania i zwalczania demoralizacji </w:t>
            </w:r>
            <w:r w:rsidRPr="00AB5F7B">
              <w:rPr>
                <w:szCs w:val="20"/>
              </w:rPr>
              <w:br/>
              <w:t>i przestępczości zgodnie z ustawą z dnia 26 października 1982 r. o postępowaniu w sprawach nieletnich;</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osoby przebywające w młodzieżowych ośrodkach wychowawczych i młodzieżowych ośrodkach socjoterapii, o których mowa w ustawie z dnia 7 września 1991 r.  o systemie oświaty;</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osoby z niepełnosprawnością – osoby niepełnosprawne w rozumieniu ustawy z dnia 27 sierpnia 1997 r. o rehabilitacji zawodowej i społecznej oraz zatrudnianiu osób niepełnosprawnych, a także osoby z zaburzeniami psychicznymi, w rozumieniu ustawy z dnia 19 sierpnia 1994 r. o ochronie zdrowia psychicznego;</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rodziny z dzieckiem z niepełnosprawnością, o ile co najmniej jeden z rodziców lub opiekunów nie pracuje ze względu na konieczność sprawowania opieki nad dzieckiem z niepełnosprawnością;</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osoby, dla których ustalono III profil pomocy, zgodnie z ustawą z dnia 20 kwietnia 2004 r. o promocji zatrudnienia i instytucjach rynku pracy;</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osoby niesamodzielne;</w:t>
            </w:r>
          </w:p>
          <w:p w:rsidR="009C58F4" w:rsidRPr="00AB5F7B"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 xml:space="preserve">osoby bezdomne lub dotknięte wykluczeniem z dostępu do mieszkań w rozumieniu </w:t>
            </w:r>
            <w:r w:rsidRPr="00AB5F7B">
              <w:rPr>
                <w:i/>
                <w:szCs w:val="20"/>
              </w:rPr>
              <w:t>Wytycznych w zakresie monitorowania postępu rzeczowego realizacji programów operacyjnych na lata 2014-2020</w:t>
            </w:r>
            <w:r w:rsidRPr="00AB5F7B">
              <w:rPr>
                <w:szCs w:val="20"/>
              </w:rPr>
              <w:t>;</w:t>
            </w:r>
          </w:p>
          <w:p w:rsidR="009C58F4" w:rsidRPr="00AB5F7B" w:rsidDel="002E02B7" w:rsidRDefault="009C58F4" w:rsidP="007D4B9E">
            <w:pPr>
              <w:pStyle w:val="Akapitzlist"/>
              <w:numPr>
                <w:ilvl w:val="0"/>
                <w:numId w:val="38"/>
              </w:numPr>
              <w:spacing w:before="40" w:after="40" w:line="240" w:lineRule="auto"/>
              <w:ind w:left="357" w:hanging="357"/>
              <w:contextualSpacing w:val="0"/>
              <w:rPr>
                <w:szCs w:val="20"/>
              </w:rPr>
            </w:pPr>
            <w:r w:rsidRPr="00AB5F7B">
              <w:rPr>
                <w:szCs w:val="20"/>
              </w:rPr>
              <w:t xml:space="preserve">osoby korzystające z </w:t>
            </w:r>
            <w:r w:rsidRPr="00AB5F7B">
              <w:rPr>
                <w:i/>
                <w:szCs w:val="20"/>
              </w:rPr>
              <w:t>Programu Operacyjnego Pomoc Żywnościowa 2014-2020</w:t>
            </w:r>
            <w:r w:rsidRPr="00AB5F7B">
              <w:rPr>
                <w:szCs w:val="20"/>
              </w:rPr>
              <w:t>.</w:t>
            </w:r>
          </w:p>
        </w:tc>
        <w:tc>
          <w:tcPr>
            <w:tcW w:w="4733" w:type="dxa"/>
            <w:tcBorders>
              <w:bottom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9C58F4" w:rsidRPr="00AB5F7B" w:rsidTr="001060EB">
        <w:trPr>
          <w:jc w:val="center"/>
        </w:trPr>
        <w:tc>
          <w:tcPr>
            <w:tcW w:w="512" w:type="dxa"/>
            <w:tcBorders>
              <w:top w:val="single" w:sz="4" w:space="0" w:color="auto"/>
              <w:left w:val="single" w:sz="4" w:space="0" w:color="auto"/>
              <w:bottom w:val="single" w:sz="4" w:space="0" w:color="auto"/>
              <w:right w:val="single" w:sz="4" w:space="0" w:color="auto"/>
            </w:tcBorders>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Minimum 10% uczestników projektu stanowią osoby:</w:t>
            </w:r>
          </w:p>
          <w:p w:rsidR="009C58F4" w:rsidRPr="00AB5F7B" w:rsidRDefault="009C58F4" w:rsidP="007D4B9E">
            <w:pPr>
              <w:numPr>
                <w:ilvl w:val="0"/>
                <w:numId w:val="36"/>
              </w:numPr>
              <w:spacing w:before="40" w:after="40" w:line="240" w:lineRule="auto"/>
              <w:rPr>
                <w:rFonts w:ascii="Myriad Pro" w:hAnsi="Myriad Pro"/>
                <w:sz w:val="20"/>
                <w:szCs w:val="20"/>
              </w:rPr>
            </w:pPr>
            <w:r w:rsidRPr="00AB5F7B">
              <w:rPr>
                <w:rFonts w:ascii="Myriad Pro" w:hAnsi="Myriad Pro"/>
                <w:sz w:val="20"/>
                <w:szCs w:val="20"/>
              </w:rPr>
              <w:t xml:space="preserve">o znacznym lub umiarkowanym stopniu niepełnosprawności; </w:t>
            </w:r>
          </w:p>
          <w:p w:rsidR="009C58F4" w:rsidRPr="00AB5F7B" w:rsidDel="002E02B7" w:rsidRDefault="009C58F4" w:rsidP="007D4B9E">
            <w:pPr>
              <w:numPr>
                <w:ilvl w:val="0"/>
                <w:numId w:val="36"/>
              </w:numPr>
              <w:spacing w:before="40" w:after="40" w:line="240" w:lineRule="auto"/>
              <w:rPr>
                <w:rFonts w:ascii="Myriad Pro" w:hAnsi="Myriad Pro"/>
                <w:sz w:val="20"/>
                <w:szCs w:val="20"/>
              </w:rPr>
            </w:pPr>
            <w:r w:rsidRPr="00AB5F7B">
              <w:rPr>
                <w:rFonts w:ascii="Myriad Pro" w:hAnsi="Myriad Pro"/>
                <w:sz w:val="20"/>
                <w:szCs w:val="20"/>
              </w:rPr>
              <w:t>z niepełnosprawnością sprzężoną oraz osoby z zaburzeniami psychicznymi, w tym osoby z niepełnosprawnością intelektualną i osoby z całościowymi zaburzeniami rozwojowymi.</w:t>
            </w:r>
          </w:p>
        </w:tc>
        <w:tc>
          <w:tcPr>
            <w:tcW w:w="4733"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9C58F4" w:rsidRPr="00AB5F7B" w:rsidTr="001060EB">
        <w:trPr>
          <w:jc w:val="center"/>
        </w:trPr>
        <w:tc>
          <w:tcPr>
            <w:tcW w:w="512" w:type="dxa"/>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 xml:space="preserve">Wnioskodawca posiada 3 letnie doświadczenie w aktywizacji określonej w </w:t>
            </w:r>
            <w:r w:rsidRPr="00AB5F7B">
              <w:rPr>
                <w:rFonts w:ascii="Myriad Pro" w:hAnsi="Myriad Pro"/>
                <w:i/>
                <w:sz w:val="20"/>
                <w:szCs w:val="20"/>
              </w:rPr>
              <w:t>Regulaminie konkursu</w:t>
            </w:r>
            <w:r w:rsidRPr="00AB5F7B">
              <w:rPr>
                <w:rFonts w:ascii="Myriad Pro" w:hAnsi="Myriad Pro"/>
                <w:sz w:val="20"/>
                <w:szCs w:val="20"/>
              </w:rPr>
              <w:t xml:space="preserve"> grupy docelowej na terenie województwa zachodniopomorskiego i od 3 lat przed złożeniem wniosku posiadał biuro/siedzibę na terenie województwa zachodniopomorskiego.</w:t>
            </w:r>
          </w:p>
        </w:tc>
        <w:tc>
          <w:tcPr>
            <w:tcW w:w="4733"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9C58F4" w:rsidRPr="00AB5F7B" w:rsidTr="001060EB">
        <w:trPr>
          <w:jc w:val="center"/>
        </w:trPr>
        <w:tc>
          <w:tcPr>
            <w:tcW w:w="512" w:type="dxa"/>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cs="Arial"/>
                <w:sz w:val="20"/>
                <w:szCs w:val="20"/>
              </w:rPr>
              <w:t>Grupę docelową w projekcie stanowi co najmniej 50% osób z obszarów wiejskich</w:t>
            </w:r>
          </w:p>
        </w:tc>
        <w:tc>
          <w:tcPr>
            <w:tcW w:w="4733"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9C58F4" w:rsidRPr="00AB5F7B" w:rsidTr="001060EB">
        <w:trPr>
          <w:jc w:val="center"/>
        </w:trPr>
        <w:tc>
          <w:tcPr>
            <w:tcW w:w="512" w:type="dxa"/>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cstheme="minorHAnsi"/>
                <w:sz w:val="20"/>
                <w:szCs w:val="20"/>
              </w:rPr>
              <w:t xml:space="preserve">Projekt uwzględnia wykorzystanie narzędzi i/lub produktów wypracowanych w ramach projektów innowacyjnych Programu Operacyjnego Kapitał Ludzki 2007 – 2013 lub Inicjatywy Wspólnotowej EQUAL. </w:t>
            </w:r>
          </w:p>
        </w:tc>
        <w:tc>
          <w:tcPr>
            <w:tcW w:w="4733" w:type="dxa"/>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bl>
    <w:p w:rsidR="009C58F4" w:rsidRPr="00AB5F7B" w:rsidRDefault="009C58F4">
      <w:pPr>
        <w:rPr>
          <w:rFonts w:ascii="Myriad Pro" w:hAnsi="Myriad Pro"/>
          <w:sz w:val="20"/>
          <w:szCs w:val="20"/>
        </w:rPr>
      </w:pPr>
    </w:p>
    <w:p w:rsidR="004A0F41" w:rsidRPr="00AB5F7B" w:rsidRDefault="004A0F41">
      <w:pPr>
        <w:rPr>
          <w:rFonts w:ascii="Myriad Pro" w:hAnsi="Myriad Pro"/>
          <w:sz w:val="20"/>
          <w:szCs w:val="20"/>
        </w:rPr>
      </w:pPr>
    </w:p>
    <w:p w:rsidR="004A0F41" w:rsidRPr="00AB5F7B" w:rsidRDefault="004A0F41">
      <w:pPr>
        <w:rPr>
          <w:rFonts w:ascii="Myriad Pro" w:hAnsi="Myriad Pro"/>
          <w:sz w:val="20"/>
          <w:szCs w:val="20"/>
        </w:rPr>
      </w:pPr>
    </w:p>
    <w:p w:rsidR="004A0F41" w:rsidRPr="00AB5F7B" w:rsidRDefault="004A0F41">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pPr w:leftFromText="141" w:rightFromText="141" w:bottomFromText="200"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hemeFill="accent5" w:themeFillTint="99"/>
        <w:tblLayout w:type="fixed"/>
        <w:tblLook w:val="04A0" w:firstRow="1" w:lastRow="0" w:firstColumn="1" w:lastColumn="0" w:noHBand="0" w:noVBand="1"/>
      </w:tblPr>
      <w:tblGrid>
        <w:gridCol w:w="1900"/>
        <w:gridCol w:w="12275"/>
      </w:tblGrid>
      <w:tr w:rsidR="00CC3AD8" w:rsidRPr="00AB5F7B" w:rsidTr="00CC3AD8">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jc w:val="both"/>
              <w:rPr>
                <w:rFonts w:ascii="Myriad Pro" w:eastAsiaTheme="minorEastAsia" w:hAnsi="Myriad Pro"/>
                <w:sz w:val="20"/>
                <w:szCs w:val="20"/>
              </w:rPr>
            </w:pPr>
            <w:r w:rsidRPr="00AB5F7B">
              <w:rPr>
                <w:rFonts w:ascii="Myriad Pro" w:hAnsi="Myriad Pro"/>
                <w:sz w:val="20"/>
                <w:szCs w:val="20"/>
              </w:rPr>
              <w:t>VII Włączenie społeczne</w:t>
            </w:r>
          </w:p>
        </w:tc>
      </w:tr>
      <w:tr w:rsidR="00CC3AD8" w:rsidRPr="00AB5F7B" w:rsidTr="00CC3AD8">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jc w:val="both"/>
              <w:rPr>
                <w:rFonts w:ascii="Myriad Pro" w:eastAsiaTheme="minorEastAsia"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CC3AD8" w:rsidRPr="00AB5F7B" w:rsidTr="00CC3AD8">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jc w:val="both"/>
              <w:rPr>
                <w:rFonts w:ascii="Myriad Pro" w:eastAsiaTheme="minorEastAsia" w:hAnsi="Myriad Pro"/>
                <w:sz w:val="20"/>
                <w:szCs w:val="20"/>
              </w:rPr>
            </w:pPr>
            <w:r w:rsidRPr="00AB5F7B">
              <w:rPr>
                <w:rFonts w:ascii="Myriad Pro" w:hAnsi="Myriad Pro"/>
                <w:sz w:val="20"/>
                <w:szCs w:val="20"/>
              </w:rPr>
              <w:t>7.1 Programy na rzecz integracji osób i rodzin zagrożonych ubóstwem i/lub wykluczeniem społecznym ukierunkowane na aktywizację społeczno-zawodową wykorzystującą instrumenty aktywizacji edukacyjnej, społecznej, zawodowej.</w:t>
            </w:r>
          </w:p>
        </w:tc>
      </w:tr>
      <w:tr w:rsidR="00CC3AD8" w:rsidRPr="00AB5F7B" w:rsidTr="00CC3AD8">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tcPr>
          <w:p w:rsidR="00CC3AD8" w:rsidRPr="00AB5F7B" w:rsidRDefault="00CC3AD8">
            <w:pPr>
              <w:tabs>
                <w:tab w:val="left" w:pos="284"/>
              </w:tabs>
              <w:spacing w:before="60" w:after="60" w:line="240" w:lineRule="auto"/>
              <w:jc w:val="both"/>
              <w:rPr>
                <w:rFonts w:ascii="Myriad Pro" w:eastAsiaTheme="minorEastAsia" w:hAnsi="Myriad Pro"/>
                <w:sz w:val="20"/>
                <w:szCs w:val="20"/>
              </w:rPr>
            </w:pPr>
            <w:r w:rsidRPr="00AB5F7B">
              <w:rPr>
                <w:rFonts w:ascii="Myriad Pro" w:hAnsi="Myriad Pro"/>
                <w:sz w:val="20"/>
                <w:szCs w:val="20"/>
              </w:rPr>
              <w:t>2.  Rozwój form aktywnej integracji oraz upowszechnianie aktywnej integracji i pracy socjalnej przez ośrodki pomocy społecznej oraz powiatowe centra pomocy rodzinie z wykorzystaniem usług aktywnej integracji o charakterze:</w:t>
            </w:r>
          </w:p>
          <w:p w:rsidR="00CC3AD8" w:rsidRPr="00AB5F7B" w:rsidRDefault="00CC3AD8" w:rsidP="007D4B9E">
            <w:pPr>
              <w:numPr>
                <w:ilvl w:val="1"/>
                <w:numId w:val="275"/>
              </w:numPr>
              <w:autoSpaceDE w:val="0"/>
              <w:autoSpaceDN w:val="0"/>
              <w:adjustRightInd w:val="0"/>
              <w:spacing w:before="60" w:after="60" w:line="240" w:lineRule="auto"/>
              <w:ind w:left="714" w:hanging="357"/>
              <w:jc w:val="both"/>
              <w:rPr>
                <w:rFonts w:ascii="Myriad Pro" w:hAnsi="Myriad Pro"/>
                <w:sz w:val="20"/>
                <w:szCs w:val="20"/>
              </w:rPr>
            </w:pPr>
            <w:r w:rsidRPr="00AB5F7B">
              <w:rPr>
                <w:rFonts w:ascii="Myriad Pro" w:hAnsi="Myriad Pro"/>
                <w:sz w:val="20"/>
                <w:szCs w:val="20"/>
              </w:rPr>
              <w:t>społecznym, których celem jest przywrócenie lub wzmocnienie kompetencji społecznych, zaradności, samodzielności i aktywności społecznej,</w:t>
            </w:r>
          </w:p>
          <w:p w:rsidR="00CC3AD8" w:rsidRPr="00AB5F7B" w:rsidRDefault="00CC3AD8" w:rsidP="007D4B9E">
            <w:pPr>
              <w:numPr>
                <w:ilvl w:val="1"/>
                <w:numId w:val="275"/>
              </w:numPr>
              <w:autoSpaceDE w:val="0"/>
              <w:autoSpaceDN w:val="0"/>
              <w:adjustRightInd w:val="0"/>
              <w:spacing w:before="60" w:after="60" w:line="240" w:lineRule="auto"/>
              <w:ind w:left="714" w:hanging="357"/>
              <w:jc w:val="both"/>
              <w:rPr>
                <w:rFonts w:ascii="Myriad Pro" w:hAnsi="Myriad Pro"/>
                <w:sz w:val="20"/>
                <w:szCs w:val="20"/>
              </w:rPr>
            </w:pPr>
            <w:r w:rsidRPr="00AB5F7B">
              <w:rPr>
                <w:rFonts w:ascii="Myriad Pro" w:hAnsi="Myriad Pro"/>
                <w:sz w:val="20"/>
                <w:szCs w:val="20"/>
              </w:rPr>
              <w:t>zawodowym, których celem jest pomoc w podjęciu decyzji dotyczącej wyboru lub zmiany zawodu, wyposażenie w kompetencje i kwalifikacje zawodowe oraz umiejętności pożądane na rynku pracy (poprzez m.in. udział w zajęciach w CIS, KIS lub WTZ), pomoc w utrzymaniu zatrudnienia</w:t>
            </w:r>
          </w:p>
          <w:p w:rsidR="00CC3AD8" w:rsidRPr="00AB5F7B" w:rsidRDefault="00CC3AD8" w:rsidP="007D4B9E">
            <w:pPr>
              <w:numPr>
                <w:ilvl w:val="1"/>
                <w:numId w:val="275"/>
              </w:numPr>
              <w:autoSpaceDE w:val="0"/>
              <w:autoSpaceDN w:val="0"/>
              <w:adjustRightInd w:val="0"/>
              <w:spacing w:before="60" w:after="60" w:line="240" w:lineRule="auto"/>
              <w:ind w:left="714" w:hanging="357"/>
              <w:jc w:val="both"/>
              <w:rPr>
                <w:rFonts w:ascii="Myriad Pro" w:hAnsi="Myriad Pro"/>
                <w:sz w:val="20"/>
                <w:szCs w:val="20"/>
              </w:rPr>
            </w:pPr>
            <w:r w:rsidRPr="00AB5F7B">
              <w:rPr>
                <w:rFonts w:ascii="Myriad Pro" w:hAnsi="Myriad Pro"/>
                <w:sz w:val="20"/>
                <w:szCs w:val="20"/>
              </w:rPr>
              <w:t>edukacyjnym, których celem jest wzrost poziomu wykształcenia lub jego dostosowanie do potrzeb rynku pracy (m.in. edukacja formalna, kursy i szkolenia zawodowe),</w:t>
            </w:r>
          </w:p>
          <w:p w:rsidR="00CC3AD8" w:rsidRPr="00AB5F7B" w:rsidRDefault="00CC3AD8" w:rsidP="007D4B9E">
            <w:pPr>
              <w:numPr>
                <w:ilvl w:val="1"/>
                <w:numId w:val="275"/>
              </w:numPr>
              <w:autoSpaceDE w:val="0"/>
              <w:autoSpaceDN w:val="0"/>
              <w:adjustRightInd w:val="0"/>
              <w:spacing w:before="60" w:after="60" w:line="240" w:lineRule="auto"/>
              <w:ind w:left="714" w:hanging="357"/>
              <w:jc w:val="both"/>
              <w:rPr>
                <w:rFonts w:ascii="Myriad Pro" w:hAnsi="Myriad Pro"/>
                <w:sz w:val="20"/>
                <w:szCs w:val="20"/>
              </w:rPr>
            </w:pPr>
            <w:r w:rsidRPr="00AB5F7B">
              <w:rPr>
                <w:rFonts w:ascii="Myriad Pro" w:hAnsi="Myriad Pro"/>
                <w:sz w:val="20"/>
                <w:szCs w:val="20"/>
              </w:rPr>
              <w:t>zdrowotnym, których celem jest wyeliminowanie lub złagodzenie barier zdrowotnych utrudniających funkcjonowanie w społeczeństwie lub powodujących oddalenie od rynku pracy.</w:t>
            </w:r>
          </w:p>
          <w:p w:rsidR="00CC3AD8" w:rsidRPr="00AB5F7B" w:rsidRDefault="00CC3AD8">
            <w:pPr>
              <w:spacing w:before="60" w:after="60" w:line="240" w:lineRule="auto"/>
              <w:ind w:left="720"/>
              <w:jc w:val="both"/>
              <w:rPr>
                <w:rFonts w:ascii="Myriad Pro" w:eastAsiaTheme="minorEastAsia" w:hAnsi="Myriad Pro"/>
                <w:sz w:val="20"/>
                <w:szCs w:val="20"/>
              </w:rPr>
            </w:pPr>
          </w:p>
        </w:tc>
      </w:tr>
    </w:tbl>
    <w:p w:rsidR="00CC3AD8" w:rsidRPr="00AB5F7B" w:rsidRDefault="00CC3AD8" w:rsidP="00CC3AD8">
      <w:pPr>
        <w:spacing w:after="120" w:line="240" w:lineRule="auto"/>
        <w:rPr>
          <w:rFonts w:ascii="Myriad Pro" w:eastAsiaTheme="minorEastAsia" w:hAnsi="Myriad Pro" w:cs="Arial"/>
          <w:b/>
          <w:sz w:val="20"/>
          <w:szCs w:val="20"/>
        </w:rPr>
      </w:pPr>
    </w:p>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828"/>
        <w:gridCol w:w="6245"/>
        <w:gridCol w:w="4569"/>
      </w:tblGrid>
      <w:tr w:rsidR="00CC3AD8" w:rsidRPr="00AB5F7B" w:rsidTr="00CC3AD8">
        <w:tc>
          <w:tcPr>
            <w:tcW w:w="14175" w:type="dxa"/>
            <w:gridSpan w:val="4"/>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b/>
                <w:sz w:val="20"/>
                <w:szCs w:val="20"/>
              </w:rPr>
            </w:pPr>
            <w:r w:rsidRPr="00AB5F7B">
              <w:rPr>
                <w:rFonts w:ascii="Myriad Pro" w:hAnsi="Myriad Pro"/>
                <w:b/>
                <w:sz w:val="20"/>
                <w:szCs w:val="20"/>
              </w:rPr>
              <w:t>Kryteria dopuszczalności</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L.p.</w:t>
            </w: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Nazwa kryterium</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Definicja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Opis znaczenia kryterium</w:t>
            </w:r>
          </w:p>
        </w:tc>
      </w:tr>
      <w:tr w:rsidR="00CC3AD8" w:rsidRPr="00AB5F7B" w:rsidTr="00CC3AD8">
        <w:trPr>
          <w:trHeight w:val="283"/>
        </w:trPr>
        <w:tc>
          <w:tcPr>
            <w:tcW w:w="533"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1</w:t>
            </w: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2</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3</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4</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Zgodność z celem szczegółowym i rezultatami Działania</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ze wskaźnikami dla danego Działania/typu projektu.</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Zgodność z typem projektu</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projektów oraz grupą docelową.</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7.1.</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Zgodność z wymogami pomocy publicznej</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Jeżeli dotyczy: 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 „nie dotyczy”.</w:t>
            </w:r>
          </w:p>
        </w:tc>
      </w:tr>
      <w:tr w:rsidR="00CC3AD8" w:rsidRPr="00AB5F7B" w:rsidTr="00CC3AD8">
        <w:trPr>
          <w:trHeight w:val="268"/>
        </w:trPr>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Zgodność z zasadami horyzontalnymi</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Projekt jest zgodny z: </w:t>
            </w:r>
          </w:p>
          <w:p w:rsidR="00CC3AD8" w:rsidRPr="00AB5F7B" w:rsidRDefault="00CC3AD8" w:rsidP="00CC3AD8">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CC3AD8" w:rsidRPr="00AB5F7B" w:rsidRDefault="00CC3AD8" w:rsidP="00CC3AD8">
            <w:pPr>
              <w:numPr>
                <w:ilvl w:val="0"/>
                <w:numId w:val="11"/>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w:t>
            </w:r>
          </w:p>
          <w:p w:rsidR="00CC3AD8" w:rsidRPr="00AB5F7B" w:rsidRDefault="00CC3AD8">
            <w:pPr>
              <w:rPr>
                <w:rFonts w:ascii="Myriad Pro" w:hAnsi="Myriad Pro"/>
                <w:sz w:val="20"/>
                <w:szCs w:val="20"/>
              </w:rPr>
            </w:pPr>
            <w:r w:rsidRPr="00AB5F7B">
              <w:rPr>
                <w:rFonts w:ascii="Myriad Pro" w:hAnsi="Myriad Pro"/>
                <w:sz w:val="20"/>
                <w:szCs w:val="20"/>
              </w:rPr>
              <w:t>- zrównoważonego rozwoju,</w:t>
            </w:r>
          </w:p>
          <w:p w:rsidR="00CC3AD8" w:rsidRPr="00AB5F7B" w:rsidRDefault="00CC3AD8">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CC3AD8" w:rsidRPr="00AB5F7B" w:rsidRDefault="00CC3AD8">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C3AD8" w:rsidRPr="00AB5F7B" w:rsidRDefault="00CC3AD8">
            <w:pPr>
              <w:rPr>
                <w:rFonts w:ascii="Myriad Pro" w:eastAsiaTheme="minorEastAsia" w:hAnsi="Myriad Pro"/>
                <w:color w:val="FF0000"/>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Kwalifikowalność Beneficjenta/Partnera</w:t>
            </w:r>
          </w:p>
        </w:tc>
        <w:tc>
          <w:tcPr>
            <w:tcW w:w="6245" w:type="dxa"/>
            <w:tcBorders>
              <w:top w:val="single" w:sz="4" w:space="0" w:color="auto"/>
              <w:left w:val="single" w:sz="4" w:space="0" w:color="auto"/>
              <w:bottom w:val="single" w:sz="4" w:space="0" w:color="auto"/>
              <w:right w:val="single" w:sz="4" w:space="0" w:color="auto"/>
            </w:tcBorders>
          </w:tcPr>
          <w:p w:rsidR="00CC3AD8" w:rsidRPr="00AB5F7B" w:rsidRDefault="00CC3AD8">
            <w:pPr>
              <w:spacing w:before="40" w:after="40"/>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CC3AD8" w:rsidRPr="00AB5F7B" w:rsidRDefault="00CC3AD8">
            <w:pPr>
              <w:rPr>
                <w:rFonts w:ascii="Myriad Pro" w:eastAsiaTheme="minorEastAsia" w:hAnsi="Myriad Pro"/>
                <w:sz w:val="20"/>
                <w:szCs w:val="20"/>
              </w:rPr>
            </w:pPr>
            <w:r w:rsidRPr="00AB5F7B">
              <w:rPr>
                <w:rFonts w:ascii="Myriad Pro" w:hAnsi="Myriad Pro"/>
                <w:sz w:val="20"/>
                <w:szCs w:val="20"/>
              </w:rPr>
              <w:t xml:space="preserve">Beneficjent, zgodnie z </w:t>
            </w:r>
            <w:r w:rsidRPr="00AB5F7B">
              <w:rPr>
                <w:rFonts w:ascii="Myriad Pro" w:hAnsi="Myriad Pro"/>
                <w:i/>
                <w:iCs/>
                <w:sz w:val="20"/>
                <w:szCs w:val="20"/>
              </w:rPr>
              <w:t>SOOP RPO WZ 2014-2020</w:t>
            </w:r>
            <w:r w:rsidRPr="00AB5F7B">
              <w:rPr>
                <w:rFonts w:ascii="Myriad Pro" w:hAnsi="Myriad Pro"/>
                <w:sz w:val="20"/>
                <w:szCs w:val="20"/>
              </w:rPr>
              <w:t>, jest podmiotem uprawnionym do ubiegania się o dofinansowanie w ramach typu projektów, w którym ogłoszony został konkurs.</w:t>
            </w:r>
          </w:p>
          <w:p w:rsidR="00CC3AD8" w:rsidRPr="00AB5F7B" w:rsidRDefault="00CC3AD8">
            <w:pPr>
              <w:spacing w:before="40" w:after="40" w:line="240" w:lineRule="auto"/>
              <w:rPr>
                <w:rFonts w:ascii="Myriad Pro" w:eastAsiaTheme="minorEastAsia" w:hAnsi="Myriad Pro"/>
                <w:sz w:val="20"/>
                <w:szCs w:val="20"/>
              </w:rPr>
            </w:pP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Uproszczone metody rozliczania wydatków</w:t>
            </w:r>
          </w:p>
        </w:tc>
        <w:tc>
          <w:tcPr>
            <w:tcW w:w="624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17"/>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3"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0"/>
              </w:numPr>
              <w:spacing w:before="40" w:after="40" w:line="240" w:lineRule="auto"/>
              <w:ind w:left="0" w:firstLine="0"/>
              <w:rPr>
                <w:rFonts w:eastAsiaTheme="minorEastAsia"/>
                <w:szCs w:val="20"/>
              </w:rPr>
            </w:pPr>
          </w:p>
        </w:tc>
        <w:tc>
          <w:tcPr>
            <w:tcW w:w="2828" w:type="dxa"/>
            <w:tcBorders>
              <w:top w:val="single" w:sz="4" w:space="0" w:color="auto"/>
              <w:left w:val="single" w:sz="4" w:space="0" w:color="auto"/>
              <w:bottom w:val="single" w:sz="4" w:space="0" w:color="auto"/>
              <w:right w:val="single" w:sz="4" w:space="0" w:color="auto"/>
            </w:tcBorders>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Poprawność wypełnienia wniosku </w:t>
            </w:r>
          </w:p>
          <w:p w:rsidR="00CC3AD8" w:rsidRPr="00AB5F7B" w:rsidRDefault="00CC3AD8">
            <w:pPr>
              <w:spacing w:before="40" w:after="40" w:line="240" w:lineRule="auto"/>
              <w:rPr>
                <w:rFonts w:ascii="Myriad Pro" w:eastAsiaTheme="minorEastAsia" w:hAnsi="Myriad Pro"/>
                <w:sz w:val="20"/>
                <w:szCs w:val="20"/>
              </w:rPr>
            </w:pPr>
          </w:p>
        </w:tc>
        <w:tc>
          <w:tcPr>
            <w:tcW w:w="6245" w:type="dxa"/>
            <w:tcBorders>
              <w:top w:val="single" w:sz="4" w:space="0" w:color="auto"/>
              <w:left w:val="single" w:sz="4" w:space="0" w:color="auto"/>
              <w:bottom w:val="single" w:sz="4" w:space="0" w:color="auto"/>
              <w:right w:val="single" w:sz="4" w:space="0" w:color="auto"/>
            </w:tcBorders>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Wniosek został wypełniony w języku polskim.</w:t>
            </w:r>
          </w:p>
          <w:p w:rsidR="00CC3AD8" w:rsidRPr="00AB5F7B" w:rsidRDefault="00CC3AD8">
            <w:pPr>
              <w:spacing w:before="40" w:after="40" w:line="240" w:lineRule="auto"/>
              <w:rPr>
                <w:rFonts w:ascii="Myriad Pro" w:eastAsiaTheme="minorEastAsia" w:hAnsi="Myriad Pro"/>
                <w:sz w:val="20"/>
                <w:szCs w:val="20"/>
              </w:rPr>
            </w:pP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bl>
    <w:p w:rsidR="00CC3AD8" w:rsidRPr="00AB5F7B" w:rsidRDefault="00CC3AD8" w:rsidP="00CC3AD8">
      <w:pPr>
        <w:spacing w:before="120" w:after="120" w:line="240" w:lineRule="auto"/>
        <w:rPr>
          <w:rFonts w:ascii="Myriad Pro" w:eastAsiaTheme="minorEastAsia" w:hAnsi="Myriad Pro"/>
          <w:sz w:val="20"/>
          <w:szCs w:val="20"/>
        </w:rPr>
      </w:pPr>
    </w:p>
    <w:p w:rsidR="00CC3AD8" w:rsidRPr="00AB5F7B" w:rsidRDefault="00CC3AD8" w:rsidP="00CC3AD8">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CC3AD8">
        <w:tc>
          <w:tcPr>
            <w:tcW w:w="14175" w:type="dxa"/>
            <w:gridSpan w:val="4"/>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b/>
                <w:sz w:val="20"/>
                <w:szCs w:val="20"/>
              </w:rPr>
            </w:pPr>
            <w:r w:rsidRPr="00AB5F7B">
              <w:rPr>
                <w:rFonts w:ascii="Myriad Pro" w:hAnsi="Myriad Pro"/>
                <w:b/>
                <w:sz w:val="20"/>
                <w:szCs w:val="20"/>
              </w:rPr>
              <w:t>Kryteria wykonalności</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L.p.</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Definicja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Opis znaczenia kryterium</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1</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3</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4</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5"/>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eastAsia="Times New Roman" w:hAnsi="Myriad Pro" w:cs="Arial"/>
                <w:color w:val="000000"/>
                <w:sz w:val="20"/>
                <w:szCs w:val="20"/>
              </w:rPr>
              <w:t>Zgodność prawna</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5"/>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Zdolność organizacyjno-operacyjna</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Beneficjent dysponuje odpowiednim potencjałem technicznym.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5"/>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Zdolność finansowa</w:t>
            </w:r>
          </w:p>
        </w:tc>
        <w:tc>
          <w:tcPr>
            <w:tcW w:w="6237" w:type="dxa"/>
            <w:tcBorders>
              <w:top w:val="single" w:sz="4" w:space="0" w:color="auto"/>
              <w:left w:val="single" w:sz="4" w:space="0" w:color="auto"/>
              <w:bottom w:val="single" w:sz="4" w:space="0" w:color="auto"/>
              <w:right w:val="single" w:sz="4" w:space="0" w:color="auto"/>
            </w:tcBorders>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CC3AD8" w:rsidRPr="00AB5F7B" w:rsidRDefault="00CC3AD8">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CC3AD8" w:rsidRPr="00AB5F7B" w:rsidRDefault="00CC3AD8">
            <w:pPr>
              <w:spacing w:before="40" w:after="40"/>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CC3AD8" w:rsidRPr="00AB5F7B" w:rsidRDefault="00CC3AD8">
            <w:pPr>
              <w:spacing w:before="40" w:after="40"/>
              <w:rPr>
                <w:rFonts w:ascii="Myriad Pro" w:eastAsiaTheme="minorEastAsia" w:hAnsi="Myriad Pro"/>
                <w:sz w:val="20"/>
                <w:szCs w:val="20"/>
              </w:rPr>
            </w:pP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5"/>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Celowość partnerstwa</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rPr>
                <w:rFonts w:ascii="Myriad Pro" w:eastAsiaTheme="minorEastAsia"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rPr>
                <w:rFonts w:ascii="Myriad Pro" w:eastAsiaTheme="minorEastAsia" w:hAnsi="Myriad Pro"/>
                <w:sz w:val="20"/>
                <w:szCs w:val="20"/>
              </w:rPr>
            </w:pPr>
            <w:r w:rsidRPr="00AB5F7B">
              <w:rPr>
                <w:rFonts w:ascii="Myriad Pro" w:hAnsi="Myriad Pro"/>
                <w:sz w:val="20"/>
                <w:szCs w:val="20"/>
              </w:rPr>
              <w:t>Jeżeli dotyczy: spełnienie kryterium jest konieczne do przyznania dofinansowania.</w:t>
            </w:r>
          </w:p>
          <w:p w:rsidR="00CC3AD8" w:rsidRPr="00AB5F7B" w:rsidRDefault="00CC3AD8">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 „nie dotyczy”.</w:t>
            </w:r>
          </w:p>
        </w:tc>
      </w:tr>
    </w:tbl>
    <w:p w:rsidR="00CC3AD8" w:rsidRPr="00AB5F7B" w:rsidRDefault="00CC3AD8" w:rsidP="00CC3AD8">
      <w:pPr>
        <w:spacing w:before="120" w:after="120" w:line="240" w:lineRule="auto"/>
        <w:rPr>
          <w:rFonts w:ascii="Myriad Pro" w:eastAsiaTheme="minorEastAsia"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CC3AD8">
        <w:tc>
          <w:tcPr>
            <w:tcW w:w="14175" w:type="dxa"/>
            <w:gridSpan w:val="4"/>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b/>
                <w:sz w:val="20"/>
                <w:szCs w:val="20"/>
              </w:rPr>
            </w:pPr>
            <w:r w:rsidRPr="00AB5F7B">
              <w:rPr>
                <w:rFonts w:ascii="Myriad Pro" w:hAnsi="Myriad Pro"/>
                <w:b/>
                <w:sz w:val="20"/>
                <w:szCs w:val="20"/>
              </w:rPr>
              <w:t>Kryteria jakości</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L.p.</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Definicja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Opis znaczenia kryterium</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1</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3</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4</w:t>
            </w:r>
          </w:p>
        </w:tc>
      </w:tr>
      <w:tr w:rsidR="00CC3AD8" w:rsidRPr="00AB5F7B" w:rsidTr="00CC3AD8">
        <w:trPr>
          <w:trHeight w:val="411"/>
        </w:trPr>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6"/>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Odpowiedniość/Adekwatność /Trafność</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 xml:space="preserve"> (jeśli dotyczy) oraz we wniosku o dofinansowanie.</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 xml:space="preserve">Projekt jest spójny merytorycznie w zakresie wskazanego opisu grupy docelowej, trafności doboru zadań, harmonogramu zadań, wskaźników planowanych do osiągnięcia, szacowanego budżetu projektu oraz przyczynia się do osiągnięcia celów </w:t>
            </w:r>
            <w:r w:rsidRPr="00AB5F7B">
              <w:rPr>
                <w:rFonts w:ascii="Myriad Pro" w:hAnsi="Myriad Pro"/>
                <w:i/>
                <w:sz w:val="20"/>
                <w:szCs w:val="20"/>
              </w:rPr>
              <w:t>RPO WZ 2014-2020</w:t>
            </w:r>
            <w:r w:rsidRPr="00AB5F7B">
              <w:rPr>
                <w:rFonts w:ascii="Myriad Pro" w:hAnsi="Myriad Pro"/>
                <w:sz w:val="20"/>
                <w:szCs w:val="20"/>
              </w:rPr>
              <w:t>.</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Skala punktów (1 - 5) waga 6</w:t>
            </w:r>
          </w:p>
        </w:tc>
      </w:tr>
      <w:tr w:rsidR="00CC3AD8" w:rsidRPr="00AB5F7B" w:rsidTr="00CC3AD8">
        <w:trPr>
          <w:trHeight w:val="105"/>
        </w:trPr>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6"/>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Skuteczność/ Efektywność</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CC3AD8" w:rsidRPr="00AB5F7B" w:rsidRDefault="00CC3AD8">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Skala punktów (1 - 5) waga 6</w:t>
            </w:r>
          </w:p>
        </w:tc>
      </w:tr>
      <w:tr w:rsidR="00CC3AD8" w:rsidRPr="00AB5F7B" w:rsidTr="00CC3AD8">
        <w:trPr>
          <w:trHeight w:val="83"/>
        </w:trPr>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6"/>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Użyteczność</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Trafność doboru form wsparcia w odniesieniu do zdiagnozowanych problemów grupy docelowej.</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Skala punktów (1 - 5) waga 6</w:t>
            </w:r>
          </w:p>
        </w:tc>
      </w:tr>
      <w:tr w:rsidR="00CC3AD8" w:rsidRPr="00AB5F7B" w:rsidTr="00CC3AD8">
        <w:trPr>
          <w:trHeight w:val="971"/>
        </w:trPr>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6"/>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Trwałość</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Stopień zmian u uczestników projektu w wyniku zaproponowanych działań w ramach projektu.</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Skala punktów (1 - 5) waga 2</w:t>
            </w:r>
          </w:p>
        </w:tc>
      </w:tr>
    </w:tbl>
    <w:p w:rsidR="00CC3AD8" w:rsidRPr="00AB5F7B" w:rsidRDefault="00CC3AD8" w:rsidP="00CC3AD8">
      <w:pPr>
        <w:spacing w:before="120" w:after="120" w:line="240" w:lineRule="auto"/>
        <w:rPr>
          <w:rFonts w:ascii="Myriad Pro" w:eastAsiaTheme="minorEastAsia"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CC3AD8" w:rsidRPr="00AB5F7B" w:rsidTr="00CC3AD8">
        <w:tc>
          <w:tcPr>
            <w:tcW w:w="14175" w:type="dxa"/>
            <w:gridSpan w:val="4"/>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b/>
                <w:sz w:val="20"/>
                <w:szCs w:val="20"/>
              </w:rPr>
            </w:pPr>
            <w:r w:rsidRPr="00AB5F7B">
              <w:rPr>
                <w:rFonts w:ascii="Myriad Pro" w:hAnsi="Myriad Pro"/>
                <w:b/>
                <w:sz w:val="20"/>
                <w:szCs w:val="20"/>
              </w:rPr>
              <w:t>Kryteria administracyjności</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L.p.</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Definicja kryterium</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Opis znaczenia kryterium</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1</w:t>
            </w: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3</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jc w:val="center"/>
              <w:rPr>
                <w:rFonts w:ascii="Myriad Pro" w:eastAsiaTheme="minorEastAsia" w:hAnsi="Myriad Pro"/>
                <w:sz w:val="20"/>
                <w:szCs w:val="20"/>
              </w:rPr>
            </w:pPr>
            <w:r w:rsidRPr="00AB5F7B">
              <w:rPr>
                <w:rFonts w:ascii="Myriad Pro" w:hAnsi="Myriad Pro"/>
                <w:sz w:val="20"/>
                <w:szCs w:val="20"/>
              </w:rPr>
              <w:t>4</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4"/>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Spójność i kompletność zapisów</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rPr>
          <w:trHeight w:val="268"/>
        </w:trPr>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4"/>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Zgodność z kwalifikowalnością wydatków</w:t>
            </w:r>
          </w:p>
        </w:tc>
        <w:tc>
          <w:tcPr>
            <w:tcW w:w="6237" w:type="dxa"/>
            <w:tcBorders>
              <w:top w:val="single" w:sz="4" w:space="0" w:color="auto"/>
              <w:left w:val="single" w:sz="4" w:space="0" w:color="auto"/>
              <w:bottom w:val="single" w:sz="4" w:space="0" w:color="auto"/>
              <w:right w:val="single" w:sz="4" w:space="0" w:color="auto"/>
            </w:tcBorders>
          </w:tcPr>
          <w:p w:rsidR="00CC3AD8" w:rsidRPr="00AB5F7B" w:rsidRDefault="00CC3AD8">
            <w:pPr>
              <w:spacing w:before="40" w:after="40" w:line="240" w:lineRule="auto"/>
              <w:rPr>
                <w:rFonts w:ascii="Myriad Pro" w:eastAsiaTheme="minorEastAsia"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oraz 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p>
          <w:p w:rsidR="00CC3AD8" w:rsidRPr="00AB5F7B" w:rsidRDefault="00CC3AD8">
            <w:pPr>
              <w:spacing w:before="40" w:after="40" w:line="240" w:lineRule="auto"/>
              <w:rPr>
                <w:rFonts w:ascii="Myriad Pro" w:eastAsia="Times New Roman" w:hAnsi="Myriad Pro"/>
                <w:sz w:val="20"/>
                <w:szCs w:val="20"/>
              </w:rPr>
            </w:pPr>
          </w:p>
          <w:p w:rsidR="00CC3AD8" w:rsidRPr="00AB5F7B" w:rsidRDefault="00CC3AD8">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CC3AD8" w:rsidRPr="00AB5F7B" w:rsidRDefault="00CC3AD8">
            <w:pPr>
              <w:spacing w:before="40" w:after="40" w:line="240" w:lineRule="auto"/>
              <w:rPr>
                <w:rFonts w:ascii="Myriad Pro" w:eastAsia="Times New Roman" w:hAnsi="Myriad Pro"/>
                <w:sz w:val="20"/>
                <w:szCs w:val="20"/>
              </w:rPr>
            </w:pPr>
          </w:p>
          <w:p w:rsidR="00CC3AD8" w:rsidRPr="00AB5F7B" w:rsidRDefault="00CC3AD8">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CC3AD8" w:rsidRPr="00AB5F7B" w:rsidRDefault="00CC3AD8">
            <w:pPr>
              <w:spacing w:before="40" w:after="40" w:line="240" w:lineRule="auto"/>
              <w:rPr>
                <w:rFonts w:ascii="Myriad Pro" w:eastAsia="Times New Roman" w:hAnsi="Myriad Pro"/>
                <w:sz w:val="20"/>
                <w:szCs w:val="20"/>
              </w:rPr>
            </w:pPr>
          </w:p>
          <w:p w:rsidR="00CC3AD8" w:rsidRPr="00AB5F7B" w:rsidRDefault="00CC3AD8">
            <w:pPr>
              <w:spacing w:before="40" w:after="40" w:line="240" w:lineRule="auto"/>
              <w:rPr>
                <w:rFonts w:ascii="Myriad Pro" w:eastAsiaTheme="minorEastAsia"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r w:rsidR="00CC3AD8" w:rsidRPr="00AB5F7B" w:rsidTr="00CC3AD8">
        <w:tc>
          <w:tcPr>
            <w:tcW w:w="534" w:type="dxa"/>
            <w:tcBorders>
              <w:top w:val="single" w:sz="4" w:space="0" w:color="auto"/>
              <w:left w:val="single" w:sz="4" w:space="0" w:color="auto"/>
              <w:bottom w:val="single" w:sz="4" w:space="0" w:color="auto"/>
              <w:right w:val="single" w:sz="4" w:space="0" w:color="auto"/>
            </w:tcBorders>
          </w:tcPr>
          <w:p w:rsidR="00CC3AD8" w:rsidRPr="00AB5F7B" w:rsidRDefault="00CC3AD8" w:rsidP="00CC3AD8">
            <w:pPr>
              <w:pStyle w:val="Akapitzlist"/>
              <w:numPr>
                <w:ilvl w:val="0"/>
                <w:numId w:val="14"/>
              </w:numPr>
              <w:spacing w:before="40" w:after="40" w:line="240" w:lineRule="auto"/>
              <w:ind w:left="0" w:firstLine="0"/>
              <w:rPr>
                <w:rFonts w:eastAsiaTheme="minorEastAsia"/>
                <w:szCs w:val="20"/>
              </w:rPr>
            </w:pPr>
          </w:p>
        </w:tc>
        <w:tc>
          <w:tcPr>
            <w:tcW w:w="2835"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Intensywność wsparcia</w:t>
            </w:r>
          </w:p>
        </w:tc>
        <w:tc>
          <w:tcPr>
            <w:tcW w:w="6237"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69" w:type="dxa"/>
            <w:tcBorders>
              <w:top w:val="single" w:sz="4" w:space="0" w:color="auto"/>
              <w:left w:val="single" w:sz="4" w:space="0" w:color="auto"/>
              <w:bottom w:val="single" w:sz="4" w:space="0" w:color="auto"/>
              <w:right w:val="single" w:sz="4" w:space="0" w:color="auto"/>
            </w:tcBorders>
            <w:hideMark/>
          </w:tcPr>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Spełnienie kryterium jest konieczne do przyznania dofinansowania.</w:t>
            </w:r>
          </w:p>
          <w:p w:rsidR="00CC3AD8" w:rsidRPr="00AB5F7B" w:rsidRDefault="00CC3AD8">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CC3AD8" w:rsidRPr="00AB5F7B" w:rsidRDefault="00CC3AD8">
            <w:pPr>
              <w:spacing w:before="40" w:after="40" w:line="240" w:lineRule="auto"/>
              <w:rPr>
                <w:rFonts w:ascii="Myriad Pro" w:eastAsiaTheme="minorEastAsia" w:hAnsi="Myriad Pro"/>
                <w:sz w:val="20"/>
                <w:szCs w:val="20"/>
              </w:rPr>
            </w:pPr>
            <w:r w:rsidRPr="00AB5F7B">
              <w:rPr>
                <w:rFonts w:ascii="Myriad Pro" w:hAnsi="Myriad Pro"/>
                <w:sz w:val="20"/>
                <w:szCs w:val="20"/>
              </w:rPr>
              <w:t>Ocena spełniania kryterium polega na przypisaniu wartości logicznych „tak”, „nie”.</w:t>
            </w:r>
          </w:p>
        </w:tc>
      </w:tr>
    </w:tbl>
    <w:p w:rsidR="004939D5" w:rsidRPr="00AB5F7B" w:rsidRDefault="004939D5" w:rsidP="007D4B9E">
      <w:pPr>
        <w:numPr>
          <w:ilvl w:val="0"/>
          <w:numId w:val="25"/>
        </w:numPr>
        <w:spacing w:before="40" w:after="40" w:line="240" w:lineRule="auto"/>
        <w:contextualSpacing/>
        <w:rPr>
          <w:rFonts w:ascii="Myriad Pro" w:hAnsi="Myriad Pro"/>
          <w:sz w:val="20"/>
          <w:szCs w:val="20"/>
        </w:rPr>
        <w:sectPr w:rsidR="004939D5"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after="0"/>
        <w:rPr>
          <w:rFonts w:ascii="Myriad Pro" w:hAnsi="Myriad Pro"/>
          <w:sz w:val="20"/>
          <w:szCs w:val="20"/>
        </w:rPr>
      </w:pPr>
    </w:p>
    <w:p w:rsidR="006E6832" w:rsidRPr="00AB5F7B" w:rsidRDefault="006E6832" w:rsidP="006E6832">
      <w:pPr>
        <w:pStyle w:val="Nagwek"/>
        <w:spacing w:after="240"/>
        <w:rPr>
          <w:b/>
          <w:sz w:val="20"/>
          <w:szCs w:val="20"/>
        </w:rPr>
      </w:pPr>
      <w:bookmarkStart w:id="18" w:name="_Toc413859691"/>
      <w:r w:rsidRPr="00AB5F7B">
        <w:rPr>
          <w:rFonts w:cs="Arial"/>
          <w:b/>
          <w:sz w:val="20"/>
          <w:szCs w:val="20"/>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6E6832" w:rsidRPr="00AB5F7B" w:rsidTr="00672ED6">
        <w:trPr>
          <w:jc w:val="center"/>
        </w:trPr>
        <w:tc>
          <w:tcPr>
            <w:tcW w:w="1900" w:type="dxa"/>
            <w:shd w:val="clear" w:color="auto" w:fill="B6DDE8"/>
          </w:tcPr>
          <w:bookmarkEnd w:id="18"/>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6E6832" w:rsidRPr="00AB5F7B" w:rsidTr="00672ED6">
        <w:trPr>
          <w:jc w:val="center"/>
        </w:trPr>
        <w:tc>
          <w:tcPr>
            <w:tcW w:w="1900"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6E6832" w:rsidRPr="00AB5F7B" w:rsidTr="00672ED6">
        <w:trPr>
          <w:jc w:val="center"/>
        </w:trPr>
        <w:tc>
          <w:tcPr>
            <w:tcW w:w="1900"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7.1 Programy na rzecz integracji osób i rodzin zagrożonych ubóstwem i/lub wykluczeniem społecznym ukierunkowane na aktywizację</w:t>
            </w:r>
          </w:p>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społeczno-zawodową wykorzystującą instrumenty aktywizacji edukacyjnej, społecznej, zawodowej</w:t>
            </w:r>
          </w:p>
        </w:tc>
      </w:tr>
      <w:tr w:rsidR="006E6832" w:rsidRPr="00AB5F7B" w:rsidTr="00672ED6">
        <w:trPr>
          <w:jc w:val="center"/>
        </w:trPr>
        <w:tc>
          <w:tcPr>
            <w:tcW w:w="1900"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cPr>
          <w:p w:rsidR="006E6832" w:rsidRPr="00AB5F7B" w:rsidRDefault="006E6832" w:rsidP="00672ED6">
            <w:pPr>
              <w:spacing w:before="40" w:after="40" w:line="240" w:lineRule="auto"/>
              <w:rPr>
                <w:rFonts w:ascii="Myriad Pro" w:hAnsi="Myriad Pro"/>
                <w:sz w:val="20"/>
                <w:szCs w:val="20"/>
              </w:rPr>
            </w:pPr>
            <w:r w:rsidRPr="00AB5F7B">
              <w:rPr>
                <w:rFonts w:ascii="Myriad Pro" w:hAnsi="Myriad Pro"/>
                <w:sz w:val="20"/>
                <w:szCs w:val="20"/>
              </w:rPr>
              <w:t>2. Rozwój form aktywnej integracji oraz upowszechnianie aktywnej integracji i pracy socjalnej przez ośrodki pomocy społecznej oraz powiatowe centra pomocy rodzinie z wykorzystaniem usług aktywnej integracji o charakterze:</w:t>
            </w:r>
          </w:p>
          <w:p w:rsidR="006E6832" w:rsidRPr="00AB5F7B" w:rsidRDefault="006E6832" w:rsidP="007D4B9E">
            <w:pPr>
              <w:pStyle w:val="Akapitzlist"/>
              <w:numPr>
                <w:ilvl w:val="0"/>
                <w:numId w:val="218"/>
              </w:numPr>
              <w:spacing w:before="40" w:after="40" w:line="240" w:lineRule="auto"/>
              <w:contextualSpacing w:val="0"/>
              <w:rPr>
                <w:szCs w:val="20"/>
              </w:rPr>
            </w:pPr>
            <w:r w:rsidRPr="00AB5F7B">
              <w:rPr>
                <w:szCs w:val="20"/>
              </w:rPr>
              <w:t>społecznym, których celem jest przywrócenie lub wzmocnienie kompetencji społecznych, zaradności, samodzielności i aktywności społecznej,</w:t>
            </w:r>
          </w:p>
          <w:p w:rsidR="006E6832" w:rsidRPr="00AB5F7B" w:rsidRDefault="006E6832" w:rsidP="007D4B9E">
            <w:pPr>
              <w:pStyle w:val="Akapitzlist"/>
              <w:numPr>
                <w:ilvl w:val="0"/>
                <w:numId w:val="218"/>
              </w:numPr>
              <w:spacing w:before="40" w:after="40" w:line="240" w:lineRule="auto"/>
              <w:ind w:left="714" w:hanging="357"/>
              <w:contextualSpacing w:val="0"/>
              <w:rPr>
                <w:szCs w:val="20"/>
              </w:rPr>
            </w:pPr>
            <w:r w:rsidRPr="00AB5F7B">
              <w:rPr>
                <w:szCs w:val="20"/>
              </w:rPr>
              <w:t>zawodowym, których celem jest pomoc w podjęciu decyzji dotyczącej wyboru lub zmiany zawodu, wyposażenie w kompetencje i kwalifikacje zawodowe oraz umiejętności pożądane na rynku pracy, pomoc w utrzymaniu zatrudnienia,</w:t>
            </w:r>
          </w:p>
          <w:p w:rsidR="006E6832" w:rsidRPr="00AB5F7B" w:rsidRDefault="006E6832" w:rsidP="007D4B9E">
            <w:pPr>
              <w:pStyle w:val="Akapitzlist"/>
              <w:numPr>
                <w:ilvl w:val="0"/>
                <w:numId w:val="218"/>
              </w:numPr>
              <w:spacing w:before="40" w:after="40" w:line="240" w:lineRule="auto"/>
              <w:ind w:left="714" w:hanging="357"/>
              <w:contextualSpacing w:val="0"/>
              <w:rPr>
                <w:szCs w:val="20"/>
              </w:rPr>
            </w:pPr>
            <w:r w:rsidRPr="00AB5F7B">
              <w:rPr>
                <w:szCs w:val="20"/>
              </w:rPr>
              <w:t>edukacyjnym, których celem jest wzrost poziomu wykształcenia lub jego dostosowanie do potrzeb rynku pracy,</w:t>
            </w:r>
          </w:p>
          <w:p w:rsidR="006E6832" w:rsidRPr="00AB5F7B" w:rsidRDefault="006E6832" w:rsidP="007D4B9E">
            <w:pPr>
              <w:pStyle w:val="Akapitzlist"/>
              <w:numPr>
                <w:ilvl w:val="0"/>
                <w:numId w:val="218"/>
              </w:numPr>
              <w:spacing w:before="40" w:after="40" w:line="240" w:lineRule="auto"/>
              <w:ind w:left="714" w:hanging="357"/>
              <w:contextualSpacing w:val="0"/>
              <w:rPr>
                <w:szCs w:val="20"/>
              </w:rPr>
            </w:pPr>
            <w:r w:rsidRPr="00AB5F7B">
              <w:rPr>
                <w:szCs w:val="20"/>
              </w:rPr>
              <w:t>zdrowotnym, których celem jest wyeliminowanie lub złagodzenie barier zdrowotnych utrudniających funkcjonowanie w społeczeństwie lub powodujących oddalenie od rynku pracy.</w:t>
            </w:r>
          </w:p>
        </w:tc>
      </w:tr>
    </w:tbl>
    <w:p w:rsidR="009C58F4" w:rsidRPr="00AB5F7B" w:rsidRDefault="009C58F4" w:rsidP="001060EB">
      <w:pPr>
        <w:pStyle w:val="Nagwek"/>
        <w:spacing w:after="240"/>
        <w:jc w:val="center"/>
        <w:rPr>
          <w:b/>
          <w:sz w:val="20"/>
          <w:szCs w:val="20"/>
        </w:rPr>
      </w:pPr>
      <w:r w:rsidRPr="00AB5F7B">
        <w:rPr>
          <w:rFonts w:cs="Arial"/>
          <w:b/>
          <w:sz w:val="20"/>
          <w:szCs w:val="20"/>
        </w:rPr>
        <w:t>Kryteria szczegółowe</w:t>
      </w:r>
    </w:p>
    <w:p w:rsidR="009C58F4" w:rsidRPr="00AB5F7B" w:rsidRDefault="009C58F4"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9C58F4" w:rsidRPr="00AB5F7B" w:rsidTr="001060EB">
        <w:trPr>
          <w:jc w:val="center"/>
        </w:trPr>
        <w:tc>
          <w:tcPr>
            <w:tcW w:w="14175" w:type="dxa"/>
            <w:gridSpan w:val="4"/>
            <w:shd w:val="clear" w:color="auto" w:fill="D9D9D9"/>
          </w:tcPr>
          <w:p w:rsidR="009C58F4" w:rsidRPr="00AB5F7B" w:rsidRDefault="009C58F4"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9C58F4" w:rsidRPr="00AB5F7B" w:rsidTr="001060EB">
        <w:trPr>
          <w:jc w:val="center"/>
        </w:trPr>
        <w:tc>
          <w:tcPr>
            <w:tcW w:w="512"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9C58F4" w:rsidRPr="00AB5F7B" w:rsidTr="001060EB">
        <w:trPr>
          <w:jc w:val="center"/>
        </w:trPr>
        <w:tc>
          <w:tcPr>
            <w:tcW w:w="512"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9C58F4" w:rsidRPr="00AB5F7B" w:rsidTr="001060EB">
        <w:trPr>
          <w:jc w:val="center"/>
        </w:trPr>
        <w:tc>
          <w:tcPr>
            <w:tcW w:w="512" w:type="dxa"/>
          </w:tcPr>
          <w:p w:rsidR="009C58F4" w:rsidRPr="00AB5F7B" w:rsidRDefault="009C58F4" w:rsidP="007D4B9E">
            <w:pPr>
              <w:pStyle w:val="Akapitzlist"/>
              <w:numPr>
                <w:ilvl w:val="0"/>
                <w:numId w:val="229"/>
              </w:numPr>
              <w:spacing w:before="40" w:after="40" w:line="240" w:lineRule="auto"/>
              <w:contextualSpacing w:val="0"/>
              <w:rPr>
                <w:szCs w:val="20"/>
              </w:rPr>
            </w:pPr>
          </w:p>
        </w:tc>
        <w:tc>
          <w:tcPr>
            <w:tcW w:w="2126"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804" w:type="dxa"/>
            <w:shd w:val="clear" w:color="auto" w:fill="auto"/>
          </w:tcPr>
          <w:p w:rsidR="009C58F4" w:rsidRPr="00AB5F7B" w:rsidRDefault="009C58F4" w:rsidP="001060EB">
            <w:pPr>
              <w:pStyle w:val="Akapitzlist"/>
              <w:spacing w:before="40" w:after="40" w:line="240" w:lineRule="auto"/>
              <w:ind w:left="0"/>
              <w:contextualSpacing w:val="0"/>
              <w:rPr>
                <w:bCs/>
                <w:szCs w:val="20"/>
              </w:rPr>
            </w:pPr>
            <w:r w:rsidRPr="00AB5F7B">
              <w:rPr>
                <w:bCs/>
                <w:szCs w:val="20"/>
              </w:rPr>
              <w:t>Beneficjent składa nie więcej niż jeden wniosek o dofinansowanie.</w:t>
            </w:r>
          </w:p>
          <w:p w:rsidR="009C58F4" w:rsidRPr="00AB5F7B" w:rsidRDefault="009C58F4" w:rsidP="001060EB">
            <w:pPr>
              <w:spacing w:before="40" w:after="40" w:line="240" w:lineRule="auto"/>
              <w:rPr>
                <w:rFonts w:ascii="Myriad Pro" w:hAnsi="Myriad Pro"/>
                <w:bCs/>
                <w:sz w:val="20"/>
                <w:szCs w:val="20"/>
              </w:rPr>
            </w:pPr>
          </w:p>
        </w:tc>
        <w:tc>
          <w:tcPr>
            <w:tcW w:w="4733"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9C58F4" w:rsidRPr="00AB5F7B" w:rsidTr="001060EB">
        <w:trPr>
          <w:jc w:val="center"/>
        </w:trPr>
        <w:tc>
          <w:tcPr>
            <w:tcW w:w="512" w:type="dxa"/>
            <w:shd w:val="clear" w:color="auto" w:fill="auto"/>
          </w:tcPr>
          <w:p w:rsidR="009C58F4" w:rsidRPr="00AB5F7B" w:rsidRDefault="009C58F4" w:rsidP="007D4B9E">
            <w:pPr>
              <w:pStyle w:val="Akapitzlist"/>
              <w:numPr>
                <w:ilvl w:val="0"/>
                <w:numId w:val="229"/>
              </w:numPr>
              <w:spacing w:before="40" w:after="40" w:line="240" w:lineRule="auto"/>
              <w:ind w:left="0" w:firstLine="0"/>
              <w:contextualSpacing w:val="0"/>
              <w:rPr>
                <w:szCs w:val="20"/>
              </w:rPr>
            </w:pPr>
          </w:p>
        </w:tc>
        <w:tc>
          <w:tcPr>
            <w:tcW w:w="2126"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9C58F4" w:rsidRPr="00AB5F7B" w:rsidRDefault="009C58F4" w:rsidP="007D4B9E">
            <w:pPr>
              <w:pStyle w:val="Akapitzlist"/>
              <w:numPr>
                <w:ilvl w:val="0"/>
                <w:numId w:val="167"/>
              </w:numPr>
              <w:autoSpaceDE w:val="0"/>
              <w:autoSpaceDN w:val="0"/>
              <w:adjustRightInd w:val="0"/>
              <w:spacing w:before="40" w:after="40" w:line="240" w:lineRule="auto"/>
              <w:ind w:left="357" w:hanging="357"/>
              <w:contextualSpacing w:val="0"/>
              <w:rPr>
                <w:szCs w:val="20"/>
              </w:rPr>
            </w:pPr>
            <w:r w:rsidRPr="00AB5F7B">
              <w:rPr>
                <w:szCs w:val="20"/>
              </w:rPr>
              <w:t xml:space="preserve">Projekt jest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t>
            </w:r>
          </w:p>
          <w:p w:rsidR="009C58F4" w:rsidRPr="00AB5F7B" w:rsidRDefault="009C58F4" w:rsidP="007D4B9E">
            <w:pPr>
              <w:pStyle w:val="Akapitzlist"/>
              <w:numPr>
                <w:ilvl w:val="0"/>
                <w:numId w:val="167"/>
              </w:numPr>
              <w:spacing w:before="40" w:after="40" w:line="240" w:lineRule="auto"/>
              <w:ind w:left="357" w:hanging="357"/>
              <w:contextualSpacing w:val="0"/>
              <w:rPr>
                <w:szCs w:val="20"/>
              </w:rPr>
            </w:pPr>
            <w:r w:rsidRPr="00AB5F7B">
              <w:rPr>
                <w:szCs w:val="20"/>
              </w:rPr>
              <w:t xml:space="preserve">Okres realizacji projektu jest zgodny z okresem wskazanym w </w:t>
            </w:r>
            <w:r w:rsidRPr="00AB5F7B">
              <w:rPr>
                <w:i/>
                <w:szCs w:val="20"/>
              </w:rPr>
              <w:t>Regulaminie konkursu</w:t>
            </w:r>
            <w:r w:rsidRPr="00AB5F7B">
              <w:rPr>
                <w:szCs w:val="20"/>
              </w:rPr>
              <w:t>.</w:t>
            </w:r>
          </w:p>
          <w:p w:rsidR="009C58F4" w:rsidRPr="00AB5F7B" w:rsidRDefault="009C58F4" w:rsidP="007D4B9E">
            <w:pPr>
              <w:pStyle w:val="Akapitzlist"/>
              <w:numPr>
                <w:ilvl w:val="0"/>
                <w:numId w:val="167"/>
              </w:numPr>
              <w:spacing w:before="40" w:after="40" w:line="240" w:lineRule="auto"/>
              <w:ind w:left="357" w:hanging="357"/>
              <w:contextualSpacing w:val="0"/>
              <w:rPr>
                <w:szCs w:val="20"/>
              </w:rPr>
            </w:pPr>
            <w:r w:rsidRPr="00AB5F7B" w:rsidDel="00094346">
              <w:rPr>
                <w:szCs w:val="20"/>
              </w:rPr>
              <w:t>Beneficjent</w:t>
            </w:r>
            <w:r w:rsidRPr="00AB5F7B">
              <w:rPr>
                <w:szCs w:val="20"/>
              </w:rPr>
              <w:t xml:space="preserve"> </w:t>
            </w:r>
            <w:r w:rsidRPr="00AB5F7B" w:rsidDel="00094346">
              <w:rPr>
                <w:szCs w:val="20"/>
              </w:rPr>
              <w:t xml:space="preserve"> wniesie wkład własn</w:t>
            </w:r>
            <w:r w:rsidRPr="00AB5F7B">
              <w:rPr>
                <w:szCs w:val="20"/>
              </w:rPr>
              <w:t>y</w:t>
            </w:r>
            <w:r w:rsidRPr="00AB5F7B" w:rsidDel="00094346">
              <w:rPr>
                <w:szCs w:val="20"/>
              </w:rPr>
              <w:t xml:space="preserve"> w wysokości </w:t>
            </w:r>
            <w:r w:rsidRPr="00AB5F7B">
              <w:rPr>
                <w:szCs w:val="20"/>
              </w:rPr>
              <w:t xml:space="preserve">nie mniejszej niż określona w </w:t>
            </w:r>
            <w:r w:rsidRPr="00AB5F7B">
              <w:rPr>
                <w:i/>
                <w:szCs w:val="20"/>
              </w:rPr>
              <w:t>Szczegółowym Opisie Osi Priorytetowych Regionalnego Programu Operacyjnego Województwa Zachodniopomorskiego 2014-2020</w:t>
            </w:r>
            <w:r w:rsidRPr="00AB5F7B" w:rsidDel="00094346">
              <w:rPr>
                <w:szCs w:val="20"/>
              </w:rPr>
              <w:t>.</w:t>
            </w:r>
          </w:p>
          <w:p w:rsidR="009C58F4" w:rsidRPr="00AB5F7B" w:rsidRDefault="009C58F4" w:rsidP="007D4B9E">
            <w:pPr>
              <w:pStyle w:val="Akapitzlist"/>
              <w:numPr>
                <w:ilvl w:val="0"/>
                <w:numId w:val="167"/>
              </w:numPr>
              <w:spacing w:before="40" w:after="40" w:line="240" w:lineRule="auto"/>
              <w:ind w:left="357" w:hanging="357"/>
              <w:contextualSpacing w:val="0"/>
              <w:rPr>
                <w:szCs w:val="20"/>
              </w:rPr>
            </w:pPr>
            <w:r w:rsidRPr="00AB5F7B">
              <w:rPr>
                <w:szCs w:val="20"/>
              </w:rPr>
              <w:t>Projekt skierowany jest do osób niepełnosprawnych w proporcji co najmniej takiej samej jak proporcja osób niepełnosprawnych będących klientami danego powiatowego centrum pomocy rodzinie lub ośrodka pomocy społecznej, w stosunku do ogólnej liczby wszystkich klientów danego powiatowego centrum pomocy rodzinie lub ośrodka pomocy społecznej w 2015 roku.</w:t>
            </w:r>
            <w:r w:rsidRPr="00AB5F7B" w:rsidDel="00B852FB">
              <w:rPr>
                <w:szCs w:val="20"/>
              </w:rPr>
              <w:t xml:space="preserve"> </w:t>
            </w:r>
          </w:p>
          <w:p w:rsidR="009C58F4" w:rsidRPr="00AB5F7B" w:rsidRDefault="009C58F4" w:rsidP="007D4B9E">
            <w:pPr>
              <w:pStyle w:val="Akapitzlist"/>
              <w:numPr>
                <w:ilvl w:val="0"/>
                <w:numId w:val="167"/>
              </w:numPr>
              <w:spacing w:before="40" w:after="40" w:line="240" w:lineRule="auto"/>
              <w:ind w:left="357" w:hanging="357"/>
              <w:contextualSpacing w:val="0"/>
              <w:rPr>
                <w:szCs w:val="20"/>
              </w:rPr>
            </w:pPr>
            <w:r w:rsidRPr="00AB5F7B">
              <w:rPr>
                <w:szCs w:val="20"/>
              </w:rPr>
              <w:t>Projekt zakłada osiągnięcie wskaźnika efektywności społecznej i zatrudnieniowej</w:t>
            </w:r>
            <w:r w:rsidRPr="00AB5F7B">
              <w:rPr>
                <w:rStyle w:val="Odwoanieprzypisudolnego"/>
                <w:szCs w:val="20"/>
              </w:rPr>
              <w:footnoteReference w:id="18"/>
            </w:r>
            <w:r w:rsidRPr="00AB5F7B">
              <w:rPr>
                <w:szCs w:val="20"/>
              </w:rPr>
              <w:t xml:space="preserve"> dla uczestników na poziomie zgodnym z Komunikatem Ministra  Rozwoju  w sprawie wyznaczenia minimalnych poziomów kryterium efektywności społecznej i-zatrudnieniowej dla Regionalnych Programów Operacyjnych</w:t>
            </w:r>
            <w:r w:rsidRPr="00AB5F7B">
              <w:rPr>
                <w:bCs/>
                <w:szCs w:val="20"/>
              </w:rPr>
              <w:t>:</w:t>
            </w:r>
          </w:p>
          <w:p w:rsidR="009C58F4" w:rsidRPr="00AB5F7B" w:rsidRDefault="009C58F4" w:rsidP="001060EB">
            <w:pPr>
              <w:pStyle w:val="Akapitzlist"/>
              <w:spacing w:after="0" w:line="240" w:lineRule="auto"/>
              <w:ind w:left="357"/>
              <w:rPr>
                <w:szCs w:val="20"/>
              </w:rPr>
            </w:pPr>
            <w:r w:rsidRPr="00AB5F7B">
              <w:rPr>
                <w:bCs/>
                <w:szCs w:val="20"/>
              </w:rPr>
              <w:t>- w odniesieniu do osób zagrożonych ubóstwem lub wykluczeniem społecznym,</w:t>
            </w:r>
          </w:p>
          <w:p w:rsidR="009C58F4" w:rsidRPr="00AB5F7B" w:rsidRDefault="009C58F4" w:rsidP="001060EB">
            <w:pPr>
              <w:pStyle w:val="Akapitzlist"/>
              <w:spacing w:after="0" w:line="240" w:lineRule="auto"/>
              <w:ind w:left="357"/>
              <w:rPr>
                <w:szCs w:val="20"/>
              </w:rPr>
            </w:pPr>
            <w:r w:rsidRPr="00AB5F7B">
              <w:rPr>
                <w:bCs/>
                <w:szCs w:val="20"/>
              </w:rPr>
              <w:t>- w odniesieniu do osób o znacznym stopniu niepełnosprawności, osób z niepełnosprawnością intelektualną oraz osób z niepełnosprawnościami sprzężonymi</w:t>
            </w:r>
            <w:r w:rsidRPr="00AB5F7B">
              <w:rPr>
                <w:szCs w:val="20"/>
              </w:rPr>
              <w:t>.</w:t>
            </w:r>
          </w:p>
          <w:p w:rsidR="009C58F4" w:rsidRPr="00AB5F7B" w:rsidRDefault="009C58F4" w:rsidP="007D4B9E">
            <w:pPr>
              <w:pStyle w:val="Akapitzlist"/>
              <w:numPr>
                <w:ilvl w:val="0"/>
                <w:numId w:val="167"/>
              </w:numPr>
              <w:spacing w:after="0" w:line="240" w:lineRule="auto"/>
              <w:ind w:left="317" w:hanging="283"/>
              <w:rPr>
                <w:szCs w:val="20"/>
              </w:rPr>
            </w:pPr>
            <w:r w:rsidRPr="00AB5F7B">
              <w:rPr>
                <w:szCs w:val="20"/>
              </w:rPr>
              <w:t xml:space="preserve">Usługi szkoleniowe oferowane w projekcie gwarantują efektywność wsparcia poprzez nabycie kwalifikacji lub nabycie kompetencji potwierdzonych dokumentem w rozumieniu </w:t>
            </w:r>
            <w:r w:rsidRPr="00AB5F7B">
              <w:rPr>
                <w:i/>
                <w:szCs w:val="20"/>
              </w:rPr>
              <w:t>Wytycznych w zakresie monitorowania postępu rzeczowego realizacji programów operacyjnych na lata 2014-2020</w:t>
            </w:r>
            <w:r w:rsidRPr="00AB5F7B">
              <w:rPr>
                <w:bCs/>
                <w:szCs w:val="20"/>
              </w:rPr>
              <w:t>.</w:t>
            </w:r>
            <w:r w:rsidRPr="00AB5F7B">
              <w:rPr>
                <w:szCs w:val="20"/>
              </w:rPr>
              <w:t xml:space="preserve"> </w:t>
            </w:r>
          </w:p>
        </w:tc>
        <w:tc>
          <w:tcPr>
            <w:tcW w:w="4733" w:type="dxa"/>
            <w:shd w:val="clear" w:color="auto" w:fill="auto"/>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9C58F4" w:rsidRPr="00AB5F7B" w:rsidRDefault="009C58F4"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9C58F4" w:rsidRPr="00AB5F7B" w:rsidTr="001060EB">
        <w:trPr>
          <w:jc w:val="center"/>
        </w:trPr>
        <w:tc>
          <w:tcPr>
            <w:tcW w:w="14175" w:type="dxa"/>
            <w:gridSpan w:val="3"/>
            <w:shd w:val="clear" w:color="auto" w:fill="D9D9D9"/>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9C58F4" w:rsidRPr="00AB5F7B" w:rsidTr="001060EB">
        <w:trPr>
          <w:jc w:val="center"/>
        </w:trPr>
        <w:tc>
          <w:tcPr>
            <w:tcW w:w="512" w:type="dxa"/>
          </w:tcPr>
          <w:p w:rsidR="009C58F4" w:rsidRPr="00AB5F7B" w:rsidRDefault="009C58F4" w:rsidP="001060EB">
            <w:pPr>
              <w:pStyle w:val="Akapitzlist"/>
              <w:spacing w:before="40" w:after="40" w:line="240" w:lineRule="auto"/>
              <w:ind w:left="0"/>
              <w:contextualSpacing w:val="0"/>
              <w:jc w:val="center"/>
              <w:rPr>
                <w:szCs w:val="20"/>
              </w:rPr>
            </w:pPr>
            <w:r w:rsidRPr="00AB5F7B">
              <w:rPr>
                <w:szCs w:val="20"/>
              </w:rPr>
              <w:t>L.p.</w:t>
            </w:r>
          </w:p>
        </w:tc>
        <w:tc>
          <w:tcPr>
            <w:tcW w:w="8930"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9C58F4" w:rsidRPr="00AB5F7B" w:rsidTr="001060EB">
        <w:trPr>
          <w:jc w:val="center"/>
        </w:trPr>
        <w:tc>
          <w:tcPr>
            <w:tcW w:w="512" w:type="dxa"/>
            <w:tcBorders>
              <w:bottom w:val="single" w:sz="4" w:space="0" w:color="auto"/>
            </w:tcBorders>
          </w:tcPr>
          <w:p w:rsidR="009C58F4" w:rsidRPr="00AB5F7B" w:rsidRDefault="009C58F4" w:rsidP="001060EB">
            <w:pPr>
              <w:pStyle w:val="Akapitzlist"/>
              <w:spacing w:before="40" w:after="40" w:line="240" w:lineRule="auto"/>
              <w:ind w:left="0"/>
              <w:contextualSpacing w:val="0"/>
              <w:jc w:val="center"/>
              <w:rPr>
                <w:szCs w:val="20"/>
              </w:rPr>
            </w:pPr>
            <w:r w:rsidRPr="00AB5F7B">
              <w:rPr>
                <w:szCs w:val="20"/>
              </w:rPr>
              <w:t>1</w:t>
            </w:r>
          </w:p>
        </w:tc>
        <w:tc>
          <w:tcPr>
            <w:tcW w:w="8930" w:type="dxa"/>
            <w:tcBorders>
              <w:bottom w:val="single" w:sz="4" w:space="0" w:color="auto"/>
            </w:tcBorders>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bottom w:val="single" w:sz="4" w:space="0" w:color="auto"/>
            </w:tcBorders>
          </w:tcPr>
          <w:p w:rsidR="009C58F4" w:rsidRPr="00AB5F7B" w:rsidRDefault="009C58F4"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9C58F4" w:rsidRPr="00AB5F7B" w:rsidTr="001060EB">
        <w:trPr>
          <w:jc w:val="center"/>
        </w:trPr>
        <w:tc>
          <w:tcPr>
            <w:tcW w:w="512" w:type="dxa"/>
            <w:tcBorders>
              <w:top w:val="single" w:sz="4" w:space="0" w:color="auto"/>
              <w:left w:val="single" w:sz="4" w:space="0" w:color="auto"/>
              <w:bottom w:val="single" w:sz="4" w:space="0" w:color="auto"/>
              <w:right w:val="single" w:sz="4" w:space="0" w:color="auto"/>
            </w:tcBorders>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bCs/>
                <w:sz w:val="20"/>
                <w:szCs w:val="20"/>
              </w:rPr>
            </w:pPr>
            <w:r w:rsidRPr="00AB5F7B">
              <w:rPr>
                <w:rFonts w:ascii="Myriad Pro" w:hAnsi="Myriad Pro"/>
                <w:bCs/>
                <w:sz w:val="20"/>
                <w:szCs w:val="20"/>
              </w:rPr>
              <w:t>Efektywność społeczna i zatrudnieniowa wynosi co najmniej o 10 pp więcej niż określona w Komunikacie Ministra Rozwoju w sprawie wyznaczenia minimalnych poziomów kryterium efektywności społecznej i zatrudnieniowej</w:t>
            </w:r>
            <w:r w:rsidRPr="00AB5F7B">
              <w:rPr>
                <w:rFonts w:ascii="Myriad Pro" w:hAnsi="Myriad Pro"/>
                <w:bCs/>
                <w:sz w:val="20"/>
                <w:szCs w:val="20"/>
                <w:vertAlign w:val="superscript"/>
              </w:rPr>
              <w:footnoteReference w:id="19"/>
            </w:r>
            <w:r w:rsidRPr="00AB5F7B">
              <w:rPr>
                <w:rFonts w:ascii="Myriad Pro" w:hAnsi="Myriad Pro"/>
                <w:bCs/>
                <w:sz w:val="20"/>
                <w:szCs w:val="20"/>
              </w:rPr>
              <w:t xml:space="preserve"> dla Regionalnych Programów Operacyjnych:</w:t>
            </w:r>
          </w:p>
          <w:p w:rsidR="009C58F4" w:rsidRPr="00AB5F7B" w:rsidRDefault="009C58F4" w:rsidP="001060EB">
            <w:pPr>
              <w:spacing w:before="40" w:after="40" w:line="240" w:lineRule="auto"/>
              <w:rPr>
                <w:rFonts w:ascii="Myriad Pro" w:hAnsi="Myriad Pro"/>
                <w:bCs/>
                <w:sz w:val="20"/>
                <w:szCs w:val="20"/>
              </w:rPr>
            </w:pPr>
            <w:r w:rsidRPr="00AB5F7B">
              <w:rPr>
                <w:rFonts w:ascii="Myriad Pro" w:hAnsi="Myriad Pro"/>
                <w:bCs/>
                <w:sz w:val="20"/>
                <w:szCs w:val="20"/>
              </w:rPr>
              <w:t>- w odniesieniu do osób zagrożonych ubóstwem lub wykluczeniem społecznym,</w:t>
            </w:r>
          </w:p>
          <w:p w:rsidR="009C58F4" w:rsidRPr="00AB5F7B" w:rsidDel="002E02B7" w:rsidRDefault="009C58F4" w:rsidP="001060EB">
            <w:pPr>
              <w:spacing w:after="0" w:line="240" w:lineRule="auto"/>
              <w:rPr>
                <w:rFonts w:ascii="Myriad Pro" w:hAnsi="Myriad Pro"/>
                <w:sz w:val="20"/>
                <w:szCs w:val="20"/>
              </w:rPr>
            </w:pPr>
            <w:r w:rsidRPr="00AB5F7B">
              <w:rPr>
                <w:rFonts w:ascii="Myriad Pro" w:hAnsi="Myriad Pro"/>
                <w:bCs/>
                <w:sz w:val="20"/>
                <w:szCs w:val="20"/>
              </w:rPr>
              <w:t>- w odniesieniu do osób o znacznym stopniu niepełnosprawności, osób z niepełnosprawnością intelektualną oraz osób z niepełnosprawnościami sprzężonymi.</w:t>
            </w:r>
          </w:p>
        </w:tc>
        <w:tc>
          <w:tcPr>
            <w:tcW w:w="4733"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20</w:t>
            </w:r>
          </w:p>
        </w:tc>
      </w:tr>
      <w:tr w:rsidR="009C58F4" w:rsidRPr="00AB5F7B" w:rsidTr="001060EB">
        <w:trPr>
          <w:jc w:val="center"/>
        </w:trPr>
        <w:tc>
          <w:tcPr>
            <w:tcW w:w="512" w:type="dxa"/>
            <w:tcBorders>
              <w:top w:val="single" w:sz="4" w:space="0" w:color="auto"/>
              <w:left w:val="single" w:sz="4" w:space="0" w:color="auto"/>
              <w:bottom w:val="single" w:sz="4" w:space="0" w:color="auto"/>
              <w:right w:val="single" w:sz="4" w:space="0" w:color="auto"/>
            </w:tcBorders>
          </w:tcPr>
          <w:p w:rsidR="009C58F4" w:rsidRPr="00AB5F7B" w:rsidRDefault="009C58F4" w:rsidP="007D4B9E">
            <w:pPr>
              <w:pStyle w:val="Akapitzlist"/>
              <w:numPr>
                <w:ilvl w:val="0"/>
                <w:numId w:val="228"/>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Projekt skierowany jest do osób:</w:t>
            </w:r>
          </w:p>
          <w:p w:rsidR="009C58F4" w:rsidRPr="00AB5F7B" w:rsidRDefault="009C58F4" w:rsidP="007D4B9E">
            <w:pPr>
              <w:numPr>
                <w:ilvl w:val="0"/>
                <w:numId w:val="32"/>
              </w:numPr>
              <w:spacing w:before="40" w:after="40" w:line="240" w:lineRule="auto"/>
              <w:ind w:left="357" w:hanging="357"/>
              <w:rPr>
                <w:rFonts w:ascii="Myriad Pro" w:hAnsi="Myriad Pro"/>
                <w:sz w:val="20"/>
                <w:szCs w:val="20"/>
              </w:rPr>
            </w:pPr>
            <w:r w:rsidRPr="00AB5F7B">
              <w:rPr>
                <w:rFonts w:ascii="Myriad Pro" w:hAnsi="Myriad Pro"/>
                <w:sz w:val="20"/>
                <w:szCs w:val="20"/>
              </w:rPr>
              <w:t xml:space="preserve">o znacznym lub umiarkowanym stopniu niepełnosprawności; </w:t>
            </w:r>
          </w:p>
          <w:p w:rsidR="009C58F4" w:rsidRPr="00AB5F7B" w:rsidRDefault="009C58F4" w:rsidP="007D4B9E">
            <w:pPr>
              <w:numPr>
                <w:ilvl w:val="0"/>
                <w:numId w:val="32"/>
              </w:numPr>
              <w:spacing w:before="40" w:after="40" w:line="240" w:lineRule="auto"/>
              <w:ind w:left="357" w:hanging="357"/>
              <w:rPr>
                <w:rFonts w:ascii="Myriad Pro" w:hAnsi="Myriad Pro"/>
                <w:sz w:val="20"/>
                <w:szCs w:val="20"/>
              </w:rPr>
            </w:pPr>
            <w:r w:rsidRPr="00AB5F7B">
              <w:rPr>
                <w:rFonts w:ascii="Myriad Pro" w:hAnsi="Myriad Pro"/>
                <w:sz w:val="20"/>
                <w:szCs w:val="20"/>
              </w:rPr>
              <w:t>z niepełnosprawnością sprzężoną oraz osoby z zaburzeniami psychicznymi, w tym osoby z niepełnosprawnością intelektualną i osoby z całościowymi zaburzeniami rozwojowymi</w:t>
            </w:r>
          </w:p>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na poziomie minimum 10% z ogółu uczestników projektu.</w:t>
            </w:r>
          </w:p>
        </w:tc>
        <w:tc>
          <w:tcPr>
            <w:tcW w:w="4733" w:type="dxa"/>
            <w:tcBorders>
              <w:top w:val="single" w:sz="4" w:space="0" w:color="auto"/>
              <w:left w:val="single" w:sz="4" w:space="0" w:color="auto"/>
              <w:bottom w:val="single" w:sz="4" w:space="0" w:color="auto"/>
              <w:right w:val="single" w:sz="4" w:space="0" w:color="auto"/>
            </w:tcBorders>
          </w:tcPr>
          <w:p w:rsidR="009C58F4" w:rsidRPr="00AB5F7B" w:rsidRDefault="009C58F4"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after="0" w:line="240" w:lineRule="auto"/>
        <w:ind w:left="80"/>
        <w:rPr>
          <w:rFonts w:ascii="Myriad Pro" w:hAnsi="Myriad Pro"/>
          <w:sz w:val="20"/>
          <w:szCs w:val="20"/>
        </w:rPr>
      </w:pPr>
    </w:p>
    <w:p w:rsidR="000745BD" w:rsidRPr="00AB5F7B" w:rsidRDefault="000745BD" w:rsidP="000745BD">
      <w:pPr>
        <w:spacing w:after="0"/>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p w:rsidR="001060EB" w:rsidRPr="00AB5F7B" w:rsidRDefault="001060EB" w:rsidP="001060EB">
      <w:pPr>
        <w:spacing w:after="120" w:line="240" w:lineRule="auto"/>
        <w:jc w:val="both"/>
        <w:rPr>
          <w:rFonts w:ascii="Myriad Pro" w:hAnsi="Myriad Pro" w:cs="Arial"/>
          <w:b/>
          <w:sz w:val="20"/>
          <w:szCs w:val="20"/>
        </w:rPr>
      </w:pPr>
      <w:r w:rsidRPr="00AB5F7B">
        <w:rPr>
          <w:rFonts w:ascii="Myriad Pro" w:hAnsi="Myriad Pro"/>
          <w:b/>
          <w:sz w:val="20"/>
          <w:szCs w:val="20"/>
        </w:rPr>
        <w:t xml:space="preserve">Kryteria wyboru projektów w ramach działania </w:t>
      </w:r>
      <w:r w:rsidRPr="00AB5F7B">
        <w:rPr>
          <w:rFonts w:ascii="Myriad Pro" w:hAnsi="Myriad Pro" w:cs="Arial"/>
          <w:b/>
          <w:sz w:val="20"/>
          <w:szCs w:val="20"/>
        </w:rPr>
        <w:t xml:space="preserve">7.1 Programy na rzecz integracji osób i rodzin zagrożonych ubóstwem i/lub wykluczeniem społecznym ukierunkowane na aktywizację społeczno-zawodową wykorzystującą instrumenty aktywizacji edukacyjnej, społecznej, zawodowej. </w:t>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r w:rsidRPr="00AB5F7B">
        <w:rPr>
          <w:rFonts w:ascii="Myriad Pro" w:hAnsi="Myriad Pro" w:cs="Arial"/>
          <w:b/>
          <w:sz w:val="20"/>
          <w:szCs w:val="20"/>
        </w:rPr>
        <w:tab/>
      </w:r>
    </w:p>
    <w:p w:rsidR="001060EB" w:rsidRPr="00AB5F7B" w:rsidRDefault="001060EB" w:rsidP="001060EB">
      <w:pPr>
        <w:spacing w:after="120" w:line="240" w:lineRule="auto"/>
        <w:jc w:val="center"/>
        <w:rPr>
          <w:rFonts w:ascii="Myriad Pro" w:hAnsi="Myriad Pro"/>
          <w:b/>
          <w:sz w:val="20"/>
          <w:szCs w:val="20"/>
        </w:rPr>
      </w:pPr>
      <w:r w:rsidRPr="00AB5F7B">
        <w:rPr>
          <w:rFonts w:ascii="Myriad Pro" w:hAnsi="Myriad Pro" w:cs="Arial"/>
          <w:b/>
          <w:sz w:val="20"/>
          <w:szCs w:val="20"/>
        </w:rPr>
        <w:t>K</w:t>
      </w:r>
      <w:r w:rsidRPr="00AB5F7B">
        <w:rPr>
          <w:rFonts w:ascii="Myriad Pro" w:hAnsi="Myriad Pro"/>
          <w:b/>
          <w:sz w:val="20"/>
          <w:szCs w:val="20"/>
        </w:rPr>
        <w:t>ryteria ogólne</w:t>
      </w: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hemeFill="accent5" w:themeFillTint="99"/>
        <w:tblLayout w:type="fixed"/>
        <w:tblLook w:val="04A0" w:firstRow="1" w:lastRow="0" w:firstColumn="1" w:lastColumn="0" w:noHBand="0" w:noVBand="1"/>
      </w:tblPr>
      <w:tblGrid>
        <w:gridCol w:w="1900"/>
        <w:gridCol w:w="12275"/>
      </w:tblGrid>
      <w:tr w:rsidR="001060EB" w:rsidRPr="00AB5F7B" w:rsidTr="001060EB">
        <w:tc>
          <w:tcPr>
            <w:tcW w:w="1900" w:type="dxa"/>
            <w:shd w:val="clear" w:color="auto" w:fill="92CDDC" w:themeFill="accent5" w:themeFillTint="99"/>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hemeFill="accent5" w:themeFillTint="99"/>
          </w:tcPr>
          <w:p w:rsidR="001060EB" w:rsidRPr="00AB5F7B" w:rsidRDefault="001060EB" w:rsidP="001060EB">
            <w:pPr>
              <w:spacing w:before="40" w:after="40" w:line="240" w:lineRule="auto"/>
              <w:jc w:val="both"/>
              <w:rPr>
                <w:rFonts w:ascii="Myriad Pro" w:hAnsi="Myriad Pro"/>
                <w:sz w:val="20"/>
                <w:szCs w:val="20"/>
              </w:rPr>
            </w:pPr>
            <w:r w:rsidRPr="00AB5F7B">
              <w:rPr>
                <w:rFonts w:ascii="Myriad Pro" w:hAnsi="Myriad Pro"/>
                <w:sz w:val="20"/>
                <w:szCs w:val="20"/>
              </w:rPr>
              <w:t>VII Włączenie społeczne</w:t>
            </w:r>
          </w:p>
        </w:tc>
      </w:tr>
      <w:tr w:rsidR="001060EB" w:rsidRPr="00AB5F7B" w:rsidTr="001060EB">
        <w:tc>
          <w:tcPr>
            <w:tcW w:w="1900" w:type="dxa"/>
            <w:shd w:val="clear" w:color="auto" w:fill="92CDDC" w:themeFill="accent5" w:themeFillTint="99"/>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hemeFill="accent5" w:themeFillTint="99"/>
          </w:tcPr>
          <w:p w:rsidR="001060EB" w:rsidRPr="00AB5F7B" w:rsidRDefault="001060EB" w:rsidP="001060EB">
            <w:pPr>
              <w:spacing w:before="40" w:after="40" w:line="240" w:lineRule="auto"/>
              <w:jc w:val="both"/>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1060EB" w:rsidRPr="00AB5F7B" w:rsidTr="001060EB">
        <w:tc>
          <w:tcPr>
            <w:tcW w:w="1900" w:type="dxa"/>
            <w:shd w:val="clear" w:color="auto" w:fill="92CDDC" w:themeFill="accent5" w:themeFillTint="99"/>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hemeFill="accent5" w:themeFillTint="99"/>
          </w:tcPr>
          <w:p w:rsidR="001060EB" w:rsidRPr="00AB5F7B" w:rsidRDefault="001060EB" w:rsidP="001060EB">
            <w:pPr>
              <w:spacing w:before="40" w:after="40" w:line="240" w:lineRule="auto"/>
              <w:jc w:val="both"/>
              <w:rPr>
                <w:rFonts w:ascii="Myriad Pro" w:hAnsi="Myriad Pro"/>
                <w:sz w:val="20"/>
                <w:szCs w:val="20"/>
              </w:rPr>
            </w:pPr>
            <w:r w:rsidRPr="00AB5F7B">
              <w:rPr>
                <w:rFonts w:ascii="Myriad Pro" w:hAnsi="Myriad Pro"/>
                <w:sz w:val="20"/>
                <w:szCs w:val="20"/>
              </w:rPr>
              <w:t>7.1 Programy na rzecz integracji osób i rodzin zagrożonych ubóstwem i/lub wykluczeniem społecznym ukierunkowane na aktywizację społeczno-zawodową wykorzystującą instrumenty aktywizacji edukacyjnej, społecznej, zawodowej.</w:t>
            </w:r>
          </w:p>
        </w:tc>
      </w:tr>
      <w:tr w:rsidR="001060EB" w:rsidRPr="00AB5F7B" w:rsidTr="001060EB">
        <w:tc>
          <w:tcPr>
            <w:tcW w:w="1900" w:type="dxa"/>
            <w:shd w:val="clear" w:color="auto" w:fill="92CDDC" w:themeFill="accent5" w:themeFillTint="99"/>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hemeFill="accent5" w:themeFillTint="99"/>
          </w:tcPr>
          <w:p w:rsidR="001060EB" w:rsidRPr="00AB5F7B" w:rsidRDefault="001060EB" w:rsidP="007D4B9E">
            <w:pPr>
              <w:pStyle w:val="Akapitzlist"/>
              <w:numPr>
                <w:ilvl w:val="0"/>
                <w:numId w:val="253"/>
              </w:numPr>
              <w:autoSpaceDE w:val="0"/>
              <w:autoSpaceDN w:val="0"/>
              <w:adjustRightInd w:val="0"/>
              <w:spacing w:before="60" w:after="60" w:line="240" w:lineRule="auto"/>
              <w:ind w:left="227" w:hanging="227"/>
              <w:jc w:val="both"/>
              <w:rPr>
                <w:szCs w:val="20"/>
              </w:rPr>
            </w:pPr>
            <w:r w:rsidRPr="00AB5F7B">
              <w:rPr>
                <w:szCs w:val="20"/>
              </w:rPr>
              <w:t>Wzmocnienie potencjału społeczności lokalnych na obszarach rewitalizowanych- Schemat A  dot. wsparcia na przygotowanie lub aktualizację lokalnych programów rewitalizacji, schemat B dot. wsparcia we wdrażaniu projektów zapisanych w LPR.</w:t>
            </w:r>
          </w:p>
        </w:tc>
      </w:tr>
    </w:tbl>
    <w:p w:rsidR="001060EB" w:rsidRPr="00AB5F7B" w:rsidRDefault="001060EB" w:rsidP="001060EB">
      <w:pPr>
        <w:spacing w:after="120" w:line="240" w:lineRule="auto"/>
        <w:rPr>
          <w:rFonts w:ascii="Myriad Pro" w:hAnsi="Myriad Pro" w:cs="Arial"/>
          <w:b/>
          <w:sz w:val="20"/>
          <w:szCs w:val="20"/>
        </w:rPr>
      </w:pPr>
    </w:p>
    <w:p w:rsidR="001060EB" w:rsidRPr="00AB5F7B" w:rsidRDefault="001060EB" w:rsidP="001060EB">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828"/>
        <w:gridCol w:w="6245"/>
        <w:gridCol w:w="4569"/>
      </w:tblGrid>
      <w:tr w:rsidR="001060EB" w:rsidRPr="00AB5F7B" w:rsidTr="001060EB">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1060EB" w:rsidRPr="00AB5F7B" w:rsidTr="001060EB">
        <w:tc>
          <w:tcPr>
            <w:tcW w:w="5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2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4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trHeight w:val="283"/>
        </w:trPr>
        <w:tc>
          <w:tcPr>
            <w:tcW w:w="5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2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4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celem szczegółowym i rezultatami Działania</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ze wskaźnikami dla danego Działania/typu projektu.</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typem projektu</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projektów oraz grupą docelową.</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7.1.</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wymogami pomocy publicznej</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1060EB" w:rsidRPr="00AB5F7B" w:rsidTr="001060EB">
        <w:trPr>
          <w:trHeight w:val="268"/>
        </w:trPr>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1060EB" w:rsidRPr="00AB5F7B" w:rsidRDefault="001060EB"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1060EB" w:rsidRPr="00AB5F7B" w:rsidRDefault="001060EB"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w:t>
            </w:r>
          </w:p>
          <w:p w:rsidR="001060EB" w:rsidRPr="00AB5F7B" w:rsidRDefault="001060EB" w:rsidP="001060EB">
            <w:pPr>
              <w:rPr>
                <w:rFonts w:ascii="Myriad Pro" w:hAnsi="Myriad Pro"/>
                <w:sz w:val="20"/>
                <w:szCs w:val="20"/>
              </w:rPr>
            </w:pPr>
            <w:r w:rsidRPr="00AB5F7B">
              <w:rPr>
                <w:rFonts w:ascii="Myriad Pro" w:hAnsi="Myriad Pro"/>
                <w:sz w:val="20"/>
                <w:szCs w:val="20"/>
              </w:rPr>
              <w:t>-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1060EB" w:rsidRPr="00AB5F7B" w:rsidRDefault="001060EB" w:rsidP="001060EB">
            <w:pPr>
              <w:rPr>
                <w:rFonts w:ascii="Myriad Pro" w:hAnsi="Myriad Pro"/>
                <w:color w:val="FF0000"/>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 xml:space="preserve">SOOP RPO WZ 2014-2020 </w:t>
            </w:r>
            <w:r w:rsidRPr="00AB5F7B">
              <w:rPr>
                <w:rFonts w:ascii="Myriad Pro" w:hAnsi="Myriad Pro"/>
                <w:sz w:val="20"/>
                <w:szCs w:val="20"/>
              </w:rPr>
              <w:t>jest/są podmiotem/ami uprawnionym/i do ubiegania się o dofinansowanie w ramach Działania/typu projektu, w którym ogłoszony został konkurs.</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20"/>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569" w:type="dxa"/>
            <w:shd w:val="clear" w:color="auto" w:fill="auto"/>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3" w:type="dxa"/>
          </w:tcPr>
          <w:p w:rsidR="001060EB" w:rsidRPr="00AB5F7B" w:rsidRDefault="001060EB" w:rsidP="007D4B9E">
            <w:pPr>
              <w:pStyle w:val="Akapitzlist"/>
              <w:numPr>
                <w:ilvl w:val="0"/>
                <w:numId w:val="249"/>
              </w:numPr>
              <w:spacing w:before="40" w:after="40" w:line="240" w:lineRule="auto"/>
              <w:ind w:left="0" w:firstLine="0"/>
              <w:contextualSpacing w:val="0"/>
              <w:rPr>
                <w:szCs w:val="20"/>
              </w:rPr>
            </w:pPr>
          </w:p>
        </w:tc>
        <w:tc>
          <w:tcPr>
            <w:tcW w:w="2828"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1060EB" w:rsidRPr="00AB5F7B" w:rsidRDefault="001060EB" w:rsidP="001060EB">
            <w:pPr>
              <w:spacing w:before="40" w:after="40" w:line="240" w:lineRule="auto"/>
              <w:rPr>
                <w:rFonts w:ascii="Myriad Pro" w:hAnsi="Myriad Pro"/>
                <w:sz w:val="20"/>
                <w:szCs w:val="20"/>
              </w:rPr>
            </w:pPr>
          </w:p>
        </w:tc>
        <w:tc>
          <w:tcPr>
            <w:tcW w:w="624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1060EB" w:rsidRPr="00AB5F7B" w:rsidRDefault="001060EB" w:rsidP="001060EB">
            <w:pPr>
              <w:spacing w:before="40" w:after="40" w:line="240" w:lineRule="auto"/>
              <w:rPr>
                <w:rFonts w:ascii="Myriad Pro" w:hAnsi="Myriad Pro"/>
                <w:sz w:val="20"/>
                <w:szCs w:val="20"/>
              </w:rPr>
            </w:pP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1060EB" w:rsidRPr="00AB5F7B" w:rsidTr="001060EB">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c>
          <w:tcPr>
            <w:tcW w:w="534" w:type="dxa"/>
          </w:tcPr>
          <w:p w:rsidR="001060EB" w:rsidRPr="00AB5F7B" w:rsidRDefault="001060EB"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eastAsia="Times New Roman" w:hAnsi="Myriad Pro" w:cs="Arial"/>
                <w:color w:val="000000"/>
                <w:sz w:val="20"/>
                <w:szCs w:val="20"/>
              </w:rPr>
              <w:t>Zgodność prawna</w:t>
            </w:r>
          </w:p>
        </w:tc>
        <w:tc>
          <w:tcPr>
            <w:tcW w:w="623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4" w:type="dxa"/>
          </w:tcPr>
          <w:p w:rsidR="001060EB" w:rsidRPr="00AB5F7B" w:rsidRDefault="001060EB"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23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4" w:type="dxa"/>
          </w:tcPr>
          <w:p w:rsidR="001060EB" w:rsidRPr="00AB5F7B" w:rsidRDefault="001060EB"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23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p>
          <w:p w:rsidR="001060EB" w:rsidRPr="00AB5F7B" w:rsidRDefault="001060EB" w:rsidP="001060EB">
            <w:pPr>
              <w:spacing w:before="40" w:after="40"/>
              <w:rPr>
                <w:rFonts w:ascii="Myriad Pro" w:hAnsi="Myriad Pro"/>
                <w:sz w:val="20"/>
                <w:szCs w:val="20"/>
              </w:rPr>
            </w:pP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4" w:type="dxa"/>
          </w:tcPr>
          <w:p w:rsidR="001060EB" w:rsidRPr="00AB5F7B" w:rsidRDefault="001060EB" w:rsidP="007D4B9E">
            <w:pPr>
              <w:pStyle w:val="Akapitzlist"/>
              <w:numPr>
                <w:ilvl w:val="0"/>
                <w:numId w:val="251"/>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237" w:type="dxa"/>
          </w:tcPr>
          <w:p w:rsidR="001060EB" w:rsidRPr="00AB5F7B" w:rsidRDefault="001060EB" w:rsidP="001060EB">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69"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1060EB" w:rsidRPr="00AB5F7B" w:rsidRDefault="001060EB" w:rsidP="001060EB">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1060EB" w:rsidRPr="00AB5F7B" w:rsidTr="001060EB">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trHeight w:val="411"/>
        </w:trPr>
        <w:tc>
          <w:tcPr>
            <w:tcW w:w="534" w:type="dxa"/>
          </w:tcPr>
          <w:p w:rsidR="001060EB" w:rsidRPr="00AB5F7B" w:rsidRDefault="001060EB"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Odpowiedniość/Adekwatność /Trafność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 xml:space="preserve"> (jeśli dotyczy) oraz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spójny merytorycznie w zakresie wskazanego opisu grupy docelowej, trafności doboru zadań, harmonogramu zadań, wskaźników planowanych do osiągnięcia, szacowanego budżetu projektu oraz przyczynia się do osiągnięcia celów </w:t>
            </w:r>
            <w:r w:rsidRPr="00AB5F7B">
              <w:rPr>
                <w:rFonts w:ascii="Myriad Pro" w:hAnsi="Myriad Pro"/>
                <w:i/>
                <w:sz w:val="20"/>
                <w:szCs w:val="20"/>
              </w:rPr>
              <w:t>RPO WZ 2014-2020</w:t>
            </w:r>
            <w:r w:rsidRPr="00AB5F7B">
              <w:rPr>
                <w:rFonts w:ascii="Myriad Pro" w:hAnsi="Myriad Pro"/>
                <w:sz w:val="20"/>
                <w:szCs w:val="20"/>
              </w:rPr>
              <w: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105"/>
        </w:trPr>
        <w:tc>
          <w:tcPr>
            <w:tcW w:w="534" w:type="dxa"/>
          </w:tcPr>
          <w:p w:rsidR="001060EB" w:rsidRPr="00AB5F7B" w:rsidRDefault="001060EB"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Skuteczność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Stopnień, w jakim projekt przyczyni się do rozwiązania/złagodzenia sytuacji problemowej zawartej w </w:t>
            </w:r>
            <w:r w:rsidRPr="00AB5F7B">
              <w:rPr>
                <w:rFonts w:ascii="Myriad Pro" w:hAnsi="Myriad Pro"/>
                <w:i/>
                <w:sz w:val="20"/>
                <w:szCs w:val="20"/>
              </w:rPr>
              <w:t xml:space="preserve">Regulaminie konkursu </w:t>
            </w:r>
            <w:r w:rsidRPr="00AB5F7B">
              <w:rPr>
                <w:rFonts w:ascii="Myriad Pro" w:hAnsi="Myriad Pro"/>
                <w:sz w:val="20"/>
                <w:szCs w:val="20"/>
              </w:rPr>
              <w:t>oraz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1060EB" w:rsidRPr="00AB5F7B" w:rsidTr="001060EB">
        <w:trPr>
          <w:trHeight w:val="83"/>
        </w:trPr>
        <w:tc>
          <w:tcPr>
            <w:tcW w:w="534" w:type="dxa"/>
          </w:tcPr>
          <w:p w:rsidR="001060EB" w:rsidRPr="00AB5F7B" w:rsidRDefault="001060EB"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Efektywność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Stopień/poziom osiągnięcia zakładanych rezultatów w odniesieniu do zaplanowanych kosztów.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1060EB" w:rsidRPr="00AB5F7B" w:rsidTr="001060EB">
        <w:trPr>
          <w:trHeight w:val="83"/>
        </w:trPr>
        <w:tc>
          <w:tcPr>
            <w:tcW w:w="534" w:type="dxa"/>
          </w:tcPr>
          <w:p w:rsidR="001060EB" w:rsidRPr="00AB5F7B" w:rsidRDefault="001060EB"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4</w:t>
            </w:r>
          </w:p>
        </w:tc>
      </w:tr>
      <w:tr w:rsidR="001060EB" w:rsidRPr="00AB5F7B" w:rsidTr="001060EB">
        <w:trPr>
          <w:trHeight w:val="971"/>
        </w:trPr>
        <w:tc>
          <w:tcPr>
            <w:tcW w:w="534" w:type="dxa"/>
          </w:tcPr>
          <w:p w:rsidR="001060EB" w:rsidRPr="00AB5F7B" w:rsidRDefault="001060EB" w:rsidP="007D4B9E">
            <w:pPr>
              <w:pStyle w:val="Akapitzlist"/>
              <w:numPr>
                <w:ilvl w:val="0"/>
                <w:numId w:val="252"/>
              </w:numPr>
              <w:spacing w:before="40" w:after="40" w:line="240" w:lineRule="auto"/>
              <w:ind w:left="0" w:firstLine="0"/>
              <w:contextualSpacing w:val="0"/>
              <w:rPr>
                <w:szCs w:val="20"/>
              </w:rPr>
            </w:pPr>
          </w:p>
        </w:tc>
        <w:tc>
          <w:tcPr>
            <w:tcW w:w="2835"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Trwałość</w:t>
            </w:r>
          </w:p>
        </w:tc>
        <w:tc>
          <w:tcPr>
            <w:tcW w:w="6237"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1060EB" w:rsidRPr="00AB5F7B" w:rsidRDefault="001060EB" w:rsidP="001060EB">
      <w:pPr>
        <w:spacing w:before="120" w:after="120" w:line="240" w:lineRule="auto"/>
        <w:rPr>
          <w:rFonts w:ascii="Myriad Pro" w:hAnsi="Myriad Pro"/>
          <w:sz w:val="20"/>
          <w:szCs w:val="20"/>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6237"/>
        <w:gridCol w:w="4569"/>
      </w:tblGrid>
      <w:tr w:rsidR="001060EB" w:rsidRPr="00AB5F7B" w:rsidTr="001060EB">
        <w:tc>
          <w:tcPr>
            <w:tcW w:w="14175" w:type="dxa"/>
            <w:gridSpan w:val="4"/>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c>
          <w:tcPr>
            <w:tcW w:w="53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83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2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569"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c>
          <w:tcPr>
            <w:tcW w:w="534" w:type="dxa"/>
          </w:tcPr>
          <w:p w:rsidR="001060EB" w:rsidRPr="00AB5F7B" w:rsidRDefault="001060EB" w:rsidP="007D4B9E">
            <w:pPr>
              <w:pStyle w:val="Akapitzlist"/>
              <w:numPr>
                <w:ilvl w:val="0"/>
                <w:numId w:val="250"/>
              </w:numPr>
              <w:spacing w:before="40" w:after="40" w:line="240" w:lineRule="auto"/>
              <w:ind w:left="0" w:firstLine="0"/>
              <w:contextualSpacing w:val="0"/>
              <w:rPr>
                <w:szCs w:val="20"/>
              </w:rPr>
            </w:pPr>
          </w:p>
        </w:tc>
        <w:tc>
          <w:tcPr>
            <w:tcW w:w="2835"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23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trHeight w:val="268"/>
        </w:trPr>
        <w:tc>
          <w:tcPr>
            <w:tcW w:w="534" w:type="dxa"/>
          </w:tcPr>
          <w:p w:rsidR="001060EB" w:rsidRPr="00AB5F7B" w:rsidRDefault="001060EB" w:rsidP="007D4B9E">
            <w:pPr>
              <w:pStyle w:val="Akapitzlist"/>
              <w:numPr>
                <w:ilvl w:val="0"/>
                <w:numId w:val="250"/>
              </w:numPr>
              <w:spacing w:before="40" w:after="40" w:line="240" w:lineRule="auto"/>
              <w:ind w:left="0" w:firstLine="0"/>
              <w:contextualSpacing w:val="0"/>
              <w:rPr>
                <w:szCs w:val="20"/>
              </w:rPr>
            </w:pPr>
          </w:p>
        </w:tc>
        <w:tc>
          <w:tcPr>
            <w:tcW w:w="2835"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kwalifikowalnością wydatków</w:t>
            </w:r>
          </w:p>
        </w:tc>
        <w:tc>
          <w:tcPr>
            <w:tcW w:w="6237" w:type="dxa"/>
          </w:tcPr>
          <w:p w:rsidR="001060EB" w:rsidRPr="00AB5F7B" w:rsidRDefault="001060EB" w:rsidP="001060EB">
            <w:pPr>
              <w:spacing w:before="40" w:after="40" w:line="240" w:lineRule="auto"/>
              <w:rPr>
                <w:rFonts w:ascii="Myriad Pro"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oraz 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c>
          <w:tcPr>
            <w:tcW w:w="534" w:type="dxa"/>
          </w:tcPr>
          <w:p w:rsidR="001060EB" w:rsidRPr="00AB5F7B" w:rsidRDefault="001060EB" w:rsidP="007D4B9E">
            <w:pPr>
              <w:pStyle w:val="Akapitzlist"/>
              <w:numPr>
                <w:ilvl w:val="0"/>
                <w:numId w:val="250"/>
              </w:numPr>
              <w:spacing w:before="40" w:after="40" w:line="240" w:lineRule="auto"/>
              <w:ind w:left="0" w:firstLine="0"/>
              <w:contextualSpacing w:val="0"/>
              <w:rPr>
                <w:szCs w:val="20"/>
              </w:rPr>
            </w:pPr>
          </w:p>
        </w:tc>
        <w:tc>
          <w:tcPr>
            <w:tcW w:w="2835"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237"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69"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pPr>
        <w:rPr>
          <w:rFonts w:ascii="Myriad Pro" w:hAnsi="Myriad Pro"/>
          <w:sz w:val="20"/>
          <w:szCs w:val="20"/>
        </w:rPr>
      </w:pPr>
    </w:p>
    <w:p w:rsidR="000745BD" w:rsidRPr="00AB5F7B" w:rsidRDefault="000745BD" w:rsidP="000745BD">
      <w:pPr>
        <w:spacing w:after="0"/>
        <w:rPr>
          <w:rFonts w:ascii="Myriad Pro" w:hAnsi="Myriad Pro"/>
          <w:sz w:val="20"/>
          <w:szCs w:val="20"/>
        </w:rPr>
      </w:pPr>
    </w:p>
    <w:p w:rsidR="000745BD" w:rsidRPr="00AB5F7B" w:rsidRDefault="000745BD" w:rsidP="000745BD">
      <w:pPr>
        <w:spacing w:after="0"/>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after="0"/>
        <w:rPr>
          <w:rFonts w:ascii="Myriad Pro" w:hAnsi="Myriad Pro"/>
          <w:b/>
          <w:sz w:val="20"/>
          <w:szCs w:val="20"/>
          <w:u w:val="single"/>
        </w:rPr>
      </w:pPr>
      <w:r w:rsidRPr="00AB5F7B">
        <w:rPr>
          <w:rFonts w:ascii="Myriad Pro" w:hAnsi="Myriad Pro"/>
          <w:b/>
          <w:sz w:val="20"/>
          <w:szCs w:val="20"/>
          <w:u w:val="single"/>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34"/>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składa nie więcej niż jeden wniosek o dofinansowanie. </w:t>
            </w:r>
          </w:p>
          <w:p w:rsidR="000745BD" w:rsidRPr="00AB5F7B" w:rsidRDefault="000745BD" w:rsidP="007D4B9E">
            <w:pPr>
              <w:numPr>
                <w:ilvl w:val="0"/>
                <w:numId w:val="34"/>
              </w:numPr>
              <w:spacing w:before="40" w:after="40" w:line="240" w:lineRule="auto"/>
              <w:ind w:left="357" w:hanging="357"/>
              <w:contextualSpacing/>
              <w:rPr>
                <w:rFonts w:ascii="Myriad Pro" w:hAnsi="Myriad Pro" w:cs="Arial"/>
                <w:sz w:val="20"/>
                <w:szCs w:val="20"/>
              </w:rPr>
            </w:pPr>
            <w:r w:rsidRPr="00AB5F7B">
              <w:rPr>
                <w:rFonts w:ascii="Myriad Pro" w:eastAsiaTheme="majorEastAsia" w:hAnsi="Myriad Pro" w:cstheme="majorBidi"/>
                <w:bCs/>
                <w:sz w:val="20"/>
                <w:szCs w:val="20"/>
              </w:rPr>
              <w:t>Beneficjent</w:t>
            </w:r>
            <w:r w:rsidRPr="00AB5F7B">
              <w:rPr>
                <w:rFonts w:ascii="Myriad Pro" w:hAnsi="Myriad Pro" w:cs="Arial"/>
                <w:sz w:val="20"/>
                <w:szCs w:val="20"/>
              </w:rPr>
              <w:t xml:space="preserve"> w okresie realizacji projektu prowadzi biuro projektu (lub posiada siedzibę, filię, delegaturę, oddział czy inną prawnie dozwoloną formę organizacyjną działalności podmiotu) na terenie, na którym realizuje projekt z możliwością udostępnienia pełnej dokumentacji wdrażanego projektu oraz zapewniające uczestnikom projektu możliwość osobistego kontaktu z kadrą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35"/>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Beneficjent</w:t>
            </w:r>
            <w:r w:rsidRPr="00AB5F7B">
              <w:rPr>
                <w:rFonts w:ascii="Myriad Pro" w:hAnsi="Myriad Pro"/>
                <w:sz w:val="20"/>
                <w:szCs w:val="20"/>
              </w:rPr>
              <w:t xml:space="preserve"> obejmuje swoim wsparciem przynajmniej 2/3 gmin wskazanych w </w:t>
            </w:r>
            <w:r w:rsidRPr="00AB5F7B">
              <w:rPr>
                <w:rFonts w:ascii="Myriad Pro" w:hAnsi="Myriad Pro"/>
                <w:i/>
                <w:sz w:val="20"/>
                <w:szCs w:val="20"/>
              </w:rPr>
              <w:t>Regulaminie konkursu</w:t>
            </w:r>
            <w:r w:rsidRPr="00AB5F7B">
              <w:rPr>
                <w:rFonts w:ascii="Myriad Pro" w:hAnsi="Myriad Pro"/>
                <w:sz w:val="20"/>
                <w:szCs w:val="20"/>
              </w:rPr>
              <w:t xml:space="preserve"> (gminy znajdujące się w SSW, o najgorszych parametrach rozwoju społeczno-gospodarczego i posiadające na swoim terytorium problemowe miejscowości popegeerowskie).</w:t>
            </w:r>
          </w:p>
          <w:p w:rsidR="000745BD" w:rsidRPr="00AB5F7B" w:rsidRDefault="000745BD" w:rsidP="007D4B9E">
            <w:pPr>
              <w:numPr>
                <w:ilvl w:val="0"/>
                <w:numId w:val="35"/>
              </w:numPr>
              <w:spacing w:before="40" w:after="40" w:line="240" w:lineRule="auto"/>
              <w:ind w:left="357" w:hanging="357"/>
              <w:contextualSpacing/>
              <w:rPr>
                <w:rFonts w:ascii="Myriad Pro" w:eastAsiaTheme="minorEastAsia" w:hAnsi="Myriad Pro"/>
                <w:sz w:val="20"/>
                <w:szCs w:val="20"/>
              </w:rPr>
            </w:pPr>
            <w:r w:rsidRPr="00AB5F7B">
              <w:rPr>
                <w:rFonts w:ascii="Myriad Pro" w:hAnsi="Myriad Pro"/>
                <w:sz w:val="20"/>
                <w:szCs w:val="20"/>
              </w:rPr>
              <w:t xml:space="preserve">Beneficjent zaplanował wniesienie wkładu własnego w wysokości nie mniejszej niż określona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7D4B9E">
            <w:pPr>
              <w:numPr>
                <w:ilvl w:val="0"/>
                <w:numId w:val="35"/>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Okres realizacji projektu jest zgodny z okresem wskazanym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7D4B9E">
            <w:pPr>
              <w:numPr>
                <w:ilvl w:val="0"/>
                <w:numId w:val="35"/>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Minimalna wartość projektu wynosi 3 mln zł.</w:t>
            </w:r>
          </w:p>
          <w:p w:rsidR="000745BD" w:rsidRPr="00AB5F7B" w:rsidRDefault="000745BD" w:rsidP="007D4B9E">
            <w:pPr>
              <w:numPr>
                <w:ilvl w:val="0"/>
                <w:numId w:val="35"/>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Beneficjent zapewnia, że w ramach porozumienia</w:t>
            </w:r>
            <w:r w:rsidRPr="00AB5F7B">
              <w:rPr>
                <w:rFonts w:ascii="Myriad Pro" w:hAnsi="Myriad Pro"/>
                <w:b/>
                <w:sz w:val="20"/>
                <w:szCs w:val="20"/>
              </w:rPr>
              <w:t xml:space="preserve"> </w:t>
            </w:r>
            <w:r w:rsidRPr="00AB5F7B">
              <w:rPr>
                <w:rFonts w:ascii="Myriad Pro" w:hAnsi="Myriad Pro"/>
                <w:sz w:val="20"/>
                <w:szCs w:val="20"/>
              </w:rPr>
              <w:t xml:space="preserve">z gminą zawrze zapis obligujący wójta/burmistrza do przedłożenia, wypracowanego w ramach projektu, programu rewitalizacji do zatwierdzenia radzie gminy. </w:t>
            </w:r>
          </w:p>
          <w:p w:rsidR="000745BD" w:rsidRPr="00AB5F7B" w:rsidRDefault="000745BD" w:rsidP="007D4B9E">
            <w:pPr>
              <w:numPr>
                <w:ilvl w:val="0"/>
                <w:numId w:val="35"/>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zapewnia, że zaakceptowane przez wójta/ burmistrza projekty programów rewitalizacji, złożone będą do IZ RPO WZ najpóźniej do 30 września 2017 r. </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Programy Rewitalizacji</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eastAsiaTheme="majorEastAsia" w:hAnsi="Myriad Pro" w:cstheme="majorBidi"/>
                <w:bCs/>
                <w:sz w:val="20"/>
                <w:szCs w:val="20"/>
              </w:rPr>
            </w:pPr>
            <w:r w:rsidRPr="00AB5F7B">
              <w:rPr>
                <w:rFonts w:ascii="Myriad Pro" w:hAnsi="Myriad Pro"/>
                <w:sz w:val="20"/>
                <w:szCs w:val="20"/>
              </w:rPr>
              <w:t xml:space="preserve">Beneficjent zapewnia, że w wyniku realizacji projektu w każdej gminie objętej wsparciem powstanie program rewitalizacji, zgodny z </w:t>
            </w:r>
            <w:r w:rsidRPr="00AB5F7B">
              <w:rPr>
                <w:rFonts w:ascii="Myriad Pro" w:hAnsi="Myriad Pro"/>
                <w:i/>
                <w:sz w:val="20"/>
                <w:szCs w:val="20"/>
              </w:rPr>
              <w:t>Wytycznymi Ministra Infrastruktury i Rozwoju w zakresie rewitalizacji w programach operacyjnych na lata 2014-2020</w:t>
            </w:r>
            <w:r w:rsidRPr="00AB5F7B">
              <w:rPr>
                <w:rFonts w:ascii="Myriad Pro" w:hAnsi="Myriad Pro"/>
                <w:sz w:val="20"/>
                <w:szCs w:val="20"/>
              </w:rPr>
              <w:t xml:space="preserve"> oraz zgodny z Wytycznymi IZ RPO WZ w zakresie rewitalizacji.</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Porozumienie</w:t>
            </w:r>
          </w:p>
        </w:tc>
        <w:tc>
          <w:tcPr>
            <w:tcW w:w="6804"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zakłada podpisanie przez beneficjenta porozumienia z wszystkimi gminami wskazanymi we wniosku o dofinansowanie przez beneficjenta, na których realizowane będą działania rewitalizacyjne.</w:t>
            </w:r>
          </w:p>
          <w:p w:rsidR="000745BD" w:rsidRPr="00AB5F7B" w:rsidRDefault="000745BD" w:rsidP="000745BD">
            <w:pPr>
              <w:spacing w:before="40" w:after="40" w:line="240" w:lineRule="auto"/>
              <w:rPr>
                <w:rFonts w:ascii="Myriad Pro" w:eastAsiaTheme="majorEastAsia" w:hAnsi="Myriad Pro" w:cstheme="majorBidi"/>
                <w:bCs/>
                <w:sz w:val="20"/>
                <w:szCs w:val="20"/>
              </w:rPr>
            </w:pP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Zakres projektu</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rPr>
                <w:rFonts w:ascii="Myriad Pro" w:hAnsi="Myriad Pro" w:cstheme="minorHAnsi"/>
                <w:sz w:val="20"/>
                <w:szCs w:val="20"/>
              </w:rPr>
            </w:pPr>
            <w:r w:rsidRPr="00AB5F7B">
              <w:rPr>
                <w:rFonts w:ascii="Myriad Pro" w:hAnsi="Myriad Pro" w:cstheme="minorHAnsi"/>
                <w:sz w:val="20"/>
                <w:szCs w:val="20"/>
              </w:rPr>
              <w:t xml:space="preserve">Beneficjent zapewnia, że będzie świadczył bezpłatne usługi na rzecz społeczności objętej rewitalizacją minimum w zakresie: </w:t>
            </w:r>
          </w:p>
          <w:p w:rsidR="000745BD" w:rsidRPr="00AB5F7B" w:rsidRDefault="000745BD" w:rsidP="000745BD">
            <w:pPr>
              <w:spacing w:before="40" w:after="40" w:line="240" w:lineRule="auto"/>
              <w:rPr>
                <w:rFonts w:ascii="Myriad Pro" w:hAnsi="Myriad Pro" w:cstheme="minorHAnsi"/>
                <w:sz w:val="20"/>
                <w:szCs w:val="20"/>
              </w:rPr>
            </w:pPr>
            <w:r w:rsidRPr="00AB5F7B">
              <w:rPr>
                <w:rFonts w:ascii="Myriad Pro" w:hAnsi="Myriad Pro" w:cstheme="minorHAnsi"/>
                <w:sz w:val="20"/>
                <w:szCs w:val="20"/>
              </w:rPr>
              <w:t xml:space="preserve">usług animacyjnych –animacja lokalna ukierunkowanej na udział w realizacji projektów zapisanych w LPR; </w:t>
            </w:r>
          </w:p>
          <w:p w:rsidR="000745BD" w:rsidRPr="00AB5F7B" w:rsidRDefault="000745BD" w:rsidP="000745BD">
            <w:pPr>
              <w:spacing w:before="40" w:after="40" w:line="240" w:lineRule="auto"/>
              <w:rPr>
                <w:rFonts w:ascii="Myriad Pro" w:hAnsi="Myriad Pro" w:cstheme="minorHAnsi"/>
                <w:sz w:val="20"/>
                <w:szCs w:val="20"/>
              </w:rPr>
            </w:pPr>
            <w:r w:rsidRPr="00AB5F7B">
              <w:rPr>
                <w:rFonts w:ascii="Myriad Pro" w:hAnsi="Myriad Pro" w:cstheme="minorHAnsi"/>
                <w:sz w:val="20"/>
                <w:szCs w:val="20"/>
              </w:rPr>
              <w:t>doradztwa i konsultacji w zakresie tworzenia LPR, w tym wyboru obszaru, oszacowania wskaźników, zdiagnozowania problemów, zidentyfikowania źródeł finansowania; .</w:t>
            </w:r>
          </w:p>
          <w:p w:rsidR="000745BD" w:rsidRPr="00AB5F7B" w:rsidRDefault="000745BD" w:rsidP="000745BD">
            <w:pPr>
              <w:spacing w:before="40" w:after="40" w:line="240" w:lineRule="auto"/>
              <w:rPr>
                <w:rFonts w:ascii="Myriad Pro" w:eastAsiaTheme="majorEastAsia" w:hAnsi="Myriad Pro" w:cstheme="majorBidi"/>
                <w:bCs/>
                <w:sz w:val="20"/>
                <w:szCs w:val="20"/>
              </w:rPr>
            </w:pPr>
            <w:r w:rsidRPr="00AB5F7B">
              <w:rPr>
                <w:rFonts w:ascii="Myriad Pro" w:hAnsi="Myriad Pro" w:cstheme="minorHAnsi"/>
                <w:sz w:val="20"/>
                <w:szCs w:val="20"/>
              </w:rPr>
              <w:t>Beneficjent zapewnia, że będzie świadczył usługi (w tym skieruje minimum jednego animatora do każdej z gmin objętych wsparciem rewitalizacyjnym)   na terenie każdej gminy objętej wsparciem bezpośrednio w miejscowościach objętych rewitalizacją.</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System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eastAsiaTheme="majorEastAsia" w:hAnsi="Myriad Pro" w:cstheme="majorBidi"/>
                <w:bCs/>
                <w:sz w:val="20"/>
                <w:szCs w:val="20"/>
              </w:rPr>
            </w:pPr>
            <w:r w:rsidRPr="00AB5F7B">
              <w:rPr>
                <w:rFonts w:ascii="Myriad Pro" w:hAnsi="Myriad Pro"/>
                <w:sz w:val="20"/>
                <w:szCs w:val="20"/>
              </w:rPr>
              <w:t>Beneficjent  posiada porozumienie z OWES, (świadczącym usługi wsparcia ekonomii społecznej na obszarze, na którym realizowany jest projekt) na rzecz przygotowania LPR</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4"/>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Komplementarność z PROW</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eastAsiaTheme="majorEastAsia" w:hAnsi="Myriad Pro" w:cstheme="majorBidi"/>
                <w:bCs/>
                <w:sz w:val="20"/>
                <w:szCs w:val="20"/>
              </w:rPr>
            </w:pPr>
            <w:r w:rsidRPr="00AB5F7B">
              <w:rPr>
                <w:rFonts w:ascii="Myriad Pro" w:hAnsi="Myriad Pro"/>
                <w:sz w:val="20"/>
                <w:szCs w:val="20"/>
              </w:rPr>
              <w:t>Beneficjent zapewnia, że projekty/programy rewitalizacji są komplementarne z Programem Rozwoju Obszarów Wiejskich na lata 2007-2013 ( Beneficjent wykorzystuje dotychczasowy potencjał PROW tj. wytworzona w ramach PROW infrastruktura/produkty, wsparcie stanowi uzupełnienie wsparcia otrzymanego z PROW).</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after="0"/>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after="0"/>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12"/>
        <w:gridCol w:w="8930"/>
        <w:gridCol w:w="4733"/>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premiujące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954D4B">
            <w:pPr>
              <w:spacing w:before="40" w:after="40"/>
              <w:ind w:hanging="357"/>
              <w:contextualSpacing/>
              <w:jc w:val="right"/>
              <w:rPr>
                <w:rFonts w:ascii="Myriad Pro" w:hAnsi="Myriad Pro"/>
                <w:sz w:val="20"/>
                <w:szCs w:val="20"/>
              </w:rPr>
            </w:pPr>
            <w:r w:rsidRPr="00AB5F7B">
              <w:rPr>
                <w:rFonts w:ascii="Myriad Pro" w:hAnsi="Myriad Pro"/>
                <w:sz w:val="20"/>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20"/>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zapewnia, że na potrzeby przygotowania programu rewitalizacji, w każdej gminie zostanie zawiązane partnerstwo z podmiotami zaangażowanymi w proces rewitalizacji (np. z JST bądź ich jednostkami organizacyjnymi, NGO, przedsiębiorcami).</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20"/>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zapewnia, że w ramach  działań animacyjnych zostaną zrealizowane przez mieszkańców przedsięwzięcia inwestycyjne związane z włączeniem społeczności lokalnej (max do 20 000 zł na miejscowość).</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20"/>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Beneficjent</w:t>
            </w:r>
            <w:r w:rsidRPr="00AB5F7B">
              <w:rPr>
                <w:rFonts w:ascii="Myriad Pro" w:hAnsi="Myriad Pro"/>
                <w:sz w:val="20"/>
                <w:szCs w:val="20"/>
              </w:rPr>
              <w:t xml:space="preserve"> obejmuje swoim wsparciem wszystkie gminy wskazane w </w:t>
            </w:r>
            <w:r w:rsidRPr="00AB5F7B">
              <w:rPr>
                <w:rFonts w:ascii="Myriad Pro" w:hAnsi="Myriad Pro"/>
                <w:i/>
                <w:sz w:val="20"/>
                <w:szCs w:val="20"/>
              </w:rPr>
              <w:t>Regulaminie konkursu</w:t>
            </w:r>
            <w:r w:rsidRPr="00AB5F7B">
              <w:rPr>
                <w:rFonts w:ascii="Myriad Pro" w:hAnsi="Myriad Pro"/>
                <w:sz w:val="20"/>
                <w:szCs w:val="20"/>
              </w:rPr>
              <w:t xml:space="preserve"> (gminy znajdujące się w SSW, o najgorszych parametrach rozwoju społeczno-gospodarczego i posiadające na swoim terytorium problemowe miejscowości popegeerowskie).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15</w:t>
            </w:r>
          </w:p>
        </w:tc>
      </w:tr>
    </w:tbl>
    <w:p w:rsidR="000745BD" w:rsidRPr="00AB5F7B" w:rsidRDefault="000745BD" w:rsidP="000745BD">
      <w:pPr>
        <w:spacing w:after="0"/>
        <w:rPr>
          <w:rFonts w:ascii="Myriad Pro" w:hAnsi="Myriad Pro"/>
          <w:sz w:val="20"/>
          <w:szCs w:val="20"/>
        </w:rPr>
      </w:pPr>
    </w:p>
    <w:p w:rsidR="000745BD" w:rsidRPr="00AB5F7B" w:rsidRDefault="000745BD" w:rsidP="000745BD">
      <w:pPr>
        <w:spacing w:after="0"/>
        <w:rPr>
          <w:rFonts w:ascii="Myriad Pro" w:hAnsi="Myriad Pro"/>
          <w:sz w:val="20"/>
          <w:szCs w:val="20"/>
        </w:rPr>
      </w:pPr>
    </w:p>
    <w:p w:rsidR="000745BD" w:rsidRPr="00AB5F7B" w:rsidRDefault="000745BD" w:rsidP="000745BD">
      <w:pPr>
        <w:spacing w:after="0"/>
        <w:rPr>
          <w:rFonts w:ascii="Myriad Pro" w:hAnsi="Myriad Pro"/>
          <w:sz w:val="20"/>
          <w:szCs w:val="20"/>
        </w:rPr>
      </w:pPr>
    </w:p>
    <w:p w:rsidR="000745BD" w:rsidRPr="00AB5F7B" w:rsidRDefault="000745BD" w:rsidP="000745BD">
      <w:pPr>
        <w:spacing w:after="0"/>
        <w:rPr>
          <w:rFonts w:ascii="Myriad Pro" w:hAnsi="Myriad Pro"/>
          <w:sz w:val="20"/>
          <w:szCs w:val="20"/>
        </w:rPr>
      </w:pPr>
    </w:p>
    <w:p w:rsidR="000745BD" w:rsidRPr="00AB5F7B" w:rsidRDefault="000745BD" w:rsidP="000745BD">
      <w:pPr>
        <w:spacing w:after="0"/>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cs="Arial"/>
          <w:b/>
          <w:sz w:val="20"/>
          <w:szCs w:val="20"/>
        </w:rPr>
        <w:t>Kryteria ogólne</w:t>
      </w:r>
    </w:p>
    <w:p w:rsidR="001060EB" w:rsidRPr="00AB5F7B" w:rsidRDefault="001060EB" w:rsidP="001060EB">
      <w:pPr>
        <w:pStyle w:val="Nagwek"/>
        <w:spacing w:after="240"/>
        <w:jc w:val="both"/>
        <w:rPr>
          <w:rFonts w:cs="Arial"/>
          <w:b/>
          <w:sz w:val="20"/>
          <w:szCs w:val="20"/>
        </w:rPr>
      </w:pPr>
      <w:r w:rsidRPr="00AB5F7B">
        <w:rPr>
          <w:b/>
          <w:sz w:val="20"/>
          <w:szCs w:val="20"/>
        </w:rPr>
        <w:t xml:space="preserve">Kryteria wyboru projektów w ramach działania </w:t>
      </w:r>
      <w:r w:rsidRPr="00AB5F7B">
        <w:rPr>
          <w:rFonts w:cs="Arial"/>
          <w:b/>
          <w:sz w:val="20"/>
          <w:szCs w:val="20"/>
        </w:rPr>
        <w:t>7.2 Wsparcie dla tworzenia podmiotów integracji społecznej oraz podmiotów działających na rzecz aktywizacji społeczno-zawodowej.</w:t>
      </w:r>
    </w:p>
    <w:p w:rsidR="001060EB" w:rsidRPr="00AB5F7B" w:rsidRDefault="001060EB" w:rsidP="001060EB">
      <w:pPr>
        <w:pStyle w:val="Nagwek"/>
        <w:spacing w:after="240"/>
        <w:jc w:val="center"/>
        <w:rPr>
          <w:b/>
          <w:sz w:val="20"/>
          <w:szCs w:val="20"/>
        </w:rPr>
      </w:pPr>
      <w:r w:rsidRPr="00AB5F7B">
        <w:rPr>
          <w:rFonts w:cs="Arial"/>
          <w:b/>
          <w:sz w:val="20"/>
          <w:szCs w:val="20"/>
        </w:rPr>
        <w:t>Kryteria ogólne</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2275"/>
      </w:tblGrid>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7.2 Wsparcie dla tworzenia podmiotów integracji społecznej oraz podmiotów działających na rzecz aktywizacji społeczno-zawodowej</w:t>
            </w:r>
          </w:p>
        </w:tc>
      </w:tr>
      <w:tr w:rsidR="001060EB" w:rsidRPr="00AB5F7B" w:rsidTr="001060EB">
        <w:trPr>
          <w:jc w:val="center"/>
        </w:trPr>
        <w:tc>
          <w:tcPr>
            <w:tcW w:w="2197" w:type="dxa"/>
            <w:shd w:val="clear" w:color="auto" w:fill="B6DDE8" w:themeFill="accent5" w:themeFillTint="66"/>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1060EB" w:rsidRPr="00AB5F7B" w:rsidRDefault="001060EB" w:rsidP="007D4B9E">
            <w:pPr>
              <w:pStyle w:val="Akapitzlist"/>
              <w:numPr>
                <w:ilvl w:val="0"/>
                <w:numId w:val="254"/>
              </w:numPr>
              <w:spacing w:before="40" w:after="40" w:line="240" w:lineRule="auto"/>
              <w:rPr>
                <w:szCs w:val="20"/>
              </w:rPr>
            </w:pPr>
            <w:r w:rsidRPr="00AB5F7B">
              <w:rPr>
                <w:szCs w:val="20"/>
              </w:rPr>
              <w:t>Aktywna integracja (społeczna, edukacyjna, zawodowa, zdrowotna) osób zagrożonych ubóstwem lub wykluczeniem społecznym poprzez tworzenie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bl>
    <w:p w:rsidR="001060EB" w:rsidRPr="00AB5F7B" w:rsidRDefault="001060EB" w:rsidP="001060EB">
      <w:pPr>
        <w:spacing w:before="120" w:after="120" w:line="240" w:lineRule="auto"/>
        <w:rPr>
          <w:rFonts w:ascii="Myriad Pro" w:hAnsi="Myriad Pro"/>
          <w:sz w:val="20"/>
          <w:szCs w:val="20"/>
        </w:rPr>
      </w:pPr>
    </w:p>
    <w:tbl>
      <w:tblPr>
        <w:tblW w:w="14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2126"/>
        <w:gridCol w:w="6804"/>
        <w:gridCol w:w="4733"/>
      </w:tblGrid>
      <w:tr w:rsidR="001060EB" w:rsidRPr="00AB5F7B" w:rsidTr="001060EB">
        <w:trPr>
          <w:jc w:val="center"/>
        </w:trPr>
        <w:tc>
          <w:tcPr>
            <w:tcW w:w="14600"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1060EB" w:rsidRPr="00AB5F7B" w:rsidTr="001060EB">
        <w:trPr>
          <w:jc w:val="center"/>
        </w:trPr>
        <w:tc>
          <w:tcPr>
            <w:tcW w:w="9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937"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danego Działania/typu projektu.</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p w:rsidR="001060EB" w:rsidRPr="00AB5F7B" w:rsidRDefault="001060EB" w:rsidP="001060EB">
            <w:pPr>
              <w:spacing w:before="40" w:after="40" w:line="240" w:lineRule="auto"/>
              <w:rPr>
                <w:rFonts w:ascii="Myriad Pro" w:hAnsi="Myriad Pro"/>
                <w:sz w:val="20"/>
                <w:szCs w:val="20"/>
              </w:rPr>
            </w:pP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Projekt jest zgodny z typem projektu wskazanym w Regulaminie konkursu oraz uwarunkowaniami wynikającymi z zapisów </w:t>
            </w:r>
            <w:r w:rsidRPr="00AB5F7B">
              <w:rPr>
                <w:rFonts w:ascii="Myriad Pro" w:eastAsia="Times New Roman" w:hAnsi="Myriad Pro" w:cs="Times New Roman"/>
                <w:i/>
                <w:sz w:val="20"/>
                <w:szCs w:val="20"/>
              </w:rPr>
              <w:t>SOOP RPO WZ 2014-2020</w:t>
            </w:r>
            <w:r w:rsidRPr="00AB5F7B">
              <w:rPr>
                <w:rFonts w:ascii="Myriad Pro" w:eastAsia="Times New Roman" w:hAnsi="Myriad Pro" w:cs="Times New Roman"/>
                <w:sz w:val="20"/>
                <w:szCs w:val="20"/>
              </w:rPr>
              <w:t xml:space="preserve"> dla danego typu projektów.</w:t>
            </w:r>
          </w:p>
          <w:p w:rsidR="001060EB" w:rsidRPr="00AB5F7B" w:rsidRDefault="001060EB" w:rsidP="001060EB">
            <w:pPr>
              <w:spacing w:before="40" w:after="40" w:line="240" w:lineRule="auto"/>
              <w:rPr>
                <w:rFonts w:ascii="Myriad Pro" w:hAnsi="Myriad Pro"/>
                <w:sz w:val="20"/>
                <w:szCs w:val="20"/>
              </w:rPr>
            </w:pPr>
            <w:r w:rsidRPr="00AB5F7B">
              <w:rPr>
                <w:rFonts w:ascii="Myriad Pro" w:eastAsia="Times New Roman" w:hAnsi="Myriad Pro" w:cs="Times New Roman"/>
                <w:sz w:val="20"/>
                <w:szCs w:val="20"/>
              </w:rPr>
              <w:t xml:space="preserve">Opis projektu wskazuje na zgodność ze wskazanym przez Beneficjenta typem projektu, grupą docelową.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7.2.</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r w:rsidRPr="00AB5F7B">
              <w:rPr>
                <w:szCs w:val="20"/>
              </w:rPr>
              <w:t xml:space="preserve"> </w:t>
            </w: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1060EB" w:rsidRPr="00AB5F7B" w:rsidTr="001060EB">
        <w:trPr>
          <w:trHeight w:val="1715"/>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1060EB" w:rsidRPr="00AB5F7B" w:rsidRDefault="001060EB" w:rsidP="007D4B9E">
            <w:pPr>
              <w:numPr>
                <w:ilvl w:val="0"/>
                <w:numId w:val="211"/>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1060EB" w:rsidRPr="00AB5F7B" w:rsidRDefault="001060EB" w:rsidP="007D4B9E">
            <w:pPr>
              <w:numPr>
                <w:ilvl w:val="0"/>
                <w:numId w:val="211"/>
              </w:numPr>
              <w:spacing w:before="40" w:after="40" w:line="240" w:lineRule="auto"/>
              <w:ind w:left="0" w:firstLine="0"/>
              <w:rPr>
                <w:rFonts w:ascii="Myriad Pro" w:hAnsi="Myriad Pro"/>
                <w:sz w:val="20"/>
                <w:szCs w:val="20"/>
              </w:rPr>
            </w:pPr>
            <w:r w:rsidRPr="00AB5F7B">
              <w:rPr>
                <w:rFonts w:ascii="Myriad Pro" w:hAnsi="Myriad Pro"/>
                <w:sz w:val="20"/>
                <w:szCs w:val="20"/>
              </w:rPr>
              <w:t>właściwymi politykami i zasadami wspólnotowymi</w:t>
            </w:r>
            <w:r w:rsidRPr="00AB5F7B" w:rsidDel="00C453AC">
              <w:rPr>
                <w:rFonts w:ascii="Myriad Pro" w:hAnsi="Myriad Pro"/>
                <w:sz w:val="20"/>
                <w:szCs w:val="20"/>
              </w:rPr>
              <w:t xml:space="preserve"> w tym z</w:t>
            </w:r>
            <w:r w:rsidRPr="00AB5F7B">
              <w:rPr>
                <w:rFonts w:ascii="Myriad Pro" w:hAnsi="Myriad Pro"/>
                <w:sz w:val="20"/>
                <w:szCs w:val="20"/>
              </w:rPr>
              <w:t>:</w:t>
            </w:r>
          </w:p>
          <w:p w:rsidR="001060EB" w:rsidRPr="00AB5F7B" w:rsidDel="00C453AC" w:rsidRDefault="001060EB" w:rsidP="007D4B9E">
            <w:pPr>
              <w:pStyle w:val="Akapitzlist"/>
              <w:numPr>
                <w:ilvl w:val="0"/>
                <w:numId w:val="23"/>
              </w:numPr>
              <w:spacing w:before="40" w:after="40" w:line="240" w:lineRule="auto"/>
              <w:ind w:left="714" w:hanging="357"/>
              <w:contextualSpacing w:val="0"/>
              <w:rPr>
                <w:szCs w:val="20"/>
              </w:rPr>
            </w:pPr>
            <w:r w:rsidRPr="00AB5F7B" w:rsidDel="00C453AC">
              <w:rPr>
                <w:szCs w:val="20"/>
              </w:rPr>
              <w:t>zasadą równości szans i niedyskryminacji w tym dostępności dla osób z niepełnosprawnościami,</w:t>
            </w:r>
          </w:p>
          <w:p w:rsidR="001060EB" w:rsidRPr="00AB5F7B" w:rsidRDefault="001060EB" w:rsidP="007D4B9E">
            <w:pPr>
              <w:pStyle w:val="Akapitzlist"/>
              <w:numPr>
                <w:ilvl w:val="0"/>
                <w:numId w:val="23"/>
              </w:numPr>
              <w:spacing w:before="40" w:after="40" w:line="240" w:lineRule="auto"/>
              <w:ind w:left="714" w:hanging="357"/>
              <w:contextualSpacing w:val="0"/>
              <w:rPr>
                <w:szCs w:val="20"/>
              </w:rPr>
            </w:pPr>
            <w:r w:rsidRPr="00AB5F7B" w:rsidDel="00C453AC">
              <w:rPr>
                <w:szCs w:val="20"/>
              </w:rPr>
              <w:t>koncepcją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zrównoważonego rozwoju,</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1060EB" w:rsidRPr="00AB5F7B" w:rsidRDefault="001060EB" w:rsidP="001060EB">
            <w:pPr>
              <w:rPr>
                <w:rFonts w:ascii="Myriad Pro" w:hAnsi="Myriad Pro"/>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Beneficjent, zgodnie z </w:t>
            </w:r>
            <w:r w:rsidRPr="00AB5F7B">
              <w:rPr>
                <w:rFonts w:ascii="Myriad Pro" w:hAnsi="Myriad Pro"/>
                <w:i/>
                <w:sz w:val="20"/>
                <w:szCs w:val="20"/>
              </w:rPr>
              <w:t>SOOP RPO WZ 2014-2020</w:t>
            </w:r>
            <w:r w:rsidRPr="00AB5F7B">
              <w:rPr>
                <w:rFonts w:ascii="Myriad Pro" w:hAnsi="Myriad Pro"/>
                <w:sz w:val="20"/>
                <w:szCs w:val="20"/>
              </w:rPr>
              <w:t>, jest podmiotem uprawnionym do ubiegania się o dofinansowanie w ramach typu projektów, w którym ogłoszony został konkurs.</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Uproszczone metody rozliczania wydatków </w:t>
            </w: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21"/>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 xml:space="preserve">. </w:t>
            </w:r>
          </w:p>
          <w:p w:rsidR="001060EB" w:rsidRPr="00AB5F7B" w:rsidRDefault="001060EB" w:rsidP="001060EB">
            <w:pPr>
              <w:spacing w:before="40" w:after="40" w:line="240" w:lineRule="auto"/>
              <w:rPr>
                <w:rFonts w:ascii="Myriad Pro" w:hAnsi="Myriad Pro"/>
                <w:i/>
                <w:iCs/>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1060EB" w:rsidRPr="00AB5F7B" w:rsidRDefault="001060EB" w:rsidP="001060EB">
            <w:pPr>
              <w:spacing w:before="40" w:after="40" w:line="240" w:lineRule="auto"/>
              <w:rPr>
                <w:rFonts w:ascii="Myriad Pro" w:hAnsi="Myriad Pro"/>
                <w:sz w:val="20"/>
                <w:szCs w:val="20"/>
                <w:highlight w:val="yellow"/>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937" w:type="dxa"/>
          </w:tcPr>
          <w:p w:rsidR="001060EB" w:rsidRPr="00AB5F7B" w:rsidRDefault="001060EB" w:rsidP="007D4B9E">
            <w:pPr>
              <w:pStyle w:val="Akapitzlist"/>
              <w:numPr>
                <w:ilvl w:val="0"/>
                <w:numId w:val="273"/>
              </w:numPr>
              <w:spacing w:before="40" w:after="40" w:line="240" w:lineRule="auto"/>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1060EB" w:rsidRPr="00AB5F7B" w:rsidRDefault="001060EB" w:rsidP="001060EB">
            <w:pPr>
              <w:spacing w:before="40" w:after="40" w:line="240" w:lineRule="auto"/>
              <w:rPr>
                <w:rFonts w:ascii="Myriad Pro" w:hAnsi="Myriad Pro"/>
                <w:sz w:val="20"/>
                <w:szCs w:val="20"/>
              </w:rPr>
            </w:pP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1060EB" w:rsidRPr="00AB5F7B" w:rsidRDefault="001060EB" w:rsidP="001060EB">
            <w:pPr>
              <w:spacing w:before="40" w:after="40" w:line="240" w:lineRule="auto"/>
              <w:rPr>
                <w:rFonts w:ascii="Myriad Pro" w:hAnsi="Myriad Pro"/>
                <w:sz w:val="20"/>
                <w:szCs w:val="20"/>
              </w:rPr>
            </w:pP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2131"/>
        <w:gridCol w:w="6804"/>
        <w:gridCol w:w="4733"/>
      </w:tblGrid>
      <w:tr w:rsidR="001060EB" w:rsidRPr="00AB5F7B" w:rsidTr="001060EB">
        <w:trPr>
          <w:jc w:val="center"/>
        </w:trPr>
        <w:tc>
          <w:tcPr>
            <w:tcW w:w="14373"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b/>
                <w:sz w:val="20"/>
                <w:szCs w:val="20"/>
              </w:rPr>
              <w:t>Kryteria wykonalności</w:t>
            </w:r>
          </w:p>
        </w:tc>
      </w:tr>
      <w:tr w:rsidR="001060EB" w:rsidRPr="00AB5F7B" w:rsidTr="001060EB">
        <w:trPr>
          <w:jc w:val="center"/>
        </w:trPr>
        <w:tc>
          <w:tcPr>
            <w:tcW w:w="70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3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705"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31"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705" w:type="dxa"/>
          </w:tcPr>
          <w:p w:rsidR="001060EB" w:rsidRPr="00AB5F7B" w:rsidRDefault="001060EB" w:rsidP="007D4B9E">
            <w:pPr>
              <w:pStyle w:val="Akapitzlist"/>
              <w:numPr>
                <w:ilvl w:val="0"/>
                <w:numId w:val="270"/>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70"/>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70"/>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1060EB" w:rsidRPr="00AB5F7B" w:rsidDel="006A72FD" w:rsidRDefault="001060EB" w:rsidP="001060EB">
            <w:pPr>
              <w:spacing w:before="40" w:after="40" w:line="240" w:lineRule="auto"/>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r w:rsidRPr="00AB5F7B" w:rsidDel="006A72FD">
              <w:rPr>
                <w:rFonts w:ascii="Myriad Pro" w:hAnsi="Myriad Pro"/>
                <w:sz w:val="20"/>
                <w:szCs w:val="20"/>
              </w:rPr>
              <w:t>Beneficjent zapewnia środki finansowe do utrzymywania projektu w okresie trwałości (jeśli dotyczy).</w:t>
            </w:r>
          </w:p>
          <w:p w:rsidR="001060EB" w:rsidRPr="00AB5F7B" w:rsidRDefault="001060EB" w:rsidP="001060EB">
            <w:pPr>
              <w:spacing w:before="40" w:after="40" w:line="240" w:lineRule="auto"/>
              <w:rPr>
                <w:rFonts w:ascii="Myriad Pro" w:hAnsi="Myriad Pro"/>
                <w:sz w:val="20"/>
                <w:szCs w:val="20"/>
              </w:rPr>
            </w:pPr>
            <w:r w:rsidRPr="00AB5F7B" w:rsidDel="006A72FD">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705" w:type="dxa"/>
          </w:tcPr>
          <w:p w:rsidR="001060EB" w:rsidRPr="00AB5F7B" w:rsidRDefault="001060EB"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Celowość partnerstwa</w:t>
            </w:r>
          </w:p>
        </w:tc>
        <w:tc>
          <w:tcPr>
            <w:tcW w:w="6804" w:type="dxa"/>
          </w:tcPr>
          <w:p w:rsidR="001060EB" w:rsidRPr="00AB5F7B" w:rsidRDefault="001060EB" w:rsidP="001060EB">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Pr>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 nie dotyczy”.</w:t>
            </w:r>
          </w:p>
        </w:tc>
      </w:tr>
    </w:tbl>
    <w:p w:rsidR="001060EB" w:rsidRPr="00AB5F7B" w:rsidRDefault="001060EB" w:rsidP="001060EB">
      <w:pPr>
        <w:spacing w:before="120" w:after="120" w:line="240" w:lineRule="auto"/>
        <w:rPr>
          <w:rFonts w:ascii="Myriad Pro" w:hAnsi="Myriad Pro"/>
          <w:sz w:val="20"/>
          <w:szCs w:val="20"/>
        </w:rPr>
      </w:pPr>
    </w:p>
    <w:p w:rsidR="001060EB" w:rsidRPr="00AB5F7B" w:rsidRDefault="001060EB" w:rsidP="001060EB">
      <w:pPr>
        <w:spacing w:before="120" w:after="120" w:line="240" w:lineRule="auto"/>
        <w:rPr>
          <w:rFonts w:ascii="Myriad Pro" w:hAnsi="Myriad Pro"/>
          <w:sz w:val="20"/>
          <w:szCs w:val="20"/>
        </w:rPr>
      </w:pPr>
    </w:p>
    <w:tbl>
      <w:tblPr>
        <w:tblW w:w="14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126"/>
        <w:gridCol w:w="6804"/>
        <w:gridCol w:w="4733"/>
      </w:tblGrid>
      <w:tr w:rsidR="001060EB" w:rsidRPr="00AB5F7B" w:rsidTr="001060EB">
        <w:trPr>
          <w:trHeight w:val="411"/>
          <w:jc w:val="center"/>
        </w:trPr>
        <w:tc>
          <w:tcPr>
            <w:tcW w:w="14231"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b/>
                <w:sz w:val="20"/>
                <w:szCs w:val="20"/>
              </w:rPr>
              <w:t>Kryteria jakości</w:t>
            </w:r>
          </w:p>
        </w:tc>
      </w:tr>
      <w:tr w:rsidR="001060EB" w:rsidRPr="00AB5F7B" w:rsidTr="001060EB">
        <w:trPr>
          <w:trHeight w:val="339"/>
          <w:jc w:val="center"/>
        </w:trPr>
        <w:tc>
          <w:tcPr>
            <w:tcW w:w="56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trHeight w:val="274"/>
          <w:jc w:val="center"/>
        </w:trPr>
        <w:tc>
          <w:tcPr>
            <w:tcW w:w="568"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shd w:val="clear" w:color="auto" w:fill="auto"/>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trHeight w:val="411"/>
          <w:jc w:val="center"/>
        </w:trPr>
        <w:tc>
          <w:tcPr>
            <w:tcW w:w="568" w:type="dxa"/>
          </w:tcPr>
          <w:p w:rsidR="001060EB" w:rsidRPr="00AB5F7B" w:rsidRDefault="001060EB"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105"/>
          <w:jc w:val="center"/>
        </w:trPr>
        <w:tc>
          <w:tcPr>
            <w:tcW w:w="568" w:type="dxa"/>
          </w:tcPr>
          <w:p w:rsidR="001060EB" w:rsidRPr="00AB5F7B" w:rsidRDefault="001060EB"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1060EB" w:rsidRPr="00AB5F7B" w:rsidRDefault="001060EB" w:rsidP="001060EB">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83"/>
          <w:jc w:val="center"/>
        </w:trPr>
        <w:tc>
          <w:tcPr>
            <w:tcW w:w="568" w:type="dxa"/>
          </w:tcPr>
          <w:p w:rsidR="001060EB" w:rsidRPr="00AB5F7B" w:rsidRDefault="001060EB"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1060EB" w:rsidRPr="00AB5F7B" w:rsidTr="001060EB">
        <w:trPr>
          <w:trHeight w:val="566"/>
          <w:jc w:val="center"/>
        </w:trPr>
        <w:tc>
          <w:tcPr>
            <w:tcW w:w="568" w:type="dxa"/>
          </w:tcPr>
          <w:p w:rsidR="001060EB" w:rsidRPr="00AB5F7B" w:rsidRDefault="001060EB"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Trwałość</w:t>
            </w:r>
          </w:p>
        </w:tc>
        <w:tc>
          <w:tcPr>
            <w:tcW w:w="6804"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1060EB" w:rsidRPr="00AB5F7B" w:rsidRDefault="001060EB"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1060EB" w:rsidRPr="00AB5F7B" w:rsidTr="001060EB">
        <w:trPr>
          <w:jc w:val="center"/>
        </w:trPr>
        <w:tc>
          <w:tcPr>
            <w:tcW w:w="14175" w:type="dxa"/>
            <w:gridSpan w:val="4"/>
            <w:shd w:val="clear" w:color="auto" w:fill="D9D9D9" w:themeFill="background1" w:themeFillShade="D9"/>
          </w:tcPr>
          <w:p w:rsidR="001060EB" w:rsidRPr="00AB5F7B" w:rsidRDefault="001060EB"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1060EB" w:rsidRPr="00AB5F7B" w:rsidTr="001060EB">
        <w:trPr>
          <w:jc w:val="center"/>
        </w:trPr>
        <w:tc>
          <w:tcPr>
            <w:tcW w:w="512"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1060EB" w:rsidRPr="00AB5F7B" w:rsidRDefault="001060EB"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1060EB" w:rsidRPr="00AB5F7B" w:rsidTr="001060EB">
        <w:trPr>
          <w:jc w:val="center"/>
        </w:trPr>
        <w:tc>
          <w:tcPr>
            <w:tcW w:w="512" w:type="dxa"/>
          </w:tcPr>
          <w:p w:rsidR="001060EB" w:rsidRPr="00AB5F7B" w:rsidRDefault="001060EB" w:rsidP="007D4B9E">
            <w:pPr>
              <w:pStyle w:val="Akapitzlist"/>
              <w:numPr>
                <w:ilvl w:val="0"/>
                <w:numId w:val="208"/>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trHeight w:val="708"/>
          <w:jc w:val="center"/>
        </w:trPr>
        <w:tc>
          <w:tcPr>
            <w:tcW w:w="512" w:type="dxa"/>
          </w:tcPr>
          <w:p w:rsidR="001060EB" w:rsidRPr="00AB5F7B" w:rsidRDefault="001060EB" w:rsidP="007D4B9E">
            <w:pPr>
              <w:pStyle w:val="Akapitzlist"/>
              <w:numPr>
                <w:ilvl w:val="0"/>
                <w:numId w:val="208"/>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804" w:type="dxa"/>
          </w:tcPr>
          <w:p w:rsidR="001060EB" w:rsidRPr="00AB5F7B" w:rsidRDefault="001060EB" w:rsidP="001060EB">
            <w:pPr>
              <w:spacing w:before="40" w:after="40" w:line="240" w:lineRule="auto"/>
              <w:rPr>
                <w:rFonts w:ascii="Myriad Pro"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 xml:space="preserve">Wytycznymi w zakresie kwalifikowalności wydatków Europejskiego Funduszu Rozwoju Regionalnego, Europejskiego Funduszu Społecznego oraz Funduszu Spójności na lata 2014-2020 oraz </w:t>
            </w:r>
            <w:r w:rsidRPr="00AB5F7B">
              <w:rPr>
                <w:rFonts w:ascii="Myriad Pro" w:hAnsi="Myriad Pro"/>
                <w:sz w:val="20"/>
                <w:szCs w:val="20"/>
              </w:rPr>
              <w:t xml:space="preserve">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Wydatki założone w projekcie są zgodne z katalogiem wydatków, limitami oraz zasadami kwalifikowalności określonymi w </w:t>
            </w:r>
            <w:r w:rsidRPr="00AB5F7B">
              <w:rPr>
                <w:rFonts w:ascii="Myriad Pro" w:hAnsi="Myriad Pro"/>
                <w:i/>
                <w:iCs/>
                <w:sz w:val="20"/>
                <w:szCs w:val="20"/>
              </w:rPr>
              <w:t xml:space="preserve">Regulaminie konkursu </w:t>
            </w:r>
            <w:r w:rsidRPr="00AB5F7B">
              <w:rPr>
                <w:rFonts w:ascii="Myriad Pro" w:hAnsi="Myriad Pro"/>
                <w:sz w:val="20"/>
                <w:szCs w:val="20"/>
              </w:rPr>
              <w:t>(jeśli dotyczy).</w:t>
            </w:r>
          </w:p>
          <w:p w:rsidR="001060EB" w:rsidRPr="00AB5F7B" w:rsidRDefault="001060EB" w:rsidP="001060EB">
            <w:pPr>
              <w:spacing w:before="40" w:after="40" w:line="240" w:lineRule="auto"/>
              <w:rPr>
                <w:rFonts w:ascii="Myriad Pro" w:eastAsia="Times New Roman" w:hAnsi="Myriad Pro"/>
                <w:sz w:val="20"/>
                <w:szCs w:val="20"/>
              </w:rPr>
            </w:pPr>
          </w:p>
          <w:p w:rsidR="001060EB" w:rsidRPr="00AB5F7B" w:rsidRDefault="001060EB" w:rsidP="001060EB">
            <w:pPr>
              <w:spacing w:before="40" w:after="40" w:line="240" w:lineRule="auto"/>
              <w:jc w:val="both"/>
              <w:rPr>
                <w:rFonts w:ascii="Myriad Pro" w:eastAsia="Times New Roman"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1060EB" w:rsidRPr="00AB5F7B" w:rsidTr="001060EB">
        <w:trPr>
          <w:jc w:val="center"/>
        </w:trPr>
        <w:tc>
          <w:tcPr>
            <w:tcW w:w="512" w:type="dxa"/>
          </w:tcPr>
          <w:p w:rsidR="001060EB" w:rsidRPr="00AB5F7B" w:rsidRDefault="001060EB" w:rsidP="007D4B9E">
            <w:pPr>
              <w:pStyle w:val="Akapitzlist"/>
              <w:numPr>
                <w:ilvl w:val="0"/>
                <w:numId w:val="208"/>
              </w:numPr>
              <w:spacing w:before="40" w:after="40" w:line="240" w:lineRule="auto"/>
              <w:ind w:left="0" w:firstLine="0"/>
              <w:contextualSpacing w:val="0"/>
              <w:rPr>
                <w:szCs w:val="20"/>
              </w:rPr>
            </w:pPr>
          </w:p>
        </w:tc>
        <w:tc>
          <w:tcPr>
            <w:tcW w:w="2126"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804"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3" w:type="dxa"/>
          </w:tcPr>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1060EB" w:rsidRPr="00AB5F7B" w:rsidRDefault="001060EB"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1060EB" w:rsidRPr="00AB5F7B" w:rsidRDefault="001060EB" w:rsidP="001060EB">
      <w:pPr>
        <w:spacing w:after="0" w:line="240" w:lineRule="auto"/>
        <w:ind w:left="80"/>
        <w:rPr>
          <w:rFonts w:ascii="Myriad Pro" w:hAnsi="Myriad Pro"/>
          <w:sz w:val="20"/>
          <w:szCs w:val="20"/>
        </w:rPr>
      </w:pPr>
    </w:p>
    <w:p w:rsidR="000745BD" w:rsidRPr="00AB5F7B" w:rsidRDefault="000745BD" w:rsidP="000745BD">
      <w:pPr>
        <w:tabs>
          <w:tab w:val="center" w:pos="4536"/>
          <w:tab w:val="right" w:pos="9072"/>
        </w:tabs>
        <w:spacing w:after="240" w:line="240" w:lineRule="auto"/>
        <w:jc w:val="center"/>
        <w:rPr>
          <w:rFonts w:ascii="Myriad Pro" w:hAnsi="Myriad Pro" w:cs="Arial"/>
          <w:b/>
          <w:sz w:val="20"/>
          <w:szCs w:val="20"/>
        </w:rPr>
        <w:sectPr w:rsidR="000745BD" w:rsidRPr="00AB5F7B" w:rsidSect="009054C3">
          <w:headerReference w:type="default" r:id="rId20"/>
          <w:pgSz w:w="16838" w:h="11906" w:orient="landscape"/>
          <w:pgMar w:top="1417" w:right="1417" w:bottom="1417" w:left="1417" w:header="708" w:footer="708" w:gutter="0"/>
          <w:cols w:space="708"/>
          <w:docGrid w:linePitch="360"/>
        </w:sectPr>
      </w:pPr>
    </w:p>
    <w:p w:rsidR="000745BD" w:rsidRPr="00AB5F7B" w:rsidRDefault="000745BD" w:rsidP="000745BD">
      <w:pPr>
        <w:tabs>
          <w:tab w:val="center" w:pos="4536"/>
          <w:tab w:val="right" w:pos="9072"/>
        </w:tabs>
        <w:spacing w:after="240" w:line="240" w:lineRule="auto"/>
        <w:jc w:val="center"/>
        <w:rPr>
          <w:rFonts w:ascii="Myriad Pro" w:hAnsi="Myriad Pro" w:cs="Times New Roman"/>
          <w:b/>
          <w:sz w:val="20"/>
          <w:szCs w:val="20"/>
        </w:rPr>
      </w:pPr>
      <w:r w:rsidRPr="00AB5F7B">
        <w:rPr>
          <w:rFonts w:ascii="Myriad Pro" w:hAnsi="Myriad Pro" w:cs="Arial"/>
          <w:b/>
          <w:sz w:val="20"/>
          <w:szCs w:val="20"/>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7.2 Wsparcie dla tworzenia podmiotów integracji społecznej oraz podmiotów działających na rzecz aktywizacji społeczno-zawodowej</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hideMark/>
          </w:tcPr>
          <w:p w:rsidR="000745BD" w:rsidRPr="00AB5F7B" w:rsidRDefault="000745BD" w:rsidP="007D4B9E">
            <w:pPr>
              <w:numPr>
                <w:ilvl w:val="0"/>
                <w:numId w:val="63"/>
              </w:numPr>
              <w:spacing w:before="40" w:after="40" w:line="240" w:lineRule="auto"/>
              <w:ind w:left="346"/>
              <w:contextualSpacing/>
              <w:jc w:val="both"/>
              <w:rPr>
                <w:rFonts w:ascii="Myriad Pro" w:hAnsi="Myriad Pro"/>
                <w:sz w:val="20"/>
                <w:szCs w:val="20"/>
              </w:rPr>
            </w:pPr>
            <w:r w:rsidRPr="00AB5F7B">
              <w:rPr>
                <w:rFonts w:ascii="Myriad Pro" w:hAnsi="Myriad Pro"/>
                <w:sz w:val="20"/>
                <w:szCs w:val="20"/>
              </w:rPr>
              <w:t>Wsparcie dla tworzenia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672ED6">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78"/>
              </w:numPr>
              <w:spacing w:before="40" w:after="40" w:line="240" w:lineRule="auto"/>
              <w:rPr>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82"/>
              </w:numPr>
              <w:spacing w:before="40" w:after="40" w:line="240" w:lineRule="auto"/>
              <w:ind w:left="317"/>
              <w:contextualSpacing/>
              <w:rPr>
                <w:rFonts w:ascii="Myriad Pro" w:hAnsi="Myriad Pro"/>
                <w:bCs/>
                <w:sz w:val="20"/>
                <w:szCs w:val="20"/>
              </w:rPr>
            </w:pPr>
            <w:r w:rsidRPr="00AB5F7B">
              <w:rPr>
                <w:rFonts w:ascii="Myriad Pro" w:hAnsi="Myriad Pro"/>
                <w:bCs/>
                <w:sz w:val="20"/>
                <w:szCs w:val="20"/>
              </w:rPr>
              <w:t>Beneficjent składa nie więcej niż jeden wniosek o dofinansowanie.</w:t>
            </w:r>
          </w:p>
          <w:p w:rsidR="000745BD" w:rsidRPr="00AB5F7B" w:rsidRDefault="000745BD" w:rsidP="007D4B9E">
            <w:pPr>
              <w:numPr>
                <w:ilvl w:val="0"/>
                <w:numId w:val="82"/>
              </w:numPr>
              <w:spacing w:before="40" w:after="40" w:line="240" w:lineRule="auto"/>
              <w:ind w:left="317"/>
              <w:contextualSpacing/>
              <w:rPr>
                <w:rFonts w:ascii="Myriad Pro" w:hAnsi="Myriad Pro"/>
                <w:bCs/>
                <w:sz w:val="20"/>
                <w:szCs w:val="20"/>
              </w:rPr>
            </w:pPr>
            <w:r w:rsidRPr="00AB5F7B">
              <w:rPr>
                <w:rFonts w:ascii="Myriad Pro" w:hAnsi="Myriad Pro"/>
                <w:bCs/>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672ED6">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78"/>
              </w:numPr>
              <w:spacing w:before="40" w:after="40" w:line="240" w:lineRule="auto"/>
              <w:rPr>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Okres realizacji projektu jest zgodny z okresem wskazanym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zaplanował wniesienie wkładu własnego w wysokości nie mniejszej niż określona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Projekt zakłada osiągnięcie wskaźnika efektywności społeczno – zatrudnieniowej dla uczestników co najmniej na poziomie określonym w </w:t>
            </w:r>
            <w:r w:rsidRPr="00AB5F7B">
              <w:rPr>
                <w:rFonts w:ascii="Myriad Pro" w:hAnsi="Myriad Pro"/>
                <w:i/>
                <w:sz w:val="20"/>
                <w:szCs w:val="20"/>
              </w:rPr>
              <w:t>Regulaminie konkursu</w:t>
            </w:r>
            <w:r w:rsidRPr="00AB5F7B">
              <w:rPr>
                <w:rFonts w:ascii="Myriad Pro" w:hAnsi="Myriad Pro"/>
                <w:sz w:val="20"/>
                <w:szCs w:val="20"/>
              </w:rPr>
              <w:t>.</w:t>
            </w:r>
            <w:r w:rsidRPr="00AB5F7B">
              <w:rPr>
                <w:rFonts w:ascii="Myriad Pro" w:hAnsi="Myriad Pro"/>
                <w:sz w:val="20"/>
                <w:szCs w:val="20"/>
                <w:vertAlign w:val="superscript"/>
              </w:rPr>
              <w:footnoteReference w:id="22"/>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W projekcie maksymalnie 20 % grupy docelowej mogą stanowić:</w:t>
            </w:r>
          </w:p>
          <w:p w:rsidR="000745BD" w:rsidRPr="00AB5F7B" w:rsidRDefault="000745BD" w:rsidP="000745BD">
            <w:pPr>
              <w:spacing w:before="40" w:after="40"/>
              <w:ind w:left="317"/>
              <w:rPr>
                <w:rFonts w:ascii="Myriad Pro" w:hAnsi="Myriad Pro"/>
                <w:sz w:val="20"/>
                <w:szCs w:val="20"/>
              </w:rPr>
            </w:pPr>
            <w:r w:rsidRPr="00AB5F7B">
              <w:rPr>
                <w:rFonts w:ascii="Myriad Pro" w:hAnsi="Myriad Pro"/>
                <w:sz w:val="20"/>
                <w:szCs w:val="20"/>
              </w:rPr>
              <w:t xml:space="preserve">- osoby będące w pieczy zastępczej i opuszczające tę pieczę, o których mowa w ustawie z dnia 9 czerwca 2011 r. o wspieraniu rodziny i systemie pieczy zastępczej; </w:t>
            </w:r>
          </w:p>
          <w:p w:rsidR="000745BD" w:rsidRPr="00AB5F7B" w:rsidRDefault="000745BD" w:rsidP="000745BD">
            <w:pPr>
              <w:spacing w:before="40" w:after="40"/>
              <w:ind w:left="317"/>
              <w:rPr>
                <w:rFonts w:ascii="Myriad Pro" w:hAnsi="Myriad Pro"/>
                <w:sz w:val="20"/>
                <w:szCs w:val="20"/>
              </w:rPr>
            </w:pPr>
            <w:r w:rsidRPr="00AB5F7B">
              <w:rPr>
                <w:rFonts w:ascii="Myriad Pro" w:hAnsi="Myriad Pro"/>
                <w:sz w:val="20"/>
                <w:szCs w:val="20"/>
              </w:rPr>
              <w:t>- nieletni, wobec których zastosowano środki zapobiegania i zwalczania demoralizacji i przestępczości zgodnie z ustawą z dnia 26 października 1982 r. o postępowaniu w sprawach nieletnich;</w:t>
            </w:r>
          </w:p>
          <w:p w:rsidR="000745BD" w:rsidRPr="00AB5F7B" w:rsidRDefault="000745BD" w:rsidP="000745BD">
            <w:pPr>
              <w:spacing w:before="40" w:after="40" w:line="240" w:lineRule="auto"/>
              <w:ind w:left="317"/>
              <w:rPr>
                <w:rFonts w:ascii="Myriad Pro" w:hAnsi="Myriad Pro"/>
                <w:sz w:val="20"/>
                <w:szCs w:val="20"/>
              </w:rPr>
            </w:pPr>
            <w:r w:rsidRPr="00AB5F7B">
              <w:rPr>
                <w:rFonts w:ascii="Myriad Pro" w:hAnsi="Myriad Pro"/>
                <w:sz w:val="20"/>
                <w:szCs w:val="20"/>
              </w:rPr>
              <w:t>- przebywający w młodzieżowych ośrodkach wychowawczych i młodzieżowych ośrodkach socjoterapii, o których mowa  w ustawie z dnia 7 września 1991 r. o systemie oświaty.</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Beneficjent zobowiązany jest do zachowania trwałości podmiotów, utworzonych ze środków EFS co najmniej przez okres odpowiadający okresowi realizacji projektu, jednak nie krótszy niż 2 lata od momentu zakończenia realizacji projektu.</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Beneficjent deklaruje we wniosku o dofinansowanie, że w przypadku objęcia wsparciem osób korzystających z Programu Operacyjnego Pomoc Żywnościowa 2014-2020 (PO PŻ), projekt jest komplementarny z PO PŻ tzn. nie powiela działań które dana osoba lub rodzina otrzymała lub otrzymuje w ramach działań towarzyszących, o których mowa w PO PŻ.</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w:t>
            </w:r>
            <w:r w:rsidRPr="00AB5F7B">
              <w:rPr>
                <w:rFonts w:ascii="Myriad Pro" w:hAnsi="Myriad Pro"/>
                <w:i/>
                <w:color w:val="FF0000"/>
                <w:sz w:val="20"/>
                <w:szCs w:val="20"/>
              </w:rPr>
              <w:t xml:space="preserve"> </w:t>
            </w:r>
          </w:p>
          <w:p w:rsidR="000745BD" w:rsidRPr="00AB5F7B" w:rsidRDefault="000745BD" w:rsidP="000745BD">
            <w:pPr>
              <w:numPr>
                <w:ilvl w:val="0"/>
                <w:numId w:val="13"/>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Zaplanowane w ramach projektu działania w zakresie aktywizacji zawodowej nie mogą stanowić pierwszego elementu wsparcia w ramach ścieżki reintegracyjnej.</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jc w:val="center"/>
              <w:rPr>
                <w:rFonts w:ascii="Myriad Pro" w:hAnsi="Myriad Pro"/>
                <w:sz w:val="20"/>
                <w:szCs w:val="20"/>
              </w:rPr>
            </w:pPr>
            <w:r w:rsidRPr="00AB5F7B">
              <w:rPr>
                <w:rFonts w:ascii="Myriad Pro" w:hAnsi="Myriad Pro"/>
                <w:sz w:val="20"/>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jc w:val="center"/>
              <w:rPr>
                <w:rFonts w:ascii="Myriad Pro" w:hAnsi="Myriad Pro"/>
                <w:sz w:val="20"/>
                <w:szCs w:val="20"/>
              </w:rPr>
            </w:pPr>
            <w:r w:rsidRPr="00AB5F7B">
              <w:rPr>
                <w:rFonts w:ascii="Myriad Pro" w:hAnsi="Myriad Pro"/>
                <w:sz w:val="20"/>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9"/>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Minimum 50 % grupy docelowej projektu stanowią osoby zagrożone ubóstwem lub wykluczeniem społecznym, doświadczające wielokrotnego wykluczenia społecznego rozumianego jako wykluczenie </w:t>
            </w:r>
            <w:r w:rsidRPr="00AB5F7B">
              <w:rPr>
                <w:rFonts w:ascii="Myriad Pro" w:hAnsi="Myriad Pro"/>
                <w:sz w:val="20"/>
                <w:szCs w:val="20"/>
              </w:rPr>
              <w:br/>
              <w:t xml:space="preserve">z powodu więcej niż jednej z przesłanek, o których mowa poniżej: </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korzystające ze świadczeń z pomocy społecznej zgodnie z ustawą z dnia 12 marca 2004 r. </w:t>
            </w:r>
            <w:r w:rsidRPr="00AB5F7B">
              <w:rPr>
                <w:rFonts w:ascii="Myriad Pro" w:hAnsi="Myriad Pro"/>
                <w:sz w:val="20"/>
                <w:szCs w:val="20"/>
              </w:rPr>
              <w:br/>
              <w:t>o pomocy społecznej lub kwalifikujące się do objęcia wsparciem pomocy społecznej, tj. spełniające co najmniej jedną z przesłanek określonych w  art. 7 ustawy z dnia 12 marca 2004 r. o pomocy społecznej;</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o których mowa w art. 1 ust. 2 ustawy z dnia 13 czerwca 2003 r. o zatrudnieniu socjalnym;</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przebywające w pieczy zastępczej lub opuszczające pieczę zastępczą oraz rodziny przeżywające trudności w pełnieniu funkcji opiekuńczo-wychowawczych, o których mowa </w:t>
            </w:r>
            <w:r w:rsidRPr="00AB5F7B">
              <w:rPr>
                <w:rFonts w:ascii="Myriad Pro" w:hAnsi="Myriad Pro"/>
                <w:sz w:val="20"/>
                <w:szCs w:val="20"/>
              </w:rPr>
              <w:br/>
              <w:t>w ustawie z dnia 9 czerwca 2011 r. o wspieraniu rodziny i systemie pieczy zastępczej;</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nieletnie, wobec których zastosowano środki zapobiegania i zwalczania demoralizacji </w:t>
            </w:r>
            <w:r w:rsidRPr="00AB5F7B">
              <w:rPr>
                <w:rFonts w:ascii="Myriad Pro" w:hAnsi="Myriad Pro"/>
                <w:sz w:val="20"/>
                <w:szCs w:val="20"/>
              </w:rPr>
              <w:br/>
              <w:t>i przestępczości zgodnie z ustawą z dnia 26 października 1982 r. o postępowaniu w sprawach nieletnich (Dz. U. z 2014 r. poz. 382);</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przebywające w młodzieżowych ośrodkach wychowawczych i młodzieżowych ośrodkach socjoterapii, o których mowa w ustawie z dnia 7 września 1991 r.  o systemie oświaty (</w:t>
            </w:r>
            <w:r w:rsidRPr="00AB5F7B">
              <w:rPr>
                <w:rFonts w:ascii="Myriad Pro" w:hAnsi="Myriad Pro"/>
                <w:bCs/>
                <w:sz w:val="20"/>
                <w:szCs w:val="20"/>
              </w:rPr>
              <w:t>Dz.U.2015.2156 j.t.</w:t>
            </w:r>
            <w:r w:rsidRPr="00AB5F7B">
              <w:rPr>
                <w:rFonts w:ascii="Myriad Pro" w:hAnsi="Myriad Pro"/>
                <w:sz w:val="20"/>
                <w:szCs w:val="20"/>
              </w:rPr>
              <w:t>);</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z niepełnosprawnością – osoby niepełnosprawne w rozumieniu ustawy z dnia 27 sierpnia 1997 r. o rehabilitacji zawodowej i społecznej oraz zatrudnianiu osób niepełnosprawnych (Dz. U. </w:t>
            </w:r>
            <w:r w:rsidRPr="00AB5F7B">
              <w:rPr>
                <w:rFonts w:ascii="Myriad Pro" w:hAnsi="Myriad Pro"/>
                <w:sz w:val="20"/>
                <w:szCs w:val="20"/>
              </w:rPr>
              <w:br/>
              <w:t>z 2011 r. Nr 127, poz. 721, z późn. zm.), a także osoby z zaburzeniami psychicznymi, w rozumieniu ustawy z dnia 19 sierpnia 1994 r. o ochronie zdrowia psychicznego (Dz. U. z 2011 r. Nr 231, poz. 1375);</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rodziny z dzieckiem z niepełnosprawnością, o ile co najmniej jeden z rodziców lub opiekunów nie pracuje ze względu na konieczność sprawowania opieki nad dzieckiem z niepełnosprawnością;</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zakwalifikowane do III profilu pomocy, zgodnie z ustawą z dnia 20 kwietnia 2004 r. o promocji zatrudnienia i instytucjach rynku pracy (Dz. U. z 2015 r. poz. 149, z późn. zm.);</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niesamodzielne;</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bezdomne lub dotknięte wykluczeniem z dostępu do mieszkań w rozumieniu </w:t>
            </w:r>
            <w:r w:rsidRPr="00AB5F7B">
              <w:rPr>
                <w:rFonts w:ascii="Myriad Pro" w:hAnsi="Myriad Pro"/>
                <w:i/>
                <w:sz w:val="20"/>
                <w:szCs w:val="20"/>
              </w:rPr>
              <w:t>Wytycznych w zakresie monitorowania postępu rzeczowego i realizacji programów operacyjnych na lata 2014-2020</w:t>
            </w:r>
            <w:r w:rsidRPr="00AB5F7B">
              <w:rPr>
                <w:rFonts w:ascii="Myriad Pro" w:hAnsi="Myriad Pro"/>
                <w:sz w:val="20"/>
                <w:szCs w:val="20"/>
              </w:rPr>
              <w:t>.;</w:t>
            </w:r>
          </w:p>
          <w:p w:rsidR="000745BD" w:rsidRPr="00AB5F7B" w:rsidRDefault="000745BD" w:rsidP="007D4B9E">
            <w:pPr>
              <w:numPr>
                <w:ilvl w:val="0"/>
                <w:numId w:val="3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korzystające z </w:t>
            </w:r>
            <w:r w:rsidRPr="00AB5F7B">
              <w:rPr>
                <w:rFonts w:ascii="Myriad Pro" w:hAnsi="Myriad Pro"/>
                <w:i/>
                <w:sz w:val="20"/>
                <w:szCs w:val="20"/>
              </w:rPr>
              <w:t>Programu Operacyjnego Pomoc Żywnościowa 2014-2020</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9"/>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skierowany jest do osób z co najmniej jednej z niżej wymienionych grup:</w:t>
            </w:r>
          </w:p>
          <w:p w:rsidR="000745BD" w:rsidRPr="00AB5F7B" w:rsidRDefault="000745BD" w:rsidP="007D4B9E">
            <w:pPr>
              <w:numPr>
                <w:ilvl w:val="0"/>
                <w:numId w:val="39"/>
              </w:numPr>
              <w:spacing w:before="40" w:after="40" w:line="240" w:lineRule="auto"/>
              <w:ind w:left="357" w:hanging="357"/>
              <w:rPr>
                <w:rFonts w:ascii="Myriad Pro" w:hAnsi="Myriad Pro"/>
                <w:sz w:val="20"/>
                <w:szCs w:val="20"/>
              </w:rPr>
            </w:pPr>
            <w:r w:rsidRPr="00AB5F7B">
              <w:rPr>
                <w:rFonts w:ascii="Myriad Pro" w:hAnsi="Myriad Pro"/>
                <w:sz w:val="20"/>
                <w:szCs w:val="20"/>
              </w:rPr>
              <w:t xml:space="preserve">osoby o znacznym lub umiarkowanym stopniu niepełnosprawności; </w:t>
            </w:r>
          </w:p>
          <w:p w:rsidR="000745BD" w:rsidRPr="00AB5F7B" w:rsidRDefault="000745BD" w:rsidP="007D4B9E">
            <w:pPr>
              <w:numPr>
                <w:ilvl w:val="0"/>
                <w:numId w:val="39"/>
              </w:numPr>
              <w:spacing w:before="40" w:after="40" w:line="240" w:lineRule="auto"/>
              <w:ind w:left="357" w:hanging="357"/>
              <w:rPr>
                <w:rFonts w:ascii="Myriad Pro" w:hAnsi="Myriad Pro"/>
                <w:sz w:val="20"/>
                <w:szCs w:val="20"/>
              </w:rPr>
            </w:pPr>
            <w:r w:rsidRPr="00AB5F7B">
              <w:rPr>
                <w:rFonts w:ascii="Myriad Pro" w:hAnsi="Myriad Pro"/>
                <w:sz w:val="20"/>
                <w:szCs w:val="20"/>
              </w:rPr>
              <w:t xml:space="preserve">osoby z niepełnosprawnościami sprzężonymi, </w:t>
            </w:r>
          </w:p>
          <w:p w:rsidR="000745BD" w:rsidRPr="00AB5F7B" w:rsidRDefault="000745BD" w:rsidP="007D4B9E">
            <w:pPr>
              <w:numPr>
                <w:ilvl w:val="0"/>
                <w:numId w:val="39"/>
              </w:numPr>
              <w:spacing w:before="40" w:after="40" w:line="240" w:lineRule="auto"/>
              <w:ind w:left="357" w:hanging="357"/>
              <w:rPr>
                <w:rFonts w:ascii="Myriad Pro" w:hAnsi="Myriad Pro"/>
                <w:sz w:val="20"/>
                <w:szCs w:val="20"/>
              </w:rPr>
            </w:pPr>
            <w:r w:rsidRPr="00AB5F7B">
              <w:rPr>
                <w:rFonts w:ascii="Myriad Pro" w:hAnsi="Myriad Pro"/>
                <w:sz w:val="20"/>
                <w:szCs w:val="20"/>
              </w:rPr>
              <w:t>osoby z niepełnosprawnością intelektualną,</w:t>
            </w:r>
          </w:p>
          <w:p w:rsidR="000745BD" w:rsidRPr="00AB5F7B" w:rsidRDefault="000745BD" w:rsidP="007D4B9E">
            <w:pPr>
              <w:numPr>
                <w:ilvl w:val="0"/>
                <w:numId w:val="39"/>
              </w:numPr>
              <w:spacing w:before="40" w:after="40" w:line="240" w:lineRule="auto"/>
              <w:ind w:left="357" w:hanging="357"/>
              <w:rPr>
                <w:rFonts w:ascii="Myriad Pro" w:hAnsi="Myriad Pro"/>
                <w:sz w:val="20"/>
                <w:szCs w:val="20"/>
              </w:rPr>
            </w:pPr>
            <w:r w:rsidRPr="00AB5F7B">
              <w:rPr>
                <w:rFonts w:ascii="Myriad Pro" w:hAnsi="Myriad Pro"/>
                <w:sz w:val="20"/>
                <w:szCs w:val="20"/>
              </w:rPr>
              <w:t>osoby z zaburzeniami psychicznymi</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 poziomie minimum 10% z ogółu uczestników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9"/>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realizowany jest w partnerstwie wielosektorowym (co najmniej dwa sektory spośród sektora społecznego, prywatnego, publicznego).</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9"/>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zakłada osiągnięcie wskaźnika efektywności społeczno - zatrudnieniowej na poziomie o 10 p.p.  wyższym niż określonym w Regulaminie konkursu.</w:t>
            </w:r>
            <w:r w:rsidRPr="00AB5F7B">
              <w:rPr>
                <w:rFonts w:ascii="Myriad Pro" w:hAnsi="Myriad Pro"/>
                <w:sz w:val="20"/>
                <w:szCs w:val="20"/>
                <w:vertAlign w:val="superscript"/>
              </w:rPr>
              <w:footnoteReference w:id="23"/>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79"/>
              </w:numPr>
              <w:spacing w:before="40" w:after="40" w:line="240" w:lineRule="auto"/>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both"/>
              <w:rPr>
                <w:rFonts w:ascii="Myriad Pro" w:hAnsi="Myriad Pro"/>
                <w:sz w:val="20"/>
                <w:szCs w:val="20"/>
              </w:rPr>
            </w:pPr>
            <w:r w:rsidRPr="00AB5F7B">
              <w:rPr>
                <w:rFonts w:ascii="Myriad Pro" w:hAnsi="Myriad Pro"/>
                <w:sz w:val="20"/>
                <w:szCs w:val="20"/>
              </w:rPr>
              <w:t xml:space="preserve">Projekt realizowany jest na terenie gmin typu A wskazanych w </w:t>
            </w:r>
            <w:r w:rsidRPr="00AB5F7B">
              <w:rPr>
                <w:rFonts w:ascii="Myriad Pro" w:hAnsi="Myriad Pro"/>
                <w:i/>
                <w:sz w:val="20"/>
                <w:szCs w:val="20"/>
              </w:rPr>
              <w:t xml:space="preserve">Zasadach realizacji przedsięwzięć rewitalizacyjnych w ramach Regionalnego Programu Operacyjnego Województwa Zachodniopomorskiego 2014-2020 </w:t>
            </w:r>
            <w:r w:rsidRPr="00AB5F7B">
              <w:rPr>
                <w:rFonts w:ascii="Myriad Pro" w:hAnsi="Myriad Pro"/>
                <w:sz w:val="20"/>
                <w:szCs w:val="20"/>
              </w:rPr>
              <w:t xml:space="preserve">(tj. gmin o najmniejszym potencjale rozwojowym, położone na terenie SSW). </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10</w:t>
            </w:r>
          </w:p>
        </w:tc>
      </w:tr>
    </w:tbl>
    <w:p w:rsidR="000866D9" w:rsidRPr="00AB5F7B" w:rsidRDefault="000866D9" w:rsidP="000745BD">
      <w:pPr>
        <w:rPr>
          <w:rFonts w:ascii="Myriad Pro" w:hAnsi="Myriad Pro"/>
          <w:sz w:val="20"/>
          <w:szCs w:val="20"/>
          <w:lang w:eastAsia="pl-PL"/>
        </w:rPr>
        <w:sectPr w:rsidR="000866D9" w:rsidRPr="00AB5F7B" w:rsidSect="009054C3">
          <w:pgSz w:w="16838" w:h="11906" w:orient="landscape"/>
          <w:pgMar w:top="1417" w:right="1417" w:bottom="1417" w:left="1417" w:header="708" w:footer="708" w:gutter="0"/>
          <w:cols w:space="708"/>
          <w:docGrid w:linePitch="360"/>
        </w:sectPr>
      </w:pP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0866D9" w:rsidRPr="00AB5F7B" w:rsidTr="001060EB">
        <w:tc>
          <w:tcPr>
            <w:tcW w:w="14175" w:type="dxa"/>
            <w:gridSpan w:val="2"/>
            <w:tcBorders>
              <w:top w:val="nil"/>
              <w:left w:val="nil"/>
              <w:right w:val="nil"/>
            </w:tcBorders>
            <w:shd w:val="clear" w:color="auto" w:fill="auto"/>
          </w:tcPr>
          <w:p w:rsidR="000866D9" w:rsidRPr="00AB5F7B" w:rsidRDefault="000866D9" w:rsidP="001060EB">
            <w:pPr>
              <w:spacing w:after="120" w:line="240" w:lineRule="auto"/>
              <w:jc w:val="center"/>
              <w:rPr>
                <w:rFonts w:ascii="Myriad Pro" w:hAnsi="Myriad Pro"/>
                <w:b/>
                <w:sz w:val="20"/>
                <w:szCs w:val="20"/>
              </w:rPr>
            </w:pPr>
            <w:r w:rsidRPr="00AB5F7B">
              <w:rPr>
                <w:rFonts w:ascii="Myriad Pro" w:hAnsi="Myriad Pro"/>
                <w:b/>
                <w:sz w:val="20"/>
                <w:szCs w:val="20"/>
              </w:rPr>
              <w:t>Kryteria szczegółowe na 2017</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9i Aktywne włączenie, w tym z myślą o promowaniu równych szans oraz aktywnego uczestnictwa i zwiększaniu szans na zatrudnienie.</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 xml:space="preserve">7.2 </w:t>
            </w:r>
            <w:r w:rsidRPr="00AB5F7B">
              <w:rPr>
                <w:rFonts w:ascii="Myriad Pro" w:hAnsi="Myriad Pro" w:cs="Arial"/>
                <w:b/>
                <w:sz w:val="20"/>
                <w:szCs w:val="20"/>
              </w:rPr>
              <w:t xml:space="preserve"> </w:t>
            </w:r>
            <w:r w:rsidRPr="00AB5F7B">
              <w:rPr>
                <w:rFonts w:ascii="Myriad Pro" w:hAnsi="Myriad Pro"/>
                <w:sz w:val="20"/>
                <w:szCs w:val="20"/>
              </w:rPr>
              <w:t>Wsparcie dla tworzenia podmiotów integracji społecznej oraz podmiotów działających na rzecz aktywizacji społeczno-zawodowej</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0866D9" w:rsidRPr="00AB5F7B" w:rsidRDefault="000866D9" w:rsidP="007D4B9E">
            <w:pPr>
              <w:pStyle w:val="Akapitzlist"/>
              <w:numPr>
                <w:ilvl w:val="0"/>
                <w:numId w:val="232"/>
              </w:numPr>
              <w:spacing w:after="0" w:line="240" w:lineRule="auto"/>
              <w:rPr>
                <w:rFonts w:cs="Arial"/>
                <w:szCs w:val="20"/>
              </w:rPr>
            </w:pPr>
            <w:r w:rsidRPr="00AB5F7B">
              <w:rPr>
                <w:rFonts w:cs="Arial"/>
                <w:szCs w:val="20"/>
              </w:rPr>
              <w:t>Aktywna integracja (społeczna, edukacyjna, zawodowa, zdrowotna) osób zagrożonych ubóstwem lub wykluczeniem społecznym poprzez tworzenie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bl>
    <w:p w:rsidR="000866D9" w:rsidRPr="00AB5F7B" w:rsidRDefault="000866D9" w:rsidP="001060EB">
      <w:pPr>
        <w:spacing w:before="120" w:after="120" w:line="240" w:lineRule="auto"/>
        <w:rPr>
          <w:rFonts w:ascii="Myriad Pro" w:hAnsi="Myriad Pro"/>
          <w:sz w:val="20"/>
          <w:szCs w:val="20"/>
        </w:rPr>
      </w:pPr>
    </w:p>
    <w:p w:rsidR="000866D9" w:rsidRPr="00AB5F7B" w:rsidRDefault="000866D9" w:rsidP="001060EB">
      <w:pPr>
        <w:spacing w:before="120" w:after="120" w:line="240" w:lineRule="auto"/>
        <w:rPr>
          <w:rFonts w:ascii="Myriad Pro" w:hAnsi="Myriad Pro"/>
          <w:sz w:val="20"/>
          <w:szCs w:val="20"/>
        </w:rPr>
      </w:pPr>
    </w:p>
    <w:p w:rsidR="000866D9" w:rsidRPr="00AB5F7B" w:rsidRDefault="000866D9" w:rsidP="001060EB">
      <w:pPr>
        <w:spacing w:before="120" w:after="120" w:line="240" w:lineRule="auto"/>
        <w:rPr>
          <w:rFonts w:ascii="Myriad Pro" w:hAnsi="Myriad Pro"/>
          <w:sz w:val="20"/>
          <w:szCs w:val="20"/>
        </w:rPr>
      </w:pPr>
    </w:p>
    <w:p w:rsidR="000866D9" w:rsidRPr="00AB5F7B" w:rsidRDefault="000866D9"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866D9" w:rsidRPr="00AB5F7B" w:rsidTr="001060EB">
        <w:trPr>
          <w:jc w:val="center"/>
        </w:trPr>
        <w:tc>
          <w:tcPr>
            <w:tcW w:w="14175" w:type="dxa"/>
            <w:gridSpan w:val="4"/>
            <w:shd w:val="clear" w:color="auto" w:fill="D9D9D9"/>
          </w:tcPr>
          <w:p w:rsidR="000866D9" w:rsidRPr="00AB5F7B" w:rsidRDefault="000866D9"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866D9" w:rsidRPr="00AB5F7B" w:rsidTr="001060EB">
        <w:trPr>
          <w:jc w:val="center"/>
        </w:trPr>
        <w:tc>
          <w:tcPr>
            <w:tcW w:w="512"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12"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866D9" w:rsidRPr="00AB5F7B" w:rsidTr="001060EB">
        <w:trPr>
          <w:jc w:val="center"/>
        </w:trPr>
        <w:tc>
          <w:tcPr>
            <w:tcW w:w="512" w:type="dxa"/>
          </w:tcPr>
          <w:p w:rsidR="000866D9" w:rsidRPr="00AB5F7B" w:rsidRDefault="000866D9"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0866D9" w:rsidRPr="00AB5F7B" w:rsidRDefault="000866D9" w:rsidP="001060EB">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shd w:val="clear" w:color="auto" w:fill="auto"/>
          </w:tcPr>
          <w:p w:rsidR="000866D9" w:rsidRPr="00AB5F7B" w:rsidRDefault="000866D9" w:rsidP="007D4B9E">
            <w:pPr>
              <w:pStyle w:val="Akapitzlist"/>
              <w:numPr>
                <w:ilvl w:val="0"/>
                <w:numId w:val="167"/>
              </w:numPr>
              <w:autoSpaceDE w:val="0"/>
              <w:autoSpaceDN w:val="0"/>
              <w:adjustRightInd w:val="0"/>
              <w:spacing w:before="40" w:after="40" w:line="240" w:lineRule="auto"/>
              <w:ind w:left="357" w:hanging="357"/>
              <w:contextualSpacing w:val="0"/>
              <w:jc w:val="both"/>
              <w:rPr>
                <w:szCs w:val="20"/>
              </w:rPr>
            </w:pPr>
            <w:r w:rsidRPr="00AB5F7B">
              <w:rPr>
                <w:szCs w:val="20"/>
              </w:rPr>
              <w:t xml:space="preserve">Beneficjent  od co najmniej 1 roku na dzień złożenia wniosku posiada siedzibę, filię, delegaturę, oddział lub inną prawnie dozwoloną formę organizacyjną działalności podmiotu na terenie województwa zachodniopomorskiego. </w:t>
            </w:r>
            <w:r w:rsidRPr="00AB5F7B" w:rsidDel="00094346">
              <w:rPr>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p w:rsidR="000866D9" w:rsidRPr="00AB5F7B" w:rsidRDefault="000866D9" w:rsidP="007D4B9E">
            <w:pPr>
              <w:pStyle w:val="Akapitzlist"/>
              <w:numPr>
                <w:ilvl w:val="0"/>
                <w:numId w:val="167"/>
              </w:numPr>
              <w:autoSpaceDE w:val="0"/>
              <w:autoSpaceDN w:val="0"/>
              <w:adjustRightInd w:val="0"/>
              <w:spacing w:before="40" w:after="40" w:line="240" w:lineRule="auto"/>
              <w:ind w:left="357" w:hanging="357"/>
              <w:contextualSpacing w:val="0"/>
              <w:jc w:val="both"/>
              <w:rPr>
                <w:szCs w:val="20"/>
              </w:rPr>
            </w:pPr>
            <w:r w:rsidRPr="00AB5F7B">
              <w:rPr>
                <w:szCs w:val="20"/>
              </w:rPr>
              <w:t>Beneficjent składa nie więcej niż jeden wniosek o dofinansowanie.</w:t>
            </w:r>
          </w:p>
        </w:tc>
        <w:tc>
          <w:tcPr>
            <w:tcW w:w="4733"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12" w:type="dxa"/>
            <w:shd w:val="clear" w:color="auto" w:fill="auto"/>
          </w:tcPr>
          <w:p w:rsidR="000866D9" w:rsidRPr="00AB5F7B" w:rsidRDefault="000866D9"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Okres realizacji projektu jest zgodny z okresem wskazanym w Regulaminie konkursu.</w:t>
            </w:r>
          </w:p>
          <w:p w:rsidR="000866D9" w:rsidRPr="00AB5F7B" w:rsidRDefault="000866D9" w:rsidP="007D4B9E">
            <w:pPr>
              <w:pStyle w:val="Akapitzlist"/>
              <w:numPr>
                <w:ilvl w:val="0"/>
                <w:numId w:val="168"/>
              </w:numPr>
              <w:spacing w:before="40" w:after="40" w:line="240" w:lineRule="auto"/>
              <w:ind w:left="317" w:hanging="317"/>
              <w:contextualSpacing w:val="0"/>
              <w:rPr>
                <w:szCs w:val="20"/>
              </w:rPr>
            </w:pPr>
            <w:r w:rsidRPr="00AB5F7B" w:rsidDel="00094346">
              <w:rPr>
                <w:szCs w:val="20"/>
              </w:rPr>
              <w:t>Beneficjent wniesie wkład własn</w:t>
            </w:r>
            <w:r w:rsidRPr="00AB5F7B">
              <w:rPr>
                <w:szCs w:val="20"/>
              </w:rPr>
              <w:t>y</w:t>
            </w:r>
            <w:r w:rsidRPr="00AB5F7B" w:rsidDel="00094346">
              <w:rPr>
                <w:szCs w:val="20"/>
              </w:rPr>
              <w:t xml:space="preserve"> w wysokości </w:t>
            </w:r>
            <w:r w:rsidRPr="00AB5F7B">
              <w:rPr>
                <w:szCs w:val="20"/>
              </w:rPr>
              <w:t>nie mniejszej niż określona w Szczegółowym Opisie Osi Priorytetowych Regionalnego Programu Operacyjnego Województwa Zachodniopomorskiego 2014-2020.</w:t>
            </w:r>
          </w:p>
          <w:p w:rsidR="000866D9" w:rsidRPr="00AB5F7B" w:rsidRDefault="000866D9" w:rsidP="007D4B9E">
            <w:pPr>
              <w:pStyle w:val="Akapitzlist"/>
              <w:numPr>
                <w:ilvl w:val="0"/>
                <w:numId w:val="168"/>
              </w:numPr>
              <w:spacing w:before="40" w:after="40" w:line="240" w:lineRule="auto"/>
              <w:ind w:left="317" w:hanging="317"/>
              <w:contextualSpacing w:val="0"/>
              <w:rPr>
                <w:szCs w:val="20"/>
              </w:rPr>
            </w:pPr>
            <w:r w:rsidRPr="00AB5F7B">
              <w:rPr>
                <w:szCs w:val="20"/>
              </w:rPr>
              <w:t>Projekt zakłada osiągnięcie wskaźników efektywności społecznej i zatrudnieniowej</w:t>
            </w:r>
            <w:r w:rsidRPr="00AB5F7B">
              <w:rPr>
                <w:szCs w:val="20"/>
                <w:vertAlign w:val="superscript"/>
              </w:rPr>
              <w:footnoteReference w:id="24"/>
            </w:r>
            <w:r w:rsidRPr="00AB5F7B">
              <w:rPr>
                <w:szCs w:val="20"/>
              </w:rPr>
              <w:t xml:space="preserve"> dla uczestników na poziomie zgodnym z Komunikatem Ministra  Rozwoju  w sprawie wyznaczenia minimalnych poziomów kryterium efektywności społecznej i zatrudnieniowej dla Regionalnych Programów Operacyjnych:</w:t>
            </w:r>
          </w:p>
          <w:p w:rsidR="000866D9" w:rsidRPr="00AB5F7B" w:rsidRDefault="000866D9" w:rsidP="001060EB">
            <w:pPr>
              <w:spacing w:after="0"/>
              <w:ind w:left="318"/>
              <w:jc w:val="both"/>
              <w:rPr>
                <w:rFonts w:ascii="Myriad Pro" w:hAnsi="Myriad Pro"/>
                <w:sz w:val="20"/>
                <w:szCs w:val="20"/>
              </w:rPr>
            </w:pPr>
            <w:r w:rsidRPr="00AB5F7B">
              <w:rPr>
                <w:rFonts w:ascii="Myriad Pro" w:hAnsi="Myriad Pro"/>
                <w:sz w:val="20"/>
                <w:szCs w:val="20"/>
              </w:rPr>
              <w:t>- w odniesieniu do osób zagrożonych ubóstwem lub wykluczeniem społecznym,</w:t>
            </w:r>
          </w:p>
          <w:p w:rsidR="000866D9" w:rsidRPr="00AB5F7B" w:rsidRDefault="000866D9" w:rsidP="001060EB">
            <w:pPr>
              <w:spacing w:after="0"/>
              <w:ind w:left="317"/>
              <w:jc w:val="both"/>
              <w:rPr>
                <w:rFonts w:ascii="Myriad Pro" w:hAnsi="Myriad Pro"/>
                <w:sz w:val="20"/>
                <w:szCs w:val="20"/>
              </w:rPr>
            </w:pPr>
            <w:r w:rsidRPr="00AB5F7B">
              <w:rPr>
                <w:rFonts w:ascii="Myriad Pro" w:hAnsi="Myriad Pro"/>
                <w:sz w:val="20"/>
                <w:szCs w:val="20"/>
              </w:rPr>
              <w:t>- w odniesieniu do osób o znacznym stopniu niepełnosprawności, osób z niepełnosprawnością intelektualną oraz osób z niepełnosprawnościami sprzężonymi.</w:t>
            </w:r>
          </w:p>
          <w:p w:rsidR="000866D9" w:rsidRPr="00AB5F7B" w:rsidRDefault="000866D9" w:rsidP="007D4B9E">
            <w:pPr>
              <w:pStyle w:val="Akapitzlist"/>
              <w:numPr>
                <w:ilvl w:val="0"/>
                <w:numId w:val="168"/>
              </w:numPr>
              <w:spacing w:after="0" w:line="240" w:lineRule="auto"/>
              <w:ind w:left="317" w:hanging="283"/>
              <w:jc w:val="both"/>
              <w:rPr>
                <w:szCs w:val="20"/>
              </w:rPr>
            </w:pPr>
            <w:r w:rsidRPr="00AB5F7B">
              <w:rPr>
                <w:szCs w:val="20"/>
              </w:rPr>
              <w:t>W projekcie maksymalnie 20 % grupy docelowej mogą stanowić osoby:</w:t>
            </w:r>
          </w:p>
          <w:p w:rsidR="000866D9" w:rsidRPr="00AB5F7B" w:rsidRDefault="000866D9" w:rsidP="007D4B9E">
            <w:pPr>
              <w:pStyle w:val="Akapitzlist"/>
              <w:numPr>
                <w:ilvl w:val="0"/>
                <w:numId w:val="231"/>
              </w:numPr>
              <w:autoSpaceDE w:val="0"/>
              <w:autoSpaceDN w:val="0"/>
              <w:spacing w:after="0" w:line="240" w:lineRule="auto"/>
              <w:contextualSpacing w:val="0"/>
              <w:jc w:val="both"/>
              <w:rPr>
                <w:szCs w:val="20"/>
              </w:rPr>
            </w:pPr>
            <w:r w:rsidRPr="00AB5F7B">
              <w:rPr>
                <w:szCs w:val="20"/>
              </w:rPr>
              <w:t>wspierane w ramach placówek wsparcia dziennego;</w:t>
            </w:r>
          </w:p>
          <w:p w:rsidR="000866D9" w:rsidRPr="00AB5F7B" w:rsidRDefault="000866D9" w:rsidP="007D4B9E">
            <w:pPr>
              <w:pStyle w:val="Akapitzlist"/>
              <w:numPr>
                <w:ilvl w:val="0"/>
                <w:numId w:val="231"/>
              </w:numPr>
              <w:autoSpaceDE w:val="0"/>
              <w:autoSpaceDN w:val="0"/>
              <w:spacing w:after="0" w:line="240" w:lineRule="auto"/>
              <w:contextualSpacing w:val="0"/>
              <w:jc w:val="both"/>
              <w:rPr>
                <w:szCs w:val="20"/>
              </w:rPr>
            </w:pPr>
            <w:r w:rsidRPr="00AB5F7B">
              <w:rPr>
                <w:szCs w:val="20"/>
              </w:rPr>
              <w:t>będące w pieczy zastępczej i opuszczających tę pieczę;</w:t>
            </w:r>
          </w:p>
          <w:p w:rsidR="000866D9" w:rsidRPr="00AB5F7B" w:rsidRDefault="000866D9" w:rsidP="007D4B9E">
            <w:pPr>
              <w:pStyle w:val="Akapitzlist"/>
              <w:numPr>
                <w:ilvl w:val="0"/>
                <w:numId w:val="231"/>
              </w:numPr>
              <w:autoSpaceDE w:val="0"/>
              <w:autoSpaceDN w:val="0"/>
              <w:spacing w:after="0" w:line="240" w:lineRule="auto"/>
              <w:contextualSpacing w:val="0"/>
              <w:jc w:val="both"/>
              <w:rPr>
                <w:szCs w:val="20"/>
              </w:rPr>
            </w:pPr>
            <w:r w:rsidRPr="00AB5F7B">
              <w:rPr>
                <w:szCs w:val="20"/>
              </w:rPr>
              <w:t>nieletnie, wobec których zastosowano środki zapobiegania i zwalczania demoralizacji i przestępczości;</w:t>
            </w:r>
          </w:p>
          <w:p w:rsidR="000866D9" w:rsidRPr="00AB5F7B" w:rsidRDefault="000866D9" w:rsidP="007D4B9E">
            <w:pPr>
              <w:pStyle w:val="Akapitzlist"/>
              <w:numPr>
                <w:ilvl w:val="0"/>
                <w:numId w:val="231"/>
              </w:numPr>
              <w:autoSpaceDE w:val="0"/>
              <w:autoSpaceDN w:val="0"/>
              <w:spacing w:before="40" w:after="40" w:line="240" w:lineRule="auto"/>
              <w:contextualSpacing w:val="0"/>
              <w:jc w:val="both"/>
              <w:rPr>
                <w:szCs w:val="20"/>
              </w:rPr>
            </w:pPr>
            <w:r w:rsidRPr="00AB5F7B">
              <w:rPr>
                <w:szCs w:val="20"/>
              </w:rPr>
              <w:t xml:space="preserve">przebywające w młodzieżowych ośrodkach wychowawczych i młodzieżowych ośrodkach socjoterapii; </w:t>
            </w:r>
          </w:p>
          <w:p w:rsidR="000866D9" w:rsidRPr="00AB5F7B" w:rsidRDefault="000866D9" w:rsidP="007D4B9E">
            <w:pPr>
              <w:pStyle w:val="Akapitzlist"/>
              <w:numPr>
                <w:ilvl w:val="0"/>
                <w:numId w:val="231"/>
              </w:numPr>
              <w:autoSpaceDE w:val="0"/>
              <w:autoSpaceDN w:val="0"/>
              <w:spacing w:before="40" w:after="40" w:line="240" w:lineRule="auto"/>
              <w:contextualSpacing w:val="0"/>
              <w:jc w:val="both"/>
              <w:rPr>
                <w:szCs w:val="20"/>
              </w:rPr>
            </w:pPr>
            <w:r w:rsidRPr="00AB5F7B">
              <w:rPr>
                <w:szCs w:val="20"/>
              </w:rPr>
              <w:t>do 18. roku życia lub do zakończenia realizacji obowiązku szkolnego i obowiązku nauki.</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Beneficjent zobowiązany jest do zachowania trwałości podmiotów, utworzonych ze środków EFS co najmniej przez okres odpowiadający okresowi realizacji projektu, jednak nie krótszy niż 2 lata od momentu zakończenia realizacji projektu.</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Zaplanowane w ramach projektu działania w zakresie aktywizacji zawodowej nie mogą stanowić pierwszego elementu wsparcia w ramach ścieżki reintegracyjnej.</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Usługi szkoleniowe oferowane w projekcie gwarantują efektywność wsparcia poprzez nabycie kwalifikacji potwierdzonych dokumentem w rozumieniu Wytycznych w zakresie monitorowania postępu rzeczowego realizacji programów operacyjnych na lata 2014-2020 lub nabycie kompetencji.</w:t>
            </w:r>
          </w:p>
          <w:p w:rsidR="000866D9" w:rsidRPr="00AB5F7B" w:rsidRDefault="000866D9" w:rsidP="007D4B9E">
            <w:pPr>
              <w:pStyle w:val="Akapitzlist"/>
              <w:numPr>
                <w:ilvl w:val="0"/>
                <w:numId w:val="168"/>
              </w:numPr>
              <w:spacing w:before="40" w:after="40" w:line="240" w:lineRule="auto"/>
              <w:ind w:left="357" w:hanging="357"/>
              <w:contextualSpacing w:val="0"/>
              <w:rPr>
                <w:szCs w:val="20"/>
              </w:rPr>
            </w:pPr>
            <w:r w:rsidRPr="00AB5F7B">
              <w:rPr>
                <w:szCs w:val="20"/>
              </w:rPr>
              <w:t>Projekt zakłada współpracę w zakresie rekrutacji uczestników z właściwym terytorialnie ośrodkiem pomocy społecznej lub powiatowym centrum pomocy rodzinie oraz informowanie właściwych terytorialne ośrodków pomocy społecznej i powiatowych centrów pomocy rodzinie o udzielonych formach wsparcia.</w:t>
            </w:r>
          </w:p>
        </w:tc>
        <w:tc>
          <w:tcPr>
            <w:tcW w:w="4733"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866D9" w:rsidRPr="00AB5F7B" w:rsidRDefault="000866D9">
      <w:pPr>
        <w:rPr>
          <w:rFonts w:ascii="Myriad Pro" w:hAnsi="Myriad Pro"/>
          <w:sz w:val="20"/>
          <w:szCs w:val="20"/>
        </w:rPr>
      </w:pPr>
    </w:p>
    <w:p w:rsidR="000866D9" w:rsidRPr="00AB5F7B" w:rsidRDefault="000866D9">
      <w:pPr>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0866D9" w:rsidRPr="00AB5F7B" w:rsidTr="001060EB">
        <w:trPr>
          <w:jc w:val="center"/>
        </w:trPr>
        <w:tc>
          <w:tcPr>
            <w:tcW w:w="14175" w:type="dxa"/>
            <w:gridSpan w:val="3"/>
            <w:shd w:val="clear" w:color="auto" w:fill="D9D9D9"/>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0866D9" w:rsidRPr="00AB5F7B" w:rsidTr="001060EB">
        <w:trPr>
          <w:jc w:val="center"/>
        </w:trPr>
        <w:tc>
          <w:tcPr>
            <w:tcW w:w="512" w:type="dxa"/>
          </w:tcPr>
          <w:p w:rsidR="000866D9" w:rsidRPr="00AB5F7B" w:rsidRDefault="000866D9" w:rsidP="001060EB">
            <w:pPr>
              <w:pStyle w:val="Akapitzlist"/>
              <w:spacing w:before="40" w:after="40" w:line="240" w:lineRule="auto"/>
              <w:ind w:left="0"/>
              <w:contextualSpacing w:val="0"/>
              <w:jc w:val="center"/>
              <w:rPr>
                <w:szCs w:val="20"/>
              </w:rPr>
            </w:pPr>
            <w:r w:rsidRPr="00AB5F7B">
              <w:rPr>
                <w:szCs w:val="20"/>
              </w:rPr>
              <w:t>L.p.</w:t>
            </w:r>
          </w:p>
        </w:tc>
        <w:tc>
          <w:tcPr>
            <w:tcW w:w="8930"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12" w:type="dxa"/>
            <w:tcBorders>
              <w:bottom w:val="single" w:sz="4" w:space="0" w:color="auto"/>
            </w:tcBorders>
          </w:tcPr>
          <w:p w:rsidR="000866D9" w:rsidRPr="00AB5F7B" w:rsidRDefault="000866D9" w:rsidP="001060EB">
            <w:pPr>
              <w:pStyle w:val="Akapitzlist"/>
              <w:spacing w:before="40" w:after="40" w:line="240" w:lineRule="auto"/>
              <w:ind w:left="0"/>
              <w:contextualSpacing w:val="0"/>
              <w:jc w:val="center"/>
              <w:rPr>
                <w:szCs w:val="20"/>
              </w:rPr>
            </w:pPr>
            <w:r w:rsidRPr="00AB5F7B">
              <w:rPr>
                <w:szCs w:val="20"/>
              </w:rPr>
              <w:t>1</w:t>
            </w:r>
          </w:p>
        </w:tc>
        <w:tc>
          <w:tcPr>
            <w:tcW w:w="8930" w:type="dxa"/>
            <w:tcBorders>
              <w:bottom w:val="single" w:sz="4" w:space="0" w:color="auto"/>
            </w:tcBorders>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bottom w:val="single" w:sz="4" w:space="0" w:color="auto"/>
            </w:tcBorders>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0866D9" w:rsidRPr="00AB5F7B" w:rsidTr="001060EB">
        <w:trPr>
          <w:jc w:val="center"/>
        </w:trPr>
        <w:tc>
          <w:tcPr>
            <w:tcW w:w="512" w:type="dxa"/>
            <w:tcBorders>
              <w:bottom w:val="single" w:sz="4" w:space="0" w:color="auto"/>
            </w:tcBorders>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Borders>
              <w:bottom w:val="single" w:sz="4" w:space="0" w:color="auto"/>
            </w:tcBorders>
          </w:tcPr>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Efektywność społeczna i zatrudnieniowa wynosi co najmniej o 10 pp więcej niż określona w Komunikacie Ministra Rozwoju w sprawie wyznaczenia minimalnych poziomów kryterium efektywności społecznej i zatrudnieniowej</w:t>
            </w:r>
            <w:r w:rsidRPr="00AB5F7B">
              <w:rPr>
                <w:rFonts w:ascii="Myriad Pro" w:hAnsi="Myriad Pro"/>
                <w:sz w:val="20"/>
                <w:szCs w:val="20"/>
                <w:vertAlign w:val="superscript"/>
              </w:rPr>
              <w:footnoteReference w:id="25"/>
            </w:r>
            <w:r w:rsidRPr="00AB5F7B">
              <w:rPr>
                <w:rFonts w:ascii="Myriad Pro" w:hAnsi="Myriad Pro"/>
                <w:sz w:val="20"/>
                <w:szCs w:val="20"/>
              </w:rPr>
              <w:t xml:space="preserve"> dla Regionalnych Programów Operacyjnych:</w:t>
            </w:r>
          </w:p>
          <w:p w:rsidR="000866D9" w:rsidRPr="00AB5F7B" w:rsidRDefault="000866D9" w:rsidP="001060EB">
            <w:pPr>
              <w:pStyle w:val="Akapitzlist"/>
              <w:adjustRightInd w:val="0"/>
              <w:jc w:val="both"/>
              <w:rPr>
                <w:szCs w:val="20"/>
              </w:rPr>
            </w:pPr>
            <w:r w:rsidRPr="00AB5F7B">
              <w:rPr>
                <w:szCs w:val="20"/>
              </w:rPr>
              <w:t>- w odniesieniu do osób zagrożonych ubóstwem lub wykluczeniem społecznym,</w:t>
            </w:r>
          </w:p>
          <w:p w:rsidR="000866D9" w:rsidRPr="00AB5F7B" w:rsidRDefault="000866D9" w:rsidP="001060EB">
            <w:pPr>
              <w:pStyle w:val="Akapitzlist"/>
              <w:rPr>
                <w:szCs w:val="20"/>
              </w:rPr>
            </w:pPr>
            <w:r w:rsidRPr="00AB5F7B">
              <w:rPr>
                <w:szCs w:val="20"/>
              </w:rPr>
              <w:t>- w odniesieniu do osób o znacznym stopniu niepełnosprawności, osób z niepełnosprawnością intelektualną oraz osób z niepełnosprawnościami sprzężonymi.</w:t>
            </w:r>
          </w:p>
        </w:tc>
        <w:tc>
          <w:tcPr>
            <w:tcW w:w="4733" w:type="dxa"/>
            <w:tcBorders>
              <w:bottom w:val="single" w:sz="4" w:space="0" w:color="auto"/>
            </w:tcBorders>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866D9" w:rsidRPr="00AB5F7B" w:rsidTr="001060EB">
        <w:trPr>
          <w:jc w:val="center"/>
        </w:trPr>
        <w:tc>
          <w:tcPr>
            <w:tcW w:w="512" w:type="dxa"/>
            <w:tcBorders>
              <w:bottom w:val="single" w:sz="4" w:space="0" w:color="auto"/>
            </w:tcBorders>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Borders>
              <w:bottom w:val="single" w:sz="4" w:space="0" w:color="auto"/>
            </w:tcBorders>
          </w:tcPr>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Projekt skierowany jest do osób:</w:t>
            </w:r>
          </w:p>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 xml:space="preserve">- o znacznym lub umiarkowanym stopniu niepełnosprawności; </w:t>
            </w:r>
          </w:p>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 z niepełnosprawnością sprzężoną oraz osoby z zaburzeniami psychicznymi, w tym osoby z niepełnosprawnością intelektualną i osoby z całościowymi zaburzeniami rozwojowymi</w:t>
            </w:r>
          </w:p>
          <w:p w:rsidR="000866D9" w:rsidRPr="00AB5F7B" w:rsidRDefault="000866D9" w:rsidP="001060EB">
            <w:pPr>
              <w:autoSpaceDE w:val="0"/>
              <w:autoSpaceDN w:val="0"/>
              <w:adjustRightInd w:val="0"/>
              <w:spacing w:after="0" w:line="240" w:lineRule="auto"/>
              <w:jc w:val="both"/>
              <w:rPr>
                <w:rFonts w:ascii="Myriad Pro" w:hAnsi="Myriad Pro"/>
                <w:sz w:val="20"/>
                <w:szCs w:val="20"/>
              </w:rPr>
            </w:pPr>
          </w:p>
          <w:p w:rsidR="000866D9" w:rsidRPr="00AB5F7B" w:rsidDel="002E02B7"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na poziomie minimum 10% z ogółu uczestników projektu.</w:t>
            </w:r>
          </w:p>
        </w:tc>
        <w:tc>
          <w:tcPr>
            <w:tcW w:w="4733" w:type="dxa"/>
            <w:tcBorders>
              <w:bottom w:val="single" w:sz="4" w:space="0" w:color="auto"/>
            </w:tcBorders>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866D9" w:rsidRPr="00AB5F7B" w:rsidTr="001060EB">
        <w:trPr>
          <w:jc w:val="center"/>
        </w:trPr>
        <w:tc>
          <w:tcPr>
            <w:tcW w:w="512" w:type="dxa"/>
            <w:tcBorders>
              <w:top w:val="single" w:sz="4" w:space="0" w:color="auto"/>
              <w:left w:val="single" w:sz="4" w:space="0" w:color="auto"/>
              <w:bottom w:val="single" w:sz="4" w:space="0" w:color="auto"/>
              <w:right w:val="single" w:sz="4" w:space="0" w:color="auto"/>
            </w:tcBorders>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0866D9" w:rsidRPr="00AB5F7B" w:rsidDel="002E02B7"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Projekt uwzględnia wykorzystanie zwalidowanych narzędzi i/lub produktów wypracowanych w ramach projektów innowacyjnych Programu Operacyjnego Kapitał Ludzki 2007 – 2013 i/lub Inicjatywy Wspólnotowej EQUAL.</w:t>
            </w:r>
          </w:p>
        </w:tc>
        <w:tc>
          <w:tcPr>
            <w:tcW w:w="4733" w:type="dxa"/>
            <w:tcBorders>
              <w:top w:val="single" w:sz="4" w:space="0" w:color="auto"/>
              <w:left w:val="single" w:sz="4" w:space="0" w:color="auto"/>
              <w:bottom w:val="single" w:sz="4" w:space="0" w:color="auto"/>
              <w:right w:val="single" w:sz="4" w:space="0" w:color="auto"/>
            </w:tcBorders>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866D9" w:rsidRPr="00AB5F7B" w:rsidTr="001060EB">
        <w:trPr>
          <w:jc w:val="center"/>
        </w:trPr>
        <w:tc>
          <w:tcPr>
            <w:tcW w:w="512" w:type="dxa"/>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Pr>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Projekt realizowany jest na terenie gmin typu A wskazanych w Zasadach realizacji przedsięwzięć rewitalizacyjnych w ramach Regionalnego Programu Operacyjnego Województwa Zachodniopomorskiego 2014-2020 (tj. gmin o najmniejszym potencjale rozwojowym, położone na terenie SSW).</w:t>
            </w:r>
          </w:p>
        </w:tc>
        <w:tc>
          <w:tcPr>
            <w:tcW w:w="4733" w:type="dxa"/>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0866D9" w:rsidRPr="00AB5F7B" w:rsidTr="001060EB">
        <w:trPr>
          <w:jc w:val="center"/>
        </w:trPr>
        <w:tc>
          <w:tcPr>
            <w:tcW w:w="512" w:type="dxa"/>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Pr>
          <w:p w:rsidR="000866D9" w:rsidRPr="00AB5F7B" w:rsidRDefault="000866D9" w:rsidP="007D4B9E">
            <w:pPr>
              <w:pStyle w:val="Akapitzlist"/>
              <w:numPr>
                <w:ilvl w:val="0"/>
                <w:numId w:val="230"/>
              </w:numPr>
              <w:tabs>
                <w:tab w:val="center" w:pos="4536"/>
                <w:tab w:val="right" w:pos="9072"/>
              </w:tabs>
              <w:autoSpaceDE w:val="0"/>
              <w:autoSpaceDN w:val="0"/>
              <w:spacing w:after="0" w:line="240" w:lineRule="auto"/>
              <w:contextualSpacing w:val="0"/>
              <w:jc w:val="both"/>
              <w:rPr>
                <w:rFonts w:cs="Arial"/>
                <w:bCs/>
                <w:szCs w:val="20"/>
              </w:rPr>
            </w:pPr>
            <w:r w:rsidRPr="00AB5F7B">
              <w:rPr>
                <w:szCs w:val="20"/>
              </w:rPr>
              <w:t xml:space="preserve">Projekt realizowany jest w partnerstwie wielosektorowym </w:t>
            </w:r>
            <w:r w:rsidRPr="00AB5F7B">
              <w:rPr>
                <w:rFonts w:cs="Arial"/>
                <w:szCs w:val="20"/>
              </w:rPr>
              <w:t>(sektor społeczny, prywatny, publiczny):</w:t>
            </w:r>
          </w:p>
          <w:p w:rsidR="000866D9" w:rsidRPr="00AB5F7B" w:rsidRDefault="000866D9" w:rsidP="001060EB">
            <w:pPr>
              <w:pStyle w:val="Akapitzlist"/>
              <w:adjustRightInd w:val="0"/>
              <w:jc w:val="both"/>
              <w:rPr>
                <w:szCs w:val="20"/>
              </w:rPr>
            </w:pPr>
          </w:p>
          <w:p w:rsidR="000866D9" w:rsidRPr="00AB5F7B" w:rsidRDefault="000866D9" w:rsidP="001060EB">
            <w:pPr>
              <w:pStyle w:val="Akapitzlist"/>
              <w:adjustRightInd w:val="0"/>
              <w:jc w:val="both"/>
              <w:rPr>
                <w:szCs w:val="20"/>
              </w:rPr>
            </w:pPr>
            <w:r w:rsidRPr="00AB5F7B">
              <w:rPr>
                <w:szCs w:val="20"/>
              </w:rPr>
              <w:t>- Partnerstwo 2 sektorów – 5 punktów</w:t>
            </w:r>
          </w:p>
          <w:p w:rsidR="000866D9" w:rsidRPr="00AB5F7B" w:rsidRDefault="000866D9" w:rsidP="001060EB">
            <w:pPr>
              <w:pStyle w:val="Akapitzlist"/>
              <w:adjustRightInd w:val="0"/>
              <w:jc w:val="both"/>
              <w:rPr>
                <w:szCs w:val="20"/>
              </w:rPr>
            </w:pPr>
            <w:r w:rsidRPr="00AB5F7B">
              <w:rPr>
                <w:szCs w:val="20"/>
              </w:rPr>
              <w:t>- Partnerstwo 3 sektorów – 10 punktów.</w:t>
            </w:r>
          </w:p>
        </w:tc>
        <w:tc>
          <w:tcPr>
            <w:tcW w:w="4733" w:type="dxa"/>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5/10</w:t>
            </w:r>
          </w:p>
        </w:tc>
      </w:tr>
      <w:tr w:rsidR="000866D9" w:rsidRPr="00AB5F7B" w:rsidTr="001060EB">
        <w:trPr>
          <w:jc w:val="center"/>
        </w:trPr>
        <w:tc>
          <w:tcPr>
            <w:tcW w:w="512" w:type="dxa"/>
          </w:tcPr>
          <w:p w:rsidR="000866D9" w:rsidRPr="00AB5F7B" w:rsidRDefault="000866D9" w:rsidP="007D4B9E">
            <w:pPr>
              <w:pStyle w:val="Akapitzlist"/>
              <w:numPr>
                <w:ilvl w:val="0"/>
                <w:numId w:val="159"/>
              </w:numPr>
              <w:spacing w:before="40" w:after="40" w:line="240" w:lineRule="auto"/>
              <w:ind w:left="0" w:firstLine="0"/>
              <w:contextualSpacing w:val="0"/>
              <w:rPr>
                <w:szCs w:val="20"/>
              </w:rPr>
            </w:pPr>
          </w:p>
        </w:tc>
        <w:tc>
          <w:tcPr>
            <w:tcW w:w="8930" w:type="dxa"/>
          </w:tcPr>
          <w:p w:rsidR="000866D9" w:rsidRPr="00AB5F7B" w:rsidRDefault="000866D9" w:rsidP="001060EB">
            <w:pPr>
              <w:autoSpaceDE w:val="0"/>
              <w:autoSpaceDN w:val="0"/>
              <w:adjustRightInd w:val="0"/>
              <w:spacing w:after="0" w:line="240" w:lineRule="auto"/>
              <w:jc w:val="both"/>
              <w:rPr>
                <w:rFonts w:ascii="Myriad Pro" w:hAnsi="Myriad Pro"/>
                <w:sz w:val="20"/>
                <w:szCs w:val="20"/>
              </w:rPr>
            </w:pPr>
            <w:r w:rsidRPr="00AB5F7B">
              <w:rPr>
                <w:rFonts w:ascii="Myriad Pro" w:hAnsi="Myriad Pro"/>
                <w:sz w:val="20"/>
                <w:szCs w:val="20"/>
              </w:rPr>
              <w:t xml:space="preserve">Minimum 50 % grupy docelowej  stanowią osoby: </w:t>
            </w:r>
          </w:p>
          <w:p w:rsidR="000866D9" w:rsidRPr="00AB5F7B" w:rsidRDefault="000866D9" w:rsidP="001060EB">
            <w:pPr>
              <w:adjustRightInd w:val="0"/>
              <w:spacing w:after="0"/>
              <w:jc w:val="both"/>
              <w:rPr>
                <w:rFonts w:ascii="Myriad Pro" w:hAnsi="Myriad Pro"/>
                <w:sz w:val="20"/>
                <w:szCs w:val="20"/>
              </w:rPr>
            </w:pPr>
            <w:r w:rsidRPr="00AB5F7B">
              <w:rPr>
                <w:rFonts w:ascii="Myriad Pro" w:hAnsi="Myriad Pro"/>
                <w:sz w:val="20"/>
                <w:szCs w:val="20"/>
              </w:rPr>
              <w:t xml:space="preserve">- zagrożone ubóstwem lub wykluczeniem społecznym, doświadczające wielokrotnego wykluczenia społecznego rozumianego jako wykluczenie z powodu więcej niż jednej z przesłanek, o których mowa w Wytycznych w zakresie realizacji przedsięwzięć w obszarze włączenia społecznego i zwalczania ubóstwa z wykorzystaniem środków EFS i EFRR na lata 2014 – 2020 </w:t>
            </w:r>
          </w:p>
          <w:p w:rsidR="000866D9" w:rsidRPr="00AB5F7B" w:rsidRDefault="000866D9" w:rsidP="001060EB">
            <w:pPr>
              <w:pStyle w:val="Akapitzlist"/>
              <w:adjustRightInd w:val="0"/>
              <w:spacing w:after="0"/>
              <w:jc w:val="both"/>
              <w:rPr>
                <w:szCs w:val="20"/>
              </w:rPr>
            </w:pPr>
            <w:r w:rsidRPr="00AB5F7B">
              <w:rPr>
                <w:szCs w:val="20"/>
              </w:rPr>
              <w:t>lub</w:t>
            </w:r>
          </w:p>
          <w:p w:rsidR="000866D9" w:rsidRPr="00AB5F7B" w:rsidRDefault="000866D9" w:rsidP="001060EB">
            <w:pPr>
              <w:spacing w:after="0" w:line="240" w:lineRule="auto"/>
              <w:rPr>
                <w:rFonts w:ascii="Myriad Pro" w:hAnsi="Myriad Pro"/>
                <w:sz w:val="20"/>
                <w:szCs w:val="20"/>
              </w:rPr>
            </w:pPr>
            <w:r w:rsidRPr="00AB5F7B">
              <w:rPr>
                <w:rFonts w:ascii="Myriad Pro" w:hAnsi="Myriad Pro"/>
                <w:sz w:val="20"/>
                <w:szCs w:val="20"/>
              </w:rPr>
              <w:t>- osoby korzystające z Programu Operacyjnego Pomoc Żywnościowa.</w:t>
            </w:r>
          </w:p>
        </w:tc>
        <w:tc>
          <w:tcPr>
            <w:tcW w:w="4733" w:type="dxa"/>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Liczba punktów: 5</w:t>
            </w:r>
          </w:p>
        </w:tc>
      </w:tr>
    </w:tbl>
    <w:p w:rsidR="000745BD" w:rsidRPr="00AB5F7B" w:rsidRDefault="000745BD" w:rsidP="000745BD">
      <w:pPr>
        <w:rPr>
          <w:rFonts w:ascii="Myriad Pro" w:hAnsi="Myriad Pro"/>
          <w:sz w:val="20"/>
          <w:szCs w:val="20"/>
          <w:lang w:eastAsia="pl-PL"/>
        </w:rPr>
        <w:sectPr w:rsidR="000745BD" w:rsidRPr="00AB5F7B" w:rsidSect="009054C3">
          <w:headerReference w:type="default" r:id="rId21"/>
          <w:pgSz w:w="16838" w:h="11906" w:orient="landscape"/>
          <w:pgMar w:top="1417" w:right="1417" w:bottom="1417" w:left="1417" w:header="708" w:footer="708" w:gutter="0"/>
          <w:cols w:space="708"/>
          <w:docGrid w:linePitch="360"/>
        </w:sect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cs="Arial"/>
          <w:b/>
          <w:sz w:val="20"/>
          <w:szCs w:val="20"/>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3A2D4B">
            <w:pPr>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3A2D4B">
            <w:pPr>
              <w:rPr>
                <w:rFonts w:ascii="Myriad Pro" w:hAnsi="Myriad Pro"/>
                <w:sz w:val="20"/>
                <w:szCs w:val="20"/>
              </w:rPr>
            </w:pPr>
            <w:r w:rsidRPr="00AB5F7B">
              <w:rPr>
                <w:rFonts w:ascii="Myriad Pro" w:hAnsi="Myriad Pro"/>
                <w:sz w:val="20"/>
                <w:szCs w:val="20"/>
              </w:rPr>
              <w:t>VII Włączenie społeczne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9v Wspieranie przedsiębiorczości społecznej i integracji zawodowej w przedsiębiorstwach społecznych oraz ekonomii społecznej i solidarnej w celu ułatwiania dostępu do zatrudnienia</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after="0" w:line="240" w:lineRule="auto"/>
              <w:outlineLvl w:val="1"/>
              <w:rPr>
                <w:rFonts w:ascii="Myriad Pro" w:eastAsia="Times New Roman" w:hAnsi="Myriad Pro" w:cs="Times New Roman"/>
                <w:sz w:val="20"/>
                <w:szCs w:val="20"/>
                <w:lang w:eastAsia="pl-PL"/>
              </w:rPr>
            </w:pPr>
            <w:bookmarkStart w:id="19" w:name="_Toc459969550"/>
            <w:bookmarkStart w:id="20" w:name="_Toc483309782"/>
            <w:r w:rsidRPr="00AB5F7B">
              <w:rPr>
                <w:rFonts w:ascii="Myriad Pro" w:eastAsia="Times New Roman" w:hAnsi="Myriad Pro" w:cs="Times New Roman"/>
                <w:sz w:val="20"/>
                <w:szCs w:val="20"/>
                <w:lang w:eastAsia="pl-PL"/>
              </w:rPr>
              <w:t xml:space="preserve">7.3 Wsparcie dla utworzenia i/lub funkcjonowania (w tym wzmocnienia potencjału) instytucji wspierających ekonomię społeczną zgodnie </w:t>
            </w:r>
            <w:r w:rsidRPr="00AB5F7B">
              <w:rPr>
                <w:rFonts w:ascii="Myriad Pro" w:eastAsia="Times New Roman" w:hAnsi="Myriad Pro" w:cs="Times New Roman"/>
                <w:sz w:val="20"/>
                <w:szCs w:val="20"/>
                <w:lang w:eastAsia="pl-PL"/>
              </w:rPr>
              <w:br/>
              <w:t>z Krajowym Programem Rozwoju Ekonomii Społecznej</w:t>
            </w:r>
            <w:bookmarkEnd w:id="19"/>
            <w:bookmarkEnd w:id="20"/>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25"/>
              </w:numPr>
              <w:spacing w:before="40" w:after="40" w:line="240" w:lineRule="auto"/>
              <w:ind w:left="357" w:hanging="357"/>
              <w:contextualSpacing/>
              <w:rPr>
                <w:rFonts w:ascii="Myriad Pro" w:eastAsia="Times New Roman" w:hAnsi="Myriad Pro" w:cs="Times New Roman"/>
                <w:sz w:val="20"/>
                <w:szCs w:val="20"/>
              </w:rPr>
            </w:pPr>
            <w:r w:rsidRPr="00AB5F7B">
              <w:rPr>
                <w:rFonts w:ascii="Myriad Pro" w:hAnsi="Myriad Pro"/>
                <w:sz w:val="20"/>
                <w:szCs w:val="20"/>
              </w:rPr>
              <w:t xml:space="preserve">Komplementarne usługi wsparcia ekonomii społecznej </w:t>
            </w:r>
            <w:r w:rsidRPr="00AB5F7B">
              <w:rPr>
                <w:rFonts w:ascii="Myriad Pro" w:eastAsia="Times New Roman" w:hAnsi="Myriad Pro" w:cs="Times New Roman"/>
                <w:sz w:val="20"/>
                <w:szCs w:val="20"/>
              </w:rPr>
              <w:t>składające się z następujących typów operacji:</w:t>
            </w:r>
          </w:p>
          <w:p w:rsidR="000745BD" w:rsidRPr="00AB5F7B" w:rsidRDefault="000745BD" w:rsidP="007D4B9E">
            <w:pPr>
              <w:numPr>
                <w:ilvl w:val="0"/>
                <w:numId w:val="26"/>
              </w:numPr>
              <w:spacing w:before="40" w:after="40" w:line="240" w:lineRule="auto"/>
              <w:ind w:left="714"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Usługi animacji lokalnej w tym działania o charakterze animacyjnym edukacyjnym i integracyjnym, umożliwiające tworzenie podmiotów obywatelskich, wsparcie dla ich rozwoju, tworzenie partnerstw publiczno-społecznych na rzecz rozwoju ekonomii społecznej </w:t>
            </w:r>
            <w:r w:rsidRPr="00AB5F7B">
              <w:rPr>
                <w:rFonts w:ascii="Myriad Pro" w:eastAsia="Times New Roman" w:hAnsi="Myriad Pro" w:cs="Times New Roman"/>
                <w:sz w:val="20"/>
                <w:szCs w:val="20"/>
              </w:rPr>
              <w:br/>
              <w:t xml:space="preserve">i partycypacji społecznej, tworzenie klastrów ekonomii społecznej. Podmioty te powinny również przygotowywać i wspierać lokalnych animatorów, którzy będą rozwijać ww. działania. </w:t>
            </w:r>
          </w:p>
          <w:p w:rsidR="000745BD" w:rsidRPr="00AB5F7B" w:rsidRDefault="000745BD" w:rsidP="007D4B9E">
            <w:pPr>
              <w:numPr>
                <w:ilvl w:val="0"/>
                <w:numId w:val="26"/>
              </w:numPr>
              <w:spacing w:before="40" w:after="40" w:line="240" w:lineRule="auto"/>
              <w:ind w:left="714"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Usługi rozwoju ekonomii społecznej, w tym działania zmierzające do inicjowania tworzenia nowych podmiotów ekonomii społecznej, </w:t>
            </w:r>
            <w:r w:rsidRPr="00AB5F7B">
              <w:rPr>
                <w:rFonts w:ascii="Myriad Pro" w:eastAsia="Times New Roman" w:hAnsi="Myriad Pro" w:cs="Times New Roman"/>
                <w:sz w:val="20"/>
                <w:szCs w:val="20"/>
              </w:rPr>
              <w:br/>
              <w:t xml:space="preserve">w tym szkoleń, doradztwa indywidualnego i grupowego, prowadzenie działań edukacyjnych na temat możliwości tworzenia podmiotów ekonomii społecznej oraz przygotowywanie grup założycielskich. </w:t>
            </w:r>
          </w:p>
          <w:p w:rsidR="000745BD" w:rsidRPr="00AB5F7B" w:rsidRDefault="000745BD" w:rsidP="007D4B9E">
            <w:pPr>
              <w:numPr>
                <w:ilvl w:val="0"/>
                <w:numId w:val="26"/>
              </w:numPr>
              <w:spacing w:before="40" w:after="40" w:line="240" w:lineRule="auto"/>
              <w:ind w:left="714"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Usługi wsparcia istniejących podmiotów ekonomii społecznej, w tym wsparcie na etapach tworzenia i działania podmiotu ekonomii społecznej, w formie doradztwa prawnego, wsparcie z zakresu podatków, biznesowe (budowanie szerokich powiązań kooperacyjnych </w:t>
            </w:r>
            <w:r w:rsidRPr="00AB5F7B">
              <w:rPr>
                <w:rFonts w:ascii="Myriad Pro" w:eastAsia="Times New Roman" w:hAnsi="Myriad Pro" w:cs="Times New Roman"/>
                <w:sz w:val="20"/>
                <w:szCs w:val="20"/>
              </w:rPr>
              <w:br/>
              <w:t xml:space="preserve">w ramach partnerstw lokalnych, marketing, planowanie strategiczne) oraz wsparcie z zakresu zasobów ludzkich. </w:t>
            </w:r>
            <w:r w:rsidRPr="00AB5F7B">
              <w:rPr>
                <w:rFonts w:ascii="Myriad Pro" w:hAnsi="Myriad Pro" w:cs="Calibri"/>
                <w:sz w:val="20"/>
                <w:szCs w:val="20"/>
              </w:rPr>
              <w:t>W ramach usług możliwe jest przyznawanie dodatkowego wsparcia związanego z wdrażaniem innowacji lub planów rozwoju.</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dla danego Działania/typu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2"/>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p w:rsidR="000745BD" w:rsidRPr="00AB5F7B" w:rsidRDefault="000745BD" w:rsidP="000745BD">
            <w:pPr>
              <w:spacing w:before="40" w:after="40" w:line="240" w:lineRule="auto"/>
              <w:rPr>
                <w:rFonts w:ascii="Myriad Pro" w:hAnsi="Myriad Pro"/>
                <w:sz w:val="20"/>
                <w:szCs w:val="20"/>
              </w:rPr>
            </w:pPr>
          </w:p>
          <w:p w:rsidR="000745BD" w:rsidRPr="00AB5F7B" w:rsidRDefault="000745BD" w:rsidP="000745BD">
            <w:pPr>
              <w:spacing w:before="40" w:after="40" w:line="240" w:lineRule="auto"/>
              <w:rPr>
                <w:rFonts w:ascii="Myriad Pro" w:hAnsi="Myriad Pro"/>
                <w:sz w:val="20"/>
                <w:szCs w:val="20"/>
              </w:rPr>
            </w:pP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trHeight w:val="1715"/>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87"/>
              </w:numPr>
              <w:spacing w:before="40" w:after="40" w:line="240" w:lineRule="auto"/>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87"/>
              </w:numPr>
              <w:spacing w:before="40" w:after="40" w:line="240" w:lineRule="auto"/>
              <w:rPr>
                <w:rFonts w:ascii="Myriad Pro" w:hAnsi="Myriad Pro"/>
                <w:sz w:val="20"/>
                <w:szCs w:val="20"/>
              </w:rPr>
            </w:pPr>
            <w:r w:rsidRPr="00AB5F7B">
              <w:rPr>
                <w:rFonts w:ascii="Myriad Pro" w:hAnsi="Myriad Pro"/>
                <w:sz w:val="20"/>
                <w:szCs w:val="20"/>
              </w:rPr>
              <w:t>właściwymi politykami i zasadami wspólnotowym w tym z:</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23"/>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koncepcją zrównoważonego rozwoju.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t>
            </w:r>
            <w:r w:rsidRPr="00AB5F7B">
              <w:rPr>
                <w:rFonts w:ascii="Myriad Pro" w:hAnsi="Myriad Pro"/>
                <w:sz w:val="20"/>
                <w:szCs w:val="20"/>
              </w:rPr>
              <w:br/>
              <w:t>w ramach typu projektów, w którym ogłoszony został konkurs.</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id="26"/>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7"/>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0745BD" w:rsidRPr="00AB5F7B" w:rsidRDefault="000745BD" w:rsidP="000745BD">
            <w:pPr>
              <w:spacing w:before="40" w:after="40" w:line="240" w:lineRule="auto"/>
              <w:rPr>
                <w:rFonts w:ascii="Myriad Pro" w:hAnsi="Myriad Pro"/>
                <w:sz w:val="20"/>
                <w:szCs w:val="20"/>
              </w:rPr>
            </w:pPr>
          </w:p>
        </w:tc>
        <w:tc>
          <w:tcPr>
            <w:tcW w:w="6804"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0745BD" w:rsidRPr="00AB5F7B" w:rsidRDefault="000745BD" w:rsidP="000745BD">
            <w:pPr>
              <w:spacing w:before="40" w:after="40" w:line="240" w:lineRule="auto"/>
              <w:rPr>
                <w:rFonts w:ascii="Myriad Pro" w:hAnsi="Myriad Pro"/>
                <w:sz w:val="20"/>
                <w:szCs w:val="20"/>
              </w:rPr>
            </w:pP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b/>
                <w:sz w:val="20"/>
                <w:szCs w:val="20"/>
              </w:rPr>
              <w:t>Kryteria wykonalności</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27"/>
              </w:numPr>
              <w:spacing w:before="40" w:after="40" w:line="240" w:lineRule="auto"/>
              <w:contextualSpacing/>
              <w:rPr>
                <w:rFonts w:ascii="Myriad Pro" w:hAnsi="Myriad Pro"/>
                <w:sz w:val="20"/>
                <w:szCs w:val="20"/>
              </w:rPr>
            </w:pP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27"/>
              </w:numPr>
              <w:spacing w:before="40" w:after="40" w:line="240" w:lineRule="auto"/>
              <w:contextualSpacing/>
              <w:rPr>
                <w:rFonts w:ascii="Myriad Pro" w:hAnsi="Myriad Pro"/>
                <w:sz w:val="20"/>
                <w:szCs w:val="20"/>
              </w:rPr>
            </w:pP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27"/>
              </w:numPr>
              <w:spacing w:before="40" w:after="40" w:line="240" w:lineRule="auto"/>
              <w:contextualSpacing/>
              <w:rPr>
                <w:rFonts w:ascii="Myriad Pro" w:hAnsi="Myriad Pro"/>
                <w:sz w:val="20"/>
                <w:szCs w:val="20"/>
              </w:rPr>
            </w:pP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zapewnia środki finansowe do utrzymywania projektu w okresie trwałości (jeśli dotyczy).</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krajowi (o ile dotyczy), ponoszący wydatki </w:t>
            </w:r>
            <w:r w:rsidRPr="00AB5F7B">
              <w:rPr>
                <w:rFonts w:ascii="Myriad Pro" w:hAnsi="Myriad Pro"/>
                <w:sz w:val="20"/>
                <w:szCs w:val="20"/>
              </w:rPr>
              <w:br/>
              <w:t xml:space="preserve">w danym projekcie z EFS, posiadają łączny obrót za rok kalendarzowy równy lub wyższy od łącznych rocznych wydatków w danym projekcie i innych projektach realizowanych w ramach EFS, których stroną umowy </w:t>
            </w:r>
            <w:r w:rsidRPr="00AB5F7B">
              <w:rPr>
                <w:rFonts w:ascii="Myriad Pro" w:hAnsi="Myriad Pro"/>
                <w:sz w:val="20"/>
                <w:szCs w:val="20"/>
              </w:rPr>
              <w:br/>
              <w:t xml:space="preserve">o dofinansowanie jest instytucja, w której dokonywana jest ocena wniosku </w:t>
            </w:r>
            <w:r w:rsidRPr="00AB5F7B">
              <w:rPr>
                <w:rFonts w:ascii="Myriad Pro" w:hAnsi="Myriad Pro"/>
                <w:sz w:val="20"/>
                <w:szCs w:val="20"/>
              </w:rPr>
              <w:br/>
              <w:t>w roku kalendarzowym, w którym wydatki są najwyższe.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07"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27"/>
              </w:numPr>
              <w:spacing w:before="40" w:after="40" w:line="240" w:lineRule="auto"/>
              <w:contextualSpacing/>
              <w:rPr>
                <w:rFonts w:ascii="Myriad Pro" w:hAnsi="Myriad Pro"/>
                <w:sz w:val="20"/>
                <w:szCs w:val="20"/>
              </w:rPr>
            </w:pPr>
          </w:p>
        </w:tc>
        <w:tc>
          <w:tcPr>
            <w:tcW w:w="213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trHeight w:val="411"/>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b/>
                <w:sz w:val="20"/>
                <w:szCs w:val="20"/>
              </w:rPr>
              <w:t>Kryteria jakości</w:t>
            </w:r>
          </w:p>
        </w:tc>
      </w:tr>
      <w:tr w:rsidR="000745BD" w:rsidRPr="00AB5F7B" w:rsidTr="009054C3">
        <w:trPr>
          <w:trHeight w:val="339"/>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274"/>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1"/>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105"/>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1"/>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83"/>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1"/>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850"/>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1"/>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Trwałość</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2"/>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trHeight w:val="1433"/>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2"/>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804"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oraz </w:t>
            </w:r>
            <w:r w:rsidRPr="00AB5F7B">
              <w:rPr>
                <w:rFonts w:ascii="Myriad Pro" w:hAnsi="Myriad Pro"/>
                <w:sz w:val="20"/>
                <w:szCs w:val="20"/>
              </w:rPr>
              <w:br/>
              <w:t xml:space="preserve">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p>
          <w:p w:rsidR="000745BD" w:rsidRPr="00AB5F7B" w:rsidRDefault="000745BD" w:rsidP="000745BD">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line="240" w:lineRule="auto"/>
              <w:rPr>
                <w:rFonts w:ascii="Myriad Pro" w:eastAsia="Times New Roman" w:hAnsi="Myriad Pro"/>
                <w:sz w:val="20"/>
                <w:szCs w:val="20"/>
              </w:rPr>
            </w:pPr>
          </w:p>
          <w:p w:rsidR="000745BD" w:rsidRPr="00AB5F7B" w:rsidRDefault="000745BD" w:rsidP="000745BD">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0745BD" w:rsidRPr="00AB5F7B" w:rsidRDefault="000745BD" w:rsidP="000745BD">
            <w:pPr>
              <w:spacing w:before="40" w:after="40" w:line="240" w:lineRule="auto"/>
              <w:rPr>
                <w:rFonts w:ascii="Myriad Pro" w:eastAsia="Times New Roman" w:hAnsi="Myriad Pro"/>
                <w:sz w:val="20"/>
                <w:szCs w:val="20"/>
              </w:rPr>
            </w:pPr>
          </w:p>
          <w:p w:rsidR="000745BD" w:rsidRPr="00AB5F7B" w:rsidRDefault="000745BD" w:rsidP="000745BD">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2"/>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after="0" w:line="240" w:lineRule="auto"/>
        <w:ind w:left="80"/>
        <w:rPr>
          <w:rFonts w:ascii="Myriad Pro" w:hAnsi="Myriad Pro"/>
          <w:sz w:val="20"/>
          <w:szCs w:val="20"/>
        </w:rPr>
      </w:pPr>
    </w:p>
    <w:p w:rsidR="000745BD" w:rsidRPr="00AB5F7B" w:rsidRDefault="000745BD" w:rsidP="000745BD">
      <w:pPr>
        <w:spacing w:before="120" w:after="120" w:line="240" w:lineRule="auto"/>
        <w:rPr>
          <w:rFonts w:ascii="Myriad Pro" w:eastAsia="Times New Roman" w:hAnsi="Myriad Pro" w:cs="Times New Roman"/>
          <w:sz w:val="20"/>
          <w:szCs w:val="20"/>
          <w:lang w:eastAsia="pl-PL"/>
        </w:rPr>
        <w:sectPr w:rsidR="000745BD" w:rsidRPr="00AB5F7B" w:rsidSect="009054C3">
          <w:headerReference w:type="default" r:id="rId22"/>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eastAsia="Times New Roman" w:hAnsi="Myriad Pro" w:cs="Times New Roman"/>
          <w:sz w:val="20"/>
          <w:szCs w:val="20"/>
          <w:lang w:eastAsia="pl-PL"/>
        </w:rPr>
      </w:pPr>
    </w:p>
    <w:p w:rsidR="000745BD" w:rsidRPr="00AB5F7B" w:rsidRDefault="000745BD" w:rsidP="000745BD">
      <w:pPr>
        <w:spacing w:before="120" w:after="120" w:line="240" w:lineRule="auto"/>
        <w:rPr>
          <w:rFonts w:ascii="Myriad Pro" w:eastAsia="Times New Roman" w:hAnsi="Myriad Pro" w:cs="Times New Roman"/>
          <w:b/>
          <w:sz w:val="20"/>
          <w:szCs w:val="20"/>
          <w:u w:val="single"/>
          <w:lang w:eastAsia="pl-PL"/>
        </w:rPr>
      </w:pPr>
      <w:r w:rsidRPr="00AB5F7B">
        <w:rPr>
          <w:rFonts w:ascii="Myriad Pro" w:eastAsia="Times New Roman" w:hAnsi="Myriad Pro" w:cs="Times New Roman"/>
          <w:b/>
          <w:sz w:val="20"/>
          <w:szCs w:val="20"/>
          <w:u w:val="single"/>
          <w:lang w:eastAsia="pl-PL"/>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5"/>
              </w:numPr>
              <w:spacing w:before="40" w:after="40" w:line="240" w:lineRule="auto"/>
              <w:ind w:left="357" w:hanging="357"/>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88"/>
              </w:numPr>
              <w:spacing w:before="40" w:after="40" w:line="240" w:lineRule="auto"/>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w wyniku realizacji projektu, zasięgiem swojego działania obejmuje jeden z regionów województwa zachodniopomorskiego: </w:t>
            </w:r>
            <w:r w:rsidRPr="00AB5F7B">
              <w:rPr>
                <w:rFonts w:ascii="Myriad Pro" w:eastAsiaTheme="majorEastAsia" w:hAnsi="Myriad Pro" w:cstheme="majorBidi"/>
                <w:b/>
                <w:bCs/>
                <w:sz w:val="20"/>
                <w:szCs w:val="20"/>
              </w:rPr>
              <w:t xml:space="preserve">szczecińskiego </w:t>
            </w:r>
            <w:r w:rsidRPr="00AB5F7B">
              <w:rPr>
                <w:rFonts w:ascii="Myriad Pro" w:eastAsiaTheme="majorEastAsia" w:hAnsi="Myriad Pro" w:cstheme="majorBidi"/>
                <w:bCs/>
                <w:sz w:val="20"/>
                <w:szCs w:val="20"/>
              </w:rPr>
              <w:t xml:space="preserve">(obejmującego następujące powiaty: gryficki, kamieński, goleniowski, policki, Miasto Świnoujście, Miasto Szczecin); </w:t>
            </w:r>
            <w:r w:rsidRPr="00AB5F7B">
              <w:rPr>
                <w:rFonts w:ascii="Myriad Pro" w:eastAsiaTheme="majorEastAsia" w:hAnsi="Myriad Pro" w:cstheme="majorBidi"/>
                <w:b/>
                <w:bCs/>
                <w:sz w:val="20"/>
                <w:szCs w:val="20"/>
              </w:rPr>
              <w:t>koszalińskiego</w:t>
            </w:r>
            <w:r w:rsidRPr="00AB5F7B">
              <w:rPr>
                <w:rFonts w:ascii="Myriad Pro" w:eastAsiaTheme="majorEastAsia" w:hAnsi="Myriad Pro" w:cstheme="majorBidi"/>
                <w:bCs/>
                <w:sz w:val="20"/>
                <w:szCs w:val="20"/>
              </w:rPr>
              <w:t xml:space="preserve"> (obejmującego następujące powiaty: sławieński, koszaliński, białogardzki, kołobrzeski, Miasto Koszalin); </w:t>
            </w:r>
            <w:r w:rsidRPr="00AB5F7B">
              <w:rPr>
                <w:rFonts w:ascii="Myriad Pro" w:eastAsiaTheme="majorEastAsia" w:hAnsi="Myriad Pro" w:cstheme="majorBidi"/>
                <w:b/>
                <w:bCs/>
                <w:sz w:val="20"/>
                <w:szCs w:val="20"/>
              </w:rPr>
              <w:t xml:space="preserve">stargardzkiego </w:t>
            </w:r>
            <w:r w:rsidRPr="00AB5F7B">
              <w:rPr>
                <w:rFonts w:ascii="Myriad Pro" w:eastAsiaTheme="majorEastAsia" w:hAnsi="Myriad Pro" w:cstheme="majorBidi"/>
                <w:bCs/>
                <w:sz w:val="20"/>
                <w:szCs w:val="20"/>
              </w:rPr>
              <w:t xml:space="preserve">(obejmującego następujące powiaty: stargardzki, choszczeński, pyrzycki, myśliborski, gryfiński); </w:t>
            </w:r>
            <w:r w:rsidRPr="00AB5F7B">
              <w:rPr>
                <w:rFonts w:ascii="Myriad Pro" w:eastAsiaTheme="majorEastAsia" w:hAnsi="Myriad Pro" w:cstheme="majorBidi"/>
                <w:b/>
                <w:bCs/>
                <w:sz w:val="20"/>
                <w:szCs w:val="20"/>
              </w:rPr>
              <w:t>szczecineckiego</w:t>
            </w:r>
            <w:r w:rsidRPr="00AB5F7B">
              <w:rPr>
                <w:rFonts w:ascii="Myriad Pro" w:eastAsiaTheme="majorEastAsia" w:hAnsi="Myriad Pro" w:cstheme="majorBidi"/>
                <w:bCs/>
                <w:sz w:val="20"/>
                <w:szCs w:val="20"/>
              </w:rPr>
              <w:t xml:space="preserve"> (obejmującego następujące powiaty: szczecinecki, wałecki, drawski, świdwiński, łobeski), tworząc na terenie regionu biuro zapewniające pełen zakres usług, z możliwością udostępnienia pełnej dokumentacji wdrażanego projektu.</w:t>
            </w:r>
          </w:p>
          <w:p w:rsidR="000745BD" w:rsidRPr="00AB5F7B" w:rsidRDefault="000745BD" w:rsidP="007D4B9E">
            <w:pPr>
              <w:numPr>
                <w:ilvl w:val="0"/>
                <w:numId w:val="88"/>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składa nie więcej niż jeden wniosek o dofinansowanie </w:t>
            </w:r>
            <w:r w:rsidRPr="00AB5F7B">
              <w:rPr>
                <w:rFonts w:ascii="Myriad Pro" w:eastAsiaTheme="majorEastAsia" w:hAnsi="Myriad Pro" w:cstheme="majorBidi"/>
                <w:bCs/>
                <w:sz w:val="20"/>
                <w:szCs w:val="20"/>
              </w:rPr>
              <w:br/>
              <w:t>w ramach jednego z następujących regionów: szczecińskiego, koszalińskiego, stargardzkiego, szczecineckiego.</w:t>
            </w:r>
          </w:p>
          <w:p w:rsidR="000745BD" w:rsidRPr="00AB5F7B" w:rsidRDefault="000745BD" w:rsidP="007D4B9E">
            <w:pPr>
              <w:numPr>
                <w:ilvl w:val="0"/>
                <w:numId w:val="88"/>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hAnsi="Myriad Pro"/>
                <w:sz w:val="20"/>
                <w:szCs w:val="20"/>
              </w:rPr>
              <w:t>Projektodawca przez okres dwóch lat od zakończenia realizacji projektu będzie funkcjonował jako instytucja otoczenia sektora ekonomii społecznej, zapewniając podmiotom ekonomii społecznej w sposób komplementarny i łączny taki sam zakres form wsparcia, jaki świadczył w projekcie.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5"/>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89"/>
              </w:numPr>
              <w:spacing w:before="40" w:after="40" w:line="240" w:lineRule="auto"/>
              <w:contextualSpacing/>
              <w:rPr>
                <w:rFonts w:ascii="Myriad Pro" w:eastAsiaTheme="majorEastAsia" w:hAnsi="Myriad Pro" w:cstheme="majorBidi"/>
                <w:bCs/>
                <w:sz w:val="20"/>
                <w:szCs w:val="20"/>
              </w:rPr>
            </w:pPr>
            <w:r w:rsidRPr="00AB5F7B">
              <w:rPr>
                <w:rFonts w:ascii="Myriad Pro" w:hAnsi="Myriad Pro"/>
                <w:sz w:val="20"/>
                <w:szCs w:val="20"/>
              </w:rPr>
              <w:t>Projekt jest skierowany do osób zamieszkujących obszar województwa zachodniopomorskiego (w przypadku osób fizycznych, które zamieszkują na obszarze województwa zachodniopomorskiego w rozumieniu przepisów Kodeksu Cywilnego).</w:t>
            </w:r>
          </w:p>
          <w:p w:rsidR="000745BD" w:rsidRPr="00AB5F7B" w:rsidRDefault="000745BD" w:rsidP="007D4B9E">
            <w:pPr>
              <w:numPr>
                <w:ilvl w:val="0"/>
                <w:numId w:val="89"/>
              </w:numPr>
              <w:spacing w:before="40" w:after="40" w:line="240" w:lineRule="auto"/>
              <w:contextualSpacing/>
              <w:rPr>
                <w:rFonts w:ascii="Myriad Pro" w:eastAsiaTheme="minorEastAsia" w:hAnsi="Myriad Pro"/>
                <w:sz w:val="20"/>
                <w:szCs w:val="20"/>
              </w:rPr>
            </w:pPr>
            <w:r w:rsidRPr="00AB5F7B">
              <w:rPr>
                <w:rFonts w:ascii="Myriad Pro" w:hAnsi="Myriad Pro"/>
                <w:sz w:val="20"/>
                <w:szCs w:val="20"/>
              </w:rPr>
              <w:t xml:space="preserve">Beneficjent zaplanował wniesienie wkładu własnego w wysokości nie mniejszej niż określona w Szczegółowym Opisie Osi Priorytetowych RPO WZ 2014 -2020. </w:t>
            </w:r>
          </w:p>
          <w:p w:rsidR="000745BD" w:rsidRPr="00AB5F7B" w:rsidRDefault="000745BD" w:rsidP="007D4B9E">
            <w:pPr>
              <w:numPr>
                <w:ilvl w:val="0"/>
                <w:numId w:val="89"/>
              </w:numPr>
              <w:spacing w:before="40" w:after="40" w:line="240" w:lineRule="auto"/>
              <w:contextualSpacing/>
              <w:rPr>
                <w:rFonts w:ascii="Myriad Pro" w:hAnsi="Myriad Pro"/>
                <w:sz w:val="20"/>
                <w:szCs w:val="20"/>
              </w:rPr>
            </w:pPr>
            <w:r w:rsidRPr="00AB5F7B">
              <w:rPr>
                <w:rFonts w:ascii="Myriad Pro" w:hAnsi="Myriad Pro"/>
                <w:sz w:val="20"/>
                <w:szCs w:val="20"/>
              </w:rPr>
              <w:t xml:space="preserve">Okres realizacji projektu jest zgodny z okresem wskazanym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7D4B9E">
            <w:pPr>
              <w:numPr>
                <w:ilvl w:val="0"/>
                <w:numId w:val="89"/>
              </w:numPr>
              <w:spacing w:before="40" w:after="40" w:line="240" w:lineRule="auto"/>
              <w:contextualSpacing/>
              <w:rPr>
                <w:rFonts w:ascii="Myriad Pro" w:hAnsi="Myriad Pro"/>
                <w:sz w:val="20"/>
                <w:szCs w:val="20"/>
              </w:rPr>
            </w:pPr>
            <w:r w:rsidRPr="00AB5F7B">
              <w:rPr>
                <w:rFonts w:ascii="Myriad Pro" w:hAnsi="Myriad Pro"/>
                <w:sz w:val="20"/>
                <w:szCs w:val="20"/>
              </w:rPr>
              <w:t xml:space="preserve">Projekt zakłada osiągnięcie następujących wskaźników efektywnościowych  dla regionu szczecińskiego, koszalińskiego, stargardzkiego oraz szczecineckiego na poziome określonych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7D4B9E">
            <w:pPr>
              <w:numPr>
                <w:ilvl w:val="0"/>
                <w:numId w:val="90"/>
              </w:numPr>
              <w:spacing w:before="40" w:after="40" w:line="240" w:lineRule="auto"/>
              <w:contextualSpacing/>
              <w:rPr>
                <w:rFonts w:ascii="Myriad Pro" w:hAnsi="Myriad Pro"/>
                <w:sz w:val="20"/>
                <w:szCs w:val="20"/>
              </w:rPr>
            </w:pPr>
            <w:r w:rsidRPr="00AB5F7B">
              <w:rPr>
                <w:rFonts w:ascii="Myriad Pro" w:hAnsi="Myriad Pro"/>
                <w:sz w:val="20"/>
                <w:szCs w:val="20"/>
              </w:rPr>
              <w:t>dla usług animacji lokalnej (usług animacyjnych) i usług rozwoju ekonomii społecznej (usług inkubacyjnych):</w:t>
            </w:r>
          </w:p>
          <w:p w:rsidR="000745BD" w:rsidRPr="00AB5F7B" w:rsidRDefault="000745BD" w:rsidP="007D4B9E">
            <w:pPr>
              <w:numPr>
                <w:ilvl w:val="0"/>
                <w:numId w:val="37"/>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liczba grup inicjatywnych, które w wyniku działalności OWES wypracowały założenia co do utworzenia podmiotu ekonomii społecznej;</w:t>
            </w:r>
          </w:p>
          <w:p w:rsidR="000745BD" w:rsidRPr="00AB5F7B" w:rsidRDefault="000745BD" w:rsidP="007D4B9E">
            <w:pPr>
              <w:numPr>
                <w:ilvl w:val="0"/>
                <w:numId w:val="37"/>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liczba środowisk, które w wyniku działalności OWES przystąpiły do wspólnej realizacji przedsięwzięcia mającego na celu rozwój ekonomii społecznej;</w:t>
            </w:r>
          </w:p>
          <w:p w:rsidR="000745BD" w:rsidRPr="00AB5F7B" w:rsidRDefault="000745BD" w:rsidP="007D4B9E">
            <w:pPr>
              <w:numPr>
                <w:ilvl w:val="0"/>
                <w:numId w:val="37"/>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liczba miejsc pracy utworzonych w wyniku działalności OWES dla osób, wskazanych w definicji przedsiębiorstwa społecznego;</w:t>
            </w:r>
          </w:p>
          <w:p w:rsidR="000745BD" w:rsidRPr="00AB5F7B" w:rsidRDefault="000745BD" w:rsidP="007D4B9E">
            <w:pPr>
              <w:numPr>
                <w:ilvl w:val="0"/>
                <w:numId w:val="37"/>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liczba organizacji pozarządowych prowadzących działalność odpłatną pożytku publicznego lub działalność gospodarczą utworzonych lub przekształconych w wyniku działalności OWES;</w:t>
            </w:r>
          </w:p>
          <w:p w:rsidR="000745BD" w:rsidRPr="00AB5F7B" w:rsidRDefault="000745BD" w:rsidP="007D4B9E">
            <w:pPr>
              <w:numPr>
                <w:ilvl w:val="0"/>
                <w:numId w:val="11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dla usług wsparcia istniejących przedsiębiorstw społecznych (usług biznesowych):</w:t>
            </w:r>
          </w:p>
          <w:p w:rsidR="000745BD" w:rsidRPr="00AB5F7B" w:rsidRDefault="000745BD" w:rsidP="007D4B9E">
            <w:pPr>
              <w:numPr>
                <w:ilvl w:val="0"/>
                <w:numId w:val="31"/>
              </w:numPr>
              <w:spacing w:before="40" w:after="40" w:line="240" w:lineRule="auto"/>
              <w:contextualSpacing/>
              <w:rPr>
                <w:rFonts w:ascii="Myriad Pro" w:hAnsi="Myriad Pro"/>
                <w:sz w:val="20"/>
                <w:szCs w:val="20"/>
              </w:rPr>
            </w:pPr>
            <w:r w:rsidRPr="00AB5F7B">
              <w:rPr>
                <w:rFonts w:ascii="Myriad Pro" w:hAnsi="Myriad Pro"/>
                <w:sz w:val="20"/>
                <w:szCs w:val="20"/>
              </w:rPr>
              <w:t>liczba miejsc pracy w przeliczeniu na pełne etaty utworzonych w wyniku działalności OWES we wspartych przedsiębiorstwach społecznych;</w:t>
            </w:r>
          </w:p>
          <w:p w:rsidR="000745BD" w:rsidRPr="00AB5F7B" w:rsidRDefault="000745BD" w:rsidP="007D4B9E">
            <w:pPr>
              <w:numPr>
                <w:ilvl w:val="0"/>
                <w:numId w:val="31"/>
              </w:numPr>
              <w:spacing w:before="40" w:after="40" w:line="240" w:lineRule="auto"/>
              <w:contextualSpacing/>
              <w:rPr>
                <w:rFonts w:ascii="Myriad Pro" w:hAnsi="Myriad Pro"/>
                <w:sz w:val="20"/>
                <w:szCs w:val="20"/>
              </w:rPr>
            </w:pPr>
            <w:r w:rsidRPr="00AB5F7B">
              <w:rPr>
                <w:rFonts w:ascii="Myriad Pro" w:hAnsi="Myriad Pro"/>
                <w:sz w:val="20"/>
                <w:szCs w:val="20"/>
              </w:rPr>
              <w:t>procent wzrostu obrotów przedsiębiorstw społecznych objętych wsparciem.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eastAsia="Times New Roman" w:hAnsi="Myriad Pro" w:cs="Times New Roman"/>
          <w:sz w:val="20"/>
          <w:szCs w:val="20"/>
          <w:lang w:eastAsia="pl-PL"/>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before="120" w:after="120" w:line="240" w:lineRule="auto"/>
        <w:rPr>
          <w:rFonts w:ascii="Myriad Pro" w:eastAsia="Times New Roman" w:hAnsi="Myriad Pro" w:cs="Times New Roman"/>
          <w:sz w:val="20"/>
          <w:szCs w:val="20"/>
          <w:lang w:eastAsia="pl-PL"/>
        </w:rPr>
      </w:pPr>
    </w:p>
    <w:tbl>
      <w:tblPr>
        <w:tblStyle w:val="Tabela-Siatka"/>
        <w:tblW w:w="14175" w:type="dxa"/>
        <w:jc w:val="center"/>
        <w:tblLayout w:type="fixed"/>
        <w:tblLook w:val="04A0" w:firstRow="1" w:lastRow="0" w:firstColumn="1" w:lastColumn="0" w:noHBand="0" w:noVBand="1"/>
      </w:tblPr>
      <w:tblGrid>
        <w:gridCol w:w="512"/>
        <w:gridCol w:w="8930"/>
        <w:gridCol w:w="4733"/>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premiujące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83"/>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Minimum 50 % grupy docelowej projektu stanowią osoby zagrożone ubóstwem lub wykluczeniem społecznym, doświadczające wielokrotnego wykluczenia społecznego rozumianego jako wykluczenie </w:t>
            </w:r>
            <w:r w:rsidRPr="00AB5F7B">
              <w:rPr>
                <w:rFonts w:ascii="Myriad Pro" w:hAnsi="Myriad Pro"/>
                <w:sz w:val="20"/>
                <w:szCs w:val="20"/>
              </w:rPr>
              <w:br/>
              <w:t xml:space="preserve">z powodu więcej niż jednej z przesłanek, o których mowa poniżej: </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korzystające ze świadczeń z pomocy społecznej zgodnie z ustawą z dnia 12 marca 2004 r. </w:t>
            </w:r>
            <w:r w:rsidRPr="00AB5F7B">
              <w:rPr>
                <w:rFonts w:ascii="Myriad Pro" w:hAnsi="Myriad Pro"/>
                <w:sz w:val="20"/>
                <w:szCs w:val="20"/>
              </w:rPr>
              <w:br/>
              <w:t>o pomocy społecznej lub kwalifikujące się do objęcia wsparciem pomocy społecznej, tj. spełniające co najmniej jedną z przesłanek określonych w  art. 7 ustawy z dnia 12 marca 2004 r. o pomocy społecznej;</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o których mowa w art. 1 ust. 2 ustawy z dnia 13 czerwca 2003 r. o zatrudnieniu socjalnym;</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przebywające w pieczy zastępczej lub opuszczające pieczę zastępczą oraz rodziny przeżywające trudności w pełnieniu funkcji opiekuńczo-wychowawczych, o których mowa </w:t>
            </w:r>
            <w:r w:rsidRPr="00AB5F7B">
              <w:rPr>
                <w:rFonts w:ascii="Myriad Pro" w:hAnsi="Myriad Pro"/>
                <w:sz w:val="20"/>
                <w:szCs w:val="20"/>
              </w:rPr>
              <w:br/>
              <w:t>w ustawie z dnia 9 czerwca 2011 r. o wspieraniu rodziny i systemie pieczy zastępczej;</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nieletnie, wobec których zastosowano środki zapobiegania i zwalczania demoralizacji </w:t>
            </w:r>
            <w:r w:rsidRPr="00AB5F7B">
              <w:rPr>
                <w:rFonts w:ascii="Myriad Pro" w:hAnsi="Myriad Pro"/>
                <w:sz w:val="20"/>
                <w:szCs w:val="20"/>
              </w:rPr>
              <w:br/>
              <w:t>i przestępczości zgodnie z ustawą z dnia 26 października 1982 r. o postępowaniu w sprawach nieletnich (Dz. U. z 2014 r. poz. 382);</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przebywające w młodzieżowych ośrodkach wychowawczych i młodzieżowych ośrodkach socjoterapii, o których mowa w ustawie z dnia 7 września 1991 r.  o systemie oświaty (Dz. U. z 2004 r. Nr 256, poz. 2572, z późn. zm.);</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z niepełnosprawnością – osoby niepełnosprawne w rozumieniu ustawy z dnia 27 sierpnia 1997 r. o rehabilitacji zawodowej i społecznej oraz zatrudnianiu osób niepełnosprawnych (Dz. U. </w:t>
            </w:r>
            <w:r w:rsidRPr="00AB5F7B">
              <w:rPr>
                <w:rFonts w:ascii="Myriad Pro" w:hAnsi="Myriad Pro"/>
                <w:sz w:val="20"/>
                <w:szCs w:val="20"/>
              </w:rPr>
              <w:br/>
              <w:t>z 2011 r. Nr 127, poz. 721, z późn. zm.), a także osoby z zaburzeniami psychicznymi, w rozumieniu ustawy z dnia 19 sierpnia 1994 r. o ochronie zdrowia psychicznego (Dz. U. z 2011 r. Nr 231, poz. 1375);</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rodziny z dzieckiem z niepełnosprawnością, o ile co najmniej jeden z rodziców lub opiekunów nie pracuje ze względu na konieczność sprawowania opieki nad dzieckiem z niepełnosprawnością;</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zakwalifikowane do III profilu pomocy, zgodnie z ustawą z dnia 20 kwietnia 2004 r. o promocji zatrudnienia i instytucjach rynku pracy (Dz. U. z 2015 r. poz. 149, z późn. zm.);</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niesamodzielne;</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bezdomne lub dotknięte wykluczeniem z dostępu do mieszkań w rozumieniu </w:t>
            </w:r>
            <w:r w:rsidRPr="00AB5F7B">
              <w:rPr>
                <w:rFonts w:ascii="Myriad Pro" w:hAnsi="Myriad Pro"/>
                <w:i/>
                <w:sz w:val="20"/>
                <w:szCs w:val="20"/>
              </w:rPr>
              <w:t>Wytycznych Ministra Infrastruktury i Rozwoju w zakresie monitorowania postępu rzeczowego i realizacji programów operacyjnych na lata 2014-2020</w:t>
            </w:r>
            <w:r w:rsidRPr="00AB5F7B">
              <w:rPr>
                <w:rFonts w:ascii="Myriad Pro" w:hAnsi="Myriad Pro"/>
                <w:sz w:val="20"/>
                <w:szCs w:val="20"/>
              </w:rPr>
              <w:t>.;</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korzystające z </w:t>
            </w:r>
            <w:r w:rsidRPr="00AB5F7B">
              <w:rPr>
                <w:rFonts w:ascii="Myriad Pro" w:hAnsi="Myriad Pro"/>
                <w:i/>
                <w:sz w:val="20"/>
                <w:szCs w:val="20"/>
              </w:rPr>
              <w:t>Programu Operacyjnego Pomoc Żywnościowa 2014-2020</w:t>
            </w:r>
            <w:r w:rsidRPr="00AB5F7B">
              <w:rPr>
                <w:rFonts w:ascii="Myriad Pro" w:hAnsi="Myriad Pro"/>
                <w:sz w:val="20"/>
                <w:szCs w:val="20"/>
              </w:rPr>
              <w:t>.</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Liczba punktów: 10 </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83"/>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skierowany jest do osób:</w:t>
            </w:r>
          </w:p>
          <w:p w:rsidR="000745BD" w:rsidRPr="00AB5F7B" w:rsidRDefault="000745BD" w:rsidP="007D4B9E">
            <w:pPr>
              <w:numPr>
                <w:ilvl w:val="0"/>
                <w:numId w:val="39"/>
              </w:numPr>
              <w:spacing w:before="40" w:after="40"/>
              <w:ind w:left="357" w:hanging="357"/>
              <w:rPr>
                <w:rFonts w:ascii="Myriad Pro" w:hAnsi="Myriad Pro"/>
                <w:sz w:val="20"/>
                <w:szCs w:val="20"/>
              </w:rPr>
            </w:pPr>
            <w:r w:rsidRPr="00AB5F7B">
              <w:rPr>
                <w:rFonts w:ascii="Myriad Pro" w:hAnsi="Myriad Pro"/>
                <w:sz w:val="20"/>
                <w:szCs w:val="20"/>
              </w:rPr>
              <w:t xml:space="preserve">o znacznym lub umiarkowanym stopniu niepełnosprawności; </w:t>
            </w:r>
          </w:p>
          <w:p w:rsidR="000745BD" w:rsidRPr="00AB5F7B" w:rsidRDefault="000745BD" w:rsidP="007D4B9E">
            <w:pPr>
              <w:numPr>
                <w:ilvl w:val="0"/>
                <w:numId w:val="39"/>
              </w:numPr>
              <w:spacing w:before="40" w:after="40"/>
              <w:ind w:left="357" w:hanging="357"/>
              <w:rPr>
                <w:rFonts w:ascii="Myriad Pro" w:hAnsi="Myriad Pro"/>
                <w:sz w:val="20"/>
                <w:szCs w:val="20"/>
              </w:rPr>
            </w:pPr>
            <w:r w:rsidRPr="00AB5F7B">
              <w:rPr>
                <w:rFonts w:ascii="Myriad Pro" w:hAnsi="Myriad Pro"/>
                <w:sz w:val="20"/>
                <w:szCs w:val="20"/>
              </w:rPr>
              <w:t xml:space="preserve">z niepełnosprawnościami sprzężonymi, z niepełnosprawnością intelektualną oraz osób </w:t>
            </w:r>
            <w:r w:rsidRPr="00AB5F7B">
              <w:rPr>
                <w:rFonts w:ascii="Myriad Pro" w:hAnsi="Myriad Pro"/>
                <w:sz w:val="20"/>
                <w:szCs w:val="20"/>
              </w:rPr>
              <w:br/>
              <w:t>z zaburzeniami psychicznymi</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 poziomie minimum 10% z ogółu uczestników projektu.</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83"/>
              </w:numPr>
              <w:spacing w:before="40" w:after="40"/>
              <w:rPr>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zakłada wsparcie dla osób zagrożonych ubóstwem lub wykluczeniem społecznym, które skorzystały z projektów w ramach PI 9i, a których ścieżka reintegracji wymaga dalszego wsparcia </w:t>
            </w:r>
            <w:r w:rsidRPr="00AB5F7B">
              <w:rPr>
                <w:rFonts w:ascii="Myriad Pro" w:hAnsi="Myriad Pro"/>
                <w:sz w:val="20"/>
                <w:szCs w:val="20"/>
              </w:rPr>
              <w:br/>
              <w:t>w ramach Działania 7.3.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5</w:t>
            </w:r>
          </w:p>
        </w:tc>
      </w:tr>
    </w:tbl>
    <w:p w:rsidR="000745BD" w:rsidRPr="00AB5F7B" w:rsidRDefault="000745BD" w:rsidP="000745BD">
      <w:pPr>
        <w:spacing w:before="120" w:after="120" w:line="240" w:lineRule="auto"/>
        <w:rPr>
          <w:rFonts w:ascii="Myriad Pro" w:eastAsia="Times New Roman" w:hAnsi="Myriad Pro" w:cs="Times New Roman"/>
          <w:sz w:val="20"/>
          <w:szCs w:val="20"/>
          <w:lang w:eastAsia="pl-PL"/>
        </w:rPr>
      </w:pPr>
    </w:p>
    <w:p w:rsidR="000745BD" w:rsidRPr="00AB5F7B" w:rsidRDefault="000745BD" w:rsidP="000745BD">
      <w:pPr>
        <w:spacing w:after="0" w:line="240" w:lineRule="auto"/>
        <w:ind w:left="80"/>
        <w:rPr>
          <w:rFonts w:ascii="Myriad Pro" w:eastAsia="Times New Roman" w:hAnsi="Myriad Pro" w:cs="Times New Roman"/>
          <w:sz w:val="20"/>
          <w:szCs w:val="20"/>
          <w:lang w:eastAsia="pl-PL"/>
        </w:rPr>
      </w:pPr>
    </w:p>
    <w:p w:rsidR="000745BD" w:rsidRPr="00AB5F7B" w:rsidRDefault="000745BD" w:rsidP="000745BD">
      <w:pPr>
        <w:spacing w:before="120" w:after="120" w:line="240" w:lineRule="auto"/>
        <w:rPr>
          <w:rFonts w:ascii="Myriad Pro" w:eastAsiaTheme="minorEastAsia" w:hAnsi="Myriad Pro"/>
          <w:sz w:val="20"/>
          <w:szCs w:val="20"/>
          <w:lang w:eastAsia="pl-PL"/>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autoSpaceDE w:val="0"/>
        <w:autoSpaceDN w:val="0"/>
        <w:adjustRightInd w:val="0"/>
        <w:spacing w:line="360" w:lineRule="auto"/>
        <w:jc w:val="center"/>
        <w:rPr>
          <w:rFonts w:ascii="Myriad Pro" w:hAnsi="Myriad Pro" w:cs="Arial"/>
          <w:b/>
          <w:bCs/>
          <w:sz w:val="20"/>
          <w:szCs w:val="20"/>
        </w:r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b/>
          <w:bCs/>
          <w:sz w:val="20"/>
          <w:szCs w:val="20"/>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rPr>
          <w:trHeight w:val="368"/>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9v Wspieranie przedsiębiorczości społecznej i integracji zawodowej w przedsiębiorstwach społecznych oraz ekonomii społecznej i solidarnej w celu ułatwiania dostępu do zatrudnienia</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after="0" w:line="240" w:lineRule="auto"/>
              <w:outlineLvl w:val="1"/>
              <w:rPr>
                <w:rFonts w:ascii="Myriad Pro" w:eastAsia="Times New Roman" w:hAnsi="Myriad Pro" w:cs="Times New Roman"/>
                <w:sz w:val="20"/>
                <w:szCs w:val="20"/>
                <w:lang w:eastAsia="pl-PL"/>
              </w:rPr>
            </w:pPr>
            <w:bookmarkStart w:id="21" w:name="_Toc459969551"/>
            <w:bookmarkStart w:id="22" w:name="_Toc483309783"/>
            <w:r w:rsidRPr="00AB5F7B">
              <w:rPr>
                <w:rFonts w:ascii="Myriad Pro" w:eastAsia="Times New Roman" w:hAnsi="Myriad Pro" w:cs="Times New Roman"/>
                <w:bCs/>
                <w:sz w:val="20"/>
                <w:szCs w:val="20"/>
                <w:lang w:eastAsia="pl-PL"/>
              </w:rPr>
              <w:t xml:space="preserve">7.4 Tworzenie miejsc pracy w sektorze ekonomii społecznej m.in. poprzez wsparcie na tworzenie przedsiębiorstw społecznych </w:t>
            </w:r>
            <w:r w:rsidRPr="00AB5F7B">
              <w:rPr>
                <w:rFonts w:ascii="Myriad Pro" w:eastAsia="Times New Roman" w:hAnsi="Myriad Pro" w:cs="Times New Roman"/>
                <w:bCs/>
                <w:sz w:val="20"/>
                <w:szCs w:val="20"/>
                <w:lang w:eastAsia="pl-PL"/>
              </w:rPr>
              <w:br/>
              <w:t>(w szczególności spółdzielni socjalnych)</w:t>
            </w:r>
            <w:bookmarkEnd w:id="21"/>
            <w:bookmarkEnd w:id="22"/>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numPr>
                <w:ilvl w:val="0"/>
                <w:numId w:val="9"/>
              </w:numPr>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 xml:space="preserve">Szkolenia, warsztaty, doradztwo, mentoring, coaching, tutoring, współpraca, wizyty studyjne umożliwiające podnoszenie wiedzy </w:t>
            </w:r>
            <w:r w:rsidRPr="00AB5F7B">
              <w:rPr>
                <w:rFonts w:ascii="Myriad Pro" w:hAnsi="Myriad Pro"/>
                <w:bCs/>
                <w:sz w:val="20"/>
                <w:szCs w:val="20"/>
              </w:rPr>
              <w:br/>
              <w:t>i umiejętności potrzebnych do założenia i/lub prowadzenia i/lub rozwijania spółdzielni socjalnej lub przedsiębiorstwa społecznego (w tym nabycie i rozwijanie kompetencji i kwalifikacji zawodowych potrzebnych do pracy w przedsiębiorstwie społecznym i/lub spółdzielni socjalnej, adekwatnie do potrzeb i roli danej osoby w przedsiębiorstwie społecznym),</w:t>
            </w:r>
          </w:p>
          <w:p w:rsidR="000745BD" w:rsidRPr="00AB5F7B" w:rsidRDefault="000745BD" w:rsidP="000745BD">
            <w:pPr>
              <w:numPr>
                <w:ilvl w:val="0"/>
                <w:numId w:val="9"/>
              </w:numPr>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 xml:space="preserve">Przyznanie środków finansowych dla spółdzielni socjalnej lub przedsiębiorstwa społecznego na stworzenie miejsca pracy – zgodnie </w:t>
            </w:r>
            <w:r w:rsidRPr="00AB5F7B">
              <w:rPr>
                <w:rFonts w:ascii="Myriad Pro" w:hAnsi="Myriad Pro"/>
                <w:bCs/>
                <w:i/>
                <w:sz w:val="20"/>
                <w:szCs w:val="20"/>
              </w:rPr>
              <w:t>Wytycznymi w zakresie realizacji przedsięwzięć w obszarze włączenia społecznego i zwalczania ubóstwa z wykorzystaniem środków EFS i EFRR na lata 2014-2020</w:t>
            </w:r>
            <w:r w:rsidRPr="00AB5F7B">
              <w:rPr>
                <w:rFonts w:ascii="Myriad Pro" w:hAnsi="Myriad Pro"/>
                <w:bCs/>
                <w:sz w:val="20"/>
                <w:szCs w:val="20"/>
              </w:rPr>
              <w:t>,</w:t>
            </w:r>
          </w:p>
          <w:p w:rsidR="000745BD" w:rsidRPr="00AB5F7B" w:rsidRDefault="000745BD" w:rsidP="000745BD">
            <w:pPr>
              <w:numPr>
                <w:ilvl w:val="0"/>
                <w:numId w:val="9"/>
              </w:numPr>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Wsparcie pomostowe – wsparcie pomostowe w formie finansowej jest świadczone przez okres nie krótszy niż 6 miesięcy i nie dłuższy niż 12 miesięcy. Wsparcie pomostowe w formie finansowej jest przyznawane w wysokości niezbędnej do sfinansowania podstawowych kosztów funkcjonowania przedsiębiorstwa społecznego/spółdzielni socjalnej w początkowym okresie działania, jednak nie większej niż zwielokrotniona o liczbę utworzonych miejsc pracy, kwota minimalnego wynagrodzenia w rozumieniu przepisów o minimalnym wynagrodzeniu za pracę. Wsparcie pomostowe w formie zindywidualizowanych usług jest ukierunkowane w szczególności na wzmocnienie kompetencji biznesowych.</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248"/>
        <w:gridCol w:w="6662"/>
        <w:gridCol w:w="4732"/>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283"/>
          <w:jc w:val="center"/>
        </w:trPr>
        <w:tc>
          <w:tcPr>
            <w:tcW w:w="5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ze wskaźnikami dla danego Działania/typu projektu.</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z </w:t>
            </w:r>
            <w:r w:rsidRPr="00AB5F7B">
              <w:rPr>
                <w:rFonts w:ascii="Myriad Pro" w:hAnsi="Myriad Pro"/>
                <w:i/>
                <w:sz w:val="20"/>
                <w:szCs w:val="20"/>
              </w:rPr>
              <w:t>typem projektu</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oraz uwarunkowaniami wynikającymi z zapisów SOOP RPO WZ 2014-2020 dla danego typu projektów.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7.4.</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trHeight w:val="268"/>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92"/>
              </w:numPr>
              <w:spacing w:before="40" w:after="40" w:line="240" w:lineRule="auto"/>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92"/>
              </w:numPr>
              <w:spacing w:before="40" w:after="40" w:line="240" w:lineRule="auto"/>
              <w:ind w:left="357" w:hanging="357"/>
              <w:rPr>
                <w:rFonts w:ascii="Myriad Pro" w:hAnsi="Myriad Pro"/>
                <w:sz w:val="20"/>
                <w:szCs w:val="20"/>
              </w:rPr>
            </w:pPr>
            <w:r w:rsidRPr="00AB5F7B">
              <w:rPr>
                <w:rFonts w:ascii="Myriad Pro" w:hAnsi="Myriad Pro"/>
                <w:sz w:val="20"/>
                <w:szCs w:val="20"/>
              </w:rPr>
              <w:t>właściwymi politykami i zasadami wspólnotowym w tym z:</w:t>
            </w:r>
          </w:p>
          <w:p w:rsidR="000745BD" w:rsidRPr="00AB5F7B" w:rsidRDefault="000745BD" w:rsidP="007D4B9E">
            <w:pPr>
              <w:numPr>
                <w:ilvl w:val="0"/>
                <w:numId w:val="68"/>
              </w:numPr>
              <w:spacing w:before="40" w:after="40" w:line="240" w:lineRule="auto"/>
              <w:ind w:left="714" w:hanging="357"/>
              <w:contextualSpacing/>
              <w:rPr>
                <w:rFonts w:ascii="Myriad Pro" w:hAnsi="Myriad Pro"/>
                <w:sz w:val="20"/>
                <w:szCs w:val="20"/>
              </w:rPr>
            </w:pPr>
            <w:r w:rsidRPr="00AB5F7B">
              <w:rPr>
                <w:rFonts w:ascii="Myriad Pro" w:hAnsi="Myriad Pro"/>
                <w:sz w:val="20"/>
                <w:szCs w:val="20"/>
              </w:rPr>
              <w:t xml:space="preserve"> zasadą równości szans i niedyskryminacji w tym dostępności dla osób z niepełnosprawnościami,</w:t>
            </w:r>
          </w:p>
          <w:p w:rsidR="000745BD" w:rsidRPr="00AB5F7B" w:rsidRDefault="000745BD" w:rsidP="007D4B9E">
            <w:pPr>
              <w:numPr>
                <w:ilvl w:val="0"/>
                <w:numId w:val="68"/>
              </w:numPr>
              <w:spacing w:before="40" w:after="40" w:line="240" w:lineRule="auto"/>
              <w:contextualSpacing/>
              <w:rPr>
                <w:rFonts w:ascii="Myriad Pro" w:hAnsi="Myriad Pro"/>
                <w:sz w:val="20"/>
                <w:szCs w:val="20"/>
              </w:rPr>
            </w:pPr>
            <w:r w:rsidRPr="00AB5F7B">
              <w:rPr>
                <w:rFonts w:ascii="Myriad Pro" w:hAnsi="Myriad Pro"/>
                <w:sz w:val="20"/>
                <w:szCs w:val="20"/>
              </w:rPr>
              <w:t>koncepcją zrównoważonego rozwoju.</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Kwalifikowalność Beneficjenta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zgodnie z </w:t>
            </w:r>
            <w:r w:rsidRPr="00AB5F7B">
              <w:rPr>
                <w:rFonts w:ascii="Myriad Pro" w:hAnsi="Myriad Pro"/>
                <w:i/>
                <w:sz w:val="20"/>
                <w:szCs w:val="20"/>
              </w:rPr>
              <w:t>SOOP RPO WZ 2014-2020</w:t>
            </w:r>
            <w:r w:rsidRPr="00AB5F7B">
              <w:rPr>
                <w:rFonts w:ascii="Myriad Pro" w:hAnsi="Myriad Pro"/>
                <w:sz w:val="20"/>
                <w:szCs w:val="20"/>
              </w:rPr>
              <w:t>, jest podmiotem uprawnionym do ubiegania się o dofinansowanie w ramach typu projektów, w którym ogłoszony został konkurs.</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id="27"/>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7"/>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0745BD" w:rsidRPr="00AB5F7B" w:rsidRDefault="000745BD" w:rsidP="000745BD">
            <w:pPr>
              <w:spacing w:before="40" w:after="40" w:line="240" w:lineRule="auto"/>
              <w:rPr>
                <w:rFonts w:ascii="Myriad Pro" w:hAnsi="Myriad Pro"/>
                <w:sz w:val="20"/>
                <w:szCs w:val="20"/>
              </w:rPr>
            </w:pPr>
          </w:p>
        </w:tc>
        <w:tc>
          <w:tcPr>
            <w:tcW w:w="6662"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0745BD" w:rsidRPr="00AB5F7B" w:rsidRDefault="000745BD" w:rsidP="000745BD">
            <w:pPr>
              <w:spacing w:before="40" w:after="40" w:line="240" w:lineRule="auto"/>
              <w:rPr>
                <w:rFonts w:ascii="Myriad Pro" w:hAnsi="Myriad Pro"/>
                <w:sz w:val="20"/>
                <w:szCs w:val="20"/>
              </w:rPr>
            </w:pP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247"/>
        <w:gridCol w:w="6662"/>
        <w:gridCol w:w="4732"/>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1"/>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zakresie wsparcia na tworzenie miejsc pracy w przedsiębiorstwach społecznych, projekt jest zgodny z</w:t>
            </w:r>
            <w:r w:rsidRPr="00AB5F7B">
              <w:rPr>
                <w:rFonts w:ascii="Myriad Pro" w:hAnsi="Myriad Pro"/>
                <w:i/>
                <w:sz w:val="20"/>
                <w:szCs w:val="20"/>
              </w:rPr>
              <w:t xml:space="preserve"> Krajowym Programem Rozwoju Ekonomii Społecznej</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zakresie wsparcia na tworzenie miejsc pracy w spółdzielniach socjalnych, projekt jest zgodny z ustawą o spółdzielniach socjalnych.</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1"/>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1"/>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krajowi (o ile dotyczy), ponoszący wydatki </w:t>
            </w:r>
            <w:r w:rsidRPr="00AB5F7B">
              <w:rPr>
                <w:rFonts w:ascii="Myriad Pro" w:hAnsi="Myriad Pro"/>
                <w:sz w:val="20"/>
                <w:szCs w:val="20"/>
              </w:rPr>
              <w:br/>
              <w:t>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1"/>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Celowość partnerstwa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jc w:val="both"/>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247"/>
        <w:gridCol w:w="6662"/>
        <w:gridCol w:w="4732"/>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2"/>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Projekt jest spójny merytorycznie w zakresie wskazanego opisu grupy docelowej, trafności doboru zadań, harmonogramu zadań, wskaźników planowanych do osiągnięcia, szacowanego budżetu projektu oraz przyczynia się do osiągnięcia celów </w:t>
            </w:r>
            <w:r w:rsidRPr="00AB5F7B">
              <w:rPr>
                <w:rFonts w:ascii="Myriad Pro" w:hAnsi="Myriad Pro"/>
                <w:i/>
                <w:sz w:val="20"/>
                <w:szCs w:val="20"/>
              </w:rPr>
              <w:t>RPO WZ 2014-2020</w:t>
            </w:r>
            <w:r w:rsidRPr="00AB5F7B">
              <w:rPr>
                <w:rFonts w:ascii="Myriad Pro" w:hAnsi="Myriad Pro"/>
                <w:sz w:val="20"/>
                <w:szCs w:val="20"/>
              </w:rPr>
              <w: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105"/>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2"/>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Skuteczność/</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Efektywność</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Stopnień, w jakim projekt przyczyni się do rozwiązania/złagodzenia sytuacji problemowej wskazanej we wniosku o dofinansowanie. </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83"/>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2"/>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0745BD" w:rsidRPr="00AB5F7B" w:rsidTr="009054C3">
        <w:trPr>
          <w:trHeight w:val="971"/>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2"/>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Trwałość</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0745BD" w:rsidRPr="00AB5F7B" w:rsidRDefault="000745BD" w:rsidP="000745BD">
      <w:pPr>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247"/>
        <w:gridCol w:w="6662"/>
        <w:gridCol w:w="4732"/>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6"/>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trHeight w:val="268"/>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6"/>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662"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hAnsi="Myriad Pro"/>
                <w:i/>
                <w:sz w:val="20"/>
                <w:szCs w:val="20"/>
              </w:rPr>
              <w:t xml:space="preserve">Wytycznymi w zakresie kwalifikowalności wydatków Europejskiego Funduszu Rozwoju Regionalnego, Europejskiego Funduszu Społecznego oraz Funduszu Spójności na lata 2014-2020 </w:t>
            </w:r>
            <w:r w:rsidRPr="00AB5F7B">
              <w:rPr>
                <w:rFonts w:ascii="Myriad Pro" w:hAnsi="Myriad Pro"/>
                <w:sz w:val="20"/>
                <w:szCs w:val="20"/>
              </w:rPr>
              <w:t xml:space="preserve">oraz 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r w:rsidRPr="00AB5F7B">
              <w:rPr>
                <w:rFonts w:ascii="Myriad Pro" w:hAnsi="Myriad Pro"/>
                <w:sz w:val="20"/>
                <w:szCs w:val="20"/>
              </w:rPr>
              <w:t>.</w:t>
            </w:r>
          </w:p>
          <w:p w:rsidR="000745BD" w:rsidRPr="00AB5F7B" w:rsidRDefault="000745BD" w:rsidP="000745BD">
            <w:pPr>
              <w:spacing w:before="40" w:after="40" w:line="240" w:lineRule="auto"/>
              <w:rPr>
                <w:rFonts w:ascii="Myriad Pro" w:eastAsia="Times New Roman" w:hAnsi="Myriad Pro"/>
                <w:sz w:val="20"/>
                <w:szCs w:val="20"/>
              </w:rPr>
            </w:pPr>
          </w:p>
          <w:p w:rsidR="000745BD" w:rsidRPr="00AB5F7B" w:rsidRDefault="000745BD" w:rsidP="000745BD">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line="240" w:lineRule="auto"/>
              <w:rPr>
                <w:rFonts w:ascii="Myriad Pro" w:eastAsia="Times New Roman" w:hAnsi="Myriad Pro"/>
                <w:sz w:val="20"/>
                <w:szCs w:val="20"/>
              </w:rPr>
            </w:pPr>
          </w:p>
          <w:p w:rsidR="000745BD" w:rsidRPr="00AB5F7B" w:rsidRDefault="000745BD" w:rsidP="000745BD">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0745BD" w:rsidRPr="00AB5F7B" w:rsidRDefault="000745BD" w:rsidP="000745BD">
            <w:pPr>
              <w:spacing w:before="40" w:after="40" w:line="240" w:lineRule="auto"/>
              <w:rPr>
                <w:rFonts w:ascii="Myriad Pro" w:eastAsia="Times New Roman" w:hAnsi="Myriad Pro"/>
                <w:sz w:val="20"/>
                <w:szCs w:val="20"/>
              </w:rPr>
            </w:pPr>
          </w:p>
          <w:p w:rsidR="000745BD" w:rsidRPr="00AB5F7B" w:rsidRDefault="000745BD" w:rsidP="000745BD">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6"/>
              </w:numPr>
              <w:spacing w:before="40" w:after="40" w:line="240" w:lineRule="auto"/>
              <w:contextualSpacing/>
              <w:rPr>
                <w:rFonts w:ascii="Myriad Pro" w:hAnsi="Myriad Pro"/>
                <w:sz w:val="20"/>
                <w:szCs w:val="20"/>
              </w:rPr>
            </w:pPr>
          </w:p>
        </w:tc>
        <w:tc>
          <w:tcPr>
            <w:tcW w:w="2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jc w:val="both"/>
        <w:rPr>
          <w:rFonts w:ascii="Myriad Pro" w:hAnsi="Myriad Pro"/>
          <w:sz w:val="20"/>
          <w:szCs w:val="20"/>
        </w:rPr>
      </w:pPr>
    </w:p>
    <w:p w:rsidR="000745BD" w:rsidRPr="00AB5F7B" w:rsidRDefault="000745BD" w:rsidP="000745BD">
      <w:pPr>
        <w:spacing w:before="40" w:after="40" w:line="240" w:lineRule="auto"/>
        <w:jc w:val="both"/>
        <w:rPr>
          <w:rFonts w:ascii="Myriad Pro" w:hAnsi="Myriad Pro"/>
          <w:sz w:val="20"/>
          <w:szCs w:val="20"/>
        </w:rPr>
      </w:pPr>
    </w:p>
    <w:p w:rsidR="000745BD" w:rsidRPr="00AB5F7B" w:rsidRDefault="000745BD" w:rsidP="000745BD">
      <w:pPr>
        <w:spacing w:before="120" w:after="120" w:line="240" w:lineRule="auto"/>
        <w:rPr>
          <w:rFonts w:ascii="Myriad Pro" w:eastAsia="Times New Roman" w:hAnsi="Myriad Pro" w:cs="Times New Roman"/>
          <w:sz w:val="20"/>
          <w:szCs w:val="20"/>
          <w:lang w:eastAsia="pl-PL"/>
        </w:rPr>
        <w:sectPr w:rsidR="000745BD" w:rsidRPr="00AB5F7B" w:rsidSect="009054C3">
          <w:headerReference w:type="default" r:id="rId23"/>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lang w:eastAsia="pl-PL"/>
        </w:r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b/>
          <w:bCs/>
          <w:sz w:val="20"/>
          <w:szCs w:val="20"/>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9v Wspieranie przedsiębiorczości społecznej i integracji zawodowej w przedsiębiorstwach społecznych oraz ekonomii społecznej i solidarnej w celu ułatwiania dostępu do zatrudnienia</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bCs/>
                <w:sz w:val="20"/>
                <w:szCs w:val="20"/>
              </w:rPr>
              <w:t xml:space="preserve">7.4 Tworzenie miejsc pracy w sektorze ekonomii społecznej m.in. poprzez wsparcie na tworzenie przedsiębiorstw społecznych </w:t>
            </w:r>
            <w:r w:rsidRPr="00AB5F7B">
              <w:rPr>
                <w:rFonts w:ascii="Myriad Pro" w:hAnsi="Myriad Pro"/>
                <w:bCs/>
                <w:sz w:val="20"/>
                <w:szCs w:val="20"/>
              </w:rPr>
              <w:br/>
              <w:t>(w szczególności spółdzielni socjalnych)</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19"/>
              </w:numPr>
              <w:spacing w:before="40" w:after="40" w:line="240" w:lineRule="auto"/>
              <w:contextualSpacing/>
              <w:rPr>
                <w:rFonts w:ascii="Myriad Pro" w:hAnsi="Myriad Pro"/>
                <w:bCs/>
                <w:sz w:val="20"/>
                <w:szCs w:val="20"/>
              </w:rPr>
            </w:pPr>
            <w:r w:rsidRPr="00AB5F7B">
              <w:rPr>
                <w:rFonts w:ascii="Myriad Pro" w:hAnsi="Myriad Pro"/>
                <w:bCs/>
                <w:sz w:val="20"/>
                <w:szCs w:val="20"/>
              </w:rPr>
              <w:t xml:space="preserve">Szkolenia, warsztaty, doradztwo, mentoring, coaching, tutoring, współpraca, wizyty studyjne umożliwiające podnoszenie wiedzy </w:t>
            </w:r>
            <w:r w:rsidRPr="00AB5F7B">
              <w:rPr>
                <w:rFonts w:ascii="Myriad Pro" w:hAnsi="Myriad Pro"/>
                <w:bCs/>
                <w:sz w:val="20"/>
                <w:szCs w:val="20"/>
              </w:rPr>
              <w:br/>
              <w:t>i umiejętności potrzebnych do założenia i/lub prowadzenia i/lub rozwijania spółdzielni socjalnej lub przedsiębiorstwa społecznego (w tym nabycie i rozwijanie kompetencji i kwalifikacji zawodowych potrzebnych do pracy w przedsiębiorstwie społecznym i/lub spółdzielni socjalnej, adekwatnie do potrzeb i roli danej osoby w przedsiębiorstwie społecznym),</w:t>
            </w:r>
          </w:p>
          <w:p w:rsidR="000745BD" w:rsidRPr="00AB5F7B" w:rsidRDefault="000745BD" w:rsidP="007D4B9E">
            <w:pPr>
              <w:numPr>
                <w:ilvl w:val="0"/>
                <w:numId w:val="119"/>
              </w:numPr>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 xml:space="preserve">Przyznanie środków finansowych dla spółdzielni socjalnej lub przedsiębiorstwa społecznego na stworzenie miejsca pracy – zgodnie </w:t>
            </w:r>
            <w:r w:rsidRPr="00AB5F7B">
              <w:rPr>
                <w:rFonts w:ascii="Myriad Pro" w:hAnsi="Myriad Pro"/>
                <w:bCs/>
                <w:i/>
                <w:sz w:val="20"/>
                <w:szCs w:val="20"/>
              </w:rPr>
              <w:t>Wytycznymi w zakresie realizacji przedsięwzięć w obszarze włączenia społecznego i zwalczania ubóstwa z wykorzystaniem środków EFS i EFRR na lata 2014-2020</w:t>
            </w:r>
            <w:r w:rsidRPr="00AB5F7B">
              <w:rPr>
                <w:rFonts w:ascii="Myriad Pro" w:hAnsi="Myriad Pro"/>
                <w:bCs/>
                <w:sz w:val="20"/>
                <w:szCs w:val="20"/>
              </w:rPr>
              <w:t>,</w:t>
            </w:r>
          </w:p>
          <w:p w:rsidR="000745BD" w:rsidRPr="00AB5F7B" w:rsidRDefault="000745BD" w:rsidP="007D4B9E">
            <w:pPr>
              <w:numPr>
                <w:ilvl w:val="0"/>
                <w:numId w:val="119"/>
              </w:numPr>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Wsparcie pomostowe – wsparcie pomostowe w formie finansowej jest świadczone przez okres nie krótszy niż 6 miesięcy i nie dłuższy niż 12 miesięcy. Wsparcie pomostowe w formie finansowej jest przyznawane w wysokości niezbędnej do sfinansowania podstawowych kosztów funkcjonowania przedsiębiorstwa społecznego/spółdzielni socjalnej w początkowym okresie działania, jednak nie większej niż zwielokrotniona o liczbę utworzonych miejsc pracy, kwota minimalnego wynagrodzenia w rozumieniu przepisów o minimalnym wynagrodzeniu za pracę. Wsparcie pomostowe w formie zindywidualizowanych usług jest ukierunkowane w szczególności na wzmocnienie kompetencji biznesowych.</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2248"/>
        <w:gridCol w:w="6662"/>
        <w:gridCol w:w="4732"/>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283"/>
          <w:jc w:val="center"/>
        </w:trPr>
        <w:tc>
          <w:tcPr>
            <w:tcW w:w="5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93"/>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Wymogi organizacyjne</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numPr>
                <w:ilvl w:val="0"/>
                <w:numId w:val="12"/>
              </w:numPr>
              <w:spacing w:before="40" w:after="40" w:line="240" w:lineRule="auto"/>
              <w:ind w:left="316" w:hanging="316"/>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Beneficjent w wyniku realizacji projektu, zasięgiem swojego działania obejmuje jeden z regionów województwa zachodniopomorskiego:</w:t>
            </w:r>
          </w:p>
          <w:p w:rsidR="000745BD" w:rsidRPr="00AB5F7B" w:rsidRDefault="000745BD" w:rsidP="007D4B9E">
            <w:pPr>
              <w:numPr>
                <w:ilvl w:val="0"/>
                <w:numId w:val="95"/>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szczecińskiego (obejmującego następujące powiaty: gryficki, kamieński, goleniowski, policki, Miasto Świnoujście, Miasto Szczecin);</w:t>
            </w:r>
          </w:p>
          <w:p w:rsidR="000745BD" w:rsidRPr="00AB5F7B" w:rsidRDefault="000745BD" w:rsidP="007D4B9E">
            <w:pPr>
              <w:numPr>
                <w:ilvl w:val="0"/>
                <w:numId w:val="95"/>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koszalińskiego (obejmującego następujące powiaty: sławieński, koszaliński, białogardzki, kołobrzeski, Miasto Koszalin);</w:t>
            </w:r>
          </w:p>
          <w:p w:rsidR="000745BD" w:rsidRPr="00AB5F7B" w:rsidRDefault="000745BD" w:rsidP="007D4B9E">
            <w:pPr>
              <w:numPr>
                <w:ilvl w:val="0"/>
                <w:numId w:val="95"/>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stargardzkiego (obejmującego następujące powiaty: stargardzki, choszczeński, pyrzycki, myśliborski, gryfiński);</w:t>
            </w:r>
          </w:p>
          <w:p w:rsidR="000745BD" w:rsidRPr="00AB5F7B" w:rsidRDefault="000745BD" w:rsidP="007D4B9E">
            <w:pPr>
              <w:numPr>
                <w:ilvl w:val="0"/>
                <w:numId w:val="95"/>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szczecineckiego (obejmującego następujące powiaty: szczecinecki, wałecki, drawski, świdwiński, łobeski), </w:t>
            </w:r>
          </w:p>
          <w:p w:rsidR="000745BD" w:rsidRPr="00AB5F7B" w:rsidRDefault="000745BD" w:rsidP="000745BD">
            <w:p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tworząc na terenie regionu biuro zapewniające pełen zakres usług, </w:t>
            </w:r>
            <w:r w:rsidRPr="00AB5F7B">
              <w:rPr>
                <w:rFonts w:ascii="Myriad Pro" w:eastAsiaTheme="majorEastAsia" w:hAnsi="Myriad Pro" w:cstheme="majorBidi"/>
                <w:bCs/>
                <w:sz w:val="20"/>
                <w:szCs w:val="20"/>
              </w:rPr>
              <w:br/>
              <w:t>z możliwością udostępnienia pełnej dokumentacji wdrażanego projektu.</w:t>
            </w:r>
          </w:p>
          <w:p w:rsidR="000745BD" w:rsidRPr="00AB5F7B" w:rsidRDefault="000745BD" w:rsidP="000745BD">
            <w:pPr>
              <w:numPr>
                <w:ilvl w:val="0"/>
                <w:numId w:val="12"/>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składa nie więcej niż jeden wniosek o dofinansowanie </w:t>
            </w:r>
            <w:r w:rsidRPr="00AB5F7B">
              <w:rPr>
                <w:rFonts w:ascii="Myriad Pro" w:eastAsiaTheme="majorEastAsia" w:hAnsi="Myriad Pro" w:cstheme="majorBidi"/>
                <w:bCs/>
                <w:sz w:val="20"/>
                <w:szCs w:val="20"/>
              </w:rPr>
              <w:br/>
              <w:t>w ramach jednego z następujących regionów:</w:t>
            </w:r>
          </w:p>
          <w:p w:rsidR="000745BD" w:rsidRPr="00AB5F7B" w:rsidRDefault="000745BD" w:rsidP="007D4B9E">
            <w:pPr>
              <w:numPr>
                <w:ilvl w:val="0"/>
                <w:numId w:val="96"/>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szczecińskiego,</w:t>
            </w:r>
          </w:p>
          <w:p w:rsidR="000745BD" w:rsidRPr="00AB5F7B" w:rsidRDefault="000745BD" w:rsidP="007D4B9E">
            <w:pPr>
              <w:numPr>
                <w:ilvl w:val="0"/>
                <w:numId w:val="96"/>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koszalińskiego,</w:t>
            </w:r>
          </w:p>
          <w:p w:rsidR="000745BD" w:rsidRPr="00AB5F7B" w:rsidRDefault="000745BD" w:rsidP="007D4B9E">
            <w:pPr>
              <w:numPr>
                <w:ilvl w:val="0"/>
                <w:numId w:val="96"/>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stargardzkiego,</w:t>
            </w:r>
          </w:p>
          <w:p w:rsidR="000745BD" w:rsidRPr="00AB5F7B" w:rsidRDefault="000745BD" w:rsidP="007D4B9E">
            <w:pPr>
              <w:numPr>
                <w:ilvl w:val="0"/>
                <w:numId w:val="96"/>
              </w:numPr>
              <w:spacing w:before="40" w:after="40" w:line="240" w:lineRule="auto"/>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szczecineckiego.</w:t>
            </w:r>
          </w:p>
          <w:p w:rsidR="000745BD" w:rsidRPr="00AB5F7B" w:rsidRDefault="000745BD" w:rsidP="000745BD">
            <w:pPr>
              <w:numPr>
                <w:ilvl w:val="0"/>
                <w:numId w:val="12"/>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hAnsi="Myriad Pro"/>
                <w:sz w:val="20"/>
                <w:szCs w:val="20"/>
              </w:rPr>
              <w:t>Beneficjentem wsparcia jest  Ośrodek Wsparcia Ekonomii Społecznej, posiadający akredytację ministra właściwego do spraw zabezpieczenia społecznego dla wszystkich typów usług wsparcia ekonomii społecznej w rozumieniu KPRES, przyznanej w ramach Systemu Akredytacji i Standardów Działania Instytucji Wsparcia Ekonomii Społecznej (AKSES).</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3"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93"/>
              </w:numPr>
              <w:spacing w:before="40" w:after="40" w:line="240" w:lineRule="auto"/>
              <w:contextualSpacing/>
              <w:rPr>
                <w:rFonts w:ascii="Myriad Pro" w:hAnsi="Myriad Pro"/>
                <w:sz w:val="20"/>
                <w:szCs w:val="20"/>
              </w:rPr>
            </w:pPr>
          </w:p>
        </w:tc>
        <w:tc>
          <w:tcPr>
            <w:tcW w:w="224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66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21"/>
              </w:numPr>
              <w:autoSpaceDE w:val="0"/>
              <w:autoSpaceDN w:val="0"/>
              <w:adjustRightInd w:val="0"/>
              <w:spacing w:before="40" w:after="40" w:line="240" w:lineRule="auto"/>
              <w:contextualSpacing/>
              <w:rPr>
                <w:rFonts w:ascii="Myriad Pro" w:hAnsi="Myriad Pro"/>
                <w:sz w:val="20"/>
                <w:szCs w:val="20"/>
              </w:rPr>
            </w:pPr>
            <w:r w:rsidRPr="00AB5F7B">
              <w:rPr>
                <w:rFonts w:ascii="Myriad Pro" w:hAnsi="Myriad Pro"/>
                <w:sz w:val="20"/>
                <w:szCs w:val="20"/>
              </w:rPr>
              <w:t xml:space="preserve">Projekt jest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Beneficjent</w:t>
            </w:r>
            <w:r w:rsidRPr="00AB5F7B">
              <w:rPr>
                <w:rFonts w:ascii="Myriad Pro" w:hAnsi="Myriad Pro"/>
                <w:sz w:val="20"/>
                <w:szCs w:val="20"/>
              </w:rPr>
              <w:t xml:space="preserve"> zaplanował wniesienie wkładu własnego w wysokości nie mniejszej niż  określona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bCs/>
                <w:sz w:val="20"/>
                <w:szCs w:val="20"/>
              </w:rPr>
            </w:pPr>
            <w:r w:rsidRPr="00AB5F7B">
              <w:rPr>
                <w:rFonts w:ascii="Myriad Pro" w:hAnsi="Myriad Pro"/>
                <w:sz w:val="20"/>
                <w:szCs w:val="20"/>
              </w:rPr>
              <w:t xml:space="preserve">Okres realizacji projektu jest zgodny z okresem wskazanym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Projekt skierowany jest do osób, które nie posiadały wpisu do Centralnej Ewidencji i Informacji o Działalności Gospodarczej lub nie były zarejestrowane w Krajowym Rejestrze Sądowym w okresie 12 miesięcy poprzedzających dzień przystąpienia do projektu.  </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bCs/>
                <w:sz w:val="20"/>
                <w:szCs w:val="20"/>
              </w:rPr>
            </w:pPr>
            <w:r w:rsidRPr="00AB5F7B">
              <w:rPr>
                <w:rFonts w:ascii="Myriad Pro" w:hAnsi="Myriad Pro"/>
                <w:sz w:val="20"/>
                <w:szCs w:val="20"/>
              </w:rPr>
              <w:t xml:space="preserve">Główną formą wsparcia w ramach projektu jest przyznanie środków finansowych dla spółdzielni socjalnej lub przedsiębiorstwa społecznego na stworzenie miejsca pracy – zgodnie </w:t>
            </w:r>
            <w:r w:rsidRPr="00AB5F7B">
              <w:rPr>
                <w:rFonts w:ascii="Myriad Pro" w:hAnsi="Myriad Pro"/>
                <w:i/>
                <w:sz w:val="20"/>
                <w:szCs w:val="20"/>
              </w:rPr>
              <w:t>Wytycznymi w zakresie realizacji przedsięwzięć w obszarze włączenia społecznego i zwalczania ubóstwa z wykorzystaniem środków EFS i EFRR na lata 2014-2020</w:t>
            </w:r>
            <w:r w:rsidRPr="00AB5F7B">
              <w:rPr>
                <w:rFonts w:ascii="Myriad Pro" w:hAnsi="Myriad Pro"/>
                <w:sz w:val="20"/>
                <w:szCs w:val="20"/>
              </w:rPr>
              <w:t>.</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bCs/>
                <w:sz w:val="20"/>
                <w:szCs w:val="20"/>
              </w:rPr>
            </w:pPr>
            <w:r w:rsidRPr="00AB5F7B">
              <w:rPr>
                <w:rFonts w:ascii="Myriad Pro" w:hAnsi="Myriad Pro"/>
                <w:bCs/>
                <w:sz w:val="20"/>
                <w:szCs w:val="20"/>
              </w:rPr>
              <w:t>Beneficjent zobowiązany jest do zachowania trwałości utworzonych miejsc pracy przez okres co najmniej 12 miesięcy od dnia przyznania dotacji lub utworzenia stanowiska pracy o ile ten termin jest późniejszy niż termin przyznania dotacji.</w:t>
            </w:r>
          </w:p>
          <w:p w:rsidR="000745BD" w:rsidRPr="00AB5F7B" w:rsidRDefault="000745BD" w:rsidP="007D4B9E">
            <w:pPr>
              <w:numPr>
                <w:ilvl w:val="0"/>
                <w:numId w:val="121"/>
              </w:numPr>
              <w:autoSpaceDE w:val="0"/>
              <w:autoSpaceDN w:val="0"/>
              <w:adjustRightInd w:val="0"/>
              <w:spacing w:before="40" w:after="40" w:line="240" w:lineRule="auto"/>
              <w:ind w:left="357" w:hanging="357"/>
              <w:contextualSpacing/>
              <w:rPr>
                <w:rFonts w:ascii="Myriad Pro" w:hAnsi="Myriad Pro"/>
                <w:bCs/>
                <w:sz w:val="20"/>
                <w:szCs w:val="20"/>
              </w:rPr>
            </w:pPr>
            <w:r w:rsidRPr="00AB5F7B">
              <w:rPr>
                <w:rFonts w:ascii="Myriad Pro" w:hAnsi="Myriad Pro"/>
                <w:sz w:val="20"/>
                <w:szCs w:val="20"/>
              </w:rPr>
              <w:t xml:space="preserve">Projekt zakłada osiągnięcie następującego wskaźnika dla regionu szczecińskiego, koszalińskiego, stargardzkiego oraz szczecineckiego na poziome określonym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autoSpaceDE w:val="0"/>
              <w:autoSpaceDN w:val="0"/>
              <w:adjustRightInd w:val="0"/>
              <w:spacing w:before="40" w:after="40" w:line="240" w:lineRule="auto"/>
              <w:ind w:left="317" w:hanging="357"/>
              <w:contextualSpacing/>
              <w:rPr>
                <w:rFonts w:ascii="Myriad Pro" w:hAnsi="Myriad Pro"/>
                <w:bCs/>
                <w:sz w:val="20"/>
                <w:szCs w:val="20"/>
              </w:rPr>
            </w:pPr>
            <w:r w:rsidRPr="00AB5F7B">
              <w:rPr>
                <w:rFonts w:ascii="Myriad Pro" w:hAnsi="Myriad Pro"/>
                <w:sz w:val="20"/>
                <w:szCs w:val="20"/>
              </w:rPr>
              <w:t>- l</w:t>
            </w:r>
            <w:r w:rsidRPr="00AB5F7B">
              <w:rPr>
                <w:rFonts w:ascii="Myriad Pro" w:hAnsi="Myriad Pro" w:cs="Arial"/>
                <w:sz w:val="20"/>
                <w:szCs w:val="20"/>
              </w:rPr>
              <w:t>iczba miejsc pracy utworzonych w wyniku realizacji projektu dla osób wskazanych w definicji przedsiębiorstwa społecznego.</w:t>
            </w:r>
          </w:p>
        </w:tc>
        <w:tc>
          <w:tcPr>
            <w:tcW w:w="47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
        <w:gridCol w:w="8920"/>
        <w:gridCol w:w="4726"/>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premiujące</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7"/>
              </w:numPr>
              <w:spacing w:before="40" w:after="40" w:line="240" w:lineRule="auto"/>
              <w:contextualSpacing/>
              <w:rPr>
                <w:rFonts w:ascii="Myriad Pro" w:hAnsi="Myriad Pro"/>
                <w:sz w:val="20"/>
                <w:szCs w:val="20"/>
              </w:rPr>
            </w:pP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realizowany jest w partnerstwie wielosektorowym (co najmniej dwa sektory spośród sektora społecznego, prywatnego, publicznego).</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7"/>
              </w:numPr>
              <w:spacing w:before="40" w:after="40" w:line="240" w:lineRule="auto"/>
              <w:contextualSpacing/>
              <w:rPr>
                <w:rFonts w:ascii="Myriad Pro" w:hAnsi="Myriad Pro"/>
                <w:sz w:val="20"/>
                <w:szCs w:val="20"/>
              </w:rPr>
            </w:pP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 xml:space="preserve">Minimum 50 % grupy docelowej  stanowią osoby zagrożone ubóstwem lub wykluczeniem społecznym, doświadczające wielokrotnego wykluczenia społecznego rozumianego jako wykluczenie z powodu więcej niż jednej z przesłanek, o których mowa poniżej: </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korzystające ze świadczeń z pomocy społecznej zgodnie z ustawą z dnia 12 marca 2004 r. </w:t>
            </w:r>
            <w:r w:rsidRPr="00AB5F7B">
              <w:rPr>
                <w:rFonts w:ascii="Myriad Pro" w:hAnsi="Myriad Pro"/>
                <w:sz w:val="20"/>
                <w:szCs w:val="20"/>
              </w:rPr>
              <w:br/>
              <w:t>o pomocy społecznej lub kwalifikujące się do objęcia wsparciem pomocy społecznej, tj. spełniające co najmniej jedną z przesłanek określonych w  art. 7 ustawy z dnia 12 marca 2004 r. o pomocy społecznej;</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o których mowa w art. 1 ust. 2 ustawy z dnia 13 czerwca 2003 r. o zatrudnieniu socjalnym;</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przebywające w pieczy zastępczej lub opuszczające pieczę zastępczą oraz rodziny przeżywające trudności w pełnieniu funkcji opiekuńczo-wychowawczych, o których mowa </w:t>
            </w:r>
            <w:r w:rsidRPr="00AB5F7B">
              <w:rPr>
                <w:rFonts w:ascii="Myriad Pro" w:hAnsi="Myriad Pro"/>
                <w:sz w:val="20"/>
                <w:szCs w:val="20"/>
              </w:rPr>
              <w:br/>
              <w:t>w ustawie z dnia 9 czerwca 2011 r. o wspieraniu rodziny i systemie pieczy zastępczej;</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nieletnie, wobec których zastosowano środki zapobiegania i zwalczania demoralizacji </w:t>
            </w:r>
            <w:r w:rsidRPr="00AB5F7B">
              <w:rPr>
                <w:rFonts w:ascii="Myriad Pro" w:hAnsi="Myriad Pro"/>
                <w:sz w:val="20"/>
                <w:szCs w:val="20"/>
              </w:rPr>
              <w:br/>
              <w:t>i przestępczości zgodnie z ustawą z dnia 26 października 1982 r. o postępowaniu w sprawach nieletnich (Dz. U. z 2014 r. poz. 382);</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przebywające w młodzieżowych ośrodkach wychowawczych i młodzieżowych ośrodkach socjoterapii, o których mowa w ustawie z dnia 7 września 1991 r. o systemie oświaty (</w:t>
            </w:r>
            <w:r w:rsidRPr="00AB5F7B">
              <w:rPr>
                <w:rFonts w:ascii="Myriad Pro" w:hAnsi="Myriad Pro"/>
                <w:bCs/>
                <w:sz w:val="20"/>
                <w:szCs w:val="20"/>
              </w:rPr>
              <w:t>Dz.U.2015.2156 j.t.</w:t>
            </w:r>
            <w:r w:rsidRPr="00AB5F7B">
              <w:rPr>
                <w:rFonts w:ascii="Myriad Pro" w:hAnsi="Myriad Pro"/>
                <w:sz w:val="20"/>
                <w:szCs w:val="20"/>
              </w:rPr>
              <w:t>);</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z niepełnosprawnością – osoby niepełnosprawne w rozumieniu ustawy z dnia 27 sierpnia 1997 r. o rehabilitacji zawodowej i społecznej oraz zatrudnianiu osób niepełnosprawnych (Dz. U. </w:t>
            </w:r>
            <w:r w:rsidRPr="00AB5F7B">
              <w:rPr>
                <w:rFonts w:ascii="Myriad Pro" w:hAnsi="Myriad Pro"/>
                <w:sz w:val="20"/>
                <w:szCs w:val="20"/>
              </w:rPr>
              <w:br/>
              <w:t>z 2011 r. Nr 127, poz. 721, z późn. zm.), a także osoby z zaburzeniami psychicznymi, w rozumieniu ustawy z dnia 19 sierpnia 1994 r. o ochronie zdrowia psychicznego (Dz. U. z 2011 r. Nr 231, poz. 1375);</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rodziny z dzieckiem z niepełnosprawnością, o ile co najmniej jeden z rodziców lub opiekunów nie pracuje ze względu na konieczność sprawowania opieki nad dzieckiem z niepełnosprawnością;</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zakwalifikowane do III profilu pomocy, zgodnie z ustawą z dnia 20 kwietnia 2004 r. o promocji zatrudnienia i instytucjach rynku pracy (Dz. U. z 2015 r. poz. 149, z późn. zm.);</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osoby niesamodzielne;</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bezdomne lub dotknięte wykluczeniem z dostępu do mieszkań w rozumieniu </w:t>
            </w:r>
            <w:r w:rsidRPr="00AB5F7B">
              <w:rPr>
                <w:rFonts w:ascii="Myriad Pro" w:hAnsi="Myriad Pro"/>
                <w:i/>
                <w:sz w:val="20"/>
                <w:szCs w:val="20"/>
              </w:rPr>
              <w:t>Wytycznych Ministra Infrastruktury i Rozwoju w zakresie monitorowania postępu rzeczowego i realizacji programów operacyjnych na lata 2014-2020</w:t>
            </w:r>
            <w:r w:rsidRPr="00AB5F7B">
              <w:rPr>
                <w:rFonts w:ascii="Myriad Pro" w:hAnsi="Myriad Pro"/>
                <w:sz w:val="20"/>
                <w:szCs w:val="20"/>
              </w:rPr>
              <w:t>.;</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osoby korzystające z </w:t>
            </w:r>
            <w:r w:rsidRPr="00AB5F7B">
              <w:rPr>
                <w:rFonts w:ascii="Myriad Pro" w:hAnsi="Myriad Pro"/>
                <w:i/>
                <w:sz w:val="20"/>
                <w:szCs w:val="20"/>
              </w:rPr>
              <w:t>Programu Operacyjnego Pomoc Żywnościowa</w:t>
            </w:r>
            <w:r w:rsidRPr="00AB5F7B">
              <w:rPr>
                <w:rFonts w:ascii="Myriad Pro" w:hAnsi="Myriad Pro"/>
                <w:sz w:val="20"/>
                <w:szCs w:val="20"/>
              </w:rPr>
              <w:t xml:space="preserve"> 2014-2020</w:t>
            </w:r>
            <w:r w:rsidRPr="00AB5F7B">
              <w:rPr>
                <w:rFonts w:ascii="Myriad Pro" w:hAnsi="Myriad Pro"/>
                <w:i/>
                <w:sz w:val="20"/>
                <w:szCs w:val="20"/>
              </w:rPr>
              <w:t>.</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7"/>
              </w:numPr>
              <w:spacing w:before="40" w:after="40" w:line="240" w:lineRule="auto"/>
              <w:contextualSpacing/>
              <w:rPr>
                <w:rFonts w:ascii="Myriad Pro" w:hAnsi="Myriad Pro"/>
                <w:sz w:val="20"/>
                <w:szCs w:val="20"/>
              </w:rPr>
            </w:pP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skierowany jest do osób:</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o znacznym lub umiarkowanym stopniu niepełnosprawności; </w:t>
            </w:r>
          </w:p>
          <w:p w:rsidR="000745BD" w:rsidRPr="00AB5F7B" w:rsidRDefault="000745BD" w:rsidP="007D4B9E">
            <w:pPr>
              <w:numPr>
                <w:ilvl w:val="0"/>
                <w:numId w:val="36"/>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z niepełnosprawnościami sprzężonymi, z niepełnosprawnością intelektualną oraz osób </w:t>
            </w:r>
            <w:r w:rsidRPr="00AB5F7B">
              <w:rPr>
                <w:rFonts w:ascii="Myriad Pro" w:hAnsi="Myriad Pro"/>
                <w:sz w:val="20"/>
                <w:szCs w:val="20"/>
              </w:rPr>
              <w:br/>
              <w:t>z zaburzeniami psychicznymi</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na poziomie minimum 10% z ogółu uczestników projektu.</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7"/>
              </w:numPr>
              <w:spacing w:before="40" w:after="40" w:line="240" w:lineRule="auto"/>
              <w:contextualSpacing/>
              <w:rPr>
                <w:rFonts w:ascii="Myriad Pro" w:hAnsi="Myriad Pro"/>
                <w:sz w:val="20"/>
                <w:szCs w:val="20"/>
              </w:rPr>
            </w:pP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autoSpaceDE w:val="0"/>
              <w:autoSpaceDN w:val="0"/>
              <w:adjustRightInd w:val="0"/>
              <w:spacing w:before="40" w:after="40" w:line="240" w:lineRule="auto"/>
              <w:rPr>
                <w:rFonts w:ascii="Myriad Pro" w:hAnsi="Myriad Pro" w:cs="Times New Roman"/>
                <w:sz w:val="20"/>
                <w:szCs w:val="20"/>
              </w:rPr>
            </w:pPr>
            <w:r w:rsidRPr="00AB5F7B">
              <w:rPr>
                <w:rFonts w:ascii="Myriad Pro" w:hAnsi="Myriad Pro"/>
                <w:sz w:val="20"/>
                <w:szCs w:val="20"/>
              </w:rPr>
              <w:t xml:space="preserve">Projekt zakłada wsparcie dla osób zagrożonych ubóstwem lub wykluczeniem społecznym, które skorzystały z projektów w ramach PI 9i, a których ścieżka reintegracji wymaga dalszego wsparcia </w:t>
            </w:r>
            <w:r w:rsidRPr="00AB5F7B">
              <w:rPr>
                <w:rFonts w:ascii="Myriad Pro" w:hAnsi="Myriad Pro"/>
                <w:sz w:val="20"/>
                <w:szCs w:val="20"/>
              </w:rPr>
              <w:br/>
              <w:t>w ramach Działania 7.4.</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0745BD" w:rsidRPr="00AB5F7B" w:rsidTr="009054C3">
        <w:trPr>
          <w:jc w:val="center"/>
        </w:trPr>
        <w:tc>
          <w:tcPr>
            <w:tcW w:w="52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87"/>
              </w:numPr>
              <w:spacing w:before="40" w:after="40" w:line="240" w:lineRule="auto"/>
              <w:contextualSpacing/>
              <w:rPr>
                <w:rFonts w:ascii="Myriad Pro" w:hAnsi="Myriad Pro"/>
                <w:sz w:val="20"/>
                <w:szCs w:val="20"/>
              </w:rPr>
            </w:pPr>
          </w:p>
        </w:tc>
        <w:tc>
          <w:tcPr>
            <w:tcW w:w="892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autoSpaceDE w:val="0"/>
              <w:autoSpaceDN w:val="0"/>
              <w:adjustRightInd w:val="0"/>
              <w:spacing w:before="40" w:after="40" w:line="240" w:lineRule="auto"/>
              <w:rPr>
                <w:rFonts w:ascii="Myriad Pro" w:hAnsi="Myriad Pro"/>
                <w:sz w:val="20"/>
                <w:szCs w:val="20"/>
              </w:rPr>
            </w:pPr>
            <w:r w:rsidRPr="00AB5F7B">
              <w:rPr>
                <w:rFonts w:ascii="Myriad Pro" w:hAnsi="Myriad Pro"/>
                <w:sz w:val="20"/>
                <w:szCs w:val="20"/>
              </w:rPr>
              <w:t xml:space="preserve">Projekt jest realizowany przez OWES na obszarze, na którym OWES realizuje projekt dofinansowany w ramach Działania 7.3.  </w:t>
            </w:r>
          </w:p>
        </w:tc>
        <w:tc>
          <w:tcPr>
            <w:tcW w:w="47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Liczba punktów: 30</w:t>
            </w:r>
          </w:p>
        </w:tc>
      </w:tr>
    </w:tbl>
    <w:p w:rsidR="000745BD" w:rsidRPr="00AB5F7B" w:rsidRDefault="000745BD" w:rsidP="000745BD">
      <w:pPr>
        <w:spacing w:before="40" w:after="40" w:line="240" w:lineRule="auto"/>
        <w:jc w:val="both"/>
        <w:rPr>
          <w:rFonts w:ascii="Myriad Pro" w:hAnsi="Myriad Pro"/>
          <w:sz w:val="20"/>
          <w:szCs w:val="20"/>
        </w:rPr>
      </w:pPr>
    </w:p>
    <w:p w:rsidR="000745BD" w:rsidRPr="00AB5F7B" w:rsidRDefault="000745BD" w:rsidP="000745BD">
      <w:pPr>
        <w:spacing w:before="120" w:after="120" w:line="240" w:lineRule="auto"/>
        <w:jc w:val="both"/>
        <w:rPr>
          <w:rFonts w:ascii="Myriad Pro" w:eastAsia="Times New Roman" w:hAnsi="Myriad Pro" w:cs="Times New Roman"/>
          <w:sz w:val="20"/>
          <w:szCs w:val="20"/>
          <w:lang w:eastAsia="pl-PL"/>
        </w:rPr>
      </w:pPr>
    </w:p>
    <w:p w:rsidR="000745BD" w:rsidRPr="00AB5F7B" w:rsidRDefault="000745BD" w:rsidP="000745BD">
      <w:pPr>
        <w:rPr>
          <w:rFonts w:ascii="Myriad Pro" w:eastAsia="Times New Roman" w:hAnsi="Myriad Pro" w:cs="Times New Roman"/>
          <w:sz w:val="20"/>
          <w:szCs w:val="20"/>
          <w:lang w:eastAsia="pl-PL"/>
        </w:rPr>
      </w:pPr>
    </w:p>
    <w:p w:rsidR="000745BD" w:rsidRPr="00AB5F7B" w:rsidRDefault="000745BD" w:rsidP="000745BD">
      <w:pPr>
        <w:spacing w:after="0"/>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rPr>
          <w:jc w:val="center"/>
        </w:trPr>
        <w:tc>
          <w:tcPr>
            <w:tcW w:w="190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 Włączenie społeczne</w:t>
            </w:r>
          </w:p>
        </w:tc>
      </w:tr>
      <w:tr w:rsidR="000745BD" w:rsidRPr="00AB5F7B" w:rsidTr="009054C3">
        <w:trPr>
          <w:trHeight w:val="682"/>
          <w:jc w:val="center"/>
        </w:trPr>
        <w:tc>
          <w:tcPr>
            <w:tcW w:w="190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315" w:type="dxa"/>
            <w:shd w:val="clear" w:color="auto" w:fill="B6DDE8" w:themeFill="accent5" w:themeFillTint="66"/>
          </w:tcPr>
          <w:p w:rsidR="000745BD" w:rsidRPr="00AB5F7B" w:rsidRDefault="000745BD" w:rsidP="000745BD">
            <w:pPr>
              <w:outlineLvl w:val="1"/>
              <w:rPr>
                <w:rFonts w:ascii="Myriad Pro" w:eastAsia="Times New Roman" w:hAnsi="Myriad Pro" w:cs="Times New Roman"/>
                <w:sz w:val="20"/>
                <w:szCs w:val="20"/>
                <w:lang w:eastAsia="pl-PL"/>
              </w:rPr>
            </w:pPr>
            <w:bookmarkStart w:id="23" w:name="_Toc459969552"/>
            <w:bookmarkStart w:id="24" w:name="_Toc483309784"/>
            <w:r w:rsidRPr="00AB5F7B">
              <w:rPr>
                <w:rFonts w:ascii="Myriad Pro" w:eastAsia="Times New Roman" w:hAnsi="Myriad Pro" w:cs="Times New Roman"/>
                <w:sz w:val="20"/>
                <w:szCs w:val="20"/>
                <w:lang w:eastAsia="pl-PL"/>
              </w:rPr>
              <w:t>7.5 Koordynacja rozwoju sektora ekonomii społecznej oraz wsparcie rozwoju sieci kooperacji i partnerstw ekonomii społecznej w województwie</w:t>
            </w:r>
            <w:bookmarkEnd w:id="23"/>
            <w:bookmarkEnd w:id="24"/>
          </w:p>
        </w:tc>
      </w:tr>
      <w:tr w:rsidR="000745BD" w:rsidRPr="00AB5F7B" w:rsidTr="009054C3">
        <w:trPr>
          <w:trHeight w:val="682"/>
          <w:jc w:val="center"/>
        </w:trPr>
        <w:tc>
          <w:tcPr>
            <w:tcW w:w="190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shd w:val="clear" w:color="auto" w:fill="B6DDE8" w:themeFill="accent5" w:themeFillTint="66"/>
          </w:tcPr>
          <w:p w:rsidR="000745BD" w:rsidRPr="00AB5F7B" w:rsidRDefault="000745BD" w:rsidP="000745BD">
            <w:pPr>
              <w:numPr>
                <w:ilvl w:val="0"/>
                <w:numId w:val="5"/>
              </w:numPr>
              <w:spacing w:before="40" w:after="40"/>
              <w:ind w:left="357" w:hanging="357"/>
              <w:rPr>
                <w:rFonts w:ascii="Myriad Pro" w:hAnsi="Myriad Pro"/>
                <w:sz w:val="20"/>
                <w:szCs w:val="20"/>
              </w:rPr>
            </w:pPr>
            <w:r w:rsidRPr="00AB5F7B">
              <w:rPr>
                <w:rFonts w:ascii="Myriad Pro" w:hAnsi="Myriad Pro"/>
                <w:sz w:val="20"/>
                <w:szCs w:val="20"/>
              </w:rPr>
              <w:t xml:space="preserve">Koordynacja rozwoju sektora ekonomii społecznej oraz wsparcie rozwoju sieci kooperacji i partnerstw ekonomii społecznej </w:t>
            </w:r>
            <w:r w:rsidRPr="00AB5F7B">
              <w:rPr>
                <w:rFonts w:ascii="Myriad Pro" w:hAnsi="Myriad Pro"/>
                <w:sz w:val="20"/>
                <w:szCs w:val="20"/>
              </w:rPr>
              <w:br/>
              <w:t>w województwie</w:t>
            </w:r>
            <w:r w:rsidRPr="00AB5F7B">
              <w:rPr>
                <w:rFonts w:ascii="Myriad Pro" w:eastAsiaTheme="majorEastAsia" w:hAnsi="Myriad Pro" w:cstheme="majorBidi"/>
                <w:bCs/>
                <w:sz w:val="20"/>
                <w:szCs w:val="20"/>
              </w:rPr>
              <w:t xml:space="preserve"> </w:t>
            </w:r>
            <w:r w:rsidRPr="00AB5F7B">
              <w:rPr>
                <w:rFonts w:ascii="Myriad Pro" w:hAnsi="Myriad Pro"/>
                <w:sz w:val="20"/>
                <w:szCs w:val="20"/>
              </w:rPr>
              <w:t>możliwa jedynie poprzez realizację działań wymienionych poniżej:</w:t>
            </w:r>
          </w:p>
          <w:p w:rsidR="000745BD" w:rsidRPr="00AB5F7B" w:rsidRDefault="000745BD" w:rsidP="000745BD">
            <w:pPr>
              <w:numPr>
                <w:ilvl w:val="0"/>
                <w:numId w:val="4"/>
              </w:numPr>
              <w:spacing w:before="40" w:after="40"/>
              <w:ind w:left="714" w:hanging="357"/>
              <w:rPr>
                <w:rFonts w:ascii="Myriad Pro" w:hAnsi="Myriad Pro"/>
                <w:sz w:val="20"/>
                <w:szCs w:val="20"/>
              </w:rPr>
            </w:pPr>
            <w:r w:rsidRPr="00AB5F7B">
              <w:rPr>
                <w:rFonts w:ascii="Myriad Pro" w:hAnsi="Myriad Pro"/>
                <w:sz w:val="20"/>
                <w:szCs w:val="20"/>
              </w:rPr>
              <w:t>tworzenie regionalnych sieci współpracy OWES działających w regionie, w tym w szczególności poprzez organizowanie regionalnych spotkań sieciujących dla OWES, umożliwiających wymianę informacji pomiędzy ośrodkami na temat podejmowanych działań, postępów i problemów w realizacji wsparcia, stosowanych rozwiązaniach i metodach pracy itp., a także agregowanie informacji na temat działalności OWES i wyników ich pracy na poziomie całego regionu oraz uspójnianie i synchronizowanie tych działań w regionie,</w:t>
            </w:r>
          </w:p>
          <w:p w:rsidR="000745BD" w:rsidRPr="00AB5F7B" w:rsidRDefault="000745BD" w:rsidP="000745BD">
            <w:pPr>
              <w:numPr>
                <w:ilvl w:val="0"/>
                <w:numId w:val="4"/>
              </w:numPr>
              <w:spacing w:before="40" w:after="40"/>
              <w:ind w:left="714" w:hanging="357"/>
              <w:rPr>
                <w:rFonts w:ascii="Myriad Pro" w:hAnsi="Myriad Pro"/>
                <w:sz w:val="20"/>
                <w:szCs w:val="20"/>
              </w:rPr>
            </w:pPr>
            <w:r w:rsidRPr="00AB5F7B">
              <w:rPr>
                <w:rFonts w:ascii="Myriad Pro" w:hAnsi="Myriad Pro"/>
                <w:sz w:val="20"/>
                <w:szCs w:val="20"/>
              </w:rPr>
              <w:t>tworzenie regionalnych sieci podmiotów ekonomii społecznej (klastry, franczyzy) oraz włączanie podmiotów ekonomii społecznej do istniejących na poziomie regionalnym organizacji branżowych (sieci, klastry),</w:t>
            </w:r>
          </w:p>
          <w:p w:rsidR="000745BD" w:rsidRPr="00AB5F7B" w:rsidRDefault="000745BD" w:rsidP="000745BD">
            <w:pPr>
              <w:numPr>
                <w:ilvl w:val="0"/>
                <w:numId w:val="4"/>
              </w:numPr>
              <w:spacing w:before="40" w:after="40"/>
              <w:ind w:left="714" w:hanging="357"/>
              <w:rPr>
                <w:rFonts w:ascii="Myriad Pro" w:hAnsi="Myriad Pro"/>
                <w:sz w:val="20"/>
                <w:szCs w:val="20"/>
              </w:rPr>
            </w:pPr>
            <w:r w:rsidRPr="00AB5F7B">
              <w:rPr>
                <w:rFonts w:ascii="Myriad Pro" w:hAnsi="Myriad Pro"/>
                <w:sz w:val="20"/>
                <w:szCs w:val="20"/>
              </w:rPr>
              <w:t>tworzenie regionalnych sieci kooperacji podmiotów ekonomii społecznej o charakterze reintegracyjnym (CIS, KIS, ZAZ, WTZ), mających umożliwić wzajemne uczenie się i wymianę informacji oraz wsparcie tych podmiotów w osiąganiu standardów usług,</w:t>
            </w:r>
          </w:p>
          <w:p w:rsidR="000745BD" w:rsidRPr="00AB5F7B" w:rsidRDefault="000745BD" w:rsidP="000745BD">
            <w:pPr>
              <w:numPr>
                <w:ilvl w:val="0"/>
                <w:numId w:val="4"/>
              </w:numPr>
              <w:spacing w:before="40" w:after="40"/>
              <w:ind w:left="714" w:hanging="357"/>
              <w:rPr>
                <w:rFonts w:ascii="Myriad Pro" w:hAnsi="Myriad Pro"/>
                <w:sz w:val="20"/>
                <w:szCs w:val="20"/>
              </w:rPr>
            </w:pPr>
            <w:r w:rsidRPr="00AB5F7B">
              <w:rPr>
                <w:rFonts w:ascii="Myriad Pro" w:hAnsi="Myriad Pro"/>
                <w:sz w:val="20"/>
                <w:szCs w:val="20"/>
              </w:rPr>
              <w:t>inicjowanie współpracy jednostek systemu pomocy społecznej, podmiotów ekonomii społecznej o charakterze reintegracyjnym, OWES dla zwiększenia synergii działań podejmowanych przez te podmioty w procesie aktywizacji osób zagrożonych ubóstwem lub wykluczeniem społecznym prowadzące do wzrostu zatrudnienia w sektorze ekonomii społecznej m.in. w celu zapewnienia ciągłości procesu reintegracyjnego, a także współpracy ww. podmiotów z innymi podmiotami takimi jak szkoły, uczelnie wyższe, instytucje rynku pracy, przedsiębiorstwa m.in. w celu zwiększenia liczby staży i praktyk w podmiotach ekonomii społecznej czy też w typowych przedsiębiorstwach,</w:t>
            </w:r>
          </w:p>
          <w:p w:rsidR="000745BD" w:rsidRPr="00AB5F7B" w:rsidRDefault="000745BD" w:rsidP="000745BD">
            <w:pPr>
              <w:numPr>
                <w:ilvl w:val="0"/>
                <w:numId w:val="4"/>
              </w:numPr>
              <w:spacing w:before="40" w:after="40"/>
              <w:ind w:left="714" w:hanging="357"/>
              <w:rPr>
                <w:rFonts w:ascii="Myriad Pro" w:hAnsi="Myriad Pro"/>
                <w:sz w:val="20"/>
                <w:szCs w:val="20"/>
              </w:rPr>
            </w:pPr>
            <w:r w:rsidRPr="00AB5F7B">
              <w:rPr>
                <w:rFonts w:ascii="Myriad Pro" w:hAnsi="Myriad Pro"/>
                <w:sz w:val="20"/>
                <w:szCs w:val="20"/>
              </w:rPr>
              <w:t>budowanie powiązań pomiędzy nauką, biznesem i ekonomią społeczną na poziomie regionalnym (spotkania, warsztaty, doradztwo, wymiana informacji) w celu nawiązania stałej współpracy,</w:t>
            </w:r>
          </w:p>
          <w:p w:rsidR="000745BD" w:rsidRPr="00AB5F7B" w:rsidRDefault="000745BD" w:rsidP="000745BD">
            <w:pPr>
              <w:numPr>
                <w:ilvl w:val="0"/>
                <w:numId w:val="4"/>
              </w:numPr>
              <w:spacing w:before="40" w:after="40"/>
              <w:ind w:left="714" w:hanging="357"/>
              <w:rPr>
                <w:rFonts w:ascii="Myriad Pro" w:hAnsi="Myriad Pro"/>
                <w:sz w:val="20"/>
                <w:szCs w:val="20"/>
              </w:rPr>
            </w:pPr>
            <w:r w:rsidRPr="00AB5F7B">
              <w:rPr>
                <w:rFonts w:ascii="Myriad Pro" w:hAnsi="Myriad Pro"/>
                <w:sz w:val="20"/>
                <w:szCs w:val="20"/>
              </w:rPr>
              <w:t>organizacja przedsięwzięć służących zwiększaniu rozpoznawalności podmiotów ekonomii społecznej jako dostawców produktów i usług oraz wspieranie sprzedaży produktów i usług świadczonych przez podmioty ekonomii społecznej na poziomie regionalnym (np. targi ekonomii społecznej, sprzedaż produktów i usług podmiotów ekonomii społecznej za pomocą jednego regionalnego portalu),</w:t>
            </w:r>
          </w:p>
          <w:p w:rsidR="000745BD" w:rsidRPr="00AB5F7B" w:rsidRDefault="000745BD" w:rsidP="000745BD">
            <w:pPr>
              <w:numPr>
                <w:ilvl w:val="0"/>
                <w:numId w:val="4"/>
              </w:numPr>
              <w:spacing w:before="40" w:after="40"/>
              <w:ind w:left="714" w:hanging="357"/>
              <w:rPr>
                <w:rFonts w:ascii="Myriad Pro" w:hAnsi="Myriad Pro"/>
                <w:sz w:val="20"/>
                <w:szCs w:val="20"/>
              </w:rPr>
            </w:pPr>
            <w:r w:rsidRPr="00AB5F7B">
              <w:rPr>
                <w:rFonts w:ascii="Myriad Pro" w:hAnsi="Myriad Pro"/>
                <w:sz w:val="20"/>
                <w:szCs w:val="20"/>
              </w:rPr>
              <w:t>współpraca z jednostkami samorządu terytorialnego i innymi podmiotami lokalnymi, w szczególności podmiotami ekonomii społecznej, w zakresie tworzenia lokalnych planów rozwoju ekonomii społecznej (spotkania, wymiana informacji, dobre praktyki, doradztwo), stosowania klauzul społecznych lub społecznie odpowiedzialnych zamówień publicznych, zlecania zadań podmiotom ekonomii społecznej,</w:t>
            </w:r>
          </w:p>
          <w:p w:rsidR="000745BD" w:rsidRPr="00AB5F7B" w:rsidRDefault="000745BD" w:rsidP="000745BD">
            <w:pPr>
              <w:numPr>
                <w:ilvl w:val="0"/>
                <w:numId w:val="4"/>
              </w:numPr>
              <w:spacing w:before="40" w:after="40"/>
              <w:ind w:left="714" w:hanging="357"/>
              <w:rPr>
                <w:rFonts w:ascii="Myriad Pro" w:hAnsi="Myriad Pro"/>
                <w:sz w:val="20"/>
                <w:szCs w:val="20"/>
              </w:rPr>
            </w:pPr>
            <w:r w:rsidRPr="00AB5F7B">
              <w:rPr>
                <w:rFonts w:ascii="Myriad Pro" w:hAnsi="Myriad Pro"/>
                <w:sz w:val="20"/>
                <w:szCs w:val="20"/>
              </w:rPr>
              <w:t>wspieranie realizacji usług użyteczności publicznej przez podmioty ekonomii społecznej i współpraca z OWES w tym zakresie,</w:t>
            </w:r>
          </w:p>
          <w:p w:rsidR="000745BD" w:rsidRPr="00AB5F7B" w:rsidRDefault="000745BD" w:rsidP="000745BD">
            <w:pPr>
              <w:numPr>
                <w:ilvl w:val="0"/>
                <w:numId w:val="4"/>
              </w:numPr>
              <w:spacing w:before="40" w:after="40"/>
              <w:ind w:left="714" w:hanging="357"/>
              <w:rPr>
                <w:rFonts w:ascii="Myriad Pro" w:hAnsi="Myriad Pro"/>
                <w:sz w:val="20"/>
                <w:szCs w:val="20"/>
              </w:rPr>
            </w:pPr>
            <w:r w:rsidRPr="00AB5F7B">
              <w:rPr>
                <w:rFonts w:ascii="Myriad Pro" w:hAnsi="Myriad Pro"/>
                <w:sz w:val="20"/>
                <w:szCs w:val="20"/>
              </w:rPr>
              <w:t>zapewnienie funkcjonowania Regionalnego Komitetu Rozwoju Ekonomii Społecznej, o którym mowa w KPRES i organizowanie jego prac oraz tworzenie możliwości współpracy kluczowych interesariuszy w zakresie kreowania rozwoju ekonomii społecznej w regionie,</w:t>
            </w:r>
          </w:p>
          <w:p w:rsidR="000745BD" w:rsidRPr="00AB5F7B" w:rsidRDefault="000745BD" w:rsidP="000745BD">
            <w:pPr>
              <w:numPr>
                <w:ilvl w:val="0"/>
                <w:numId w:val="4"/>
              </w:numPr>
              <w:spacing w:before="40" w:after="40"/>
              <w:ind w:left="714" w:hanging="357"/>
              <w:rPr>
                <w:rFonts w:ascii="Myriad Pro" w:hAnsi="Myriad Pro"/>
                <w:sz w:val="20"/>
                <w:szCs w:val="20"/>
              </w:rPr>
            </w:pPr>
            <w:r w:rsidRPr="00AB5F7B">
              <w:rPr>
                <w:rFonts w:ascii="Myriad Pro" w:hAnsi="Myriad Pro"/>
                <w:sz w:val="20"/>
                <w:szCs w:val="20"/>
              </w:rPr>
              <w:t>wyznaczanie kierunków rozwoju ekonomii społecznej, aktualizacja regionalnego programu rozwoju ekonomii społecznej,</w:t>
            </w:r>
          </w:p>
          <w:p w:rsidR="000745BD" w:rsidRPr="00AB5F7B" w:rsidRDefault="000745BD" w:rsidP="000745BD">
            <w:pPr>
              <w:numPr>
                <w:ilvl w:val="0"/>
                <w:numId w:val="4"/>
              </w:numPr>
              <w:spacing w:before="40" w:after="40"/>
              <w:ind w:left="714" w:hanging="357"/>
              <w:rPr>
                <w:rFonts w:ascii="Myriad Pro" w:hAnsi="Myriad Pro"/>
                <w:sz w:val="20"/>
                <w:szCs w:val="20"/>
              </w:rPr>
            </w:pPr>
            <w:r w:rsidRPr="00AB5F7B">
              <w:rPr>
                <w:rFonts w:ascii="Myriad Pro" w:hAnsi="Myriad Pro"/>
                <w:sz w:val="20"/>
                <w:szCs w:val="20"/>
              </w:rPr>
              <w:t>reprezentowanie interesów sektora ekonomii społecznej na poziomie regionalnym oraz włączenie ekonomii społecznej do strategii rozwoju województwa w obszarach związanych z rynkiem pracy, integracją społeczną, rozwojem przedsiębiorczości oraz innowacji, rozwojem usług użyteczności publicznej oraz innymi priorytetami, w ramach, których jest możliwy regionalny rozwój ekonomii społecznej. </w:t>
            </w:r>
          </w:p>
        </w:tc>
      </w:tr>
    </w:tbl>
    <w:p w:rsidR="000745BD" w:rsidRPr="00AB5F7B" w:rsidRDefault="000745BD" w:rsidP="000745BD">
      <w:pPr>
        <w:rPr>
          <w:rFonts w:ascii="Myriad Pro" w:hAnsi="Myriad Pro"/>
          <w:sz w:val="20"/>
          <w:szCs w:val="20"/>
        </w:rPr>
        <w:sectPr w:rsidR="000745BD" w:rsidRPr="00AB5F7B" w:rsidSect="009054C3">
          <w:headerReference w:type="default" r:id="rId24"/>
          <w:pgSz w:w="16838" w:h="11906" w:orient="landscape"/>
          <w:pgMar w:top="1417" w:right="1417" w:bottom="1417" w:left="1417" w:header="708" w:footer="708" w:gutter="0"/>
          <w:cols w:space="708"/>
          <w:docGrid w:linePitch="360"/>
        </w:sectPr>
      </w:pPr>
    </w:p>
    <w:tbl>
      <w:tblPr>
        <w:tblStyle w:val="Tabela-Siatka"/>
        <w:tblW w:w="14175" w:type="dxa"/>
        <w:jc w:val="center"/>
        <w:tblLayout w:type="fixed"/>
        <w:tblLook w:val="04A0" w:firstRow="1" w:lastRow="0" w:firstColumn="1" w:lastColumn="0" w:noHBand="0" w:noVBand="1"/>
      </w:tblPr>
      <w:tblGrid>
        <w:gridCol w:w="538"/>
        <w:gridCol w:w="2823"/>
        <w:gridCol w:w="6216"/>
        <w:gridCol w:w="4598"/>
      </w:tblGrid>
      <w:tr w:rsidR="000745BD" w:rsidRPr="00AB5F7B" w:rsidTr="009054C3">
        <w:trPr>
          <w:tblHeader/>
          <w:jc w:val="center"/>
        </w:trPr>
        <w:tc>
          <w:tcPr>
            <w:tcW w:w="14175" w:type="dxa"/>
            <w:gridSpan w:val="4"/>
            <w:shd w:val="clear" w:color="auto" w:fill="D9D9D9" w:themeFill="background1" w:themeFillShade="D9"/>
          </w:tcPr>
          <w:p w:rsidR="000745BD" w:rsidRPr="00AB5F7B" w:rsidRDefault="000745BD" w:rsidP="000745BD">
            <w:pPr>
              <w:spacing w:before="40" w:after="40"/>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tblHeader/>
          <w:jc w:val="center"/>
        </w:trPr>
        <w:tc>
          <w:tcPr>
            <w:tcW w:w="538"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6"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8"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jc w:val="center"/>
        </w:trPr>
        <w:tc>
          <w:tcPr>
            <w:tcW w:w="538"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6"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8"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Pr>
          <w:p w:rsidR="000745BD" w:rsidRPr="00AB5F7B" w:rsidRDefault="000745BD" w:rsidP="000745BD">
            <w:pPr>
              <w:tabs>
                <w:tab w:val="left" w:pos="0"/>
              </w:tabs>
              <w:spacing w:before="40" w:after="40"/>
              <w:rPr>
                <w:rFonts w:ascii="Myriad Pro" w:hAnsi="Myriad Pro"/>
                <w:sz w:val="20"/>
                <w:szCs w:val="20"/>
              </w:rPr>
            </w:pPr>
            <w:r w:rsidRPr="00AB5F7B">
              <w:rPr>
                <w:rFonts w:ascii="Myriad Pro" w:hAnsi="Myriad Pro"/>
                <w:sz w:val="20"/>
                <w:szCs w:val="20"/>
              </w:rPr>
              <w:t>1.1</w:t>
            </w:r>
          </w:p>
        </w:tc>
        <w:tc>
          <w:tcPr>
            <w:tcW w:w="2823"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celem szczegółowym i rezultatami priorytetu inwestycyjnego</w:t>
            </w:r>
          </w:p>
        </w:tc>
        <w:tc>
          <w:tcPr>
            <w:tcW w:w="6216"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ze wskaźnikami priorytetu inwestycyjnego.</w:t>
            </w:r>
          </w:p>
        </w:tc>
        <w:tc>
          <w:tcPr>
            <w:tcW w:w="4598"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1.2</w:t>
            </w:r>
          </w:p>
        </w:tc>
        <w:tc>
          <w:tcPr>
            <w:tcW w:w="2823"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zapisami </w:t>
            </w:r>
            <w:r w:rsidRPr="00AB5F7B">
              <w:rPr>
                <w:rFonts w:ascii="Myriad Pro" w:hAnsi="Myriad Pro"/>
                <w:i/>
                <w:sz w:val="20"/>
                <w:szCs w:val="20"/>
              </w:rPr>
              <w:t>Szczegółowego Opisu Osi Priorytetowych RPO WZ 2014-2020</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6216"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SOOP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projektu wskazuje na zgodność ze wskazanym przez Beneficjenta typem projektów oraz grupą docelową.</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Charakter przewidywanych działań, wydatki kwalifikowalne dają pewność, że mamy do czynienia z typem projektu zaplanowanym do wsparcia w ramach </w:t>
            </w:r>
            <w:r w:rsidRPr="00AB5F7B">
              <w:rPr>
                <w:rFonts w:ascii="Myriad Pro" w:hAnsi="Myriad Pro"/>
                <w:i/>
                <w:sz w:val="20"/>
                <w:szCs w:val="20"/>
              </w:rPr>
              <w:t>SOOP RPO WZ 2014-2020</w:t>
            </w:r>
            <w:r w:rsidRPr="00AB5F7B">
              <w:rPr>
                <w:rFonts w:ascii="Myriad Pro" w:hAnsi="Myriad Pro"/>
                <w:sz w:val="20"/>
                <w:szCs w:val="20"/>
              </w:rPr>
              <w:t>.</w:t>
            </w:r>
          </w:p>
        </w:tc>
        <w:tc>
          <w:tcPr>
            <w:tcW w:w="4598"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1.3</w:t>
            </w:r>
          </w:p>
        </w:tc>
        <w:tc>
          <w:tcPr>
            <w:tcW w:w="2823"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Ramy czasowe kwalifikowalności wydatków</w:t>
            </w:r>
          </w:p>
        </w:tc>
        <w:tc>
          <w:tcPr>
            <w:tcW w:w="6216"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Okres kwalifikowalności wydatków w ramach projektu nie może wykraczać poza daty graniczne określone w </w:t>
            </w:r>
            <w:r w:rsidRPr="00AB5F7B">
              <w:rPr>
                <w:rFonts w:ascii="Myriad Pro" w:hAnsi="Myriad Pro"/>
                <w:i/>
                <w:sz w:val="20"/>
                <w:szCs w:val="20"/>
              </w:rPr>
              <w:t>Wytycznych w zakresie kwalifikowalności wydatków Europejskiego Funduszu Rozwoju Regionalnego, Europejskiego Funduszu Społecznego oraz Funduszu Spójności na lata2014-2020</w:t>
            </w:r>
            <w:r w:rsidRPr="00AB5F7B">
              <w:rPr>
                <w:rFonts w:ascii="Myriad Pro" w:hAnsi="Myriad Pro"/>
                <w:sz w:val="20"/>
                <w:szCs w:val="20"/>
              </w:rPr>
              <w:t>, tj.: między 1 stycznia 2014 roku a 31 grudnia 2023 roku.</w:t>
            </w:r>
          </w:p>
        </w:tc>
        <w:tc>
          <w:tcPr>
            <w:tcW w:w="4598"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1.4</w:t>
            </w:r>
          </w:p>
        </w:tc>
        <w:tc>
          <w:tcPr>
            <w:tcW w:w="2823"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6216"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0745BD">
            <w:pPr>
              <w:numPr>
                <w:ilvl w:val="0"/>
                <w:numId w:val="8"/>
              </w:numPr>
              <w:spacing w:before="40" w:after="40"/>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0745BD">
            <w:pPr>
              <w:numPr>
                <w:ilvl w:val="0"/>
                <w:numId w:val="8"/>
              </w:numPr>
              <w:spacing w:before="40" w:after="40"/>
              <w:ind w:left="357" w:hanging="357"/>
              <w:rPr>
                <w:rFonts w:ascii="Myriad Pro" w:hAnsi="Myriad Pro"/>
                <w:sz w:val="20"/>
                <w:szCs w:val="20"/>
              </w:rPr>
            </w:pPr>
            <w:r w:rsidRPr="00AB5F7B">
              <w:rPr>
                <w:rFonts w:ascii="Myriad Pro" w:hAnsi="Myriad Pro"/>
                <w:sz w:val="20"/>
                <w:szCs w:val="20"/>
              </w:rPr>
              <w:t>właściwymi politykami i zasadami wspólnotowym w tym z:</w:t>
            </w:r>
          </w:p>
          <w:p w:rsidR="000745BD" w:rsidRPr="00AB5F7B" w:rsidRDefault="000745BD" w:rsidP="000745BD">
            <w:pPr>
              <w:numPr>
                <w:ilvl w:val="0"/>
                <w:numId w:val="6"/>
              </w:numPr>
              <w:spacing w:before="40" w:after="40"/>
              <w:ind w:left="714" w:hanging="357"/>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0745BD">
            <w:pPr>
              <w:numPr>
                <w:ilvl w:val="0"/>
                <w:numId w:val="6"/>
              </w:numPr>
              <w:spacing w:before="40" w:after="40"/>
              <w:ind w:left="714" w:hanging="357"/>
              <w:rPr>
                <w:rFonts w:ascii="Myriad Pro" w:hAnsi="Myriad Pro"/>
                <w:sz w:val="20"/>
                <w:szCs w:val="20"/>
              </w:rPr>
            </w:pPr>
            <w:r w:rsidRPr="00AB5F7B">
              <w:rPr>
                <w:rFonts w:ascii="Myriad Pro" w:hAnsi="Myriad Pro"/>
                <w:sz w:val="20"/>
                <w:szCs w:val="20"/>
              </w:rPr>
              <w:t>koncepcją zrównoważonego rozwoju.</w:t>
            </w:r>
          </w:p>
          <w:p w:rsidR="000745BD" w:rsidRPr="00AB5F7B" w:rsidRDefault="000745BD" w:rsidP="000745BD">
            <w:pPr>
              <w:spacing w:before="40" w:after="40"/>
              <w:ind w:left="714"/>
              <w:rPr>
                <w:rFonts w:ascii="Myriad Pro" w:hAnsi="Myriad Pro"/>
                <w:sz w:val="20"/>
                <w:szCs w:val="20"/>
              </w:rPr>
            </w:pPr>
          </w:p>
        </w:tc>
        <w:tc>
          <w:tcPr>
            <w:tcW w:w="4598"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1.5</w:t>
            </w:r>
          </w:p>
        </w:tc>
        <w:tc>
          <w:tcPr>
            <w:tcW w:w="2823"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Efektywność wsparcia</w:t>
            </w:r>
          </w:p>
        </w:tc>
        <w:tc>
          <w:tcPr>
            <w:tcW w:w="6216" w:type="dxa"/>
            <w:shd w:val="clear" w:color="auto" w:fill="auto"/>
          </w:tcPr>
          <w:p w:rsidR="000745BD" w:rsidRPr="00AB5F7B" w:rsidRDefault="000745BD" w:rsidP="000745BD">
            <w:pPr>
              <w:spacing w:before="40" w:after="40"/>
              <w:ind w:hanging="357"/>
              <w:contextualSpacing/>
              <w:rPr>
                <w:rFonts w:ascii="Myriad Pro" w:hAnsi="Myriad Pro"/>
                <w:sz w:val="20"/>
                <w:szCs w:val="20"/>
              </w:rPr>
            </w:pPr>
            <w:r w:rsidRPr="00AB5F7B">
              <w:rPr>
                <w:rFonts w:ascii="Myriad Pro" w:hAnsi="Myriad Pro"/>
                <w:sz w:val="20"/>
                <w:szCs w:val="20"/>
              </w:rPr>
              <w:t>Projekt zakłada osiągnięcie wskaźników efektywnościowych zgodnie z wartościami określonymi w Szczegółowym Opisie Osi Priorytetowych Regionalnego Programu Operacyjnego Województwa Zachodniopomorskiego 2014 - 2020.</w:t>
            </w:r>
          </w:p>
          <w:p w:rsidR="000745BD" w:rsidRPr="00AB5F7B" w:rsidRDefault="000745BD" w:rsidP="000745BD">
            <w:pPr>
              <w:spacing w:before="40" w:after="40"/>
              <w:ind w:left="1080"/>
              <w:rPr>
                <w:rFonts w:ascii="Myriad Pro" w:eastAsia="Times New Roman" w:hAnsi="Myriad Pro" w:cs="Times New Roman"/>
                <w:sz w:val="20"/>
                <w:szCs w:val="20"/>
                <w:lang w:eastAsia="pl-PL"/>
              </w:rPr>
            </w:pPr>
          </w:p>
        </w:tc>
        <w:tc>
          <w:tcPr>
            <w:tcW w:w="4598"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1.6</w:t>
            </w:r>
          </w:p>
        </w:tc>
        <w:tc>
          <w:tcPr>
            <w:tcW w:w="2823"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wsparcia</w:t>
            </w:r>
          </w:p>
        </w:tc>
        <w:tc>
          <w:tcPr>
            <w:tcW w:w="6216" w:type="dxa"/>
            <w:shd w:val="clear" w:color="auto" w:fill="auto"/>
          </w:tcPr>
          <w:p w:rsidR="000745BD" w:rsidRPr="00AB5F7B" w:rsidRDefault="000745BD" w:rsidP="000745BD">
            <w:pPr>
              <w:numPr>
                <w:ilvl w:val="0"/>
                <w:numId w:val="7"/>
              </w:numPr>
              <w:spacing w:before="40" w:after="40"/>
              <w:ind w:left="445"/>
              <w:contextualSpacing/>
              <w:rPr>
                <w:rFonts w:ascii="Myriad Pro" w:hAnsi="Myriad Pro"/>
                <w:sz w:val="20"/>
                <w:szCs w:val="20"/>
              </w:rPr>
            </w:pPr>
            <w:r w:rsidRPr="00AB5F7B">
              <w:rPr>
                <w:rFonts w:ascii="Myriad Pro" w:hAnsi="Myriad Pro"/>
                <w:sz w:val="20"/>
                <w:szCs w:val="20"/>
              </w:rPr>
              <w:t>Projekt jest skierowany do grup docelowych z obszaru województwa zachodniopomorskiego.</w:t>
            </w:r>
          </w:p>
          <w:p w:rsidR="000745BD" w:rsidRPr="00AB5F7B" w:rsidRDefault="000745BD" w:rsidP="000745BD">
            <w:pPr>
              <w:numPr>
                <w:ilvl w:val="0"/>
                <w:numId w:val="7"/>
              </w:numPr>
              <w:spacing w:before="40" w:after="40"/>
              <w:ind w:left="445"/>
              <w:contextualSpacing/>
              <w:rPr>
                <w:rFonts w:ascii="Myriad Pro" w:hAnsi="Myriad Pro"/>
                <w:sz w:val="20"/>
                <w:szCs w:val="20"/>
              </w:rPr>
            </w:pPr>
            <w:r w:rsidRPr="00AB5F7B">
              <w:rPr>
                <w:rFonts w:ascii="Myriad Pro" w:hAnsi="Myriad Pro"/>
                <w:sz w:val="20"/>
                <w:szCs w:val="20"/>
              </w:rPr>
              <w:t>Projektodawca zaplanował wniesienie wkładu własnego w wysokości nie mniejszej niż 15% wartości projektu.</w:t>
            </w:r>
          </w:p>
          <w:p w:rsidR="000745BD" w:rsidRPr="00AB5F7B" w:rsidRDefault="000745BD" w:rsidP="000745BD">
            <w:pPr>
              <w:numPr>
                <w:ilvl w:val="0"/>
                <w:numId w:val="7"/>
              </w:numPr>
              <w:spacing w:before="40" w:after="40"/>
              <w:ind w:left="445"/>
              <w:contextualSpacing/>
              <w:rPr>
                <w:rFonts w:ascii="Myriad Pro" w:hAnsi="Myriad Pro"/>
                <w:sz w:val="20"/>
                <w:szCs w:val="20"/>
              </w:rPr>
            </w:pPr>
            <w:r w:rsidRPr="00AB5F7B">
              <w:rPr>
                <w:rFonts w:ascii="Myriad Pro" w:hAnsi="Myriad Pro"/>
                <w:sz w:val="20"/>
                <w:szCs w:val="20"/>
              </w:rPr>
              <w:t>Okres realizacji projektu nie przekracza 24 miesięcy.</w:t>
            </w:r>
          </w:p>
        </w:tc>
        <w:tc>
          <w:tcPr>
            <w:tcW w:w="4598"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Style w:val="Tabela-Siatka"/>
        <w:tblW w:w="14175" w:type="dxa"/>
        <w:jc w:val="center"/>
        <w:tblLayout w:type="fixed"/>
        <w:tblLook w:val="04A0" w:firstRow="1" w:lastRow="0" w:firstColumn="1" w:lastColumn="0" w:noHBand="0" w:noVBand="1"/>
      </w:tblPr>
      <w:tblGrid>
        <w:gridCol w:w="538"/>
        <w:gridCol w:w="2823"/>
        <w:gridCol w:w="6216"/>
        <w:gridCol w:w="4598"/>
      </w:tblGrid>
      <w:tr w:rsidR="000745BD" w:rsidRPr="00AB5F7B" w:rsidTr="009054C3">
        <w:trPr>
          <w:tblHeader/>
          <w:jc w:val="center"/>
        </w:trPr>
        <w:tc>
          <w:tcPr>
            <w:tcW w:w="14175" w:type="dxa"/>
            <w:gridSpan w:val="4"/>
            <w:shd w:val="clear" w:color="auto" w:fill="D9D9D9" w:themeFill="background1" w:themeFillShade="D9"/>
          </w:tcPr>
          <w:p w:rsidR="000745BD" w:rsidRPr="00AB5F7B" w:rsidRDefault="000745BD" w:rsidP="000745BD">
            <w:pPr>
              <w:spacing w:before="40" w:after="40"/>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tblHeader/>
          <w:jc w:val="center"/>
        </w:trPr>
        <w:tc>
          <w:tcPr>
            <w:tcW w:w="538"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6"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8"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jc w:val="center"/>
        </w:trPr>
        <w:tc>
          <w:tcPr>
            <w:tcW w:w="538"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6"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8"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2.1</w:t>
            </w:r>
          </w:p>
        </w:tc>
        <w:tc>
          <w:tcPr>
            <w:tcW w:w="2823"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Kompletność wniosku</w:t>
            </w:r>
          </w:p>
        </w:tc>
        <w:tc>
          <w:tcPr>
            <w:tcW w:w="6216"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Wniosek jest kompletny i został sporządzony i złożony zgodnie </w:t>
            </w:r>
            <w:r w:rsidRPr="00AB5F7B">
              <w:rPr>
                <w:rFonts w:ascii="Myriad Pro" w:hAnsi="Myriad Pro"/>
                <w:sz w:val="20"/>
                <w:szCs w:val="20"/>
              </w:rPr>
              <w:br/>
              <w:t xml:space="preserve">z obowiązującą </w:t>
            </w:r>
            <w:r w:rsidRPr="00AB5F7B">
              <w:rPr>
                <w:rFonts w:ascii="Myriad Pro" w:hAnsi="Myriad Pro"/>
                <w:i/>
                <w:sz w:val="20"/>
                <w:szCs w:val="20"/>
              </w:rPr>
              <w:t>Instrukcją wypełniania wniosku o dofinansowanie</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Wszystkie pola we wniosku są wypełnione w języku polskim i w taki sposób, że dają możliwość oceny merytorycznej wniosku.</w:t>
            </w:r>
          </w:p>
        </w:tc>
        <w:tc>
          <w:tcPr>
            <w:tcW w:w="4598"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2.2</w:t>
            </w:r>
          </w:p>
        </w:tc>
        <w:tc>
          <w:tcPr>
            <w:tcW w:w="2823"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6"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 w tym w zakresie stosowania klauzul społecznych przy udzielaniu zamówień publicznych</w:t>
            </w:r>
            <w:r w:rsidRPr="00AB5F7B">
              <w:rPr>
                <w:rFonts w:ascii="Myriad Pro" w:hAnsi="Myriad Pro"/>
                <w:sz w:val="20"/>
                <w:szCs w:val="20"/>
              </w:rPr>
              <w:t xml:space="preserve"> oraz z </w:t>
            </w:r>
            <w:bookmarkStart w:id="25" w:name="_Toc366145246"/>
            <w:r w:rsidRPr="00AB5F7B">
              <w:rPr>
                <w:rFonts w:ascii="Myriad Pro" w:hAnsi="Myriad Pro"/>
                <w:i/>
                <w:sz w:val="20"/>
                <w:szCs w:val="20"/>
              </w:rPr>
              <w:t>Wytycznymi w zakresie</w:t>
            </w:r>
            <w:bookmarkEnd w:id="25"/>
            <w:r w:rsidRPr="00AB5F7B">
              <w:rPr>
                <w:rFonts w:ascii="Myriad Pro" w:hAnsi="Myriad Pro"/>
                <w:i/>
                <w:sz w:val="20"/>
                <w:szCs w:val="20"/>
              </w:rPr>
              <w:t xml:space="preserve"> realizacji przedsięwzięć w obszarze włączenia społecznego i zwalczania ubóstwa z wykorzystaniem środków</w:t>
            </w:r>
            <w:bookmarkStart w:id="26" w:name="_Toc366145249"/>
            <w:r w:rsidRPr="00AB5F7B">
              <w:rPr>
                <w:rFonts w:ascii="Myriad Pro" w:hAnsi="Myriad Pro"/>
                <w:i/>
                <w:sz w:val="20"/>
                <w:szCs w:val="20"/>
              </w:rPr>
              <w:t xml:space="preserve">  Europejskiego Funduszu Społecznego</w:t>
            </w:r>
            <w:bookmarkEnd w:id="26"/>
            <w:r w:rsidRPr="00AB5F7B">
              <w:rPr>
                <w:rFonts w:ascii="Myriad Pro" w:hAnsi="Myriad Pro"/>
                <w:i/>
                <w:sz w:val="20"/>
                <w:szCs w:val="20"/>
              </w:rPr>
              <w:t xml:space="preserve"> i Europejskiego Funduszu Rozwoju  Regionalnego na lata 2014-2020.</w:t>
            </w:r>
          </w:p>
        </w:tc>
        <w:tc>
          <w:tcPr>
            <w:tcW w:w="4598"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2.3</w:t>
            </w:r>
          </w:p>
        </w:tc>
        <w:tc>
          <w:tcPr>
            <w:tcW w:w="2823"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Intensywność wsparcia</w:t>
            </w:r>
          </w:p>
        </w:tc>
        <w:tc>
          <w:tcPr>
            <w:tcW w:w="6216"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SOOP RPO WZ 2014-2020</w:t>
            </w:r>
            <w:r w:rsidRPr="00AB5F7B">
              <w:rPr>
                <w:rFonts w:ascii="Myriad Pro" w:hAnsi="Myriad Pro"/>
                <w:sz w:val="20"/>
                <w:szCs w:val="20"/>
              </w:rPr>
              <w:t>.</w:t>
            </w:r>
          </w:p>
        </w:tc>
        <w:tc>
          <w:tcPr>
            <w:tcW w:w="4598"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2.4</w:t>
            </w:r>
          </w:p>
        </w:tc>
        <w:tc>
          <w:tcPr>
            <w:tcW w:w="2823"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Spójność wniosku </w:t>
            </w:r>
            <w:r w:rsidRPr="00AB5F7B">
              <w:rPr>
                <w:rFonts w:ascii="Myriad Pro" w:hAnsi="Myriad Pro"/>
                <w:sz w:val="20"/>
                <w:szCs w:val="20"/>
              </w:rPr>
              <w:br/>
              <w:t>i załączników</w:t>
            </w:r>
          </w:p>
        </w:tc>
        <w:tc>
          <w:tcPr>
            <w:tcW w:w="6216"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Opisy we wniosku oraz w załącznikach (jeżeli dotyczy) są ze sobą spójne, nie zawierają sprzecznych ze sobą kwestii.</w:t>
            </w:r>
          </w:p>
        </w:tc>
        <w:tc>
          <w:tcPr>
            <w:tcW w:w="4598" w:type="dxa"/>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b/>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r w:rsidRPr="00AB5F7B">
        <w:rPr>
          <w:rFonts w:ascii="Myriad Pro" w:hAnsi="Myriad Pro"/>
          <w:sz w:val="20"/>
          <w:szCs w:val="20"/>
        </w:rPr>
        <w:br w:type="page"/>
      </w:r>
    </w:p>
    <w:p w:rsidR="000745BD" w:rsidRPr="00AB5F7B" w:rsidRDefault="000745BD" w:rsidP="000745BD">
      <w:pPr>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0745BD" w:rsidRPr="00AB5F7B" w:rsidTr="009054C3">
        <w:trPr>
          <w:tblHeader/>
          <w:jc w:val="center"/>
        </w:trPr>
        <w:tc>
          <w:tcPr>
            <w:tcW w:w="14220" w:type="dxa"/>
            <w:gridSpan w:val="4"/>
            <w:shd w:val="clear" w:color="auto" w:fill="D9D9D9" w:themeFill="background1" w:themeFillShade="D9"/>
          </w:tcPr>
          <w:p w:rsidR="000745BD" w:rsidRPr="00AB5F7B" w:rsidRDefault="000745BD" w:rsidP="000745BD">
            <w:pPr>
              <w:spacing w:before="40" w:after="40"/>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tblHeader/>
          <w:jc w:val="center"/>
        </w:trPr>
        <w:tc>
          <w:tcPr>
            <w:tcW w:w="536"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33"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37"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614" w:type="dxa"/>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jc w:val="center"/>
        </w:trPr>
        <w:tc>
          <w:tcPr>
            <w:tcW w:w="536" w:type="dxa"/>
            <w:tcBorders>
              <w:bottom w:val="single" w:sz="4" w:space="0" w:color="auto"/>
            </w:tcBorders>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33" w:type="dxa"/>
            <w:tcBorders>
              <w:bottom w:val="single" w:sz="4" w:space="0" w:color="auto"/>
            </w:tcBorders>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37" w:type="dxa"/>
            <w:tcBorders>
              <w:bottom w:val="single" w:sz="4" w:space="0" w:color="auto"/>
            </w:tcBorders>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614" w:type="dxa"/>
            <w:tcBorders>
              <w:bottom w:val="single" w:sz="4" w:space="0" w:color="auto"/>
            </w:tcBorders>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861"/>
          <w:jc w:val="center"/>
        </w:trPr>
        <w:tc>
          <w:tcPr>
            <w:tcW w:w="536" w:type="dxa"/>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3.1</w:t>
            </w:r>
          </w:p>
        </w:tc>
        <w:tc>
          <w:tcPr>
            <w:tcW w:w="2833" w:type="dxa"/>
            <w:tcBorders>
              <w:bottom w:val="single" w:sz="4" w:space="0" w:color="auto"/>
            </w:tcBorders>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eastAsia="Times New Roman" w:hAnsi="Myriad Pro" w:cs="Arial"/>
                <w:color w:val="000000"/>
                <w:sz w:val="20"/>
                <w:szCs w:val="20"/>
                <w:lang w:eastAsia="pl-PL"/>
              </w:rPr>
              <w:t>Zgodność z przepisami prawa krajowego i unijnego</w:t>
            </w:r>
          </w:p>
        </w:tc>
        <w:tc>
          <w:tcPr>
            <w:tcW w:w="6237" w:type="dxa"/>
            <w:tcBorders>
              <w:bottom w:val="single" w:sz="4" w:space="0" w:color="auto"/>
            </w:tcBorders>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oraz krajowym, w tym przepisami ustawy </w:t>
            </w:r>
            <w:r w:rsidRPr="00AB5F7B">
              <w:rPr>
                <w:rFonts w:ascii="Myriad Pro" w:hAnsi="Myriad Pro"/>
                <w:i/>
                <w:sz w:val="20"/>
                <w:szCs w:val="20"/>
              </w:rPr>
              <w:t>Prawo zamówień publicznych</w:t>
            </w:r>
            <w:r w:rsidRPr="00AB5F7B">
              <w:rPr>
                <w:rFonts w:ascii="Myriad Pro" w:hAnsi="Myriad Pro"/>
                <w:sz w:val="20"/>
                <w:szCs w:val="20"/>
              </w:rPr>
              <w:t>.</w:t>
            </w:r>
          </w:p>
        </w:tc>
        <w:tc>
          <w:tcPr>
            <w:tcW w:w="4614" w:type="dxa"/>
            <w:tcBorders>
              <w:bottom w:val="single" w:sz="4" w:space="0" w:color="auto"/>
            </w:tcBorders>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6"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3.2</w:t>
            </w:r>
          </w:p>
        </w:tc>
        <w:tc>
          <w:tcPr>
            <w:tcW w:w="2833"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6237"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614"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6"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3.3</w:t>
            </w:r>
          </w:p>
        </w:tc>
        <w:tc>
          <w:tcPr>
            <w:tcW w:w="2833"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6237"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zapewnia środki finansowe do utrzymywania projektu w okresie trwałości (jeśli dotyczy).</w:t>
            </w:r>
          </w:p>
        </w:tc>
        <w:tc>
          <w:tcPr>
            <w:tcW w:w="4614" w:type="dxa"/>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4062B0" w:rsidRPr="00AB5F7B" w:rsidRDefault="004062B0" w:rsidP="004062B0">
      <w:pPr>
        <w:pStyle w:val="Nagwek"/>
        <w:spacing w:after="240"/>
        <w:jc w:val="center"/>
        <w:rPr>
          <w:b/>
          <w:sz w:val="20"/>
          <w:szCs w:val="20"/>
        </w:rPr>
      </w:pPr>
      <w:r w:rsidRPr="00AB5F7B">
        <w:rPr>
          <w:rFonts w:cs="Arial"/>
          <w:b/>
          <w:sz w:val="20"/>
          <w:szCs w:val="20"/>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4062B0" w:rsidRPr="00AB5F7B" w:rsidTr="004062B0">
        <w:trPr>
          <w:jc w:val="center"/>
        </w:trPr>
        <w:tc>
          <w:tcPr>
            <w:tcW w:w="1900" w:type="dxa"/>
            <w:shd w:val="clear" w:color="auto" w:fill="B6DDE8" w:themeFill="accent5" w:themeFillTint="66"/>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4062B0" w:rsidRPr="00AB5F7B" w:rsidTr="004062B0">
        <w:trPr>
          <w:jc w:val="center"/>
        </w:trPr>
        <w:tc>
          <w:tcPr>
            <w:tcW w:w="1900" w:type="dxa"/>
            <w:shd w:val="clear" w:color="auto" w:fill="B6DDE8" w:themeFill="accent5" w:themeFillTint="66"/>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9iv: Ułatwianie dostępu do przystępnych cenowo, trwałych oraz wysokiej jakości usług, w tym opieki zdrowotnej i usług socjalnych świadczonych w interesie ogólnym</w:t>
            </w:r>
          </w:p>
        </w:tc>
      </w:tr>
      <w:tr w:rsidR="004062B0" w:rsidRPr="00AB5F7B" w:rsidTr="004062B0">
        <w:trPr>
          <w:jc w:val="center"/>
        </w:trPr>
        <w:tc>
          <w:tcPr>
            <w:tcW w:w="1900" w:type="dxa"/>
            <w:shd w:val="clear" w:color="auto" w:fill="B6DDE8" w:themeFill="accent5" w:themeFillTint="66"/>
          </w:tcPr>
          <w:p w:rsidR="004062B0" w:rsidRPr="00AB5F7B" w:rsidRDefault="004062B0" w:rsidP="007D4B9E">
            <w:pPr>
              <w:rPr>
                <w:szCs w:val="20"/>
              </w:rPr>
            </w:pPr>
            <w:r w:rsidRPr="00AB5F7B">
              <w:rPr>
                <w:rFonts w:ascii="Myriad Pro" w:hAnsi="Myriad Pro"/>
                <w:sz w:val="20"/>
                <w:szCs w:val="20"/>
              </w:rPr>
              <w:t>Działanie</w:t>
            </w:r>
          </w:p>
        </w:tc>
        <w:tc>
          <w:tcPr>
            <w:tcW w:w="12275" w:type="dxa"/>
            <w:shd w:val="clear" w:color="auto" w:fill="B6DDE8" w:themeFill="accent5" w:themeFillTint="66"/>
          </w:tcPr>
          <w:p w:rsidR="004062B0" w:rsidRPr="00AB5F7B" w:rsidRDefault="004062B0" w:rsidP="00995729">
            <w:pPr>
              <w:pStyle w:val="Nagwek2"/>
              <w:rPr>
                <w:szCs w:val="20"/>
              </w:rPr>
            </w:pPr>
            <w:bookmarkStart w:id="27" w:name="_Toc483309785"/>
            <w:r w:rsidRPr="00AB5F7B">
              <w:rPr>
                <w:szCs w:val="20"/>
              </w:rPr>
              <w:t>7.6 Wsparcie rozwoju usług społecznych świadczonych w interesie ogólnym</w:t>
            </w:r>
            <w:bookmarkEnd w:id="27"/>
          </w:p>
        </w:tc>
      </w:tr>
      <w:tr w:rsidR="004062B0" w:rsidRPr="00AB5F7B" w:rsidTr="004062B0">
        <w:trPr>
          <w:jc w:val="center"/>
        </w:trPr>
        <w:tc>
          <w:tcPr>
            <w:tcW w:w="1900" w:type="dxa"/>
            <w:shd w:val="clear" w:color="auto" w:fill="B6DDE8" w:themeFill="accent5" w:themeFillTint="66"/>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4062B0" w:rsidRPr="00AB5F7B" w:rsidRDefault="004062B0" w:rsidP="004062B0">
            <w:pPr>
              <w:spacing w:before="60" w:after="60" w:line="240" w:lineRule="auto"/>
              <w:rPr>
                <w:rFonts w:ascii="Myriad Pro" w:hAnsi="Myriad Pro"/>
                <w:sz w:val="20"/>
                <w:szCs w:val="20"/>
              </w:rPr>
            </w:pPr>
            <w:r w:rsidRPr="00AB5F7B">
              <w:rPr>
                <w:rFonts w:ascii="Myriad Pro" w:hAnsi="Myriad Pro"/>
                <w:sz w:val="20"/>
                <w:szCs w:val="20"/>
              </w:rPr>
              <w:t>Świadczenie usług społecznych (m.in. pomocy społecznej, wsparcia rodziny i pieczy zastępczej, opiekuńczych) w celu zwiększenia ich dostępności w tym:</w:t>
            </w:r>
          </w:p>
          <w:p w:rsidR="004062B0" w:rsidRPr="00AB5F7B" w:rsidRDefault="004062B0" w:rsidP="007D4B9E">
            <w:pPr>
              <w:numPr>
                <w:ilvl w:val="0"/>
                <w:numId w:val="255"/>
              </w:numPr>
              <w:tabs>
                <w:tab w:val="left" w:pos="284"/>
              </w:tabs>
              <w:spacing w:before="60" w:after="60" w:line="240" w:lineRule="auto"/>
              <w:ind w:left="0" w:firstLine="0"/>
              <w:rPr>
                <w:rFonts w:ascii="Myriad Pro" w:hAnsi="Myriad Pro"/>
                <w:sz w:val="20"/>
                <w:szCs w:val="20"/>
              </w:rPr>
            </w:pPr>
            <w:r w:rsidRPr="00AB5F7B">
              <w:rPr>
                <w:rFonts w:ascii="Myriad Pro" w:hAnsi="Myriad Pro"/>
                <w:sz w:val="20"/>
                <w:szCs w:val="20"/>
              </w:rPr>
              <w:t xml:space="preserve">Rozwój usług asystenckich (skierowanych do osób z niepełnosprawnościami) i opiekuńczych (skierowanych do osób niesamodzielnych), w tym: </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wsparcie działalności lub tworzenie nowych miejsc opieki w formach zdeinstytucjonalizowanych poprzez wsparcie dla usług opiekuńczych i specjalistycznych usług opiekuńczych, o których mowa w ustawie z dnia 12 marca 2004 r. o pomocy społecznej oraz usług asystenckich (wraz z działaniami mającymi na celu pozyskanie i szkolenie nowych opiekunów i asystentów);</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inne usługi zwiększające mobilność, autonomię i bezpieczeństwo osób niesamodzielnych (np. likwidowanie barier architektonicznych w miejscu zamieszkania, dowożenie posiłków, przewóz osoby niesamodzielnej lub personelu sprawującego opiekę związane bezpośrednio z usługami świadczonymi osobie niesamodzielnej w ramach projektu),</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wykorzystanie nowoczesnych technologii informacyjno-komunikacyjnych np. teleopieki, systemów przywoławczych, systemów informacyjnych na temat dostępności usług społecznych;</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 xml:space="preserve">sfinansowanie tworzenia wypożyczalni sprzętu wspomagającego (zwiększającego samodzielność osób) i sprzętu pielęgnacyjnego (niezbędnego do opieki nad osobami niesamodzielnymi), sfinansowanie wypożyczenia lub zakupu tego sprzętu, usługi dowożenia posiłków, przewóz do miejsca pracy lub ośrodka wsparcia </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poradnictwo, w tym psychologiczne i pedagogiczne oraz umożliwienie edukacji, w tym szkoleń, praktyk i wymiany doświadczeń dla opiekunów faktycznych (w tym pomoc w uzyskaniu informacji umożliwiających poruszanie się po różnych systemach wsparcia, z których korzystanie jest niezbędne dla sprawowania wysokiej jakości opieki i odciążenia opiekunów faktycznych)</w:t>
            </w:r>
          </w:p>
          <w:p w:rsidR="004062B0" w:rsidRPr="00AB5F7B" w:rsidRDefault="004062B0" w:rsidP="007D4B9E">
            <w:pPr>
              <w:numPr>
                <w:ilvl w:val="0"/>
                <w:numId w:val="256"/>
              </w:numPr>
              <w:spacing w:before="60" w:after="60" w:line="240" w:lineRule="auto"/>
              <w:ind w:left="714" w:hanging="357"/>
              <w:rPr>
                <w:rFonts w:ascii="Myriad Pro" w:hAnsi="Myriad Pro"/>
                <w:sz w:val="20"/>
                <w:szCs w:val="20"/>
              </w:rPr>
            </w:pPr>
            <w:r w:rsidRPr="00AB5F7B">
              <w:rPr>
                <w:rFonts w:ascii="Myriad Pro" w:hAnsi="Myriad Pro"/>
                <w:sz w:val="20"/>
                <w:szCs w:val="20"/>
              </w:rPr>
              <w:t xml:space="preserve">Wsparcie faktycznych opiekunów osób niesamodzielnych(w tym pomocników domowych, szkolenia, doradztwo, pomoc psychologiczna, opieka wytchnieniowa, grupy samopomocowe, wsparcie za pośrednictwem instytucji w zakresie zdiagnozowanych potrzeb opiekunów). </w:t>
            </w:r>
          </w:p>
          <w:p w:rsidR="004062B0" w:rsidRPr="00AB5F7B" w:rsidRDefault="004062B0" w:rsidP="004062B0">
            <w:pPr>
              <w:spacing w:before="60" w:after="60" w:line="240" w:lineRule="auto"/>
              <w:jc w:val="both"/>
              <w:rPr>
                <w:rFonts w:ascii="Myriad Pro" w:hAnsi="Myriad Pro"/>
                <w:sz w:val="20"/>
                <w:szCs w:val="20"/>
              </w:rPr>
            </w:pPr>
            <w:r w:rsidRPr="00AB5F7B">
              <w:rPr>
                <w:rFonts w:ascii="Myriad Pro" w:hAnsi="Myriad Pro"/>
                <w:sz w:val="20"/>
                <w:szCs w:val="20"/>
              </w:rPr>
              <w:t>Wsparcie w ramach projektu nie spowoduje:</w:t>
            </w:r>
          </w:p>
          <w:p w:rsidR="004062B0" w:rsidRPr="00AB5F7B" w:rsidRDefault="004062B0" w:rsidP="007D4B9E">
            <w:pPr>
              <w:numPr>
                <w:ilvl w:val="1"/>
                <w:numId w:val="258"/>
              </w:numPr>
              <w:spacing w:before="60" w:after="60" w:line="240" w:lineRule="auto"/>
              <w:jc w:val="both"/>
              <w:rPr>
                <w:rFonts w:ascii="Myriad Pro" w:hAnsi="Myriad Pro"/>
                <w:sz w:val="20"/>
                <w:szCs w:val="20"/>
              </w:rPr>
            </w:pPr>
            <w:r w:rsidRPr="00AB5F7B">
              <w:rPr>
                <w:rFonts w:ascii="Myriad Pro" w:hAnsi="Myriad Pro"/>
                <w:sz w:val="20"/>
                <w:szCs w:val="20"/>
              </w:rPr>
              <w:t xml:space="preserve">zmniejszenia dotychczasowego finansowania usług asystenckich lub opiekuńczych przez beneficjenta oraz </w:t>
            </w:r>
          </w:p>
          <w:p w:rsidR="004062B0" w:rsidRPr="00AB5F7B" w:rsidRDefault="004062B0" w:rsidP="007D4B9E">
            <w:pPr>
              <w:numPr>
                <w:ilvl w:val="1"/>
                <w:numId w:val="258"/>
              </w:numPr>
              <w:spacing w:before="60" w:after="60" w:line="240" w:lineRule="auto"/>
              <w:jc w:val="both"/>
              <w:rPr>
                <w:rFonts w:ascii="Myriad Pro" w:hAnsi="Myriad Pro"/>
                <w:sz w:val="20"/>
                <w:szCs w:val="20"/>
              </w:rPr>
            </w:pPr>
            <w:r w:rsidRPr="00AB5F7B">
              <w:rPr>
                <w:rFonts w:ascii="Myriad Pro" w:hAnsi="Myriad Pro"/>
                <w:sz w:val="20"/>
                <w:szCs w:val="20"/>
              </w:rPr>
              <w:t xml:space="preserve">zastąpienia środkami projektu dotychczasowego finansowania usług ze środków innych niż europejskie. </w:t>
            </w:r>
          </w:p>
          <w:p w:rsidR="004062B0" w:rsidRPr="00AB5F7B" w:rsidRDefault="004062B0" w:rsidP="007D4B9E">
            <w:pPr>
              <w:numPr>
                <w:ilvl w:val="0"/>
                <w:numId w:val="255"/>
              </w:numPr>
              <w:tabs>
                <w:tab w:val="left" w:pos="284"/>
              </w:tabs>
              <w:spacing w:before="60" w:after="60" w:line="240" w:lineRule="auto"/>
              <w:ind w:left="0" w:firstLine="0"/>
              <w:rPr>
                <w:rFonts w:ascii="Myriad Pro" w:hAnsi="Myriad Pro"/>
                <w:sz w:val="20"/>
                <w:szCs w:val="20"/>
              </w:rPr>
            </w:pPr>
            <w:r w:rsidRPr="00AB5F7B">
              <w:rPr>
                <w:rFonts w:ascii="Myriad Pro" w:hAnsi="Myriad Pro"/>
                <w:sz w:val="20"/>
                <w:szCs w:val="20"/>
              </w:rPr>
              <w:t>Rozwój usług wspierania rodziny i pieczy zastępczej w tym:</w:t>
            </w:r>
          </w:p>
          <w:p w:rsidR="004062B0" w:rsidRPr="00AB5F7B" w:rsidRDefault="004062B0" w:rsidP="007D4B9E">
            <w:pPr>
              <w:numPr>
                <w:ilvl w:val="0"/>
                <w:numId w:val="260"/>
              </w:numPr>
              <w:spacing w:before="120" w:after="40" w:line="240" w:lineRule="auto"/>
              <w:ind w:left="714" w:hanging="357"/>
              <w:rPr>
                <w:rFonts w:ascii="Myriad Pro" w:hAnsi="Myriad Pro"/>
                <w:sz w:val="20"/>
                <w:szCs w:val="20"/>
              </w:rPr>
            </w:pPr>
            <w:r w:rsidRPr="00AB5F7B">
              <w:rPr>
                <w:rFonts w:ascii="Myriad Pro" w:hAnsi="Myriad Pro"/>
                <w:sz w:val="20"/>
                <w:szCs w:val="20"/>
              </w:rPr>
              <w:t xml:space="preserve">działania profilaktyczne mające na celu ograniczyć umieszczanie dzieci w pieczy zastępczej, </w:t>
            </w:r>
          </w:p>
          <w:p w:rsidR="004062B0" w:rsidRPr="00AB5F7B" w:rsidRDefault="004062B0" w:rsidP="007D4B9E">
            <w:pPr>
              <w:numPr>
                <w:ilvl w:val="0"/>
                <w:numId w:val="260"/>
              </w:numPr>
              <w:spacing w:before="120" w:after="40" w:line="240" w:lineRule="auto"/>
              <w:ind w:left="714" w:hanging="357"/>
              <w:rPr>
                <w:rFonts w:ascii="Myriad Pro" w:hAnsi="Myriad Pro"/>
                <w:sz w:val="20"/>
                <w:szCs w:val="20"/>
              </w:rPr>
            </w:pPr>
            <w:r w:rsidRPr="00AB5F7B">
              <w:rPr>
                <w:rFonts w:ascii="Myriad Pro" w:hAnsi="Myriad Pro"/>
                <w:sz w:val="20"/>
                <w:szCs w:val="20"/>
              </w:rPr>
              <w:t>działania prowadzące do odejścia od opieki instytucjonalnej, tj. od opieki świadczonej w placówkach opiekuńczo-wychowawczych powyżej 14 osób do usług świadczonych w społeczności lokalnej poprzez tworzenie rodzinnych form pieczy zastępczej oraz placówek opiekuńczo-wychowawczych typu rodzinnego do 8 dzieci i placówek opiekuńczo-wychowawczych typu socjalizacyjnego, interwencyjnego lub specjalistyczno-interwencyjnego do 14 osób,</w:t>
            </w:r>
          </w:p>
          <w:p w:rsidR="004062B0" w:rsidRPr="00AB5F7B" w:rsidRDefault="004062B0" w:rsidP="007D4B9E">
            <w:pPr>
              <w:numPr>
                <w:ilvl w:val="0"/>
                <w:numId w:val="260"/>
              </w:numPr>
              <w:spacing w:before="120" w:after="40" w:line="240" w:lineRule="auto"/>
              <w:ind w:left="714" w:hanging="357"/>
              <w:rPr>
                <w:rFonts w:ascii="Myriad Pro" w:hAnsi="Myriad Pro"/>
                <w:sz w:val="20"/>
                <w:szCs w:val="20"/>
              </w:rPr>
            </w:pPr>
            <w:r w:rsidRPr="00AB5F7B">
              <w:rPr>
                <w:rFonts w:ascii="Myriad Pro" w:hAnsi="Myriad Pro"/>
                <w:sz w:val="20"/>
                <w:szCs w:val="20"/>
              </w:rPr>
              <w:t>rozwój placówek wsparcia dziennego poprzez tworzenie nowych miejsc opieki i wychowania w ramach nowych placówek wsparcia dziennego, jak również w ramach istniejących placówek rozwój istniejących placówek wsparcia dziennego,</w:t>
            </w:r>
          </w:p>
          <w:p w:rsidR="004062B0" w:rsidRPr="00AB5F7B" w:rsidRDefault="004062B0" w:rsidP="007D4B9E">
            <w:pPr>
              <w:numPr>
                <w:ilvl w:val="0"/>
                <w:numId w:val="260"/>
              </w:numPr>
              <w:spacing w:before="120" w:after="40" w:line="240" w:lineRule="auto"/>
              <w:rPr>
                <w:rFonts w:ascii="Myriad Pro" w:hAnsi="Myriad Pro"/>
                <w:sz w:val="20"/>
                <w:szCs w:val="20"/>
              </w:rPr>
            </w:pPr>
            <w:r w:rsidRPr="00AB5F7B">
              <w:rPr>
                <w:rFonts w:ascii="Myriad Pro" w:hAnsi="Myriad Pro"/>
                <w:sz w:val="20"/>
                <w:szCs w:val="20"/>
              </w:rPr>
              <w:t xml:space="preserve">wsparcie w procesie usamodzielniania się wychowanków rodzin zastępczych lub placówek opiekuńczo – wychowawczych </w:t>
            </w:r>
          </w:p>
          <w:p w:rsidR="004062B0" w:rsidRPr="00AB5F7B" w:rsidRDefault="004062B0" w:rsidP="007D4B9E">
            <w:pPr>
              <w:numPr>
                <w:ilvl w:val="0"/>
                <w:numId w:val="260"/>
              </w:numPr>
              <w:spacing w:before="120" w:after="40" w:line="240" w:lineRule="auto"/>
              <w:jc w:val="both"/>
              <w:rPr>
                <w:rFonts w:ascii="Myriad Pro" w:hAnsi="Myriad Pro"/>
                <w:sz w:val="20"/>
                <w:szCs w:val="20"/>
              </w:rPr>
            </w:pPr>
            <w:r w:rsidRPr="00AB5F7B">
              <w:rPr>
                <w:rFonts w:ascii="Myriad Pro" w:hAnsi="Myriad Pro"/>
                <w:sz w:val="20"/>
                <w:szCs w:val="20"/>
              </w:rPr>
              <w:t xml:space="preserve">kształcenie kandydatów na rodziny zastępcze, na prowadzących rodzinne domy dziecka i na dyrektorów placówek opiekuńczo-wychowawczych typu rodzinnego (wraz z działaniami mającymi na celu pozyskanie nowych kandydatów) oraz doskonalenie osób sprawujących pieczę zastępczą, </w:t>
            </w:r>
          </w:p>
          <w:p w:rsidR="004062B0" w:rsidRPr="00AB5F7B" w:rsidRDefault="004062B0" w:rsidP="007D4B9E">
            <w:pPr>
              <w:numPr>
                <w:ilvl w:val="0"/>
                <w:numId w:val="260"/>
              </w:numPr>
              <w:spacing w:before="120" w:after="40" w:line="240" w:lineRule="auto"/>
              <w:rPr>
                <w:rFonts w:ascii="Myriad Pro" w:hAnsi="Myriad Pro"/>
                <w:sz w:val="20"/>
                <w:szCs w:val="20"/>
              </w:rPr>
            </w:pPr>
            <w:r w:rsidRPr="00AB5F7B">
              <w:rPr>
                <w:rFonts w:ascii="Myriad Pro" w:hAnsi="Myriad Pro"/>
                <w:sz w:val="20"/>
                <w:szCs w:val="20"/>
              </w:rPr>
              <w:t>wsparcie rodzin w zakresie pełnienia ról opiekuńczo-wychowawczych w celu poprawy umiejętności rodzicielskich, zapobiegania umieszczaniu dzieci w pieczy zastępczej oraz w celu umożliwienia dzieciom będących w pieczy zastępczej powrotu do rodzin biologicznych,</w:t>
            </w:r>
          </w:p>
          <w:p w:rsidR="004062B0" w:rsidRPr="00AB5F7B" w:rsidRDefault="004062B0" w:rsidP="007D4B9E">
            <w:pPr>
              <w:numPr>
                <w:ilvl w:val="0"/>
                <w:numId w:val="260"/>
              </w:numPr>
              <w:spacing w:before="120" w:after="40" w:line="240" w:lineRule="auto"/>
              <w:rPr>
                <w:rFonts w:ascii="Myriad Pro" w:hAnsi="Myriad Pro"/>
                <w:sz w:val="20"/>
                <w:szCs w:val="20"/>
              </w:rPr>
            </w:pPr>
            <w:r w:rsidRPr="00AB5F7B">
              <w:rPr>
                <w:rFonts w:ascii="Myriad Pro" w:hAnsi="Myriad Pro"/>
                <w:sz w:val="20"/>
                <w:szCs w:val="20"/>
              </w:rPr>
              <w:t>rozwój poradnictwa rodzinnego i specjalistycznego poradnictwa rodzinnego obejmującego minimum jedną z poniższych form:</w:t>
            </w:r>
          </w:p>
          <w:p w:rsidR="004062B0" w:rsidRPr="00AB5F7B" w:rsidRDefault="004062B0" w:rsidP="007D4B9E">
            <w:pPr>
              <w:numPr>
                <w:ilvl w:val="0"/>
                <w:numId w:val="257"/>
              </w:numPr>
              <w:spacing w:before="120" w:after="40" w:line="240" w:lineRule="auto"/>
              <w:rPr>
                <w:rFonts w:ascii="Myriad Pro" w:hAnsi="Myriad Pro"/>
                <w:sz w:val="20"/>
                <w:szCs w:val="20"/>
              </w:rPr>
            </w:pPr>
            <w:r w:rsidRPr="00AB5F7B">
              <w:rPr>
                <w:rFonts w:ascii="Myriad Pro" w:hAnsi="Myriad Pro"/>
                <w:sz w:val="20"/>
                <w:szCs w:val="20"/>
              </w:rPr>
              <w:t>poradnictwo pedagogiczne i psychologiczne mające na celu wzmocnienie kompetencji rodzicielskich, poprawę relacji rodzic – dziecko, wspomaganie rozwoju dziecka,</w:t>
            </w:r>
          </w:p>
          <w:p w:rsidR="004062B0" w:rsidRPr="00AB5F7B" w:rsidRDefault="004062B0" w:rsidP="007D4B9E">
            <w:pPr>
              <w:numPr>
                <w:ilvl w:val="0"/>
                <w:numId w:val="257"/>
              </w:numPr>
              <w:spacing w:before="120" w:after="40" w:line="240" w:lineRule="auto"/>
              <w:rPr>
                <w:rFonts w:ascii="Myriad Pro" w:hAnsi="Myriad Pro"/>
                <w:sz w:val="20"/>
                <w:szCs w:val="20"/>
              </w:rPr>
            </w:pPr>
            <w:r w:rsidRPr="00AB5F7B">
              <w:rPr>
                <w:rFonts w:ascii="Myriad Pro" w:hAnsi="Myriad Pro"/>
                <w:sz w:val="20"/>
                <w:szCs w:val="20"/>
              </w:rPr>
              <w:t>poradnictwo prawne, w szczególności z obszaru prawa rodzinnego i opiekuńczego,</w:t>
            </w:r>
          </w:p>
          <w:p w:rsidR="004062B0" w:rsidRPr="00AB5F7B" w:rsidRDefault="004062B0" w:rsidP="007D4B9E">
            <w:pPr>
              <w:numPr>
                <w:ilvl w:val="0"/>
                <w:numId w:val="257"/>
              </w:numPr>
              <w:spacing w:before="120" w:after="40" w:line="240" w:lineRule="auto"/>
              <w:rPr>
                <w:rFonts w:ascii="Myriad Pro" w:hAnsi="Myriad Pro"/>
                <w:sz w:val="20"/>
                <w:szCs w:val="20"/>
              </w:rPr>
            </w:pPr>
            <w:r w:rsidRPr="00AB5F7B">
              <w:rPr>
                <w:rFonts w:ascii="Myriad Pro" w:hAnsi="Myriad Pro"/>
                <w:sz w:val="20"/>
                <w:szCs w:val="20"/>
              </w:rPr>
              <w:t>działania, które zmierzają do zażegnania problemów, których źródło tkwi w sposobie funkcjonowania rodziny oraz rodzaju więzi rodzinnych.</w:t>
            </w:r>
          </w:p>
          <w:p w:rsidR="004062B0" w:rsidRPr="00AB5F7B" w:rsidRDefault="004062B0" w:rsidP="007D4B9E">
            <w:pPr>
              <w:numPr>
                <w:ilvl w:val="0"/>
                <w:numId w:val="255"/>
              </w:numPr>
              <w:tabs>
                <w:tab w:val="left" w:pos="284"/>
              </w:tabs>
              <w:spacing w:before="120" w:after="40" w:line="240" w:lineRule="auto"/>
              <w:ind w:left="0" w:firstLine="0"/>
              <w:rPr>
                <w:rFonts w:ascii="Myriad Pro" w:hAnsi="Myriad Pro"/>
                <w:sz w:val="20"/>
                <w:szCs w:val="20"/>
              </w:rPr>
            </w:pPr>
            <w:r w:rsidRPr="00AB5F7B">
              <w:rPr>
                <w:rFonts w:ascii="Myriad Pro" w:hAnsi="Myriad Pro"/>
                <w:sz w:val="20"/>
                <w:szCs w:val="20"/>
              </w:rPr>
              <w:t>Wsparcie dla świadczenia i rozwoju usług w mieszkaniach chronionych i wspomaganych  polegające na tworzeniu miejsc pobytu w nowo tworzonych lub istniejących w mieszkaniach chronionych lub wspomaganych dla osób lub rodzin zagrożonych ubóstwem lub wykluczeniem społecznym. W przypadku mieszkań wspomaganych w formie mieszkań wspieranych możliwe jest tworzenie miejsc krótkookresowego pobytu.</w:t>
            </w:r>
            <w:r w:rsidRPr="00AB5F7B" w:rsidDel="00D04C09">
              <w:rPr>
                <w:rFonts w:ascii="Myriad Pro" w:hAnsi="Myriad Pro"/>
                <w:sz w:val="20"/>
                <w:szCs w:val="20"/>
              </w:rPr>
              <w:t xml:space="preserve"> </w:t>
            </w:r>
            <w:r w:rsidRPr="00AB5F7B">
              <w:rPr>
                <w:rFonts w:ascii="Myriad Pro" w:hAnsi="Myriad Pro"/>
                <w:sz w:val="20"/>
                <w:szCs w:val="20"/>
              </w:rPr>
              <w:t>W mieszkaniach chronionych i mieszkaniach wspomaganych w ramach wsparcia zapewnia się m.in.:</w:t>
            </w:r>
          </w:p>
          <w:p w:rsidR="004062B0" w:rsidRPr="00AB5F7B" w:rsidRDefault="004062B0" w:rsidP="007D4B9E">
            <w:pPr>
              <w:numPr>
                <w:ilvl w:val="0"/>
                <w:numId w:val="259"/>
              </w:numPr>
              <w:tabs>
                <w:tab w:val="left" w:pos="284"/>
              </w:tabs>
              <w:spacing w:before="120" w:after="40" w:line="240" w:lineRule="auto"/>
              <w:jc w:val="both"/>
              <w:rPr>
                <w:rFonts w:ascii="Myriad Pro" w:hAnsi="Myriad Pro"/>
                <w:sz w:val="20"/>
                <w:szCs w:val="20"/>
              </w:rPr>
            </w:pPr>
            <w:r w:rsidRPr="00AB5F7B">
              <w:rPr>
                <w:rFonts w:ascii="Myriad Pro" w:hAnsi="Myriad Pro"/>
                <w:sz w:val="20"/>
                <w:szCs w:val="20"/>
              </w:rPr>
              <w:t>usługi wspierające pobyt osoby w mieszkaniu, w tym usługi opiekuńcze, usługi asystenckie;</w:t>
            </w:r>
          </w:p>
          <w:p w:rsidR="004062B0" w:rsidRPr="00AB5F7B" w:rsidRDefault="004062B0" w:rsidP="004062B0">
            <w:pPr>
              <w:ind w:left="360"/>
              <w:rPr>
                <w:rFonts w:ascii="Myriad Pro" w:hAnsi="Myriad Pro"/>
                <w:sz w:val="20"/>
                <w:szCs w:val="20"/>
              </w:rPr>
            </w:pPr>
            <w:r w:rsidRPr="00AB5F7B">
              <w:rPr>
                <w:rFonts w:ascii="Myriad Pro" w:hAnsi="Myriad Pro"/>
                <w:sz w:val="20"/>
                <w:szCs w:val="20"/>
              </w:rPr>
              <w:t>- usługi wspierające aktywność osoby w mieszkaniu, w tym trening samodzielności, praca socjalna, poradnictwo specjalistyczne, integracja osoby ze społecznością lokalną.</w:t>
            </w:r>
          </w:p>
        </w:tc>
      </w:tr>
    </w:tbl>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12" w:type="dxa"/>
          </w:tcPr>
          <w:p w:rsidR="004062B0" w:rsidRPr="00AB5F7B" w:rsidRDefault="004062B0"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ze wskaźnikami danego Działania/typu projektu.</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p w:rsidR="004062B0" w:rsidRPr="00AB5F7B" w:rsidRDefault="004062B0" w:rsidP="004062B0">
            <w:pPr>
              <w:spacing w:before="40" w:after="40" w:line="240" w:lineRule="auto"/>
              <w:rPr>
                <w:rFonts w:ascii="Myriad Pro" w:hAnsi="Myriad Pro"/>
                <w:sz w:val="20"/>
                <w:szCs w:val="20"/>
              </w:rPr>
            </w:pPr>
          </w:p>
          <w:p w:rsidR="004062B0" w:rsidRPr="00AB5F7B" w:rsidRDefault="004062B0" w:rsidP="004062B0">
            <w:pPr>
              <w:spacing w:before="40" w:after="40" w:line="240" w:lineRule="auto"/>
              <w:rPr>
                <w:rFonts w:ascii="Myriad Pro" w:hAnsi="Myriad Pro"/>
                <w:sz w:val="20"/>
                <w:szCs w:val="20"/>
              </w:rPr>
            </w:pPr>
          </w:p>
        </w:tc>
        <w:tc>
          <w:tcPr>
            <w:tcW w:w="6804" w:type="dxa"/>
            <w:shd w:val="clear" w:color="auto" w:fill="auto"/>
          </w:tcPr>
          <w:p w:rsidR="004062B0" w:rsidRPr="00AB5F7B" w:rsidRDefault="004062B0" w:rsidP="004062B0">
            <w:pPr>
              <w:spacing w:before="40" w:after="40" w:line="240" w:lineRule="auto"/>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Projekt jest zgodny z typem projektu wskazanym w Regulaminie konkursu oraz uwarunkowaniami wynikającymi z zapisów </w:t>
            </w:r>
            <w:r w:rsidRPr="00AB5F7B">
              <w:rPr>
                <w:rFonts w:ascii="Myriad Pro" w:eastAsia="Times New Roman" w:hAnsi="Myriad Pro" w:cs="Times New Roman"/>
                <w:i/>
                <w:sz w:val="20"/>
                <w:szCs w:val="20"/>
              </w:rPr>
              <w:t>SOOP RPO WZ 2014-2020</w:t>
            </w:r>
            <w:r w:rsidRPr="00AB5F7B">
              <w:rPr>
                <w:rFonts w:ascii="Myriad Pro" w:eastAsia="Times New Roman" w:hAnsi="Myriad Pro" w:cs="Times New Roman"/>
                <w:sz w:val="20"/>
                <w:szCs w:val="20"/>
              </w:rPr>
              <w:t xml:space="preserve"> dla danego typu projektów. </w:t>
            </w:r>
          </w:p>
          <w:p w:rsidR="004062B0" w:rsidRPr="00AB5F7B" w:rsidRDefault="004062B0" w:rsidP="004062B0">
            <w:pPr>
              <w:spacing w:before="40" w:after="40" w:line="240" w:lineRule="auto"/>
              <w:rPr>
                <w:rFonts w:ascii="Myriad Pro" w:hAnsi="Myriad Pro"/>
                <w:sz w:val="20"/>
                <w:szCs w:val="20"/>
              </w:rPr>
            </w:pPr>
            <w:r w:rsidRPr="00AB5F7B">
              <w:rPr>
                <w:rFonts w:ascii="Myriad Pro" w:eastAsia="Times New Roman" w:hAnsi="Myriad Pro" w:cs="Times New Roman"/>
                <w:sz w:val="20"/>
                <w:szCs w:val="20"/>
              </w:rPr>
              <w:t xml:space="preserve">Opis projektu wskazuje na zgodność ze wskazanym przez Beneficjenta typem projektu, grupą docelową. </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7.6.</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4062B0" w:rsidRPr="00AB5F7B" w:rsidTr="004062B0">
        <w:trPr>
          <w:trHeight w:val="1715"/>
          <w:jc w:val="center"/>
        </w:trPr>
        <w:tc>
          <w:tcPr>
            <w:tcW w:w="512" w:type="dxa"/>
          </w:tcPr>
          <w:p w:rsidR="004062B0" w:rsidRPr="00AB5F7B" w:rsidRDefault="004062B0" w:rsidP="007D4B9E">
            <w:pPr>
              <w:pStyle w:val="Akapitzlist"/>
              <w:numPr>
                <w:ilvl w:val="0"/>
                <w:numId w:val="166"/>
              </w:numPr>
              <w:spacing w:before="40" w:after="40" w:line="240" w:lineRule="auto"/>
              <w:ind w:left="0" w:firstLine="0"/>
              <w:contextualSpacing w:val="0"/>
              <w:rPr>
                <w:szCs w:val="20"/>
              </w:rPr>
            </w:pPr>
            <w:r w:rsidRPr="00AB5F7B">
              <w:rPr>
                <w:szCs w:val="20"/>
              </w:rPr>
              <w:t xml:space="preserve"> </w:t>
            </w: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4062B0" w:rsidRPr="00AB5F7B" w:rsidRDefault="004062B0" w:rsidP="007D4B9E">
            <w:pPr>
              <w:numPr>
                <w:ilvl w:val="0"/>
                <w:numId w:val="272"/>
              </w:numPr>
              <w:spacing w:before="40" w:after="40" w:line="240" w:lineRule="auto"/>
              <w:ind w:left="357" w:hanging="357"/>
              <w:rPr>
                <w:rFonts w:ascii="Myriad Pro" w:hAnsi="Myriad Pro"/>
                <w:sz w:val="20"/>
                <w:szCs w:val="20"/>
              </w:rPr>
            </w:pPr>
            <w:r w:rsidRPr="00AB5F7B">
              <w:rPr>
                <w:rFonts w:ascii="Myriad Pro" w:hAnsi="Myriad Pro"/>
                <w:sz w:val="20"/>
                <w:szCs w:val="20"/>
              </w:rPr>
              <w:t>zasadą równości szans kobiet i mężczyzn, w oparciu o standard minimum,</w:t>
            </w:r>
          </w:p>
          <w:p w:rsidR="004062B0" w:rsidRPr="00AB5F7B" w:rsidRDefault="004062B0" w:rsidP="007D4B9E">
            <w:pPr>
              <w:numPr>
                <w:ilvl w:val="0"/>
                <w:numId w:val="272"/>
              </w:numPr>
              <w:spacing w:before="40" w:after="40" w:line="240" w:lineRule="auto"/>
              <w:ind w:left="0" w:firstLine="0"/>
              <w:rPr>
                <w:rFonts w:ascii="Myriad Pro" w:hAnsi="Myriad Pro"/>
                <w:sz w:val="20"/>
                <w:szCs w:val="20"/>
              </w:rPr>
            </w:pPr>
            <w:r w:rsidRPr="00AB5F7B">
              <w:rPr>
                <w:rFonts w:ascii="Myriad Pro" w:hAnsi="Myriad Pro"/>
                <w:sz w:val="20"/>
                <w:szCs w:val="20"/>
              </w:rPr>
              <w:t>właściwymi politykami i zasadami wspólnotowym</w:t>
            </w:r>
            <w:r w:rsidRPr="00AB5F7B" w:rsidDel="007B3055">
              <w:rPr>
                <w:rFonts w:ascii="Myriad Pro" w:hAnsi="Myriad Pro"/>
                <w:sz w:val="20"/>
                <w:szCs w:val="20"/>
              </w:rPr>
              <w:t xml:space="preserve"> w tym z</w:t>
            </w:r>
            <w:r w:rsidRPr="00AB5F7B">
              <w:rPr>
                <w:rFonts w:ascii="Myriad Pro" w:hAnsi="Myriad Pro"/>
                <w:sz w:val="20"/>
                <w:szCs w:val="20"/>
              </w:rPr>
              <w:t>:</w:t>
            </w:r>
          </w:p>
          <w:p w:rsidR="004062B0" w:rsidRPr="00AB5F7B" w:rsidDel="007B3055" w:rsidRDefault="004062B0" w:rsidP="007D4B9E">
            <w:pPr>
              <w:pStyle w:val="Akapitzlist"/>
              <w:numPr>
                <w:ilvl w:val="0"/>
                <w:numId w:val="28"/>
              </w:numPr>
              <w:spacing w:before="40" w:after="40" w:line="240" w:lineRule="auto"/>
              <w:ind w:left="714" w:hanging="357"/>
              <w:contextualSpacing w:val="0"/>
              <w:rPr>
                <w:szCs w:val="20"/>
              </w:rPr>
            </w:pPr>
            <w:r w:rsidRPr="00AB5F7B" w:rsidDel="007B3055">
              <w:rPr>
                <w:szCs w:val="20"/>
              </w:rPr>
              <w:t>zasadą równości szans i niedyskryminacji w tym dostępności dla osób z niepełnosprawnościami,</w:t>
            </w:r>
          </w:p>
          <w:p w:rsidR="004062B0" w:rsidRPr="00AB5F7B" w:rsidRDefault="004062B0" w:rsidP="007D4B9E">
            <w:pPr>
              <w:pStyle w:val="Akapitzlist"/>
              <w:numPr>
                <w:ilvl w:val="0"/>
                <w:numId w:val="28"/>
              </w:numPr>
              <w:spacing w:before="40" w:after="40" w:line="240" w:lineRule="auto"/>
              <w:ind w:left="714" w:hanging="357"/>
              <w:contextualSpacing w:val="0"/>
              <w:rPr>
                <w:szCs w:val="20"/>
              </w:rPr>
            </w:pPr>
            <w:r w:rsidRPr="00AB5F7B" w:rsidDel="007B3055">
              <w:rPr>
                <w:szCs w:val="20"/>
              </w:rPr>
              <w:t>koncepcją zrównoważonego rozwoju.</w:t>
            </w:r>
          </w:p>
          <w:p w:rsidR="004062B0" w:rsidRPr="00AB5F7B" w:rsidRDefault="004062B0" w:rsidP="004062B0">
            <w:pPr>
              <w:rPr>
                <w:rFonts w:ascii="Myriad Pro" w:hAnsi="Myriad Pro"/>
                <w:sz w:val="20"/>
                <w:szCs w:val="20"/>
              </w:rPr>
            </w:pPr>
            <w:r w:rsidRPr="00AB5F7B">
              <w:rPr>
                <w:rFonts w:ascii="Myriad Pro" w:hAnsi="Myriad Pro"/>
                <w:sz w:val="20"/>
                <w:szCs w:val="20"/>
              </w:rPr>
              <w:t>- zrównoważonego rozwoju,</w:t>
            </w:r>
          </w:p>
          <w:p w:rsidR="004062B0" w:rsidRPr="00AB5F7B" w:rsidRDefault="004062B0" w:rsidP="004062B0">
            <w:pPr>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4062B0" w:rsidRPr="00AB5F7B" w:rsidRDefault="004062B0" w:rsidP="004062B0">
            <w:pPr>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4062B0" w:rsidRPr="00AB5F7B" w:rsidRDefault="004062B0" w:rsidP="004062B0">
            <w:pPr>
              <w:rPr>
                <w:rFonts w:ascii="Myriad Pro" w:hAnsi="Myriad Pro"/>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Beneficjent, zgodnie z </w:t>
            </w:r>
            <w:r w:rsidRPr="00AB5F7B">
              <w:rPr>
                <w:rFonts w:ascii="Myriad Pro" w:hAnsi="Myriad Pro"/>
                <w:i/>
                <w:sz w:val="20"/>
                <w:szCs w:val="20"/>
              </w:rPr>
              <w:t>SOOP RPO WZ 2014-2020</w:t>
            </w:r>
            <w:r w:rsidRPr="00AB5F7B">
              <w:rPr>
                <w:rFonts w:ascii="Myriad Pro" w:hAnsi="Myriad Pro"/>
                <w:sz w:val="20"/>
                <w:szCs w:val="20"/>
              </w:rPr>
              <w:t>, jest podmiotem uprawnionym do ubiegania się o dofinansowanie w ramach typu projektów, w którym ogłoszony został konkurs.</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Style w:val="Odwoanieprzypisudolnego"/>
                <w:rFonts w:ascii="Myriad Pro" w:hAnsi="Myriad Pro"/>
                <w:sz w:val="20"/>
                <w:szCs w:val="20"/>
              </w:rPr>
              <w:footnoteReference w:id="28"/>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sz w:val="20"/>
                <w:szCs w:val="20"/>
              </w:rPr>
              <w:t>Regulaminie konkursu</w:t>
            </w:r>
            <w:r w:rsidRPr="00AB5F7B">
              <w:rPr>
                <w:rFonts w:ascii="Myriad Pro" w:hAnsi="Myriad Pro"/>
                <w:sz w:val="20"/>
                <w:szCs w:val="20"/>
              </w:rPr>
              <w:t>.</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4062B0" w:rsidRPr="00AB5F7B" w:rsidRDefault="004062B0" w:rsidP="004062B0">
            <w:pPr>
              <w:spacing w:before="40" w:after="40" w:line="240" w:lineRule="auto"/>
              <w:jc w:val="right"/>
              <w:rPr>
                <w:rFonts w:ascii="Myriad Pro" w:hAnsi="Myriad Pro"/>
                <w:sz w:val="20"/>
                <w:szCs w:val="20"/>
              </w:rPr>
            </w:pP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4062B0" w:rsidRPr="00AB5F7B" w:rsidRDefault="004062B0" w:rsidP="004062B0">
            <w:pPr>
              <w:spacing w:before="40" w:after="40" w:line="240" w:lineRule="auto"/>
              <w:rPr>
                <w:rFonts w:ascii="Myriad Pro" w:hAnsi="Myriad Pro"/>
                <w:sz w:val="20"/>
                <w:szCs w:val="20"/>
              </w:rPr>
            </w:pP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b/>
                <w:sz w:val="20"/>
                <w:szCs w:val="20"/>
              </w:rPr>
              <w:t>Kryteria wykonalności</w:t>
            </w:r>
          </w:p>
        </w:tc>
      </w:tr>
      <w:tr w:rsidR="004062B0" w:rsidRPr="00AB5F7B" w:rsidTr="004062B0">
        <w:trPr>
          <w:jc w:val="center"/>
        </w:trPr>
        <w:tc>
          <w:tcPr>
            <w:tcW w:w="507"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31"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07"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31"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07" w:type="dxa"/>
          </w:tcPr>
          <w:p w:rsidR="004062B0" w:rsidRPr="00AB5F7B" w:rsidRDefault="004062B0"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804"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07" w:type="dxa"/>
          </w:tcPr>
          <w:p w:rsidR="004062B0" w:rsidRPr="00AB5F7B" w:rsidRDefault="004062B0" w:rsidP="007D4B9E">
            <w:pPr>
              <w:pStyle w:val="Akapitzlist"/>
              <w:numPr>
                <w:ilvl w:val="0"/>
                <w:numId w:val="270"/>
              </w:numPr>
              <w:spacing w:before="40" w:after="40" w:line="240" w:lineRule="auto"/>
              <w:ind w:left="0" w:firstLine="0"/>
              <w:contextualSpacing w:val="0"/>
              <w:rPr>
                <w:szCs w:val="20"/>
              </w:rPr>
            </w:pPr>
          </w:p>
        </w:tc>
        <w:tc>
          <w:tcPr>
            <w:tcW w:w="2131"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804"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07" w:type="dxa"/>
          </w:tcPr>
          <w:p w:rsidR="004062B0" w:rsidRPr="00AB5F7B" w:rsidRDefault="004062B0"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804"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4062B0" w:rsidRPr="00AB5F7B" w:rsidDel="007939AB" w:rsidRDefault="004062B0" w:rsidP="004062B0">
            <w:pPr>
              <w:spacing w:before="40" w:after="40" w:line="240" w:lineRule="auto"/>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r w:rsidRPr="00AB5F7B" w:rsidDel="007939AB">
              <w:rPr>
                <w:rFonts w:ascii="Myriad Pro" w:hAnsi="Myriad Pro"/>
                <w:sz w:val="20"/>
                <w:szCs w:val="20"/>
              </w:rPr>
              <w:t>Beneficjent zapewnia środki finansowe do utrzymywania projektu w okresie trwałości (jeśli dotyczy).</w:t>
            </w:r>
          </w:p>
          <w:p w:rsidR="004062B0" w:rsidRPr="00AB5F7B" w:rsidRDefault="004062B0" w:rsidP="004062B0">
            <w:pPr>
              <w:spacing w:before="40" w:after="40" w:line="240" w:lineRule="auto"/>
              <w:rPr>
                <w:rFonts w:ascii="Myriad Pro" w:hAnsi="Myriad Pro"/>
                <w:sz w:val="20"/>
                <w:szCs w:val="20"/>
              </w:rPr>
            </w:pPr>
            <w:r w:rsidRPr="00AB5F7B" w:rsidDel="007939AB">
              <w:rPr>
                <w:rFonts w:ascii="Myriad Pro" w:hAnsi="Myriad Pro"/>
                <w:sz w:val="20"/>
                <w:szCs w:val="20"/>
              </w:rPr>
              <w:t xml:space="preserve">Beneficjent oraz Partner/rzy krajowi (o ile dotyczy), ponoszący wydatki </w:t>
            </w:r>
            <w:r w:rsidRPr="00AB5F7B" w:rsidDel="007939AB">
              <w:rPr>
                <w:rFonts w:ascii="Myriad Pro" w:hAnsi="Myriad Pro"/>
                <w:sz w:val="20"/>
                <w:szCs w:val="20"/>
              </w:rPr>
              <w:br/>
              <w:t xml:space="preserve">w danym projekcie z EFS, posiadają łączny obrót za rok kalendarzowy równy lub wyższy od łącznych rocznych wydatków w danym projekcie i innych projektach realizowanych w ramach EFS, których stroną umowy </w:t>
            </w:r>
            <w:r w:rsidRPr="00AB5F7B" w:rsidDel="007939AB">
              <w:rPr>
                <w:rFonts w:ascii="Myriad Pro" w:hAnsi="Myriad Pro"/>
                <w:sz w:val="20"/>
                <w:szCs w:val="20"/>
              </w:rPr>
              <w:br/>
              <w:t xml:space="preserve">o dofinansowanie jest instytucja, w której dokonywana jest ocena wniosku </w:t>
            </w:r>
            <w:r w:rsidRPr="00AB5F7B" w:rsidDel="007939AB">
              <w:rPr>
                <w:rFonts w:ascii="Myriad Pro" w:hAnsi="Myriad Pro"/>
                <w:sz w:val="20"/>
                <w:szCs w:val="20"/>
              </w:rPr>
              <w:br/>
              <w:t>w roku kalendarzowym, w którym wydatki są najwyższe.</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07" w:type="dxa"/>
          </w:tcPr>
          <w:p w:rsidR="004062B0" w:rsidRPr="00AB5F7B" w:rsidRDefault="004062B0" w:rsidP="007D4B9E">
            <w:pPr>
              <w:pStyle w:val="Akapitzlist"/>
              <w:numPr>
                <w:ilvl w:val="0"/>
                <w:numId w:val="209"/>
              </w:numPr>
              <w:spacing w:before="40" w:after="40" w:line="240" w:lineRule="auto"/>
              <w:ind w:left="0" w:firstLine="0"/>
              <w:contextualSpacing w:val="0"/>
              <w:rPr>
                <w:szCs w:val="20"/>
              </w:rPr>
            </w:pPr>
          </w:p>
        </w:tc>
        <w:tc>
          <w:tcPr>
            <w:tcW w:w="2131"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804" w:type="dxa"/>
          </w:tcPr>
          <w:p w:rsidR="004062B0" w:rsidRPr="00AB5F7B" w:rsidRDefault="004062B0" w:rsidP="004062B0">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4062B0" w:rsidRPr="00AB5F7B" w:rsidTr="004062B0">
        <w:trPr>
          <w:trHeight w:val="411"/>
          <w:jc w:val="center"/>
        </w:trPr>
        <w:tc>
          <w:tcPr>
            <w:tcW w:w="14175" w:type="dxa"/>
            <w:gridSpan w:val="4"/>
            <w:shd w:val="clear" w:color="auto" w:fill="D9D9D9" w:themeFill="background1" w:themeFillShade="D9"/>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b/>
                <w:sz w:val="20"/>
                <w:szCs w:val="20"/>
              </w:rPr>
              <w:t>Kryteria jakości</w:t>
            </w:r>
          </w:p>
        </w:tc>
      </w:tr>
      <w:tr w:rsidR="004062B0" w:rsidRPr="00AB5F7B" w:rsidTr="004062B0">
        <w:trPr>
          <w:trHeight w:val="339"/>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trHeight w:val="274"/>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shd w:val="clear" w:color="auto" w:fill="auto"/>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trHeight w:val="411"/>
          <w:jc w:val="center"/>
        </w:trPr>
        <w:tc>
          <w:tcPr>
            <w:tcW w:w="512" w:type="dxa"/>
          </w:tcPr>
          <w:p w:rsidR="004062B0" w:rsidRPr="00AB5F7B" w:rsidRDefault="004062B0"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4062B0" w:rsidRPr="00AB5F7B" w:rsidTr="004062B0">
        <w:trPr>
          <w:trHeight w:val="105"/>
          <w:jc w:val="center"/>
        </w:trPr>
        <w:tc>
          <w:tcPr>
            <w:tcW w:w="512" w:type="dxa"/>
          </w:tcPr>
          <w:p w:rsidR="004062B0" w:rsidRPr="00AB5F7B" w:rsidRDefault="004062B0"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4062B0" w:rsidRPr="00AB5F7B" w:rsidDel="0045110A" w:rsidRDefault="004062B0" w:rsidP="004062B0">
            <w:pPr>
              <w:spacing w:before="40" w:after="40"/>
              <w:rPr>
                <w:rFonts w:ascii="Myriad Pro" w:hAnsi="Myriad Pro"/>
                <w:sz w:val="20"/>
                <w:szCs w:val="20"/>
              </w:rPr>
            </w:pPr>
            <w:r w:rsidRPr="00AB5F7B" w:rsidDel="0045110A">
              <w:rPr>
                <w:rFonts w:ascii="Myriad Pro" w:hAnsi="Myriad Pro"/>
                <w:sz w:val="20"/>
                <w:szCs w:val="20"/>
              </w:rPr>
              <w:t>Stopień/poziom osiągnięcia zakładanych rezultatów w odniesieniu do zaplanowanych kosztów.</w:t>
            </w:r>
          </w:p>
          <w:p w:rsidR="004062B0" w:rsidRPr="00AB5F7B" w:rsidRDefault="004062B0" w:rsidP="004062B0">
            <w:pPr>
              <w:spacing w:before="40" w:after="40" w:line="240" w:lineRule="auto"/>
              <w:rPr>
                <w:rFonts w:ascii="Myriad Pro" w:hAnsi="Myriad Pro"/>
                <w:sz w:val="20"/>
                <w:szCs w:val="20"/>
              </w:rPr>
            </w:pPr>
            <w:r w:rsidRPr="00AB5F7B" w:rsidDel="0045110A">
              <w:rPr>
                <w:rFonts w:ascii="Myriad Pro" w:hAnsi="Myriad Pro"/>
                <w:sz w:val="20"/>
                <w:szCs w:val="20"/>
              </w:rPr>
              <w:t>Ocena relacji nakład/rezultat.</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4062B0" w:rsidRPr="00AB5F7B" w:rsidTr="004062B0">
        <w:trPr>
          <w:trHeight w:val="83"/>
          <w:jc w:val="center"/>
        </w:trPr>
        <w:tc>
          <w:tcPr>
            <w:tcW w:w="512" w:type="dxa"/>
          </w:tcPr>
          <w:p w:rsidR="004062B0" w:rsidRPr="00AB5F7B" w:rsidRDefault="004062B0"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4062B0" w:rsidRPr="00AB5F7B" w:rsidTr="004062B0">
        <w:trPr>
          <w:trHeight w:val="566"/>
          <w:jc w:val="center"/>
        </w:trPr>
        <w:tc>
          <w:tcPr>
            <w:tcW w:w="512" w:type="dxa"/>
          </w:tcPr>
          <w:p w:rsidR="004062B0" w:rsidRPr="00AB5F7B" w:rsidRDefault="004062B0" w:rsidP="007D4B9E">
            <w:pPr>
              <w:pStyle w:val="Akapitzlist"/>
              <w:numPr>
                <w:ilvl w:val="0"/>
                <w:numId w:val="210"/>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Trwałość</w:t>
            </w:r>
          </w:p>
        </w:tc>
        <w:tc>
          <w:tcPr>
            <w:tcW w:w="6804"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12" w:type="dxa"/>
          </w:tcPr>
          <w:p w:rsidR="004062B0" w:rsidRPr="00AB5F7B" w:rsidRDefault="004062B0" w:rsidP="007D4B9E">
            <w:pPr>
              <w:pStyle w:val="Akapitzlist"/>
              <w:numPr>
                <w:ilvl w:val="0"/>
                <w:numId w:val="208"/>
              </w:numPr>
              <w:spacing w:before="40" w:after="40" w:line="240" w:lineRule="auto"/>
              <w:ind w:left="0" w:firstLine="0"/>
              <w:contextualSpacing w:val="0"/>
              <w:rPr>
                <w:szCs w:val="20"/>
              </w:rPr>
            </w:pPr>
          </w:p>
        </w:tc>
        <w:tc>
          <w:tcPr>
            <w:tcW w:w="2126"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804"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trHeight w:val="1433"/>
          <w:jc w:val="center"/>
        </w:trPr>
        <w:tc>
          <w:tcPr>
            <w:tcW w:w="512" w:type="dxa"/>
          </w:tcPr>
          <w:p w:rsidR="004062B0" w:rsidRPr="00AB5F7B" w:rsidRDefault="004062B0" w:rsidP="007D4B9E">
            <w:pPr>
              <w:pStyle w:val="Akapitzlist"/>
              <w:numPr>
                <w:ilvl w:val="0"/>
                <w:numId w:val="208"/>
              </w:numPr>
              <w:spacing w:before="40" w:after="40" w:line="240" w:lineRule="auto"/>
              <w:ind w:left="0" w:firstLine="0"/>
              <w:contextualSpacing w:val="0"/>
              <w:rPr>
                <w:szCs w:val="20"/>
              </w:rPr>
            </w:pPr>
          </w:p>
        </w:tc>
        <w:tc>
          <w:tcPr>
            <w:tcW w:w="2126"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804" w:type="dxa"/>
          </w:tcPr>
          <w:p w:rsidR="004062B0" w:rsidRPr="00AB5F7B" w:rsidRDefault="004062B0" w:rsidP="004062B0">
            <w:pPr>
              <w:spacing w:before="40" w:after="40" w:line="240" w:lineRule="auto"/>
              <w:rPr>
                <w:rFonts w:ascii="Myriad Pro"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w:t>
            </w:r>
            <w:r w:rsidRPr="00AB5F7B">
              <w:rPr>
                <w:rFonts w:ascii="Myriad Pro" w:hAnsi="Myriad Pro"/>
                <w:sz w:val="20"/>
                <w:szCs w:val="20"/>
              </w:rPr>
              <w:br/>
              <w:t xml:space="preserve">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r w:rsidRPr="00AB5F7B">
              <w:rPr>
                <w:rFonts w:ascii="Myriad Pro" w:hAnsi="Myriad Pro"/>
                <w:sz w:val="20"/>
                <w:szCs w:val="20"/>
              </w:rPr>
              <w:t xml:space="preserve"> oraz </w:t>
            </w:r>
            <w:r w:rsidRPr="00AB5F7B">
              <w:rPr>
                <w:rFonts w:ascii="Myriad Pro" w:hAnsi="Myriad Pro"/>
                <w:i/>
                <w:sz w:val="20"/>
                <w:szCs w:val="20"/>
              </w:rPr>
              <w:t>Wytycznymi w zakresie realizacji przedsięwzięć z</w:t>
            </w:r>
            <w:r w:rsidRPr="00AB5F7B">
              <w:rPr>
                <w:rFonts w:ascii="Myriad Pro" w:hAnsi="Myriad Pro"/>
                <w:i/>
                <w:sz w:val="20"/>
                <w:szCs w:val="20"/>
              </w:rPr>
              <w:br/>
              <w:t>udziałem środków Europejskiego Funduszu Społecznego w obszarze zdrowia na</w:t>
            </w:r>
            <w:r w:rsidRPr="00AB5F7B">
              <w:rPr>
                <w:rFonts w:ascii="Myriad Pro" w:hAnsi="Myriad Pro"/>
                <w:i/>
                <w:sz w:val="20"/>
                <w:szCs w:val="20"/>
              </w:rPr>
              <w:br/>
              <w:t>lata 2014-2020</w:t>
            </w:r>
            <w:r w:rsidRPr="00AB5F7B">
              <w:rPr>
                <w:rFonts w:ascii="Myriad Pro" w:hAnsi="Myriad Pro"/>
                <w:sz w:val="20"/>
                <w:szCs w:val="20"/>
              </w:rPr>
              <w:t>.</w:t>
            </w:r>
          </w:p>
          <w:p w:rsidR="004062B0" w:rsidRPr="00AB5F7B" w:rsidRDefault="004062B0" w:rsidP="004062B0">
            <w:pPr>
              <w:spacing w:before="40" w:after="40" w:line="240" w:lineRule="auto"/>
              <w:rPr>
                <w:rFonts w:ascii="Myriad Pro" w:hAnsi="Myriad Pro"/>
                <w:i/>
                <w:sz w:val="20"/>
                <w:szCs w:val="20"/>
              </w:rPr>
            </w:pPr>
          </w:p>
          <w:p w:rsidR="004062B0" w:rsidRPr="00AB5F7B" w:rsidRDefault="004062B0" w:rsidP="004062B0">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4062B0" w:rsidRPr="00AB5F7B" w:rsidRDefault="004062B0" w:rsidP="004062B0">
            <w:pPr>
              <w:spacing w:before="40" w:after="40" w:line="240" w:lineRule="auto"/>
              <w:rPr>
                <w:rFonts w:ascii="Myriad Pro" w:eastAsia="Times New Roman" w:hAnsi="Myriad Pro"/>
                <w:sz w:val="20"/>
                <w:szCs w:val="20"/>
              </w:rPr>
            </w:pPr>
          </w:p>
          <w:p w:rsidR="004062B0" w:rsidRPr="00AB5F7B" w:rsidRDefault="004062B0" w:rsidP="004062B0">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4062B0" w:rsidRPr="00AB5F7B" w:rsidRDefault="004062B0" w:rsidP="004062B0">
            <w:pPr>
              <w:spacing w:before="40" w:after="40" w:line="240" w:lineRule="auto"/>
              <w:rPr>
                <w:rFonts w:ascii="Myriad Pro" w:eastAsia="Times New Roman" w:hAnsi="Myriad Pro"/>
                <w:sz w:val="20"/>
                <w:szCs w:val="20"/>
              </w:rPr>
            </w:pPr>
          </w:p>
          <w:p w:rsidR="004062B0" w:rsidRPr="00AB5F7B" w:rsidRDefault="004062B0" w:rsidP="004062B0">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tcPr>
          <w:p w:rsidR="004062B0" w:rsidRPr="00AB5F7B" w:rsidRDefault="004062B0" w:rsidP="007D4B9E">
            <w:pPr>
              <w:pStyle w:val="Akapitzlist"/>
              <w:numPr>
                <w:ilvl w:val="0"/>
                <w:numId w:val="208"/>
              </w:numPr>
              <w:spacing w:before="40" w:after="40" w:line="240" w:lineRule="auto"/>
              <w:ind w:left="0" w:firstLine="0"/>
              <w:contextualSpacing w:val="0"/>
              <w:rPr>
                <w:szCs w:val="20"/>
              </w:rPr>
            </w:pPr>
          </w:p>
        </w:tc>
        <w:tc>
          <w:tcPr>
            <w:tcW w:w="2126"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804"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3" w:type="dxa"/>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after="0" w:line="240" w:lineRule="auto"/>
        <w:ind w:left="80"/>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sectPr w:rsidR="000745BD" w:rsidRPr="00AB5F7B" w:rsidSect="009054C3">
          <w:headerReference w:type="default" r:id="rId25"/>
          <w:pgSz w:w="16838" w:h="11906" w:orient="landscape"/>
          <w:pgMar w:top="1417" w:right="1417" w:bottom="1417" w:left="1417" w:header="708" w:footer="708" w:gutter="0"/>
          <w:cols w:space="708"/>
          <w:docGrid w:linePitch="360"/>
        </w:sect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cs="Arial"/>
          <w:b/>
          <w:sz w:val="20"/>
          <w:szCs w:val="20"/>
        </w:rPr>
        <w:t>Kryteria szczegółowe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9iv: Ułatwianie dostępu do przystępnych cenowo, trwałych oraz wysokiej jakości usług, w tym opieki zdrowotnej i usług socjalnych świadczonych w interesie ogólnym</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7.6 Wsparcie rozwoju usług społecznych świadczonych w interesie ogólnym</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Świadczenie usług społecznych (m.in. pomocy społecznej, wsparcia rodziny i pieczy zastępczej, opiekuńczych</w:t>
            </w:r>
            <w:r w:rsidRPr="00AB5F7B">
              <w:rPr>
                <w:rFonts w:ascii="Myriad Pro" w:hAnsi="Myriad Pro"/>
                <w:sz w:val="20"/>
                <w:szCs w:val="20"/>
                <w:vertAlign w:val="superscript"/>
              </w:rPr>
              <w:footnoteReference w:id="29"/>
            </w:r>
            <w:r w:rsidRPr="00AB5F7B">
              <w:rPr>
                <w:rFonts w:ascii="Myriad Pro" w:hAnsi="Myriad Pro"/>
                <w:sz w:val="20"/>
                <w:szCs w:val="20"/>
              </w:rPr>
              <w:t>) w celu zwiększenia ich dostępności w tym:</w:t>
            </w:r>
          </w:p>
          <w:p w:rsidR="000745BD" w:rsidRPr="00AB5F7B" w:rsidRDefault="000745BD" w:rsidP="007D4B9E">
            <w:pPr>
              <w:numPr>
                <w:ilvl w:val="0"/>
                <w:numId w:val="122"/>
              </w:numPr>
              <w:spacing w:before="40" w:after="40" w:line="240" w:lineRule="auto"/>
              <w:contextualSpacing/>
              <w:rPr>
                <w:rFonts w:ascii="Myriad Pro" w:hAnsi="Myriad Pro"/>
                <w:sz w:val="20"/>
                <w:szCs w:val="20"/>
              </w:rPr>
            </w:pPr>
            <w:r w:rsidRPr="00AB5F7B">
              <w:rPr>
                <w:rFonts w:ascii="Myriad Pro" w:hAnsi="Myriad Pro"/>
                <w:sz w:val="20"/>
                <w:szCs w:val="20"/>
              </w:rPr>
              <w:t>Rozwój usług asystenckich</w:t>
            </w:r>
            <w:r w:rsidRPr="00AB5F7B">
              <w:rPr>
                <w:rFonts w:ascii="Myriad Pro" w:hAnsi="Myriad Pro"/>
                <w:sz w:val="20"/>
                <w:szCs w:val="20"/>
                <w:vertAlign w:val="superscript"/>
              </w:rPr>
              <w:footnoteReference w:id="30"/>
            </w:r>
            <w:r w:rsidRPr="00AB5F7B">
              <w:rPr>
                <w:rFonts w:ascii="Myriad Pro" w:hAnsi="Myriad Pro"/>
                <w:sz w:val="20"/>
                <w:szCs w:val="20"/>
              </w:rPr>
              <w:t xml:space="preserve">, </w:t>
            </w:r>
            <w:r w:rsidRPr="00AB5F7B">
              <w:rPr>
                <w:rFonts w:ascii="Myriad Pro" w:hAnsi="Myriad Pro"/>
                <w:sz w:val="20"/>
                <w:szCs w:val="20"/>
                <w:vertAlign w:val="superscript"/>
              </w:rPr>
              <w:footnoteReference w:id="31"/>
            </w:r>
            <w:r w:rsidRPr="00AB5F7B">
              <w:rPr>
                <w:rFonts w:ascii="Myriad Pro" w:hAnsi="Myriad Pro"/>
                <w:sz w:val="20"/>
                <w:szCs w:val="20"/>
              </w:rPr>
              <w:t xml:space="preserve"> (skierowanych do osób z niepełnosprawnościami) i opiekuńczych</w:t>
            </w:r>
            <w:r w:rsidRPr="00AB5F7B">
              <w:rPr>
                <w:rFonts w:ascii="Myriad Pro" w:hAnsi="Myriad Pro"/>
                <w:sz w:val="20"/>
                <w:szCs w:val="20"/>
                <w:vertAlign w:val="superscript"/>
              </w:rPr>
              <w:footnoteReference w:id="32"/>
            </w:r>
            <w:r w:rsidRPr="00AB5F7B">
              <w:rPr>
                <w:rFonts w:ascii="Myriad Pro" w:hAnsi="Myriad Pro"/>
                <w:sz w:val="20"/>
                <w:szCs w:val="20"/>
              </w:rPr>
              <w:t xml:space="preserve"> (skierowanych do osób  niesamodzielnych)</w:t>
            </w:r>
            <w:r w:rsidRPr="00AB5F7B">
              <w:rPr>
                <w:rFonts w:ascii="Myriad Pro" w:hAnsi="Myriad Pro"/>
                <w:sz w:val="20"/>
                <w:szCs w:val="20"/>
                <w:vertAlign w:val="superscript"/>
              </w:rPr>
              <w:footnoteReference w:id="33"/>
            </w:r>
            <w:r w:rsidRPr="00AB5F7B">
              <w:rPr>
                <w:rFonts w:ascii="Myriad Pro" w:hAnsi="Myriad Pro"/>
                <w:sz w:val="20"/>
                <w:szCs w:val="20"/>
              </w:rPr>
              <w:t xml:space="preserve">, </w:t>
            </w:r>
            <w:r w:rsidRPr="00AB5F7B">
              <w:rPr>
                <w:rFonts w:ascii="Myriad Pro" w:hAnsi="Myriad Pro"/>
                <w:sz w:val="20"/>
                <w:szCs w:val="20"/>
                <w:vertAlign w:val="superscript"/>
              </w:rPr>
              <w:footnoteReference w:id="34"/>
            </w:r>
            <w:r w:rsidRPr="00AB5F7B">
              <w:rPr>
                <w:rFonts w:ascii="Myriad Pro" w:hAnsi="Myriad Pro"/>
                <w:sz w:val="20"/>
                <w:szCs w:val="20"/>
              </w:rPr>
              <w:t xml:space="preserve"> w tym:</w:t>
            </w:r>
          </w:p>
          <w:p w:rsidR="000745BD" w:rsidRPr="00AB5F7B" w:rsidRDefault="000745BD" w:rsidP="007D4B9E">
            <w:pPr>
              <w:numPr>
                <w:ilvl w:val="0"/>
                <w:numId w:val="123"/>
              </w:numPr>
              <w:spacing w:before="40" w:after="40" w:line="240" w:lineRule="auto"/>
              <w:contextualSpacing/>
              <w:rPr>
                <w:rFonts w:ascii="Myriad Pro" w:hAnsi="Myriad Pro"/>
                <w:sz w:val="20"/>
                <w:szCs w:val="20"/>
              </w:rPr>
            </w:pPr>
            <w:r w:rsidRPr="00AB5F7B">
              <w:rPr>
                <w:rFonts w:ascii="Myriad Pro" w:hAnsi="Myriad Pro"/>
                <w:sz w:val="20"/>
                <w:szCs w:val="20"/>
              </w:rPr>
              <w:t>wsparcie działalności lub tworzenie nowych miejsc opieki w formach zdeinstytucjonalizowanych poprzez wsparcie dla usług opiekuńczych i specjalistycznych usług opiekuńczych , o których mowa w ustawie z dnia 12 marca 2004 r. o pomocy społecznej oraz usług asystenckich;</w:t>
            </w:r>
          </w:p>
          <w:p w:rsidR="000745BD" w:rsidRPr="00AB5F7B" w:rsidRDefault="000745BD" w:rsidP="007D4B9E">
            <w:pPr>
              <w:numPr>
                <w:ilvl w:val="0"/>
                <w:numId w:val="123"/>
              </w:numPr>
              <w:spacing w:before="40" w:after="40" w:line="240" w:lineRule="auto"/>
              <w:contextualSpacing/>
              <w:rPr>
                <w:rFonts w:ascii="Myriad Pro" w:hAnsi="Myriad Pro"/>
                <w:sz w:val="20"/>
                <w:szCs w:val="20"/>
              </w:rPr>
            </w:pPr>
            <w:r w:rsidRPr="00AB5F7B">
              <w:rPr>
                <w:rFonts w:ascii="Myriad Pro" w:hAnsi="Myriad Pro"/>
                <w:sz w:val="20"/>
                <w:szCs w:val="20"/>
              </w:rPr>
              <w:t>inne usługi zwiększające mobilność, autonomię i bezpieczeństwo osób niesamodzielnych (np. likwidowanie barier architektonicznych w miejscu zamieszkania, dowożenie posiłków, przewóz osoby niesamodzielnej lub personelu sprawującego opiekę związane bezpośrednio z usługami świadczonymi osobie niesamodzielnej w ramach projektu)</w:t>
            </w:r>
            <w:r w:rsidRPr="00AB5F7B">
              <w:rPr>
                <w:rFonts w:ascii="Myriad Pro" w:hAnsi="Myriad Pro"/>
                <w:sz w:val="20"/>
                <w:szCs w:val="20"/>
                <w:vertAlign w:val="superscript"/>
              </w:rPr>
              <w:footnoteReference w:id="35"/>
            </w:r>
            <w:r w:rsidRPr="00AB5F7B">
              <w:rPr>
                <w:rFonts w:ascii="Myriad Pro" w:hAnsi="Myriad Pro"/>
                <w:sz w:val="20"/>
                <w:szCs w:val="20"/>
              </w:rPr>
              <w:t>;</w:t>
            </w:r>
          </w:p>
          <w:p w:rsidR="000745BD" w:rsidRPr="00AB5F7B" w:rsidRDefault="000745BD" w:rsidP="007D4B9E">
            <w:pPr>
              <w:numPr>
                <w:ilvl w:val="0"/>
                <w:numId w:val="123"/>
              </w:numPr>
              <w:spacing w:before="40" w:after="40" w:line="240" w:lineRule="auto"/>
              <w:contextualSpacing/>
              <w:rPr>
                <w:rFonts w:ascii="Myriad Pro" w:hAnsi="Myriad Pro"/>
                <w:sz w:val="20"/>
                <w:szCs w:val="20"/>
              </w:rPr>
            </w:pPr>
            <w:r w:rsidRPr="00AB5F7B">
              <w:rPr>
                <w:rFonts w:ascii="Myriad Pro" w:hAnsi="Myriad Pro"/>
                <w:sz w:val="20"/>
                <w:szCs w:val="20"/>
              </w:rPr>
              <w:t xml:space="preserve">wykorzystanie nowoczesnych technologii informacyjno-komunikacyjnych w usługach opiekuńczych np. teleopieki, systemów przywoławczych; </w:t>
            </w:r>
          </w:p>
          <w:p w:rsidR="000745BD" w:rsidRPr="00AB5F7B" w:rsidRDefault="000745BD" w:rsidP="007D4B9E">
            <w:pPr>
              <w:numPr>
                <w:ilvl w:val="0"/>
                <w:numId w:val="123"/>
              </w:numPr>
              <w:spacing w:before="40" w:after="40" w:line="240" w:lineRule="auto"/>
              <w:contextualSpacing/>
              <w:rPr>
                <w:rFonts w:ascii="Myriad Pro" w:hAnsi="Myriad Pro"/>
                <w:sz w:val="20"/>
                <w:szCs w:val="20"/>
              </w:rPr>
            </w:pPr>
            <w:r w:rsidRPr="00AB5F7B">
              <w:rPr>
                <w:rFonts w:ascii="Myriad Pro" w:hAnsi="Myriad Pro"/>
                <w:sz w:val="20"/>
                <w:szCs w:val="20"/>
              </w:rPr>
              <w:t xml:space="preserve"> sfinansowanie wypożyczenia sprzętu niezbędnego do opieki nad osobami niesamodzielnymi lub sprzętu zwiększającego samodzielność osób;</w:t>
            </w:r>
          </w:p>
          <w:p w:rsidR="000745BD" w:rsidRPr="00AB5F7B" w:rsidRDefault="000745BD" w:rsidP="007D4B9E">
            <w:pPr>
              <w:numPr>
                <w:ilvl w:val="0"/>
                <w:numId w:val="123"/>
              </w:numPr>
              <w:spacing w:before="40" w:after="40" w:line="240" w:lineRule="auto"/>
              <w:contextualSpacing/>
              <w:rPr>
                <w:rFonts w:ascii="Myriad Pro" w:hAnsi="Myriad Pro"/>
                <w:sz w:val="20"/>
                <w:szCs w:val="20"/>
              </w:rPr>
            </w:pPr>
            <w:r w:rsidRPr="00AB5F7B">
              <w:rPr>
                <w:rFonts w:ascii="Myriad Pro" w:hAnsi="Myriad Pro"/>
                <w:sz w:val="20"/>
                <w:szCs w:val="20"/>
              </w:rPr>
              <w:t>poradnictwo, w tym psychologiczne oraz umożliwienie edukacji, w tym szkoleń, praktyk i wymiany doświadczeń dla opiekunów faktycznych (w tym pomoc w uzyskaniu informacji umożliwiających poruszanie się po różnych systemach wsparcia, z których korzystanie jest niezbędne dla sprawowania wysokiej jakości opieki i odciążenia opiekunów faktycznych).</w:t>
            </w:r>
          </w:p>
          <w:p w:rsidR="000745BD" w:rsidRPr="00AB5F7B" w:rsidRDefault="000745BD" w:rsidP="000745BD">
            <w:pPr>
              <w:spacing w:before="40" w:after="40" w:line="240" w:lineRule="auto"/>
              <w:ind w:left="357"/>
              <w:rPr>
                <w:rFonts w:ascii="Myriad Pro" w:hAnsi="Myriad Pro"/>
                <w:sz w:val="20"/>
                <w:szCs w:val="20"/>
              </w:rPr>
            </w:pP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Wsparcie w ramach projektu nie spowoduje:</w:t>
            </w:r>
          </w:p>
          <w:p w:rsidR="000745BD" w:rsidRPr="00AB5F7B" w:rsidRDefault="000745BD" w:rsidP="007D4B9E">
            <w:pPr>
              <w:numPr>
                <w:ilvl w:val="0"/>
                <w:numId w:val="97"/>
              </w:numPr>
              <w:spacing w:before="40" w:after="40" w:line="240" w:lineRule="auto"/>
              <w:contextualSpacing/>
              <w:rPr>
                <w:rFonts w:ascii="Myriad Pro" w:hAnsi="Myriad Pro"/>
                <w:sz w:val="20"/>
                <w:szCs w:val="20"/>
              </w:rPr>
            </w:pPr>
            <w:r w:rsidRPr="00AB5F7B">
              <w:rPr>
                <w:rFonts w:ascii="Myriad Pro" w:hAnsi="Myriad Pro"/>
                <w:sz w:val="20"/>
                <w:szCs w:val="20"/>
              </w:rPr>
              <w:t>zmniejszenia dotychczasowego finansowania usług asystenckich lub opiekuńczych przez beneficjenta oraz</w:t>
            </w:r>
          </w:p>
          <w:p w:rsidR="000745BD" w:rsidRPr="00AB5F7B" w:rsidRDefault="000745BD" w:rsidP="007D4B9E">
            <w:pPr>
              <w:numPr>
                <w:ilvl w:val="0"/>
                <w:numId w:val="97"/>
              </w:numPr>
              <w:spacing w:before="40" w:after="40" w:line="240" w:lineRule="auto"/>
              <w:contextualSpacing/>
              <w:rPr>
                <w:rFonts w:ascii="Myriad Pro" w:hAnsi="Myriad Pro"/>
                <w:sz w:val="20"/>
                <w:szCs w:val="20"/>
              </w:rPr>
            </w:pPr>
            <w:r w:rsidRPr="00AB5F7B">
              <w:rPr>
                <w:rFonts w:ascii="Myriad Pro" w:hAnsi="Myriad Pro"/>
                <w:sz w:val="20"/>
                <w:szCs w:val="20"/>
              </w:rPr>
              <w:t>zastąpienia środkami projektu dotychczasowego finansowania przez beneficjentów usług asystenckich lub opiekuńczych.</w:t>
            </w:r>
          </w:p>
          <w:p w:rsidR="000745BD" w:rsidRPr="00AB5F7B" w:rsidRDefault="000745BD" w:rsidP="000745BD">
            <w:pPr>
              <w:spacing w:before="40" w:after="40" w:line="240" w:lineRule="auto"/>
              <w:rPr>
                <w:rFonts w:ascii="Myriad Pro" w:hAnsi="Myriad Pro"/>
                <w:sz w:val="20"/>
                <w:szCs w:val="20"/>
              </w:rPr>
            </w:pPr>
          </w:p>
          <w:p w:rsidR="000745BD" w:rsidRPr="00AB5F7B" w:rsidRDefault="000745BD" w:rsidP="007D4B9E">
            <w:pPr>
              <w:numPr>
                <w:ilvl w:val="0"/>
                <w:numId w:val="122"/>
              </w:numPr>
              <w:spacing w:before="40" w:after="40" w:line="240" w:lineRule="auto"/>
              <w:contextualSpacing/>
              <w:rPr>
                <w:rFonts w:ascii="Myriad Pro" w:hAnsi="Myriad Pro"/>
                <w:sz w:val="20"/>
                <w:szCs w:val="20"/>
              </w:rPr>
            </w:pPr>
            <w:r w:rsidRPr="00AB5F7B">
              <w:rPr>
                <w:rFonts w:ascii="Myriad Pro" w:hAnsi="Myriad Pro"/>
                <w:sz w:val="20"/>
                <w:szCs w:val="20"/>
              </w:rPr>
              <w:t>Rozwój usług wspierania rodziny i pieczy zastępczej</w:t>
            </w:r>
            <w:r w:rsidRPr="00AB5F7B">
              <w:rPr>
                <w:rFonts w:ascii="Myriad Pro" w:hAnsi="Myriad Pro"/>
                <w:sz w:val="20"/>
                <w:szCs w:val="20"/>
                <w:vertAlign w:val="superscript"/>
              </w:rPr>
              <w:footnoteReference w:id="36"/>
            </w:r>
            <w:r w:rsidRPr="00AB5F7B">
              <w:rPr>
                <w:rFonts w:ascii="Myriad Pro" w:hAnsi="Myriad Pro"/>
                <w:sz w:val="20"/>
                <w:szCs w:val="20"/>
              </w:rPr>
              <w:t xml:space="preserve"> w tym:</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działania prewencyjne mające na celu ograniczyć umieszczanie dzieci w pieczy zastępczej;</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działania prowadzące do odejścia od opieki instytucjonalnej, tj. od opieki świadczonej w placówkach opiekuńczo-wychowawczych powyżej 14 dzieci do usług świadczonych w lokalnej społeczności poprzez tworzenie rodzinnych form pieczy zastępczej oraz placówek opiekuńczo-wychowawczych poniżej 14 dzieci</w:t>
            </w:r>
            <w:r w:rsidRPr="00AB5F7B">
              <w:rPr>
                <w:rFonts w:ascii="Myriad Pro" w:hAnsi="Myriad Pro"/>
                <w:sz w:val="20"/>
                <w:szCs w:val="20"/>
                <w:vertAlign w:val="superscript"/>
              </w:rPr>
              <w:footnoteReference w:id="37"/>
            </w:r>
            <w:r w:rsidRPr="00AB5F7B">
              <w:rPr>
                <w:rFonts w:ascii="Myriad Pro" w:hAnsi="Myriad Pro"/>
                <w:sz w:val="20"/>
                <w:szCs w:val="20"/>
              </w:rPr>
              <w:t>;</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rozwój placówek wsparcia dziennego poprzez tworzenie nowych miejsc opieki i wychowania w ramach nowych placówek wsparcia dziennego</w:t>
            </w:r>
            <w:r w:rsidRPr="00AB5F7B">
              <w:rPr>
                <w:rFonts w:ascii="Myriad Pro" w:hAnsi="Myriad Pro"/>
                <w:sz w:val="20"/>
                <w:szCs w:val="20"/>
                <w:vertAlign w:val="superscript"/>
              </w:rPr>
              <w:footnoteReference w:id="38"/>
            </w:r>
            <w:r w:rsidRPr="00AB5F7B">
              <w:rPr>
                <w:rFonts w:ascii="Myriad Pro" w:hAnsi="Myriad Pro"/>
                <w:sz w:val="20"/>
                <w:szCs w:val="20"/>
              </w:rPr>
              <w:t>, jak również w ramach istniejących placówek rozwój istniejących placówek wsparcia dziennego</w:t>
            </w:r>
            <w:r w:rsidRPr="00AB5F7B">
              <w:rPr>
                <w:rFonts w:ascii="Myriad Pro" w:hAnsi="Myriad Pro"/>
                <w:sz w:val="20"/>
                <w:szCs w:val="20"/>
                <w:vertAlign w:val="superscript"/>
              </w:rPr>
              <w:footnoteReference w:id="39"/>
            </w:r>
            <w:r w:rsidRPr="00AB5F7B">
              <w:rPr>
                <w:rFonts w:ascii="Myriad Pro" w:hAnsi="Myriad Pro"/>
                <w:sz w:val="20"/>
                <w:szCs w:val="20"/>
              </w:rPr>
              <w:t>;</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kształcenie kandydatów na rodziny zastępcze, prowadzących rodzinne domy dziecka i dyrektorów placówek opiekuńczo-wychowawczych typu rodzinnego poniżej 14 dzieci oraz doskonalenie osób sprawujących rodzinną pieczę zastępczą;</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wsparcie rodzin w zakresie pełnienia ról opiekuńczo-wychowawczych w celu zapobiegania umieszczaniu dzieci w pieczy zastępczej oraz w celu umożliwienia dzieciom będących w pieczy zastępczej powrotu do rodzin biologicznych;</w:t>
            </w:r>
          </w:p>
          <w:p w:rsidR="000745BD" w:rsidRPr="00AB5F7B" w:rsidRDefault="000745BD" w:rsidP="007D4B9E">
            <w:pPr>
              <w:numPr>
                <w:ilvl w:val="0"/>
                <w:numId w:val="124"/>
              </w:numPr>
              <w:spacing w:before="40" w:after="40" w:line="240" w:lineRule="auto"/>
              <w:contextualSpacing/>
              <w:rPr>
                <w:rFonts w:ascii="Myriad Pro" w:hAnsi="Myriad Pro"/>
                <w:sz w:val="20"/>
                <w:szCs w:val="20"/>
              </w:rPr>
            </w:pPr>
            <w:r w:rsidRPr="00AB5F7B">
              <w:rPr>
                <w:rFonts w:ascii="Myriad Pro" w:hAnsi="Myriad Pro"/>
                <w:sz w:val="20"/>
                <w:szCs w:val="20"/>
              </w:rPr>
              <w:t>rozwój poradnictwa rodzinnego i specjalistycznego poradnictwa rodzinnego obejmującego:</w:t>
            </w:r>
          </w:p>
          <w:p w:rsidR="000745BD" w:rsidRPr="00AB5F7B" w:rsidRDefault="000745BD" w:rsidP="007D4B9E">
            <w:pPr>
              <w:numPr>
                <w:ilvl w:val="0"/>
                <w:numId w:val="99"/>
              </w:numPr>
              <w:spacing w:before="40" w:after="40" w:line="240" w:lineRule="auto"/>
              <w:contextualSpacing/>
              <w:rPr>
                <w:rFonts w:ascii="Myriad Pro" w:hAnsi="Myriad Pro"/>
                <w:sz w:val="20"/>
                <w:szCs w:val="20"/>
              </w:rPr>
            </w:pPr>
            <w:r w:rsidRPr="00AB5F7B">
              <w:rPr>
                <w:rFonts w:ascii="Myriad Pro" w:hAnsi="Myriad Pro"/>
                <w:sz w:val="20"/>
                <w:szCs w:val="20"/>
              </w:rPr>
              <w:t>poradnictwo pedagogiczne mające na celu wzmocnienie kompetencji rodzicielskich, poprawę relacji rodzic – dziecko, wspomaganie rozwoju dziecka;</w:t>
            </w:r>
          </w:p>
          <w:p w:rsidR="000745BD" w:rsidRPr="00AB5F7B" w:rsidRDefault="000745BD" w:rsidP="007D4B9E">
            <w:pPr>
              <w:numPr>
                <w:ilvl w:val="0"/>
                <w:numId w:val="99"/>
              </w:numPr>
              <w:spacing w:before="40" w:after="40" w:line="240" w:lineRule="auto"/>
              <w:contextualSpacing/>
              <w:rPr>
                <w:rFonts w:ascii="Myriad Pro" w:hAnsi="Myriad Pro"/>
                <w:sz w:val="20"/>
                <w:szCs w:val="20"/>
              </w:rPr>
            </w:pPr>
            <w:r w:rsidRPr="00AB5F7B">
              <w:rPr>
                <w:rFonts w:ascii="Myriad Pro" w:hAnsi="Myriad Pro"/>
                <w:sz w:val="20"/>
                <w:szCs w:val="20"/>
              </w:rPr>
              <w:t>poradnictwo prawne, w szczególności z obszaru prawa rodzinnego i opiekuńczego;</w:t>
            </w:r>
          </w:p>
          <w:p w:rsidR="000745BD" w:rsidRPr="00AB5F7B" w:rsidRDefault="000745BD" w:rsidP="007D4B9E">
            <w:pPr>
              <w:numPr>
                <w:ilvl w:val="0"/>
                <w:numId w:val="99"/>
              </w:numPr>
              <w:spacing w:before="40" w:after="40" w:line="240" w:lineRule="auto"/>
              <w:contextualSpacing/>
              <w:rPr>
                <w:rFonts w:ascii="Myriad Pro" w:hAnsi="Myriad Pro"/>
                <w:sz w:val="20"/>
                <w:szCs w:val="20"/>
              </w:rPr>
            </w:pPr>
            <w:r w:rsidRPr="00AB5F7B">
              <w:rPr>
                <w:rFonts w:ascii="Myriad Pro" w:hAnsi="Myriad Pro"/>
                <w:sz w:val="20"/>
                <w:szCs w:val="20"/>
              </w:rPr>
              <w:t>działania, które zmierzają do zażegnania problemów, których źródło tkwi w sposobie funkcjonowania rodziny oraz rodzaju więzi rodzinnych.</w:t>
            </w:r>
          </w:p>
          <w:p w:rsidR="000745BD" w:rsidRPr="00AB5F7B" w:rsidRDefault="000745BD" w:rsidP="000745BD">
            <w:pPr>
              <w:spacing w:before="40" w:after="40" w:line="240" w:lineRule="auto"/>
              <w:ind w:left="1276"/>
              <w:rPr>
                <w:rFonts w:ascii="Myriad Pro" w:hAnsi="Myriad Pro"/>
                <w:sz w:val="20"/>
                <w:szCs w:val="20"/>
              </w:rPr>
            </w:pPr>
          </w:p>
          <w:p w:rsidR="000745BD" w:rsidRPr="00AB5F7B" w:rsidRDefault="000745BD" w:rsidP="007D4B9E">
            <w:pPr>
              <w:numPr>
                <w:ilvl w:val="0"/>
                <w:numId w:val="122"/>
              </w:numPr>
              <w:spacing w:before="40" w:after="40" w:line="240" w:lineRule="auto"/>
              <w:contextualSpacing/>
              <w:rPr>
                <w:rFonts w:ascii="Myriad Pro" w:hAnsi="Myriad Pro"/>
                <w:sz w:val="20"/>
                <w:szCs w:val="20"/>
              </w:rPr>
            </w:pPr>
            <w:r w:rsidRPr="00AB5F7B">
              <w:rPr>
                <w:rFonts w:ascii="Myriad Pro" w:hAnsi="Myriad Pro"/>
                <w:sz w:val="20"/>
                <w:szCs w:val="20"/>
              </w:rPr>
              <w:t>Wsparcie dla świadczenia i rozwoju usług w mieszkaniach wspomaganych</w:t>
            </w:r>
            <w:r w:rsidRPr="00AB5F7B">
              <w:rPr>
                <w:rFonts w:ascii="Myriad Pro" w:hAnsi="Myriad Pro"/>
                <w:sz w:val="20"/>
                <w:szCs w:val="20"/>
                <w:vertAlign w:val="superscript"/>
              </w:rPr>
              <w:footnoteReference w:id="40"/>
            </w:r>
            <w:r w:rsidRPr="00AB5F7B">
              <w:rPr>
                <w:rFonts w:ascii="Myriad Pro" w:hAnsi="Myriad Pro"/>
                <w:sz w:val="20"/>
                <w:szCs w:val="20"/>
              </w:rPr>
              <w:t xml:space="preserve"> w tym tworzenie miejsc pobytu w nowo tworzonych lub istniejących w mieszkaniach wspomaganych dla osób lub rodzin zagrożonych ubóstwem lub wykluczeniem społecznym</w:t>
            </w:r>
            <w:r w:rsidRPr="00AB5F7B">
              <w:rPr>
                <w:rFonts w:ascii="Myriad Pro" w:hAnsi="Myriad Pro"/>
                <w:sz w:val="20"/>
                <w:szCs w:val="20"/>
                <w:vertAlign w:val="superscript"/>
              </w:rPr>
              <w:footnoteReference w:id="41"/>
            </w:r>
            <w:r w:rsidRPr="00AB5F7B">
              <w:rPr>
                <w:rFonts w:ascii="Myriad Pro" w:hAnsi="Myriad Pro"/>
                <w:sz w:val="20"/>
                <w:szCs w:val="20"/>
              </w:rPr>
              <w:t xml:space="preserve">, </w:t>
            </w:r>
            <w:r w:rsidRPr="00AB5F7B">
              <w:rPr>
                <w:rFonts w:ascii="Myriad Pro" w:hAnsi="Myriad Pro"/>
                <w:sz w:val="20"/>
                <w:szCs w:val="20"/>
                <w:vertAlign w:val="superscript"/>
              </w:rPr>
              <w:footnoteReference w:id="42"/>
            </w:r>
            <w:r w:rsidRPr="00AB5F7B">
              <w:rPr>
                <w:rFonts w:ascii="Myriad Pro" w:hAnsi="Myriad Pro"/>
                <w:sz w:val="20"/>
                <w:szCs w:val="20"/>
              </w:rPr>
              <w:t>. W przypadku mieszkań wspomaganych w formie mieszkań wspieranych możliwe jest tworzenie miejsc krótkookresowego pobytu.</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98"/>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25"/>
              </w:numPr>
              <w:spacing w:before="40" w:after="40" w:line="240" w:lineRule="auto"/>
              <w:contextualSpacing/>
              <w:rPr>
                <w:rFonts w:ascii="Myriad Pro" w:hAnsi="Myriad Pro"/>
                <w:sz w:val="20"/>
                <w:szCs w:val="20"/>
              </w:rPr>
            </w:pPr>
            <w:r w:rsidRPr="00AB5F7B">
              <w:rPr>
                <w:rFonts w:ascii="Myriad Pro" w:hAnsi="Myriad Pro"/>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p w:rsidR="000745BD" w:rsidRPr="00AB5F7B" w:rsidRDefault="000745BD" w:rsidP="007D4B9E">
            <w:pPr>
              <w:numPr>
                <w:ilvl w:val="0"/>
                <w:numId w:val="125"/>
              </w:numPr>
              <w:spacing w:before="40" w:after="40" w:line="240" w:lineRule="auto"/>
              <w:ind w:left="357" w:hanging="357"/>
              <w:contextualSpacing/>
              <w:rPr>
                <w:rFonts w:ascii="Myriad Pro" w:eastAsiaTheme="majorEastAsia" w:hAnsi="Myriad Pro" w:cstheme="majorBidi"/>
                <w:bCs/>
                <w:sz w:val="20"/>
                <w:szCs w:val="20"/>
              </w:rPr>
            </w:pPr>
            <w:r w:rsidRPr="00AB5F7B">
              <w:rPr>
                <w:rFonts w:ascii="Myriad Pro" w:hAnsi="Myriad Pro"/>
                <w:sz w:val="20"/>
                <w:szCs w:val="20"/>
              </w:rPr>
              <w:t>Beneficjent składa nie więcej niż jeden wniosek o dofinansowanie.</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98"/>
              </w:numPr>
              <w:spacing w:before="40" w:after="40" w:line="240" w:lineRule="auto"/>
              <w:contextualSpacing/>
              <w:rPr>
                <w:rFonts w:ascii="Myriad Pro" w:hAnsi="Myriad Pro"/>
                <w:sz w:val="20"/>
                <w:szCs w:val="20"/>
              </w:rPr>
            </w:pPr>
          </w:p>
        </w:tc>
        <w:tc>
          <w:tcPr>
            <w:tcW w:w="212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26"/>
              </w:numPr>
              <w:autoSpaceDE w:val="0"/>
              <w:autoSpaceDN w:val="0"/>
              <w:adjustRightInd w:val="0"/>
              <w:spacing w:before="40" w:after="40" w:line="240" w:lineRule="auto"/>
              <w:contextualSpacing/>
              <w:rPr>
                <w:rFonts w:ascii="Myriad Pro" w:hAnsi="Myriad Pro"/>
                <w:sz w:val="20"/>
                <w:szCs w:val="20"/>
              </w:rPr>
            </w:pPr>
            <w:r w:rsidRPr="00AB5F7B">
              <w:rPr>
                <w:rFonts w:ascii="Myriad Pro" w:hAnsi="Myriad Pro"/>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(Typ projektu 1-3).</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zaplanował wniesienie wkładu własnego w wysokości nie mniejszej niż określona w </w:t>
            </w:r>
            <w:r w:rsidRPr="00AB5F7B">
              <w:rPr>
                <w:rFonts w:ascii="Myriad Pro" w:hAnsi="Myriad Pro"/>
                <w:i/>
                <w:sz w:val="20"/>
                <w:szCs w:val="20"/>
              </w:rPr>
              <w:t>Regulaminie konkursu</w:t>
            </w:r>
            <w:r w:rsidRPr="00AB5F7B">
              <w:rPr>
                <w:rFonts w:ascii="Myriad Pro" w:hAnsi="Myriad Pro"/>
                <w:sz w:val="20"/>
                <w:szCs w:val="20"/>
              </w:rPr>
              <w:t>. (Typ projektu 1-3).</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 przypadku realizacji usług społecznych, Beneficjent oraz partner (jeśli dotyczy) nie może być podmiotem leczniczym. (Typ projektu 1-3).</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zobowiązany jest do zachowania trwałości miejsc świadczenia usług asystenckich i opiekuńczych utworzonych w ramach projektu po zakończeniu realizacji projektu co najmniej przez okres odpowiadający okresowi realizacji projektu, </w:t>
            </w:r>
            <w:r w:rsidRPr="00AB5F7B">
              <w:rPr>
                <w:rFonts w:ascii="Myriad Pro" w:hAnsi="Myriad Pro" w:cs="Arial"/>
                <w:sz w:val="20"/>
                <w:szCs w:val="20"/>
              </w:rPr>
              <w:t>jednak nie krócej niż 2 lata od momentu zakończenia realizacji projektu</w:t>
            </w:r>
            <w:r w:rsidRPr="00AB5F7B">
              <w:rPr>
                <w:rFonts w:ascii="Myriad Pro" w:hAnsi="Myriad Pro"/>
                <w:sz w:val="20"/>
                <w:szCs w:val="20"/>
              </w:rPr>
              <w:t>.  (Typ projektu 1).</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zobowiązany jest do zachowania trwałości projektu po zakończeniu realizacji projektu co najmniej przez okres odpowiadający okresowi realizacji projektu , </w:t>
            </w:r>
            <w:r w:rsidRPr="00AB5F7B">
              <w:rPr>
                <w:rFonts w:ascii="Myriad Pro" w:hAnsi="Myriad Pro" w:cs="Arial"/>
                <w:sz w:val="20"/>
                <w:szCs w:val="20"/>
              </w:rPr>
              <w:t>jednak nie krócej niż 2 lata od momentu zakończenia realizacji projektu</w:t>
            </w:r>
            <w:r w:rsidRPr="00AB5F7B">
              <w:rPr>
                <w:rFonts w:ascii="Myriad Pro" w:hAnsi="Myriad Pro"/>
                <w:sz w:val="20"/>
                <w:szCs w:val="20"/>
              </w:rPr>
              <w:t>. (Typ projektu 2).</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Beneficjent zobowiązany jest do zachowania trwałości utworzonych miejsc świadczenia usług w mieszkaniach wspomaganych po zakończeniu realizacji projektu co najmniej przez okres odpowiadający okresowi realizacji projektu , </w:t>
            </w:r>
            <w:r w:rsidRPr="00AB5F7B">
              <w:rPr>
                <w:rFonts w:ascii="Myriad Pro" w:hAnsi="Myriad Pro" w:cs="Arial"/>
                <w:sz w:val="20"/>
                <w:szCs w:val="20"/>
              </w:rPr>
              <w:t>jednak nie krócej niż 2 lata od momentu zakończenia realizacji projektu</w:t>
            </w:r>
            <w:r w:rsidRPr="00AB5F7B">
              <w:rPr>
                <w:rFonts w:ascii="Myriad Pro" w:hAnsi="Myriad Pro"/>
                <w:sz w:val="20"/>
                <w:szCs w:val="20"/>
              </w:rPr>
              <w:t>. (Typ projektu 3).</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Wsparcie miejsc  świadczenia  usług opiekuńczych i asystenckich ze środków EFS stworzonych przez danego beneficjenta trwa nie dłużej niż 3 lata. (Typ projektu 1).</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 projekcie obejmującym działania prowadzące do powstania rodzinnych form pieczy zastępczej realizowane jest kształcenie kandydatów na rodziny zastępcze, prowadzących rodzinne domy dziecka i dyrektorów placówek opiekuńczo-wychowawczych typu rodzinnego oraz doskonalenie osób sprawujących rodzinną pieczę zastępczą w ww. formach. (Typ projektu 2).</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 przypadku objęcia wsparciem osób korzystających z Programu Operacyjnego Pomoc Żywnościowa 2014-2020 (PO PŻ), projekt nie powiela działań które dana osoba lub rodzina otrzymała lub otrzymuje w ramach działań towarzyszących, o których mowa w PO PŻ. (Typ projektu 1-3).</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W projekcie wsparcie kierowane jest do osób z niepełnosprawnościami i osób niesamodzielnych, których dochód nie przekracza 150% właściwego kryterium dochodowego (na osobę samotnie gospodarującą lub na osobę w rodzinie), o którym mowa w ustawie z dnia 12 marca 2004 r. o pomocy społecznej. (Typ projektu 1) </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W ramach projektu obligatoryjnie jest realizowany typ operacji 1a wskazany w SOOP RPO WZ 2014-2020 dla Działania 7.6. (Typ projektu 1).</w:t>
            </w:r>
          </w:p>
          <w:p w:rsidR="000745BD" w:rsidRPr="00AB5F7B" w:rsidRDefault="000745BD" w:rsidP="007D4B9E">
            <w:pPr>
              <w:numPr>
                <w:ilvl w:val="0"/>
                <w:numId w:val="78"/>
              </w:numPr>
              <w:spacing w:before="40" w:after="40" w:line="240" w:lineRule="auto"/>
              <w:ind w:left="357" w:hanging="357"/>
              <w:contextualSpacing/>
              <w:rPr>
                <w:rFonts w:ascii="Myriad Pro" w:hAnsi="Myriad Pro"/>
                <w:sz w:val="20"/>
                <w:szCs w:val="20"/>
              </w:rPr>
            </w:pPr>
            <w:r w:rsidRPr="00AB5F7B">
              <w:rPr>
                <w:rFonts w:ascii="Myriad Pro" w:hAnsi="Myriad Pro"/>
                <w:sz w:val="20"/>
                <w:szCs w:val="20"/>
              </w:rPr>
              <w:t xml:space="preserve">Typ operacji 2a i 2f muszą być realizowane łącznie. (Typ projektu 2). </w:t>
            </w:r>
          </w:p>
          <w:p w:rsidR="000745BD" w:rsidRPr="00AB5F7B" w:rsidRDefault="000745BD" w:rsidP="007D4B9E">
            <w:pPr>
              <w:numPr>
                <w:ilvl w:val="0"/>
                <w:numId w:val="78"/>
              </w:numPr>
              <w:spacing w:before="40" w:after="0" w:line="240" w:lineRule="auto"/>
              <w:ind w:left="357" w:hanging="357"/>
              <w:contextualSpacing/>
              <w:rPr>
                <w:rFonts w:ascii="Myriad Pro" w:hAnsi="Myriad Pro" w:cs="Arial"/>
                <w:sz w:val="20"/>
                <w:szCs w:val="20"/>
              </w:rPr>
            </w:pPr>
            <w:r w:rsidRPr="00AB5F7B">
              <w:rPr>
                <w:rFonts w:ascii="Myriad Pro" w:hAnsi="Myriad Pro" w:cs="Arial"/>
                <w:sz w:val="20"/>
                <w:szCs w:val="20"/>
              </w:rPr>
              <w:t>Wnioskodawca zapewnia, że wsparcie dla osób niesamodzielnych realizowane w ramach projektu odbywa się zgodnie z „Ogólnoeuropejskimi wytycznymi dotyczącymi przejścia od opieki instytucjonalnej do opieki świadczonej na poziomie lokalnych społeczności” (Typ projektu 1, 3).</w:t>
            </w:r>
          </w:p>
          <w:p w:rsidR="000745BD" w:rsidRPr="00AB5F7B" w:rsidRDefault="000745BD" w:rsidP="007D4B9E">
            <w:pPr>
              <w:numPr>
                <w:ilvl w:val="0"/>
                <w:numId w:val="78"/>
              </w:numPr>
              <w:spacing w:before="40" w:after="0" w:line="240" w:lineRule="auto"/>
              <w:ind w:left="357" w:hanging="357"/>
              <w:contextualSpacing/>
              <w:rPr>
                <w:rFonts w:ascii="Myriad Pro" w:hAnsi="Myriad Pro"/>
                <w:sz w:val="20"/>
                <w:szCs w:val="20"/>
              </w:rPr>
            </w:pPr>
            <w:r w:rsidRPr="00AB5F7B">
              <w:rPr>
                <w:rFonts w:ascii="Myriad Pro" w:hAnsi="Myriad Pro" w:cs="Arial"/>
                <w:sz w:val="20"/>
                <w:szCs w:val="20"/>
              </w:rPr>
              <w:t>Wnioskodawca deklaruje, że projekt prowadzi do zwiększenia liczby miejsc świadczenia usług społecznych prowadzonych przez danego wnioskodawcę w stosunku do danych z roku poprzedzającego rok rozpoczęcia realizacji projektu. Liczba miejsc świadczenia usług społecznych jest zwiększana wyłącznie w ramach usług świadczonych w lokalnej społeczności. (Typ projektu 1).</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line="240" w:lineRule="auto"/>
              <w:rPr>
                <w:rFonts w:ascii="Myriad Pro" w:hAnsi="Myriad Pro"/>
                <w:sz w:val="20"/>
                <w:szCs w:val="20"/>
              </w:rPr>
            </w:pPr>
            <w:r w:rsidRPr="00AB5F7B">
              <w:rPr>
                <w:rFonts w:ascii="Myriad Pro" w:hAnsi="Myriad Pro"/>
                <w:sz w:val="20"/>
                <w:szCs w:val="20"/>
              </w:rPr>
              <w:t>Projekt niespełniające kryterium są odrzucane.</w:t>
            </w:r>
          </w:p>
          <w:p w:rsidR="000745BD" w:rsidRPr="00AB5F7B" w:rsidRDefault="000745BD" w:rsidP="000745BD">
            <w:pPr>
              <w:spacing w:before="40" w:after="40" w:line="240" w:lineRule="auto"/>
              <w:rPr>
                <w:rFonts w:ascii="Myriad Pro" w:hAnsi="Myriad Pro"/>
                <w:sz w:val="20"/>
                <w:szCs w:val="20"/>
                <w:highlight w:val="red"/>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highlight w:val="red"/>
        </w:rPr>
      </w:pPr>
    </w:p>
    <w:tbl>
      <w:tblPr>
        <w:tblStyle w:val="Tabela-Siatka"/>
        <w:tblW w:w="14175" w:type="dxa"/>
        <w:jc w:val="center"/>
        <w:tblLayout w:type="fixed"/>
        <w:tblLook w:val="04A0" w:firstRow="1" w:lastRow="0" w:firstColumn="1" w:lastColumn="0" w:noHBand="0" w:noVBand="1"/>
      </w:tblPr>
      <w:tblGrid>
        <w:gridCol w:w="512"/>
        <w:gridCol w:w="8930"/>
        <w:gridCol w:w="4733"/>
      </w:tblGrid>
      <w:tr w:rsidR="000745BD" w:rsidRPr="00AB5F7B" w:rsidTr="009054C3">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sz w:val="20"/>
                <w:szCs w:val="20"/>
                <w:highlight w:val="red"/>
              </w:rPr>
            </w:pPr>
            <w:r w:rsidRPr="00AB5F7B">
              <w:rPr>
                <w:rFonts w:ascii="Myriad Pro" w:hAnsi="Myriad Pro"/>
                <w:b/>
                <w:sz w:val="20"/>
                <w:szCs w:val="20"/>
              </w:rPr>
              <w:t>Kryteria premiujące</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247E52">
            <w:pPr>
              <w:spacing w:before="40" w:after="40"/>
              <w:ind w:hanging="357"/>
              <w:contextualSpacing/>
              <w:jc w:val="right"/>
              <w:rPr>
                <w:rFonts w:ascii="Myriad Pro" w:hAnsi="Myriad Pro"/>
                <w:sz w:val="20"/>
                <w:szCs w:val="20"/>
              </w:rPr>
            </w:pPr>
            <w:r w:rsidRPr="00AB5F7B">
              <w:rPr>
                <w:rFonts w:ascii="Myriad Pro" w:hAnsi="Myriad Pro"/>
                <w:sz w:val="20"/>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9"/>
              </w:numPr>
              <w:spacing w:before="40" w:after="40"/>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wyniku realizacji projektu 20 % opiekunów faktycznych podejmie zatrudnienie rozumiane jako:</w:t>
            </w:r>
          </w:p>
          <w:p w:rsidR="000745BD" w:rsidRPr="00AB5F7B" w:rsidRDefault="000745BD" w:rsidP="007D4B9E">
            <w:pPr>
              <w:numPr>
                <w:ilvl w:val="0"/>
                <w:numId w:val="101"/>
              </w:numPr>
              <w:spacing w:before="40" w:after="40"/>
              <w:contextualSpacing/>
              <w:rPr>
                <w:rFonts w:ascii="Myriad Pro" w:hAnsi="Myriad Pro"/>
                <w:sz w:val="20"/>
                <w:szCs w:val="20"/>
              </w:rPr>
            </w:pPr>
            <w:r w:rsidRPr="00AB5F7B">
              <w:rPr>
                <w:rFonts w:ascii="Myriad Pro" w:hAnsi="Myriad Pro"/>
                <w:sz w:val="20"/>
                <w:szCs w:val="20"/>
              </w:rPr>
              <w:t>stosunek pracy (regulowany w szczególności ustawą z dnia 26 czerwca 1974 r. Kodeks pracy (Dz.U. z 2014 r. poz. 1502 z późn. zm.);</w:t>
            </w:r>
          </w:p>
          <w:p w:rsidR="000745BD" w:rsidRPr="00AB5F7B" w:rsidRDefault="000745BD" w:rsidP="007D4B9E">
            <w:pPr>
              <w:numPr>
                <w:ilvl w:val="0"/>
                <w:numId w:val="101"/>
              </w:numPr>
              <w:spacing w:before="40" w:after="40"/>
              <w:contextualSpacing/>
              <w:rPr>
                <w:rFonts w:ascii="Myriad Pro" w:hAnsi="Myriad Pro"/>
                <w:sz w:val="20"/>
                <w:szCs w:val="20"/>
              </w:rPr>
            </w:pPr>
            <w:r w:rsidRPr="00AB5F7B">
              <w:rPr>
                <w:rFonts w:ascii="Myriad Pro" w:hAnsi="Myriad Pro"/>
                <w:sz w:val="20"/>
                <w:szCs w:val="20"/>
              </w:rPr>
              <w:t>stosunek cywilnoprawny (regulowany ustawą z dnia 23 kwietnia 1964 r. Kodeks cywilny (Dz. U. z 2016 r. poz. 380 z późn. zm.);</w:t>
            </w:r>
          </w:p>
          <w:p w:rsidR="000745BD" w:rsidRPr="00AB5F7B" w:rsidRDefault="000745BD" w:rsidP="007D4B9E">
            <w:pPr>
              <w:numPr>
                <w:ilvl w:val="0"/>
                <w:numId w:val="101"/>
              </w:numPr>
              <w:spacing w:before="40" w:after="40"/>
              <w:contextualSpacing/>
              <w:rPr>
                <w:rFonts w:ascii="Myriad Pro" w:hAnsi="Myriad Pro"/>
                <w:sz w:val="20"/>
                <w:szCs w:val="20"/>
              </w:rPr>
            </w:pPr>
            <w:r w:rsidRPr="00AB5F7B">
              <w:rPr>
                <w:rFonts w:ascii="Myriad Pro" w:hAnsi="Myriad Pro"/>
                <w:sz w:val="20"/>
                <w:szCs w:val="20"/>
              </w:rPr>
              <w:t>podjęcie działalności gospodarczej (regulowane w szczególności ustawą z dnia 2 lipca 2004 r. o swobodzie działalności gospodarczej (Dz. U. z 2015 r. poz. 584 z późn. zm.)</w:t>
            </w:r>
          </w:p>
          <w:p w:rsidR="000745BD" w:rsidRPr="00AB5F7B" w:rsidRDefault="000745BD" w:rsidP="000745BD">
            <w:pPr>
              <w:spacing w:before="40" w:after="40"/>
              <w:ind w:left="360"/>
              <w:rPr>
                <w:rFonts w:ascii="Myriad Pro" w:hAnsi="Myriad Pro"/>
                <w:sz w:val="20"/>
                <w:szCs w:val="20"/>
              </w:rPr>
            </w:pPr>
            <w:r w:rsidRPr="00AB5F7B">
              <w:rPr>
                <w:rFonts w:ascii="Myriad Pro" w:hAnsi="Myriad Pro"/>
                <w:sz w:val="20"/>
                <w:szCs w:val="20"/>
              </w:rPr>
              <w:t xml:space="preserve">zgodnie z warunkami określonymi w Dokumentacji konkursowej dla Działania 7.6. </w:t>
            </w:r>
          </w:p>
          <w:p w:rsidR="000745BD" w:rsidRPr="00AB5F7B" w:rsidRDefault="000745BD" w:rsidP="000745BD">
            <w:pPr>
              <w:spacing w:before="40" w:after="40"/>
              <w:ind w:left="714" w:hanging="357"/>
              <w:contextualSpacing/>
              <w:rPr>
                <w:rFonts w:ascii="Myriad Pro" w:hAnsi="Myriad Pro"/>
                <w:sz w:val="20"/>
                <w:szCs w:val="20"/>
              </w:rPr>
            </w:pPr>
            <w:r w:rsidRPr="00AB5F7B">
              <w:rPr>
                <w:rFonts w:ascii="Myriad Pro" w:hAnsi="Myriad Pro"/>
                <w:sz w:val="20"/>
                <w:szCs w:val="20"/>
              </w:rPr>
              <w:t>Kryterium dot. typu projektu 1 oraz 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20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9"/>
              </w:numPr>
              <w:spacing w:before="40" w:after="40"/>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projekcie zaplanowano realizację usług społecznych wyłącznie przez podmioty ekonomii społecznej. (Typ projektu 1 - 3).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9"/>
              </w:numPr>
              <w:spacing w:before="40" w:after="40"/>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projekcie zaplanowano realizację usług społecznych w partnerstwie administracji publicznej i podmiotu ekonomii społecznej. (Typ projektu 1 - 3).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10</w:t>
            </w:r>
          </w:p>
        </w:tc>
      </w:tr>
      <w:tr w:rsidR="000745BD" w:rsidRPr="00AB5F7B" w:rsidTr="009054C3">
        <w:trPr>
          <w:jc w:val="center"/>
        </w:trPr>
        <w:tc>
          <w:tcPr>
            <w:tcW w:w="512"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39"/>
              </w:numPr>
              <w:spacing w:before="40" w:after="40"/>
              <w:contextualSpacing/>
              <w:rPr>
                <w:rFonts w:ascii="Myriad Pro" w:hAnsi="Myriad Pro"/>
                <w:sz w:val="20"/>
                <w:szCs w:val="20"/>
              </w:rPr>
            </w:pPr>
          </w:p>
        </w:tc>
        <w:tc>
          <w:tcPr>
            <w:tcW w:w="893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Minimum 50 % grupy docelowej projektu stanowią osoby zagrożone ubóstwem lub wykluczeniem społecznym, doświadczające wielokrotnego wykluczenia społecznego rozumianego jako wykluczenie </w:t>
            </w:r>
            <w:r w:rsidRPr="00AB5F7B">
              <w:rPr>
                <w:rFonts w:ascii="Myriad Pro" w:hAnsi="Myriad Pro"/>
                <w:sz w:val="20"/>
                <w:szCs w:val="20"/>
              </w:rPr>
              <w:br/>
              <w:t xml:space="preserve">z powodu więcej niż jednej z przesłanek, o których mowa poniżej: </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korzystające ze świadczeń z pomocy społecznej zgodnie z ustawą z dnia 12 marca 2004 r. </w:t>
            </w:r>
            <w:r w:rsidRPr="00AB5F7B">
              <w:rPr>
                <w:rFonts w:ascii="Myriad Pro" w:hAnsi="Myriad Pro"/>
                <w:sz w:val="20"/>
                <w:szCs w:val="20"/>
              </w:rPr>
              <w:br/>
              <w:t>o pomocy społecznej lub kwalifikujące się do objęcia wsparciem pomocy społecznej, tj. spełniające co najmniej jedną z przesłanek określonych w  art. 7 ustawy z dnia 12 marca 2004 r. o pomocy społecznej;</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o których mowa w art. 1 ust. 2 ustawy z dnia 13 czerwca 2003 r. o zatrudnieniu socjalnym;</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przebywające w pieczy zastępczej lub opuszczające pieczę zastępczą oraz rodziny przeżywające trudności w pełnieniu funkcji opiekuńczo-wychowawczych, o których mowa </w:t>
            </w:r>
            <w:r w:rsidRPr="00AB5F7B">
              <w:rPr>
                <w:rFonts w:ascii="Myriad Pro" w:hAnsi="Myriad Pro"/>
                <w:sz w:val="20"/>
                <w:szCs w:val="20"/>
              </w:rPr>
              <w:br/>
              <w:t>w ustawie z dnia 9 czerwca 2011 r. o wspieraniu rodziny i systemie pieczy zastępczej;</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nieletnie, wobec których zastosowano środki zapobiegania i zwalczania demoralizacji </w:t>
            </w:r>
            <w:r w:rsidRPr="00AB5F7B">
              <w:rPr>
                <w:rFonts w:ascii="Myriad Pro" w:hAnsi="Myriad Pro"/>
                <w:sz w:val="20"/>
                <w:szCs w:val="20"/>
              </w:rPr>
              <w:br/>
              <w:t>i przestępczości zgodnie z ustawą z dnia 26 października 1982 r. o postępowaniu w sprawach nieletnich (Dz. U. z 2014 r. poz. 382);</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przebywające w młodzieżowych ośrodkach wychowawczych i młodzieżowych ośrodkach socjoterapii, o których mowa w ustawie z dnia 7 września 1991 r.  o systemie oświaty (</w:t>
            </w:r>
            <w:r w:rsidRPr="00AB5F7B">
              <w:rPr>
                <w:rFonts w:ascii="Myriad Pro" w:hAnsi="Myriad Pro"/>
                <w:bCs/>
                <w:sz w:val="20"/>
                <w:szCs w:val="20"/>
              </w:rPr>
              <w:t>Dz.U.2015.2156 j.t.</w:t>
            </w:r>
            <w:r w:rsidRPr="00AB5F7B">
              <w:rPr>
                <w:rFonts w:ascii="Myriad Pro" w:hAnsi="Myriad Pro"/>
                <w:sz w:val="20"/>
                <w:szCs w:val="20"/>
              </w:rPr>
              <w:t>);</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z niepełnosprawnością – osoby niepełnosprawne w rozumieniu ustawy z dnia 27 sierpnia 1997 r. o rehabilitacji zawodowej i społecznej oraz zatrudnianiu osób niepełnosprawnych (Dz. U. </w:t>
            </w:r>
            <w:r w:rsidRPr="00AB5F7B">
              <w:rPr>
                <w:rFonts w:ascii="Myriad Pro" w:hAnsi="Myriad Pro"/>
                <w:sz w:val="20"/>
                <w:szCs w:val="20"/>
              </w:rPr>
              <w:br/>
              <w:t>z 2011 r. Nr 127, poz. 721, z późn. zm.), a także osoby z zaburzeniami psychicznymi, w rozumieniu ustawy z dnia 19 sierpnia 1994 r. o ochronie zdrowia psychicznego (Dz. U. z 2011 r. Nr 231, poz. 1375);</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rodziny z dzieckiem z niepełnosprawnością, o ile co najmniej jeden z rodziców lub opiekunów nie pracuje ze względu na konieczność sprawowania opieki nad dzieckiem z niepełnosprawnością;</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zakwalifikowane do III profilu pomocy, zgodnie z ustawą z dnia 20 kwietnia 2004 r. o promocji zatrudnienia i instytucjach rynku pracy (Dz. U. z 2015 r. poz. 149, z późn. zm.);</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osoby niesamodzielne;</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bezdomne lub dotknięte wykluczeniem z dostępu do mieszkań w rozumieniu </w:t>
            </w:r>
            <w:r w:rsidRPr="00AB5F7B">
              <w:rPr>
                <w:rFonts w:ascii="Myriad Pro" w:hAnsi="Myriad Pro"/>
                <w:i/>
                <w:sz w:val="20"/>
                <w:szCs w:val="20"/>
              </w:rPr>
              <w:t>Wytycznych Ministra Infrastruktury i Rozwoju w zakresie monitorowania postępu rzeczowego i realizacji programów operacyjnych na lata 2014-2020</w:t>
            </w:r>
            <w:r w:rsidRPr="00AB5F7B">
              <w:rPr>
                <w:rFonts w:ascii="Myriad Pro" w:hAnsi="Myriad Pro"/>
                <w:sz w:val="20"/>
                <w:szCs w:val="20"/>
              </w:rPr>
              <w:t>;</w:t>
            </w:r>
          </w:p>
          <w:p w:rsidR="000745BD" w:rsidRPr="00AB5F7B" w:rsidRDefault="000745BD" w:rsidP="007D4B9E">
            <w:pPr>
              <w:numPr>
                <w:ilvl w:val="0"/>
                <w:numId w:val="38"/>
              </w:numPr>
              <w:spacing w:before="40" w:after="40"/>
              <w:ind w:left="357" w:hanging="357"/>
              <w:contextualSpacing/>
              <w:rPr>
                <w:rFonts w:ascii="Myriad Pro" w:hAnsi="Myriad Pro"/>
                <w:sz w:val="20"/>
                <w:szCs w:val="20"/>
              </w:rPr>
            </w:pPr>
            <w:r w:rsidRPr="00AB5F7B">
              <w:rPr>
                <w:rFonts w:ascii="Myriad Pro" w:hAnsi="Myriad Pro"/>
                <w:sz w:val="20"/>
                <w:szCs w:val="20"/>
              </w:rPr>
              <w:t xml:space="preserve">osoby korzystające z </w:t>
            </w:r>
            <w:r w:rsidRPr="00AB5F7B">
              <w:rPr>
                <w:rFonts w:ascii="Myriad Pro" w:hAnsi="Myriad Pro"/>
                <w:i/>
                <w:sz w:val="20"/>
                <w:szCs w:val="20"/>
              </w:rPr>
              <w:t>Programu Operacyjnego Pomoc Żywnościowa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 1 - 3).</w:t>
            </w:r>
          </w:p>
        </w:tc>
        <w:tc>
          <w:tcPr>
            <w:tcW w:w="47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5</w:t>
            </w:r>
          </w:p>
        </w:tc>
      </w:tr>
    </w:tbl>
    <w:p w:rsidR="004062B0" w:rsidRPr="00AB5F7B" w:rsidRDefault="004062B0" w:rsidP="000745BD">
      <w:pPr>
        <w:spacing w:before="120" w:after="120" w:line="240" w:lineRule="auto"/>
        <w:rPr>
          <w:rFonts w:ascii="Myriad Pro" w:hAnsi="Myriad Pro"/>
          <w:sz w:val="20"/>
          <w:szCs w:val="20"/>
        </w:rPr>
        <w:sectPr w:rsidR="004062B0" w:rsidRPr="00AB5F7B" w:rsidSect="009054C3">
          <w:pgSz w:w="16838" w:h="11906" w:orient="landscape"/>
          <w:pgMar w:top="1417" w:right="1417" w:bottom="1417" w:left="1417" w:header="708" w:footer="708" w:gutter="0"/>
          <w:cols w:space="708"/>
          <w:docGrid w:linePitch="360"/>
        </w:sectPr>
      </w:pPr>
    </w:p>
    <w:p w:rsidR="000745BD" w:rsidRPr="00AB5F7B" w:rsidRDefault="004062B0" w:rsidP="00995729">
      <w:pPr>
        <w:spacing w:before="120" w:after="120" w:line="240" w:lineRule="auto"/>
        <w:jc w:val="center"/>
        <w:rPr>
          <w:rFonts w:ascii="Myriad Pro" w:hAnsi="Myriad Pro"/>
          <w:b/>
          <w:sz w:val="20"/>
          <w:szCs w:val="20"/>
        </w:rPr>
      </w:pPr>
      <w:r w:rsidRPr="00AB5F7B">
        <w:rPr>
          <w:rFonts w:ascii="Myriad Pro" w:hAnsi="Myriad Pro"/>
          <w:b/>
          <w:sz w:val="20"/>
          <w:szCs w:val="20"/>
        </w:rPr>
        <w:t>Kryteria szczegółowe na 2017 r.</w:t>
      </w:r>
    </w:p>
    <w:tbl>
      <w:tblPr>
        <w:tblpPr w:leftFromText="141" w:rightFromText="141" w:vertAnchor="page" w:horzAnchor="margin" w:tblpY="1905"/>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4062B0" w:rsidRPr="00AB5F7B" w:rsidTr="004062B0">
        <w:tc>
          <w:tcPr>
            <w:tcW w:w="1900"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sz w:val="20"/>
                <w:szCs w:val="20"/>
              </w:rPr>
              <w:t>VII Włączenie społeczne</w:t>
            </w:r>
          </w:p>
        </w:tc>
      </w:tr>
      <w:tr w:rsidR="004062B0" w:rsidRPr="00AB5F7B" w:rsidTr="004062B0">
        <w:tc>
          <w:tcPr>
            <w:tcW w:w="1900"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4062B0" w:rsidRPr="00AB5F7B" w:rsidRDefault="004062B0" w:rsidP="004062B0">
            <w:pPr>
              <w:spacing w:line="240" w:lineRule="auto"/>
              <w:jc w:val="both"/>
              <w:rPr>
                <w:rFonts w:ascii="Myriad Pro" w:hAnsi="Myriad Pro" w:cs="Arial"/>
                <w:sz w:val="20"/>
                <w:szCs w:val="20"/>
              </w:rPr>
            </w:pPr>
            <w:r w:rsidRPr="00AB5F7B">
              <w:rPr>
                <w:rFonts w:ascii="Myriad Pro" w:hAnsi="Myriad Pro"/>
                <w:sz w:val="20"/>
                <w:szCs w:val="20"/>
              </w:rPr>
              <w:t>9iv: Ułatwianie dostępu do przystępnych cenowo, trwałych oraz wysokiej jakości usług, w tym opieki zdrowotnej i usług socjalnych świadczonych w interesie ogólnym.</w:t>
            </w:r>
          </w:p>
        </w:tc>
      </w:tr>
      <w:tr w:rsidR="004062B0" w:rsidRPr="00AB5F7B" w:rsidTr="004062B0">
        <w:tc>
          <w:tcPr>
            <w:tcW w:w="1900"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cs="Arial"/>
                <w:bCs/>
                <w:sz w:val="20"/>
                <w:szCs w:val="20"/>
              </w:rPr>
              <w:t>7.6 Wsparcie rozwoju usług społecznych świadczonych w interesie ogólnym</w:t>
            </w:r>
            <w:r w:rsidRPr="00AB5F7B">
              <w:rPr>
                <w:rFonts w:ascii="Myriad Pro" w:hAnsi="Myriad Pro" w:cs="Arial"/>
                <w:sz w:val="20"/>
                <w:szCs w:val="20"/>
              </w:rPr>
              <w:t>.</w:t>
            </w:r>
          </w:p>
        </w:tc>
      </w:tr>
      <w:tr w:rsidR="004062B0" w:rsidRPr="00AB5F7B" w:rsidTr="004062B0">
        <w:tc>
          <w:tcPr>
            <w:tcW w:w="1900"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4062B0" w:rsidRPr="00AB5F7B" w:rsidRDefault="004062B0" w:rsidP="004062B0">
            <w:pPr>
              <w:spacing w:before="60" w:after="60"/>
              <w:jc w:val="both"/>
              <w:rPr>
                <w:rFonts w:ascii="Myriad Pro" w:hAnsi="Myriad Pro" w:cs="Arial"/>
                <w:sz w:val="20"/>
                <w:szCs w:val="20"/>
              </w:rPr>
            </w:pPr>
            <w:r w:rsidRPr="00AB5F7B">
              <w:rPr>
                <w:rFonts w:ascii="Myriad Pro" w:hAnsi="Myriad Pro" w:cs="Arial"/>
                <w:sz w:val="20"/>
                <w:szCs w:val="20"/>
              </w:rPr>
              <w:t>Świadczenie usług społecznych (m.in. pomocy społecznej, wsparcia rodziny i pieczy zastępczej, opiekuńczych) w celu zwiększenia ich dostępności w tym:</w:t>
            </w:r>
          </w:p>
          <w:p w:rsidR="004062B0" w:rsidRPr="00AB5F7B" w:rsidRDefault="004062B0" w:rsidP="007D4B9E">
            <w:pPr>
              <w:numPr>
                <w:ilvl w:val="0"/>
                <w:numId w:val="262"/>
              </w:numPr>
              <w:tabs>
                <w:tab w:val="left" w:pos="284"/>
              </w:tabs>
              <w:spacing w:before="60" w:after="60" w:line="240" w:lineRule="auto"/>
              <w:jc w:val="both"/>
              <w:rPr>
                <w:rFonts w:ascii="Myriad Pro" w:hAnsi="Myriad Pro" w:cs="Arial"/>
                <w:sz w:val="20"/>
                <w:szCs w:val="20"/>
              </w:rPr>
            </w:pPr>
            <w:r w:rsidRPr="00AB5F7B">
              <w:rPr>
                <w:rFonts w:ascii="Myriad Pro" w:hAnsi="Myriad Pro" w:cs="Arial"/>
                <w:sz w:val="20"/>
                <w:szCs w:val="20"/>
              </w:rPr>
              <w:t>Rozwój usług asystenckich</w:t>
            </w:r>
            <w:r w:rsidRPr="00AB5F7B">
              <w:rPr>
                <w:rFonts w:ascii="Myriad Pro" w:hAnsi="Myriad Pro" w:cs="Arial"/>
                <w:sz w:val="20"/>
                <w:szCs w:val="20"/>
                <w:vertAlign w:val="superscript"/>
              </w:rPr>
              <w:t xml:space="preserve"> </w:t>
            </w:r>
            <w:r w:rsidRPr="00AB5F7B">
              <w:rPr>
                <w:rFonts w:ascii="Myriad Pro" w:hAnsi="Myriad Pro" w:cs="Arial"/>
                <w:sz w:val="20"/>
                <w:szCs w:val="20"/>
              </w:rPr>
              <w:t xml:space="preserve">(skierowanych do osób z niepełnosprawnościami) i opiekuńczych (skierowanych do osób niesamodzielnych) w tym: </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wsparcie działalności lub tworzenie nowych miejsc opieki w formach zdeinstytucjonalizowanych poprzez wsparcie dla usług opiekuńczych i specjalistycznych usług opiekuńczych, o których mowa w ustawie z dnia 12 marca 2004 r. o pomocy społecznej oraz usług asystenckich (wraz z działaniami mającymi na celu pozyskanie i szkolenie nowych opiekunów i asystentów);</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inne usługi zwiększające mobilność, autonomię i bezpieczeństwo osób niesamodzielnych (np. likwidowanie barier architektonicznych w miejscu zamieszkania, dowożenie posiłków, przewóz osoby niesamodzielnej lub personelu sprawującego opiekę związane bezpośrednio z usługami świadczonymi osobie niesamodzielnej w ramach projektu),</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wykorzystanie nowoczesnych technologii informacyjno-komunikacyjnych np. teleopieki, systemów przywoławczych, systemów informacyjnych na temat dostępności usług społecznych;</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sfinansowanie tworzenia wypożyczalni sprzętu wspomagającego (zwiększającego samodzielność osób) i sprzętu pielęgnacyjnego (niezbędnego do opieki nad osobami niesamodzielnymi), sfinansowanie wypożyczenia lub zakupu tego sprzętu, usługi dowożenia posiłków, przewóz do miejsca pracy lub ośrodka wsparcia,</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poradnictwo, w tym psychologiczne i pedagogiczne oraz umożliwienie edukacji, w tym szkoleń, praktyk i wymiany doświadczeń dla opiekunów faktycznych (w tym pomoc w uzyskaniu informacji umożliwiających poruszanie się po różnych systemach wsparcia, z których korzystanie jest niezbędne dla sprawowania wysokiej jakości opieki i odciążenia opiekunów faktycznych)</w:t>
            </w:r>
          </w:p>
          <w:p w:rsidR="004062B0" w:rsidRPr="00AB5F7B" w:rsidRDefault="004062B0" w:rsidP="007D4B9E">
            <w:pPr>
              <w:numPr>
                <w:ilvl w:val="0"/>
                <w:numId w:val="256"/>
              </w:numPr>
              <w:spacing w:before="60" w:after="60" w:line="240" w:lineRule="auto"/>
              <w:ind w:left="714" w:hanging="357"/>
              <w:jc w:val="both"/>
              <w:rPr>
                <w:rFonts w:ascii="Myriad Pro" w:hAnsi="Myriad Pro" w:cs="Arial"/>
                <w:sz w:val="20"/>
                <w:szCs w:val="20"/>
              </w:rPr>
            </w:pPr>
            <w:r w:rsidRPr="00AB5F7B">
              <w:rPr>
                <w:rFonts w:ascii="Myriad Pro" w:hAnsi="Myriad Pro" w:cs="Arial"/>
                <w:sz w:val="20"/>
                <w:szCs w:val="20"/>
              </w:rPr>
              <w:t xml:space="preserve">Wsparcie faktycznych opiekunów osób niesamodzielnych (w tym pomocników domowych, szkolenia, doradztwo, pomoc psychologiczna, opieka wytchnieniowa, grupy samopomocowe, wsparcie za pośrednictwem instytucji w zakresie zdiagnozowanych potrzeb opiekunów). </w:t>
            </w:r>
          </w:p>
          <w:p w:rsidR="004062B0" w:rsidRPr="00AB5F7B" w:rsidRDefault="004062B0" w:rsidP="004062B0">
            <w:pPr>
              <w:spacing w:before="60" w:after="60"/>
              <w:jc w:val="both"/>
              <w:rPr>
                <w:rFonts w:ascii="Myriad Pro" w:hAnsi="Myriad Pro" w:cs="Arial"/>
                <w:sz w:val="20"/>
                <w:szCs w:val="20"/>
              </w:rPr>
            </w:pPr>
            <w:r w:rsidRPr="00AB5F7B">
              <w:rPr>
                <w:rFonts w:ascii="Myriad Pro" w:hAnsi="Myriad Pro" w:cs="Arial"/>
                <w:sz w:val="20"/>
                <w:szCs w:val="20"/>
              </w:rPr>
              <w:t>Wsparcie w ramach projektu nie spowoduje:</w:t>
            </w:r>
          </w:p>
          <w:p w:rsidR="004062B0" w:rsidRPr="00AB5F7B" w:rsidRDefault="004062B0" w:rsidP="007D4B9E">
            <w:pPr>
              <w:numPr>
                <w:ilvl w:val="1"/>
                <w:numId w:val="258"/>
              </w:numPr>
              <w:spacing w:before="60" w:after="60" w:line="240" w:lineRule="auto"/>
              <w:jc w:val="both"/>
              <w:rPr>
                <w:rFonts w:ascii="Myriad Pro" w:hAnsi="Myriad Pro" w:cs="Arial"/>
                <w:sz w:val="20"/>
                <w:szCs w:val="20"/>
              </w:rPr>
            </w:pPr>
            <w:r w:rsidRPr="00AB5F7B">
              <w:rPr>
                <w:rFonts w:ascii="Myriad Pro" w:hAnsi="Myriad Pro" w:cs="Arial"/>
                <w:sz w:val="20"/>
                <w:szCs w:val="20"/>
              </w:rPr>
              <w:t xml:space="preserve">zmniejszenia dotychczasowego finansowania usług asystenckich lub opiekuńczych przez beneficjenta oraz </w:t>
            </w:r>
          </w:p>
          <w:p w:rsidR="004062B0" w:rsidRPr="00AB5F7B" w:rsidRDefault="004062B0" w:rsidP="007D4B9E">
            <w:pPr>
              <w:numPr>
                <w:ilvl w:val="1"/>
                <w:numId w:val="258"/>
              </w:numPr>
              <w:spacing w:before="60" w:after="60" w:line="240" w:lineRule="auto"/>
              <w:jc w:val="both"/>
              <w:rPr>
                <w:rFonts w:ascii="Myriad Pro" w:hAnsi="Myriad Pro" w:cs="Arial"/>
                <w:sz w:val="20"/>
                <w:szCs w:val="20"/>
              </w:rPr>
            </w:pPr>
            <w:r w:rsidRPr="00AB5F7B">
              <w:rPr>
                <w:rFonts w:ascii="Myriad Pro" w:hAnsi="Myriad Pro" w:cs="Arial"/>
                <w:sz w:val="20"/>
                <w:szCs w:val="20"/>
              </w:rPr>
              <w:t xml:space="preserve">zastąpienia środkami projektu dotychczasowego finansowania usług ze środków innych niż europejskie. </w:t>
            </w:r>
          </w:p>
          <w:p w:rsidR="004062B0" w:rsidRPr="00AB5F7B" w:rsidRDefault="004062B0" w:rsidP="004062B0">
            <w:pPr>
              <w:spacing w:before="60" w:after="60"/>
              <w:ind w:left="720"/>
              <w:jc w:val="both"/>
              <w:rPr>
                <w:rFonts w:ascii="Myriad Pro" w:hAnsi="Myriad Pro" w:cs="Arial"/>
                <w:sz w:val="20"/>
                <w:szCs w:val="20"/>
              </w:rPr>
            </w:pPr>
          </w:p>
          <w:p w:rsidR="004062B0" w:rsidRPr="00AB5F7B" w:rsidRDefault="004062B0" w:rsidP="007D4B9E">
            <w:pPr>
              <w:pStyle w:val="Akapitzlist"/>
              <w:numPr>
                <w:ilvl w:val="0"/>
                <w:numId w:val="261"/>
              </w:numPr>
              <w:tabs>
                <w:tab w:val="left" w:pos="0"/>
              </w:tabs>
              <w:autoSpaceDE w:val="0"/>
              <w:autoSpaceDN w:val="0"/>
              <w:spacing w:before="120" w:after="40" w:line="240" w:lineRule="auto"/>
              <w:contextualSpacing w:val="0"/>
              <w:jc w:val="both"/>
              <w:rPr>
                <w:rFonts w:cs="Arial"/>
                <w:szCs w:val="20"/>
              </w:rPr>
            </w:pPr>
            <w:r w:rsidRPr="00AB5F7B">
              <w:rPr>
                <w:rFonts w:cs="Arial"/>
                <w:szCs w:val="20"/>
              </w:rPr>
              <w:t>Wsparcie dla świadczenia i rozwoju usług w mieszkaniach chronionych i wspomaganych polegające na tworzeniu miejsc pobytu w nowo tworzonych lub istniejących w mieszkaniach chronionych lub wspomaganych dla osób lub rodzin zagrożonych ubóstwem lub wykluczeniem społecznym. W przypadku mieszkań wspomaganych w formie mieszkań wspieranych możliwe jest tworzenie miejsc krótkookresowego pobytu.</w:t>
            </w:r>
            <w:r w:rsidRPr="00AB5F7B" w:rsidDel="00D04C09">
              <w:rPr>
                <w:rFonts w:cs="Arial"/>
                <w:szCs w:val="20"/>
              </w:rPr>
              <w:t xml:space="preserve"> </w:t>
            </w:r>
            <w:r w:rsidRPr="00AB5F7B">
              <w:rPr>
                <w:rFonts w:cs="Arial"/>
                <w:szCs w:val="20"/>
              </w:rPr>
              <w:t>W mieszkaniach chronionych i mieszkaniach wspomaganych w ramach wsparcia zapewnia się m.in.:</w:t>
            </w:r>
          </w:p>
          <w:p w:rsidR="004062B0" w:rsidRPr="00AB5F7B" w:rsidRDefault="004062B0" w:rsidP="007D4B9E">
            <w:pPr>
              <w:numPr>
                <w:ilvl w:val="0"/>
                <w:numId w:val="259"/>
              </w:numPr>
              <w:tabs>
                <w:tab w:val="left" w:pos="284"/>
              </w:tabs>
              <w:spacing w:before="120" w:after="40" w:line="240" w:lineRule="auto"/>
              <w:jc w:val="both"/>
              <w:rPr>
                <w:rFonts w:ascii="Myriad Pro" w:hAnsi="Myriad Pro" w:cs="Arial"/>
                <w:sz w:val="20"/>
                <w:szCs w:val="20"/>
              </w:rPr>
            </w:pPr>
            <w:r w:rsidRPr="00AB5F7B">
              <w:rPr>
                <w:rFonts w:ascii="Myriad Pro" w:hAnsi="Myriad Pro" w:cs="Arial"/>
                <w:sz w:val="20"/>
                <w:szCs w:val="20"/>
              </w:rPr>
              <w:t>usługi wspierające pobyt osoby w mieszkaniu, w tym usługi opiekuńcze, usługi asystenckie;</w:t>
            </w:r>
          </w:p>
          <w:p w:rsidR="004062B0" w:rsidRPr="00AB5F7B" w:rsidRDefault="004062B0" w:rsidP="004062B0">
            <w:pPr>
              <w:autoSpaceDE w:val="0"/>
              <w:autoSpaceDN w:val="0"/>
              <w:spacing w:before="40" w:after="40" w:line="240" w:lineRule="auto"/>
              <w:jc w:val="both"/>
              <w:rPr>
                <w:rFonts w:ascii="Myriad Pro" w:hAnsi="Myriad Pro" w:cs="Arial"/>
                <w:sz w:val="20"/>
                <w:szCs w:val="20"/>
              </w:rPr>
            </w:pPr>
            <w:r w:rsidRPr="00AB5F7B">
              <w:rPr>
                <w:rFonts w:ascii="Myriad Pro" w:hAnsi="Myriad Pro" w:cs="Arial"/>
                <w:sz w:val="20"/>
                <w:szCs w:val="20"/>
              </w:rPr>
              <w:tab/>
              <w:t>usługi wspierające aktywność osoby w mieszkaniu, w tym trening samodzielności, praca socjalna, poradnictwo specjalistyczne, integracja osoby ze społecznością lokalną.</w:t>
            </w:r>
          </w:p>
        </w:tc>
      </w:tr>
    </w:tbl>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4062B0" w:rsidRPr="00AB5F7B" w:rsidTr="004062B0">
        <w:trPr>
          <w:jc w:val="center"/>
        </w:trPr>
        <w:tc>
          <w:tcPr>
            <w:tcW w:w="14175" w:type="dxa"/>
            <w:gridSpan w:val="4"/>
            <w:shd w:val="clear" w:color="auto" w:fill="D9D9D9"/>
          </w:tcPr>
          <w:p w:rsidR="004062B0" w:rsidRPr="00AB5F7B" w:rsidRDefault="004062B0" w:rsidP="004062B0">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12" w:type="dxa"/>
          </w:tcPr>
          <w:p w:rsidR="004062B0" w:rsidRPr="00AB5F7B" w:rsidRDefault="004062B0"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shd w:val="clear" w:color="auto" w:fill="auto"/>
          </w:tcPr>
          <w:p w:rsidR="004062B0" w:rsidRPr="00AB5F7B" w:rsidRDefault="004062B0" w:rsidP="007D4B9E">
            <w:pPr>
              <w:pStyle w:val="Akapitzlist"/>
              <w:numPr>
                <w:ilvl w:val="0"/>
                <w:numId w:val="263"/>
              </w:numPr>
              <w:autoSpaceDE w:val="0"/>
              <w:autoSpaceDN w:val="0"/>
              <w:adjustRightInd w:val="0"/>
              <w:spacing w:before="40" w:after="40" w:line="240" w:lineRule="auto"/>
              <w:contextualSpacing w:val="0"/>
              <w:jc w:val="both"/>
              <w:rPr>
                <w:szCs w:val="20"/>
              </w:rPr>
            </w:pPr>
            <w:r w:rsidRPr="00AB5F7B">
              <w:rPr>
                <w:rFonts w:eastAsia="Calibri" w:cs="Arial"/>
                <w:szCs w:val="20"/>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shd w:val="clear" w:color="auto" w:fill="auto"/>
          </w:tcPr>
          <w:p w:rsidR="004062B0" w:rsidRPr="00AB5F7B" w:rsidRDefault="004062B0" w:rsidP="007D4B9E">
            <w:pPr>
              <w:pStyle w:val="Akapitzlist"/>
              <w:numPr>
                <w:ilvl w:val="0"/>
                <w:numId w:val="205"/>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4062B0" w:rsidRPr="00AB5F7B" w:rsidRDefault="004062B0" w:rsidP="007D4B9E">
            <w:pPr>
              <w:pStyle w:val="Akapitzlist"/>
              <w:numPr>
                <w:ilvl w:val="0"/>
                <w:numId w:val="264"/>
              </w:numPr>
              <w:spacing w:before="40" w:after="40" w:line="240" w:lineRule="auto"/>
              <w:jc w:val="both"/>
              <w:rPr>
                <w:szCs w:val="20"/>
              </w:rPr>
            </w:pPr>
            <w:r w:rsidRPr="00AB5F7B">
              <w:rPr>
                <w:rFonts w:cs="Arial"/>
                <w:bCs/>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4062B0" w:rsidRPr="00AB5F7B" w:rsidRDefault="004062B0" w:rsidP="007D4B9E">
            <w:pPr>
              <w:pStyle w:val="Akapitzlist"/>
              <w:numPr>
                <w:ilvl w:val="0"/>
                <w:numId w:val="285"/>
              </w:numPr>
              <w:spacing w:before="40" w:after="40" w:line="240" w:lineRule="auto"/>
              <w:ind w:left="357" w:hanging="357"/>
              <w:jc w:val="both"/>
              <w:rPr>
                <w:szCs w:val="20"/>
              </w:rPr>
            </w:pPr>
            <w:r w:rsidRPr="00AB5F7B">
              <w:rPr>
                <w:rFonts w:cs="Arial"/>
                <w:bCs/>
                <w:szCs w:val="20"/>
              </w:rPr>
              <w:t xml:space="preserve">Beneficjent wniesienie wkład własny w wysokości nie mniejszej niż </w:t>
            </w:r>
            <w:r w:rsidRPr="00AB5F7B">
              <w:rPr>
                <w:rFonts w:eastAsia="Calibri" w:cs="Arial"/>
                <w:szCs w:val="20"/>
              </w:rPr>
              <w:t xml:space="preserve">określona w </w:t>
            </w:r>
            <w:r w:rsidRPr="00AB5F7B">
              <w:rPr>
                <w:rFonts w:cs="Arial"/>
                <w:bCs/>
                <w:szCs w:val="20"/>
              </w:rPr>
              <w:t>Szczegółowym Opisie Osi Priorytetowych Regionalnego Programu Operacyjnego Województwa Zachodniopomorskiego 2014 – 2020.</w:t>
            </w:r>
          </w:p>
          <w:p w:rsidR="004062B0" w:rsidRPr="00AB5F7B" w:rsidRDefault="004062B0" w:rsidP="007D4B9E">
            <w:pPr>
              <w:pStyle w:val="Akapitzlist"/>
              <w:numPr>
                <w:ilvl w:val="0"/>
                <w:numId w:val="285"/>
              </w:numPr>
              <w:spacing w:before="40" w:after="40" w:line="240" w:lineRule="auto"/>
              <w:ind w:left="357" w:hanging="357"/>
              <w:jc w:val="both"/>
              <w:rPr>
                <w:szCs w:val="20"/>
              </w:rPr>
            </w:pPr>
            <w:r w:rsidRPr="00AB5F7B">
              <w:rPr>
                <w:rFonts w:cs="Arial"/>
                <w:szCs w:val="20"/>
              </w:rPr>
              <w:t>Beneficjent zobowiązany jest do zachowania trwałości miejsc świadczenia usług asystenckich i opiekuńczych (wraz ze wsparciem towarzyszącym jeśli takie założono) utworzonych w ramach projektu po zakończeniu realizacji projektu co najmniej przez okres odpowiadający okresowi realizacji projektu, jednak nie krócej niż 2 lata od momentu zakończenia realizacji projektu. Stosuje się do typów projektów nr 1.</w:t>
            </w:r>
          </w:p>
          <w:p w:rsidR="004062B0" w:rsidRPr="00AB5F7B" w:rsidRDefault="004062B0" w:rsidP="007D4B9E">
            <w:pPr>
              <w:pStyle w:val="Akapitzlist"/>
              <w:numPr>
                <w:ilvl w:val="0"/>
                <w:numId w:val="285"/>
              </w:numPr>
              <w:spacing w:before="40" w:after="40" w:line="240" w:lineRule="auto"/>
              <w:ind w:left="357" w:hanging="357"/>
              <w:jc w:val="both"/>
              <w:rPr>
                <w:szCs w:val="20"/>
              </w:rPr>
            </w:pPr>
            <w:r w:rsidRPr="00AB5F7B">
              <w:rPr>
                <w:rFonts w:cs="Arial"/>
                <w:szCs w:val="20"/>
              </w:rPr>
              <w:t>Beneficjent zobowiązany jest do zachowania trwałości utworzonych miejsc świadczenia usług w mieszkaniach chronionych lub mieszkaniach wspomaganych po zakończeniu realizacji projektu co najmniej przez okres odpowiadający okresowi realizacji projektu , jednak nie krócej niż 2 lata od momentu zakończenia realizacji projektu. Stosuje się do typów projektów nr 3.</w:t>
            </w:r>
          </w:p>
          <w:p w:rsidR="004062B0" w:rsidRPr="00AB5F7B" w:rsidRDefault="004062B0" w:rsidP="007D4B9E">
            <w:pPr>
              <w:pStyle w:val="Akapitzlist"/>
              <w:numPr>
                <w:ilvl w:val="0"/>
                <w:numId w:val="285"/>
              </w:numPr>
              <w:spacing w:before="40" w:after="40" w:line="240" w:lineRule="auto"/>
              <w:ind w:left="357" w:hanging="357"/>
              <w:jc w:val="both"/>
              <w:rPr>
                <w:szCs w:val="20"/>
              </w:rPr>
            </w:pPr>
            <w:r w:rsidRPr="00AB5F7B">
              <w:rPr>
                <w:rFonts w:cs="Arial"/>
                <w:szCs w:val="20"/>
              </w:rPr>
              <w:t xml:space="preserve">W projekcie wsparcie kierowane jest do osób z niepełnosprawnościami i osób niesamodzielnych, których dochód nie przekracza 150% właściwego kryterium dochodowego (na osobę samotnie gospodarującą lub na osobę w rodzinie), o którym mowa w ustawie z dnia 12 marca 2004 r. o pomocy społecznej. </w:t>
            </w:r>
          </w:p>
          <w:p w:rsidR="004062B0" w:rsidRPr="00AB5F7B" w:rsidRDefault="004062B0" w:rsidP="007D4B9E">
            <w:pPr>
              <w:pStyle w:val="Akapitzlist"/>
              <w:numPr>
                <w:ilvl w:val="0"/>
                <w:numId w:val="285"/>
              </w:numPr>
              <w:spacing w:before="40" w:after="40" w:line="240" w:lineRule="auto"/>
              <w:ind w:left="357" w:hanging="357"/>
              <w:jc w:val="both"/>
              <w:rPr>
                <w:szCs w:val="20"/>
              </w:rPr>
            </w:pPr>
            <w:r w:rsidRPr="00AB5F7B">
              <w:rPr>
                <w:rFonts w:cs="Arial"/>
                <w:szCs w:val="20"/>
              </w:rPr>
              <w:t>W ramach projektu obligatoryjnie jest realizowany typ operacji 1a wskazany w SOOP RPO WZ 2014-2020 dla Działania 7.6.  Stosuje się do typów projektów nr 1.</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pPr>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4062B0" w:rsidRPr="00AB5F7B" w:rsidTr="004062B0">
        <w:trPr>
          <w:jc w:val="center"/>
        </w:trPr>
        <w:tc>
          <w:tcPr>
            <w:tcW w:w="14175" w:type="dxa"/>
            <w:gridSpan w:val="3"/>
            <w:shd w:val="clear" w:color="auto" w:fill="D9D9D9"/>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4062B0" w:rsidRPr="00AB5F7B" w:rsidTr="004062B0">
        <w:trPr>
          <w:jc w:val="center"/>
        </w:trPr>
        <w:tc>
          <w:tcPr>
            <w:tcW w:w="512" w:type="dxa"/>
          </w:tcPr>
          <w:p w:rsidR="004062B0" w:rsidRPr="00AB5F7B" w:rsidRDefault="004062B0" w:rsidP="004062B0">
            <w:pPr>
              <w:pStyle w:val="Akapitzlist"/>
              <w:spacing w:before="40" w:after="40" w:line="240" w:lineRule="auto"/>
              <w:ind w:left="0"/>
              <w:contextualSpacing w:val="0"/>
              <w:jc w:val="center"/>
              <w:rPr>
                <w:szCs w:val="20"/>
              </w:rPr>
            </w:pPr>
            <w:r w:rsidRPr="00AB5F7B">
              <w:rPr>
                <w:szCs w:val="20"/>
              </w:rPr>
              <w:t>L.p.</w:t>
            </w:r>
          </w:p>
        </w:tc>
        <w:tc>
          <w:tcPr>
            <w:tcW w:w="8930"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Borders>
              <w:bottom w:val="single" w:sz="4" w:space="0" w:color="auto"/>
            </w:tcBorders>
          </w:tcPr>
          <w:p w:rsidR="004062B0" w:rsidRPr="00AB5F7B" w:rsidRDefault="004062B0" w:rsidP="004062B0">
            <w:pPr>
              <w:pStyle w:val="Akapitzlist"/>
              <w:spacing w:before="40" w:after="40" w:line="240" w:lineRule="auto"/>
              <w:ind w:left="0"/>
              <w:contextualSpacing w:val="0"/>
              <w:jc w:val="center"/>
              <w:rPr>
                <w:szCs w:val="20"/>
              </w:rPr>
            </w:pPr>
            <w:r w:rsidRPr="00AB5F7B">
              <w:rPr>
                <w:szCs w:val="20"/>
              </w:rPr>
              <w:t>1</w:t>
            </w:r>
          </w:p>
        </w:tc>
        <w:tc>
          <w:tcPr>
            <w:tcW w:w="8930" w:type="dxa"/>
            <w:tcBorders>
              <w:bottom w:val="single" w:sz="4" w:space="0" w:color="auto"/>
            </w:tcBorders>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bottom w:val="single" w:sz="4" w:space="0" w:color="auto"/>
            </w:tcBorders>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4062B0" w:rsidRPr="00AB5F7B" w:rsidTr="004062B0">
        <w:trPr>
          <w:jc w:val="center"/>
        </w:trPr>
        <w:tc>
          <w:tcPr>
            <w:tcW w:w="512" w:type="dxa"/>
            <w:tcBorders>
              <w:bottom w:val="single" w:sz="4" w:space="0" w:color="auto"/>
            </w:tcBorders>
          </w:tcPr>
          <w:p w:rsidR="004062B0" w:rsidRPr="00AB5F7B" w:rsidRDefault="004062B0" w:rsidP="007D4B9E">
            <w:pPr>
              <w:pStyle w:val="Akapitzlist"/>
              <w:numPr>
                <w:ilvl w:val="0"/>
                <w:numId w:val="198"/>
              </w:numPr>
              <w:spacing w:before="40" w:after="40" w:line="240" w:lineRule="auto"/>
              <w:ind w:left="0" w:firstLine="0"/>
              <w:contextualSpacing w:val="0"/>
              <w:rPr>
                <w:szCs w:val="20"/>
              </w:rPr>
            </w:pPr>
          </w:p>
        </w:tc>
        <w:tc>
          <w:tcPr>
            <w:tcW w:w="8930" w:type="dxa"/>
            <w:tcBorders>
              <w:bottom w:val="single" w:sz="4" w:space="0" w:color="auto"/>
            </w:tcBorders>
          </w:tcPr>
          <w:p w:rsidR="004062B0" w:rsidRPr="00AB5F7B" w:rsidRDefault="004062B0" w:rsidP="004062B0">
            <w:pPr>
              <w:autoSpaceDE w:val="0"/>
              <w:autoSpaceDN w:val="0"/>
              <w:adjustRightInd w:val="0"/>
              <w:spacing w:before="40" w:after="40" w:line="240" w:lineRule="auto"/>
              <w:contextualSpacing/>
              <w:jc w:val="both"/>
              <w:rPr>
                <w:rFonts w:ascii="Myriad Pro" w:hAnsi="Myriad Pro" w:cs="Arial"/>
                <w:sz w:val="20"/>
                <w:szCs w:val="20"/>
              </w:rPr>
            </w:pPr>
            <w:r w:rsidRPr="00AB5F7B">
              <w:rPr>
                <w:rFonts w:ascii="Myriad Pro" w:hAnsi="Myriad Pro" w:cs="Arial"/>
                <w:sz w:val="20"/>
                <w:szCs w:val="20"/>
              </w:rPr>
              <w:t>W  wyniku realizacji projektu  opiekunowie faktyczno podejmą zatrudnienie rozumiane jako:</w:t>
            </w:r>
          </w:p>
          <w:p w:rsidR="004062B0" w:rsidRPr="00AB5F7B" w:rsidRDefault="004062B0" w:rsidP="007D4B9E">
            <w:pPr>
              <w:pStyle w:val="Akapitzlist"/>
              <w:numPr>
                <w:ilvl w:val="0"/>
                <w:numId w:val="265"/>
              </w:numPr>
              <w:spacing w:before="40" w:after="40" w:line="240" w:lineRule="auto"/>
              <w:jc w:val="both"/>
              <w:rPr>
                <w:rFonts w:cs="Arial"/>
                <w:szCs w:val="20"/>
              </w:rPr>
            </w:pPr>
            <w:r w:rsidRPr="00AB5F7B">
              <w:rPr>
                <w:rFonts w:cs="Arial"/>
                <w:szCs w:val="20"/>
              </w:rPr>
              <w:t>stosunek pracy (regulowany w szczególności ustawą z dnia 26 czerwca 1974 r. Kodeks pracy);</w:t>
            </w:r>
          </w:p>
          <w:p w:rsidR="004062B0" w:rsidRPr="00AB5F7B" w:rsidRDefault="004062B0" w:rsidP="007D4B9E">
            <w:pPr>
              <w:pStyle w:val="Akapitzlist"/>
              <w:numPr>
                <w:ilvl w:val="0"/>
                <w:numId w:val="265"/>
              </w:numPr>
              <w:spacing w:before="40" w:after="40" w:line="240" w:lineRule="auto"/>
              <w:jc w:val="both"/>
              <w:rPr>
                <w:rFonts w:cs="Arial"/>
                <w:szCs w:val="20"/>
              </w:rPr>
            </w:pPr>
            <w:r w:rsidRPr="00AB5F7B">
              <w:rPr>
                <w:rFonts w:cs="Arial"/>
                <w:szCs w:val="20"/>
              </w:rPr>
              <w:t>stosunek cywilnoprawny (regulowany ustawą z dnia 23 kwietnia 1964 r. Kodeks cywilny);</w:t>
            </w:r>
          </w:p>
          <w:p w:rsidR="004062B0" w:rsidRPr="00AB5F7B" w:rsidRDefault="004062B0" w:rsidP="007D4B9E">
            <w:pPr>
              <w:pStyle w:val="Akapitzlist"/>
              <w:numPr>
                <w:ilvl w:val="0"/>
                <w:numId w:val="265"/>
              </w:numPr>
              <w:spacing w:before="40" w:after="40" w:line="240" w:lineRule="auto"/>
              <w:jc w:val="both"/>
              <w:rPr>
                <w:rFonts w:cs="Arial"/>
                <w:szCs w:val="20"/>
              </w:rPr>
            </w:pPr>
            <w:r w:rsidRPr="00AB5F7B">
              <w:rPr>
                <w:rFonts w:cs="Arial"/>
                <w:szCs w:val="20"/>
              </w:rPr>
              <w:t xml:space="preserve">podjęcie działalności gospodarczej (regulowane w szczególności ustawą z dnia 2 lipca 2004 r. o swobodzie działalności gospodarczej) </w:t>
            </w:r>
          </w:p>
          <w:p w:rsidR="004062B0" w:rsidRPr="00AB5F7B" w:rsidRDefault="004062B0" w:rsidP="004062B0">
            <w:pPr>
              <w:spacing w:line="240" w:lineRule="auto"/>
              <w:contextualSpacing/>
              <w:jc w:val="both"/>
              <w:rPr>
                <w:rFonts w:ascii="Myriad Pro" w:hAnsi="Myriad Pro" w:cs="Arial"/>
                <w:sz w:val="20"/>
                <w:szCs w:val="20"/>
              </w:rPr>
            </w:pPr>
            <w:r w:rsidRPr="00AB5F7B">
              <w:rPr>
                <w:rFonts w:ascii="Myriad Pro" w:hAnsi="Myriad Pro" w:cs="Arial"/>
                <w:sz w:val="20"/>
                <w:szCs w:val="20"/>
              </w:rPr>
              <w:t>zgodnie z warunkami określonymi w Dokumentacji konkursowej dla Działania 7.6, w następującym zakresie:</w:t>
            </w:r>
          </w:p>
          <w:p w:rsidR="004062B0" w:rsidRPr="00AB5F7B" w:rsidRDefault="004062B0" w:rsidP="004062B0">
            <w:pPr>
              <w:spacing w:line="240" w:lineRule="auto"/>
              <w:contextualSpacing/>
              <w:jc w:val="both"/>
              <w:rPr>
                <w:rFonts w:ascii="Myriad Pro" w:hAnsi="Myriad Pro" w:cs="Arial"/>
                <w:sz w:val="20"/>
                <w:szCs w:val="20"/>
              </w:rPr>
            </w:pPr>
            <w:r w:rsidRPr="00AB5F7B">
              <w:rPr>
                <w:rFonts w:ascii="Myriad Pro" w:hAnsi="Myriad Pro" w:cs="Arial"/>
                <w:sz w:val="20"/>
                <w:szCs w:val="20"/>
              </w:rPr>
              <w:t>- 15% opiekunów faktycznych podejmie zatrudnienie – 5 pkt</w:t>
            </w:r>
          </w:p>
          <w:p w:rsidR="004062B0" w:rsidRPr="00AB5F7B" w:rsidRDefault="004062B0" w:rsidP="004062B0">
            <w:pPr>
              <w:spacing w:line="240" w:lineRule="auto"/>
              <w:contextualSpacing/>
              <w:jc w:val="both"/>
              <w:rPr>
                <w:rFonts w:ascii="Myriad Pro" w:hAnsi="Myriad Pro" w:cs="Arial"/>
                <w:sz w:val="20"/>
                <w:szCs w:val="20"/>
              </w:rPr>
            </w:pPr>
            <w:r w:rsidRPr="00AB5F7B">
              <w:rPr>
                <w:rFonts w:ascii="Myriad Pro" w:hAnsi="Myriad Pro" w:cs="Arial"/>
                <w:sz w:val="20"/>
                <w:szCs w:val="20"/>
              </w:rPr>
              <w:t>- 20% opiekunów faktycznych podejmie zatrudnienie – 10 pkt.</w:t>
            </w:r>
          </w:p>
          <w:p w:rsidR="004062B0" w:rsidRPr="00AB5F7B" w:rsidRDefault="004062B0" w:rsidP="004062B0">
            <w:pPr>
              <w:spacing w:line="240" w:lineRule="auto"/>
              <w:contextualSpacing/>
              <w:jc w:val="both"/>
              <w:rPr>
                <w:rFonts w:ascii="Myriad Pro" w:hAnsi="Myriad Pro"/>
                <w:sz w:val="20"/>
                <w:szCs w:val="20"/>
              </w:rPr>
            </w:pPr>
            <w:r w:rsidRPr="00AB5F7B">
              <w:rPr>
                <w:rFonts w:ascii="Myriad Pro" w:hAnsi="Myriad Pro" w:cs="Arial"/>
                <w:sz w:val="20"/>
                <w:szCs w:val="20"/>
              </w:rPr>
              <w:t>- 25% opiekunów faktycznych podejmie zatrudnienie – 20 pkt.</w:t>
            </w:r>
          </w:p>
        </w:tc>
        <w:tc>
          <w:tcPr>
            <w:tcW w:w="4733" w:type="dxa"/>
            <w:tcBorders>
              <w:bottom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 xml:space="preserve">Liczba punktów: </w:t>
            </w:r>
          </w:p>
          <w:p w:rsidR="004062B0" w:rsidRPr="00AB5F7B" w:rsidRDefault="004062B0" w:rsidP="004062B0">
            <w:pPr>
              <w:spacing w:line="240" w:lineRule="auto"/>
              <w:contextualSpacing/>
              <w:jc w:val="both"/>
              <w:rPr>
                <w:rFonts w:ascii="Myriad Pro" w:hAnsi="Myriad Pro" w:cs="Arial"/>
                <w:sz w:val="20"/>
                <w:szCs w:val="20"/>
              </w:rPr>
            </w:pPr>
            <w:r w:rsidRPr="00AB5F7B">
              <w:rPr>
                <w:rFonts w:ascii="Myriad Pro" w:hAnsi="Myriad Pro" w:cs="Arial"/>
                <w:sz w:val="20"/>
                <w:szCs w:val="20"/>
              </w:rPr>
              <w:t>- 15% opiekunów faktycznych podejmie zatrudnienie – 5 pkt</w:t>
            </w:r>
          </w:p>
          <w:p w:rsidR="004062B0" w:rsidRPr="00AB5F7B" w:rsidRDefault="004062B0" w:rsidP="004062B0">
            <w:pPr>
              <w:spacing w:line="240" w:lineRule="auto"/>
              <w:contextualSpacing/>
              <w:jc w:val="both"/>
              <w:rPr>
                <w:rFonts w:ascii="Myriad Pro" w:hAnsi="Myriad Pro" w:cs="Arial"/>
                <w:sz w:val="20"/>
                <w:szCs w:val="20"/>
              </w:rPr>
            </w:pPr>
            <w:r w:rsidRPr="00AB5F7B">
              <w:rPr>
                <w:rFonts w:ascii="Myriad Pro" w:hAnsi="Myriad Pro" w:cs="Arial"/>
                <w:sz w:val="20"/>
                <w:szCs w:val="20"/>
              </w:rPr>
              <w:t>- 20% opiekunów faktycznych podejmie zatrudnienie – 10 pkt.</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cs="Arial"/>
                <w:sz w:val="20"/>
                <w:szCs w:val="20"/>
              </w:rPr>
              <w:t>- 25% opiekunów faktycznych podejmie zatrudnienie – 20 pkt.</w:t>
            </w:r>
          </w:p>
        </w:tc>
      </w:tr>
      <w:tr w:rsidR="004062B0" w:rsidRPr="00AB5F7B" w:rsidTr="004062B0">
        <w:trPr>
          <w:jc w:val="center"/>
        </w:trPr>
        <w:tc>
          <w:tcPr>
            <w:tcW w:w="512" w:type="dxa"/>
            <w:tcBorders>
              <w:bottom w:val="single" w:sz="4" w:space="0" w:color="auto"/>
            </w:tcBorders>
          </w:tcPr>
          <w:p w:rsidR="004062B0" w:rsidRPr="00AB5F7B" w:rsidRDefault="004062B0" w:rsidP="007D4B9E">
            <w:pPr>
              <w:pStyle w:val="Akapitzlist"/>
              <w:numPr>
                <w:ilvl w:val="0"/>
                <w:numId w:val="159"/>
              </w:numPr>
              <w:spacing w:before="40" w:after="40" w:line="240" w:lineRule="auto"/>
              <w:ind w:left="0" w:firstLine="0"/>
              <w:contextualSpacing w:val="0"/>
              <w:rPr>
                <w:szCs w:val="20"/>
              </w:rPr>
            </w:pPr>
          </w:p>
        </w:tc>
        <w:tc>
          <w:tcPr>
            <w:tcW w:w="8930" w:type="dxa"/>
            <w:tcBorders>
              <w:bottom w:val="single" w:sz="4" w:space="0" w:color="auto"/>
            </w:tcBorders>
          </w:tcPr>
          <w:p w:rsidR="004062B0" w:rsidRPr="00AB5F7B" w:rsidDel="002E02B7" w:rsidRDefault="004062B0" w:rsidP="004062B0">
            <w:pPr>
              <w:pStyle w:val="Tekstkomentarza"/>
              <w:spacing w:after="0"/>
              <w:contextualSpacing/>
              <w:jc w:val="both"/>
              <w:rPr>
                <w:rFonts w:cs="Arial"/>
              </w:rPr>
            </w:pPr>
            <w:r w:rsidRPr="00AB5F7B">
              <w:rPr>
                <w:rFonts w:cs="Arial"/>
              </w:rPr>
              <w:t xml:space="preserve">Minimum 50 % grupy docelowej  stanowią osoby zagrożone ubóstwem lub wykluczeniem społecznym, doświadczające wielokrotnego wykluczenia społecznego rozumianego jako wykluczenie z powodu więcej niż jednej z przesłanek, o których mowa w </w:t>
            </w:r>
            <w:r w:rsidRPr="00AB5F7B">
              <w:rPr>
                <w:rFonts w:cs="Arial"/>
                <w:i/>
              </w:rPr>
              <w:t xml:space="preserve">Wytycznych w zakresie realizacji przedsięwzięć w obszarze włączenia społecznego i zwalczania ubóstwa z wykorzystaniem środków EFS i EFRR na lata 2014 – 2020 </w:t>
            </w:r>
            <w:r w:rsidRPr="00AB5F7B">
              <w:rPr>
                <w:rFonts w:cs="Arial"/>
              </w:rPr>
              <w:t>(współwystępowanie różnych przesłanek).</w:t>
            </w:r>
          </w:p>
        </w:tc>
        <w:tc>
          <w:tcPr>
            <w:tcW w:w="4733" w:type="dxa"/>
            <w:tcBorders>
              <w:bottom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Liczba punktów: 5</w:t>
            </w:r>
          </w:p>
        </w:tc>
      </w:tr>
      <w:tr w:rsidR="004062B0" w:rsidRPr="00AB5F7B" w:rsidTr="004062B0">
        <w:trPr>
          <w:jc w:val="center"/>
        </w:trPr>
        <w:tc>
          <w:tcPr>
            <w:tcW w:w="512" w:type="dxa"/>
            <w:tcBorders>
              <w:top w:val="single" w:sz="4" w:space="0" w:color="auto"/>
              <w:left w:val="single" w:sz="4" w:space="0" w:color="auto"/>
              <w:bottom w:val="single" w:sz="4" w:space="0" w:color="auto"/>
              <w:right w:val="single" w:sz="4" w:space="0" w:color="auto"/>
            </w:tcBorders>
          </w:tcPr>
          <w:p w:rsidR="004062B0" w:rsidRPr="00AB5F7B" w:rsidRDefault="004062B0" w:rsidP="007D4B9E">
            <w:pPr>
              <w:pStyle w:val="Akapitzlist"/>
              <w:numPr>
                <w:ilvl w:val="0"/>
                <w:numId w:val="159"/>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4062B0" w:rsidRPr="00AB5F7B" w:rsidDel="002E02B7" w:rsidRDefault="004062B0" w:rsidP="004062B0">
            <w:pPr>
              <w:autoSpaceDE w:val="0"/>
              <w:autoSpaceDN w:val="0"/>
              <w:adjustRightInd w:val="0"/>
              <w:spacing w:after="0" w:line="240" w:lineRule="auto"/>
              <w:contextualSpacing/>
              <w:jc w:val="both"/>
              <w:rPr>
                <w:rFonts w:ascii="Myriad Pro" w:hAnsi="Myriad Pro"/>
                <w:sz w:val="20"/>
                <w:szCs w:val="20"/>
              </w:rPr>
            </w:pPr>
            <w:r w:rsidRPr="00AB5F7B">
              <w:rPr>
                <w:rFonts w:ascii="Myriad Pro" w:hAnsi="Myriad Pro" w:cs="Arial"/>
                <w:sz w:val="20"/>
                <w:szCs w:val="20"/>
              </w:rPr>
              <w:t>Projekt realizowany jest na obszarze co najmniej trzech powiatów.</w:t>
            </w:r>
          </w:p>
        </w:tc>
        <w:tc>
          <w:tcPr>
            <w:tcW w:w="4733" w:type="dxa"/>
            <w:tcBorders>
              <w:top w:val="single" w:sz="4" w:space="0" w:color="auto"/>
              <w:left w:val="single" w:sz="4" w:space="0" w:color="auto"/>
              <w:bottom w:val="single" w:sz="4" w:space="0" w:color="auto"/>
              <w:right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Liczba punktów: 20</w:t>
            </w:r>
          </w:p>
        </w:tc>
      </w:tr>
    </w:tbl>
    <w:p w:rsidR="004062B0" w:rsidRPr="00AB5F7B" w:rsidRDefault="004062B0" w:rsidP="004062B0">
      <w:pPr>
        <w:spacing w:before="120" w:after="120" w:line="240" w:lineRule="auto"/>
        <w:rPr>
          <w:rFonts w:ascii="Myriad Pro" w:hAnsi="Myriad Pro"/>
          <w:sz w:val="20"/>
          <w:szCs w:val="20"/>
        </w:rPr>
      </w:pPr>
    </w:p>
    <w:tbl>
      <w:tblPr>
        <w:tblpPr w:leftFromText="141" w:rightFromText="141" w:vertAnchor="page" w:horzAnchor="margin" w:tblpY="1763"/>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7C3820" w:rsidRPr="00AB5F7B" w:rsidTr="007C3820">
        <w:tc>
          <w:tcPr>
            <w:tcW w:w="14175" w:type="dxa"/>
            <w:gridSpan w:val="2"/>
            <w:tcBorders>
              <w:top w:val="nil"/>
              <w:left w:val="nil"/>
              <w:bottom w:val="single" w:sz="4" w:space="0" w:color="auto"/>
              <w:right w:val="nil"/>
            </w:tcBorders>
            <w:shd w:val="clear" w:color="auto" w:fill="auto"/>
            <w:hideMark/>
          </w:tcPr>
          <w:p w:rsidR="007C3820" w:rsidRPr="00AB5F7B" w:rsidRDefault="007C3820">
            <w:pPr>
              <w:spacing w:after="120" w:line="240" w:lineRule="auto"/>
              <w:jc w:val="center"/>
              <w:rPr>
                <w:rFonts w:ascii="Myriad Pro" w:eastAsia="Times New Roman" w:hAnsi="Myriad Pro"/>
                <w:b/>
                <w:sz w:val="20"/>
                <w:szCs w:val="20"/>
              </w:rPr>
            </w:pPr>
            <w:r w:rsidRPr="00AB5F7B">
              <w:rPr>
                <w:rFonts w:ascii="Myriad Pro" w:hAnsi="Myriad Pro"/>
                <w:b/>
                <w:sz w:val="20"/>
                <w:szCs w:val="20"/>
              </w:rPr>
              <w:t>Kryteria szczegółowe</w:t>
            </w:r>
          </w:p>
        </w:tc>
      </w:tr>
      <w:tr w:rsidR="007C3820" w:rsidRPr="00AB5F7B" w:rsidTr="007C3820">
        <w:tc>
          <w:tcPr>
            <w:tcW w:w="1900"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VII Włączenie społeczne</w:t>
            </w:r>
          </w:p>
        </w:tc>
      </w:tr>
      <w:tr w:rsidR="007C3820" w:rsidRPr="00AB5F7B" w:rsidTr="007C3820">
        <w:tc>
          <w:tcPr>
            <w:tcW w:w="1900"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line="240" w:lineRule="auto"/>
              <w:rPr>
                <w:rFonts w:ascii="Myriad Pro" w:eastAsia="Times New Roman" w:hAnsi="Myriad Pro" w:cs="Arial"/>
                <w:sz w:val="20"/>
                <w:szCs w:val="20"/>
              </w:rPr>
            </w:pPr>
            <w:r w:rsidRPr="00AB5F7B">
              <w:rPr>
                <w:rFonts w:ascii="Myriad Pro" w:hAnsi="Myriad Pro"/>
                <w:sz w:val="20"/>
                <w:szCs w:val="20"/>
              </w:rPr>
              <w:t>9iv: Ułatwianie dostępu do przystępnych cenowo, trwałych oraz wysokiej jakości usług, w tym opieki zdrowotnej i usług socjalnych świadczonych w interesie ogólnym.</w:t>
            </w:r>
          </w:p>
        </w:tc>
      </w:tr>
      <w:tr w:rsidR="007C3820" w:rsidRPr="00AB5F7B" w:rsidTr="007C3820">
        <w:tc>
          <w:tcPr>
            <w:tcW w:w="1900"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cs="Arial"/>
                <w:bCs/>
                <w:sz w:val="20"/>
                <w:szCs w:val="20"/>
              </w:rPr>
              <w:t>7.6 Wsparcie rozwoju usług społecznych świadczonych w interesie ogólnym</w:t>
            </w:r>
            <w:r w:rsidRPr="00AB5F7B">
              <w:rPr>
                <w:rFonts w:ascii="Myriad Pro" w:hAnsi="Myriad Pro" w:cs="Arial"/>
                <w:sz w:val="20"/>
                <w:szCs w:val="20"/>
              </w:rPr>
              <w:t>.</w:t>
            </w:r>
          </w:p>
        </w:tc>
      </w:tr>
      <w:tr w:rsidR="007C3820" w:rsidRPr="00AB5F7B" w:rsidTr="007C3820">
        <w:tc>
          <w:tcPr>
            <w:tcW w:w="1900" w:type="dxa"/>
            <w:tcBorders>
              <w:top w:val="single" w:sz="4" w:space="0" w:color="auto"/>
              <w:left w:val="single" w:sz="4" w:space="0" w:color="auto"/>
              <w:bottom w:val="single" w:sz="4" w:space="0" w:color="auto"/>
              <w:right w:val="single" w:sz="4" w:space="0" w:color="auto"/>
            </w:tcBorders>
            <w:shd w:val="clear" w:color="auto" w:fill="92CDDC"/>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92CDDC"/>
          </w:tcPr>
          <w:p w:rsidR="007C3820" w:rsidRPr="00AB5F7B" w:rsidRDefault="007C3820" w:rsidP="007D4B9E">
            <w:pPr>
              <w:numPr>
                <w:ilvl w:val="0"/>
                <w:numId w:val="277"/>
              </w:numPr>
              <w:tabs>
                <w:tab w:val="left" w:pos="284"/>
              </w:tabs>
              <w:spacing w:before="60" w:after="60" w:line="240" w:lineRule="auto"/>
              <w:ind w:left="0" w:firstLine="0"/>
              <w:rPr>
                <w:rFonts w:ascii="Myriad Pro" w:eastAsia="Times New Roman" w:hAnsi="Myriad Pro" w:cs="Arial"/>
                <w:sz w:val="20"/>
                <w:szCs w:val="20"/>
              </w:rPr>
            </w:pPr>
            <w:r w:rsidRPr="00AB5F7B">
              <w:rPr>
                <w:rFonts w:ascii="Myriad Pro" w:hAnsi="Myriad Pro" w:cs="Arial"/>
                <w:sz w:val="20"/>
                <w:szCs w:val="20"/>
              </w:rPr>
              <w:t>Rozwój usług wspierania rodziny i pieczy zastępczej</w:t>
            </w:r>
            <w:r w:rsidRPr="00AB5F7B">
              <w:rPr>
                <w:rFonts w:ascii="Myriad Pro" w:hAnsi="Myriad Pro" w:cs="Arial"/>
                <w:sz w:val="20"/>
                <w:szCs w:val="20"/>
                <w:vertAlign w:val="superscript"/>
              </w:rPr>
              <w:t xml:space="preserve"> </w:t>
            </w:r>
            <w:r w:rsidRPr="00AB5F7B">
              <w:rPr>
                <w:rFonts w:ascii="Myriad Pro" w:hAnsi="Myriad Pro" w:cs="Arial"/>
                <w:sz w:val="20"/>
                <w:szCs w:val="20"/>
              </w:rPr>
              <w:t>w tym:</w:t>
            </w:r>
          </w:p>
          <w:p w:rsidR="007C3820" w:rsidRPr="00AB5F7B" w:rsidRDefault="007C3820" w:rsidP="007D4B9E">
            <w:pPr>
              <w:numPr>
                <w:ilvl w:val="0"/>
                <w:numId w:val="278"/>
              </w:numPr>
              <w:spacing w:before="120" w:after="40" w:line="240" w:lineRule="auto"/>
              <w:ind w:left="714" w:hanging="357"/>
              <w:rPr>
                <w:rFonts w:ascii="Myriad Pro" w:hAnsi="Myriad Pro" w:cs="Arial"/>
                <w:sz w:val="20"/>
                <w:szCs w:val="20"/>
              </w:rPr>
            </w:pPr>
            <w:r w:rsidRPr="00AB5F7B">
              <w:rPr>
                <w:rFonts w:ascii="Myriad Pro" w:hAnsi="Myriad Pro" w:cs="Arial"/>
                <w:sz w:val="20"/>
                <w:szCs w:val="20"/>
              </w:rPr>
              <w:t xml:space="preserve">działania profilaktyczne mające na celu ograniczyć umieszczanie dzieci w pieczy zastępczej, </w:t>
            </w:r>
          </w:p>
          <w:p w:rsidR="007C3820" w:rsidRPr="00AB5F7B" w:rsidRDefault="007C3820" w:rsidP="007D4B9E">
            <w:pPr>
              <w:numPr>
                <w:ilvl w:val="0"/>
                <w:numId w:val="278"/>
              </w:numPr>
              <w:spacing w:before="120" w:after="40" w:line="240" w:lineRule="auto"/>
              <w:ind w:left="714" w:hanging="357"/>
              <w:rPr>
                <w:rFonts w:ascii="Myriad Pro" w:hAnsi="Myriad Pro" w:cs="Arial"/>
                <w:sz w:val="20"/>
                <w:szCs w:val="20"/>
              </w:rPr>
            </w:pPr>
            <w:r w:rsidRPr="00AB5F7B">
              <w:rPr>
                <w:rFonts w:ascii="Myriad Pro" w:hAnsi="Myriad Pro" w:cs="Arial"/>
                <w:sz w:val="20"/>
                <w:szCs w:val="20"/>
              </w:rPr>
              <w:t>działania prowadzące do odejścia od opieki instytucjonalnej, tj. od opieki świadczonej w placówkach opiekuńczo-wychowawczych powyżej 14 osób do usług świadczonych w społeczności lokalnej poprzez tworzenie rodzinnych form pieczy zastępczej oraz placówek opiekuńczo-wychowawczych typu rodzinnego do 8 dzieci i placówek opiekuńczo-wychowawczych typu socjalizacyjnego, interwencyjnego lub specjalistyczno-interwencyjnego do 14 osób,</w:t>
            </w:r>
          </w:p>
          <w:p w:rsidR="007C3820" w:rsidRPr="00AB5F7B" w:rsidRDefault="007C3820" w:rsidP="007D4B9E">
            <w:pPr>
              <w:numPr>
                <w:ilvl w:val="0"/>
                <w:numId w:val="278"/>
              </w:numPr>
              <w:spacing w:before="120" w:after="40" w:line="240" w:lineRule="auto"/>
              <w:ind w:left="714" w:hanging="357"/>
              <w:rPr>
                <w:rFonts w:ascii="Myriad Pro" w:hAnsi="Myriad Pro" w:cs="Arial"/>
                <w:sz w:val="20"/>
                <w:szCs w:val="20"/>
              </w:rPr>
            </w:pPr>
            <w:r w:rsidRPr="00AB5F7B">
              <w:rPr>
                <w:rFonts w:ascii="Myriad Pro" w:hAnsi="Myriad Pro" w:cs="Arial"/>
                <w:sz w:val="20"/>
                <w:szCs w:val="20"/>
              </w:rPr>
              <w:t>rozwój placówek wsparcia dziennego poprzez tworzenie nowych miejsc opieki i wychowania w ramach nowych placówek wsparcia dziennego, jak również w ramach istniejących placówek rozwój istniejących placówek wsparcia dziennego,</w:t>
            </w:r>
          </w:p>
          <w:p w:rsidR="007C3820" w:rsidRPr="00AB5F7B" w:rsidRDefault="007C3820" w:rsidP="007D4B9E">
            <w:pPr>
              <w:numPr>
                <w:ilvl w:val="0"/>
                <w:numId w:val="278"/>
              </w:numPr>
              <w:spacing w:before="120" w:after="40" w:line="240" w:lineRule="auto"/>
              <w:rPr>
                <w:rFonts w:ascii="Myriad Pro" w:hAnsi="Myriad Pro" w:cs="Arial"/>
                <w:sz w:val="20"/>
                <w:szCs w:val="20"/>
              </w:rPr>
            </w:pPr>
            <w:r w:rsidRPr="00AB5F7B">
              <w:rPr>
                <w:rFonts w:ascii="Myriad Pro" w:hAnsi="Myriad Pro" w:cs="Arial"/>
                <w:sz w:val="20"/>
                <w:szCs w:val="20"/>
              </w:rPr>
              <w:t>kompleksowe wsparcie w procesie usamodzielniania się wychowanków rodzin zastępczych lub placówek opiekuńczo – wychowawczych, rodzinnych domów dziecka, w tym m.in.:</w:t>
            </w:r>
          </w:p>
          <w:p w:rsidR="007C3820" w:rsidRPr="00AB5F7B" w:rsidRDefault="007C3820" w:rsidP="007D4B9E">
            <w:pPr>
              <w:pStyle w:val="Akapitzlist"/>
              <w:numPr>
                <w:ilvl w:val="0"/>
                <w:numId w:val="279"/>
              </w:numPr>
              <w:spacing w:before="120" w:after="0" w:line="360" w:lineRule="auto"/>
              <w:jc w:val="both"/>
              <w:rPr>
                <w:rFonts w:cs="Arial"/>
                <w:szCs w:val="20"/>
              </w:rPr>
            </w:pPr>
            <w:r w:rsidRPr="00AB5F7B">
              <w:rPr>
                <w:rFonts w:cs="Arial"/>
                <w:szCs w:val="20"/>
              </w:rPr>
              <w:t>mieszkanie wspomagane – koszty utworzenia, wyposażenia/doposażania, opłaty i usługi dostarczane do mieszkań, opłaty stałe utrzymania mieszkania (m.in. media), usługi (np. opiekuńcze, wspierające, doradcze, treningowe);</w:t>
            </w:r>
          </w:p>
          <w:p w:rsidR="007C3820" w:rsidRPr="00AB5F7B" w:rsidRDefault="007C3820" w:rsidP="007D4B9E">
            <w:pPr>
              <w:pStyle w:val="Akapitzlist"/>
              <w:numPr>
                <w:ilvl w:val="0"/>
                <w:numId w:val="279"/>
              </w:numPr>
              <w:spacing w:before="120" w:after="0" w:line="360" w:lineRule="auto"/>
              <w:jc w:val="both"/>
              <w:rPr>
                <w:rFonts w:cs="Arial"/>
                <w:szCs w:val="20"/>
              </w:rPr>
            </w:pPr>
            <w:r w:rsidRPr="00AB5F7B">
              <w:rPr>
                <w:rFonts w:cs="Arial"/>
                <w:szCs w:val="20"/>
              </w:rPr>
              <w:t>pomoc pieniężna przeznaczona na usługi aktywnej integracji o charakterze społecznym, którym celem jest nabycie, przywrócenie lub wzmocnienie kompetencji społecznych, zaradności, samodzielności i aktywności społecznej. Pomoc ta może zostać przeznaczona w części na koszty utrzymania mieszkania wspomaganego oraz koszty działalności socjalno - bytowej (koszty utrzymania się ponoszone przez podopiecznych w ramach treningu samodzielności) – pomoc ta może być finansowana wyłącznie w formie wkładu własnego do projektu;</w:t>
            </w:r>
          </w:p>
          <w:p w:rsidR="007C3820" w:rsidRPr="00AB5F7B" w:rsidRDefault="007C3820" w:rsidP="007D4B9E">
            <w:pPr>
              <w:pStyle w:val="Akapitzlist"/>
              <w:numPr>
                <w:ilvl w:val="0"/>
                <w:numId w:val="279"/>
              </w:numPr>
              <w:spacing w:before="120" w:after="0" w:line="360" w:lineRule="auto"/>
              <w:jc w:val="both"/>
              <w:rPr>
                <w:rFonts w:cs="Arial"/>
                <w:szCs w:val="20"/>
              </w:rPr>
            </w:pPr>
            <w:r w:rsidRPr="00AB5F7B">
              <w:rPr>
                <w:rFonts w:cs="Arial"/>
                <w:szCs w:val="20"/>
              </w:rPr>
              <w:t>usługi aktywnej integracji o charakterze zawodowym w systemie edukacji pozaformalnej i nieformalnej;</w:t>
            </w:r>
          </w:p>
          <w:p w:rsidR="007C3820" w:rsidRPr="00AB5F7B" w:rsidRDefault="007C3820" w:rsidP="007D4B9E">
            <w:pPr>
              <w:pStyle w:val="Akapitzlist"/>
              <w:numPr>
                <w:ilvl w:val="0"/>
                <w:numId w:val="279"/>
              </w:numPr>
              <w:spacing w:before="120" w:after="0" w:line="360" w:lineRule="auto"/>
              <w:jc w:val="both"/>
              <w:rPr>
                <w:rFonts w:cs="Arial"/>
                <w:szCs w:val="20"/>
              </w:rPr>
            </w:pPr>
            <w:r w:rsidRPr="00AB5F7B">
              <w:rPr>
                <w:rFonts w:cs="Arial"/>
                <w:szCs w:val="20"/>
              </w:rPr>
              <w:t>budowanie kompetencji społeczno - kulturowych w naturalnym otwartym środowisku (udział w wydarzeniach kulturalnych, sportowych, edukacyjnych w formie stacjonarnej lub wyjazdowej);</w:t>
            </w:r>
          </w:p>
          <w:p w:rsidR="007C3820" w:rsidRPr="00AB5F7B" w:rsidRDefault="007C3820" w:rsidP="007D4B9E">
            <w:pPr>
              <w:pStyle w:val="Akapitzlist"/>
              <w:numPr>
                <w:ilvl w:val="0"/>
                <w:numId w:val="279"/>
              </w:numPr>
              <w:spacing w:before="120" w:after="0" w:line="360" w:lineRule="auto"/>
              <w:jc w:val="both"/>
              <w:rPr>
                <w:rFonts w:cs="Arial"/>
                <w:szCs w:val="20"/>
              </w:rPr>
            </w:pPr>
            <w:r w:rsidRPr="00AB5F7B">
              <w:rPr>
                <w:rFonts w:cs="Arial"/>
                <w:szCs w:val="20"/>
              </w:rPr>
              <w:t>kursy, szkolenia, superwizje, konsultacje, trening facylitacji, mediacje, coaching dla trenerów i opiekunów dla osób usamodzielnianych.</w:t>
            </w:r>
          </w:p>
          <w:p w:rsidR="007C3820" w:rsidRPr="00AB5F7B" w:rsidRDefault="007C3820">
            <w:pPr>
              <w:pStyle w:val="Akapitzlist"/>
              <w:spacing w:before="120" w:after="40" w:line="240" w:lineRule="auto"/>
              <w:ind w:left="1485"/>
              <w:rPr>
                <w:rFonts w:cs="Arial"/>
                <w:szCs w:val="20"/>
              </w:rPr>
            </w:pPr>
          </w:p>
          <w:p w:rsidR="007C3820" w:rsidRPr="00AB5F7B" w:rsidRDefault="007C3820" w:rsidP="007D4B9E">
            <w:pPr>
              <w:numPr>
                <w:ilvl w:val="0"/>
                <w:numId w:val="278"/>
              </w:numPr>
              <w:spacing w:before="120" w:after="40" w:line="240" w:lineRule="auto"/>
              <w:ind w:left="714" w:hanging="357"/>
              <w:jc w:val="both"/>
              <w:rPr>
                <w:rFonts w:ascii="Myriad Pro" w:hAnsi="Myriad Pro" w:cs="Arial"/>
                <w:sz w:val="20"/>
                <w:szCs w:val="20"/>
              </w:rPr>
            </w:pPr>
            <w:r w:rsidRPr="00AB5F7B">
              <w:rPr>
                <w:rFonts w:ascii="Myriad Pro" w:hAnsi="Myriad Pro" w:cs="Arial"/>
                <w:sz w:val="20"/>
                <w:szCs w:val="20"/>
              </w:rPr>
              <w:t xml:space="preserve">kształcenie kandydatów na rodziny zastępcze, na prowadzących rodzinne domy dziecka i na dyrektorów placówek opiekuńczo-wychowawczych typu rodzinnego ( wraz z działaniami mającymi na celu pozyskanie nowych kandydatów) oraz doskonalenie osób sprawujących pieczę zastępczą, </w:t>
            </w:r>
          </w:p>
          <w:p w:rsidR="007C3820" w:rsidRPr="00AB5F7B" w:rsidRDefault="007C3820" w:rsidP="007D4B9E">
            <w:pPr>
              <w:numPr>
                <w:ilvl w:val="0"/>
                <w:numId w:val="278"/>
              </w:numPr>
              <w:spacing w:before="120" w:after="40" w:line="240" w:lineRule="auto"/>
              <w:ind w:left="714" w:hanging="357"/>
              <w:rPr>
                <w:rFonts w:ascii="Myriad Pro" w:hAnsi="Myriad Pro" w:cs="Arial"/>
                <w:sz w:val="20"/>
                <w:szCs w:val="20"/>
              </w:rPr>
            </w:pPr>
            <w:r w:rsidRPr="00AB5F7B">
              <w:rPr>
                <w:rFonts w:ascii="Myriad Pro" w:hAnsi="Myriad Pro" w:cs="Arial"/>
                <w:sz w:val="20"/>
                <w:szCs w:val="20"/>
              </w:rPr>
              <w:t>wsparcie rodzin w zakresie pełnienia ról opiekuńczo-wychowawczych w celu poprawy umiejętności rodzicielskich, zapobiegania umieszczaniu dzieci w pieczy zastępczej oraz w celu umożliwienia dzieciom będących w pieczy zastępczej powrotu do rodzin biologicznych,</w:t>
            </w:r>
          </w:p>
          <w:p w:rsidR="007C3820" w:rsidRPr="00AB5F7B" w:rsidRDefault="007C3820" w:rsidP="007D4B9E">
            <w:pPr>
              <w:numPr>
                <w:ilvl w:val="0"/>
                <w:numId w:val="278"/>
              </w:numPr>
              <w:spacing w:before="120" w:after="40" w:line="240" w:lineRule="auto"/>
              <w:ind w:left="714" w:hanging="357"/>
              <w:rPr>
                <w:rFonts w:ascii="Myriad Pro" w:hAnsi="Myriad Pro" w:cs="Arial"/>
                <w:sz w:val="20"/>
                <w:szCs w:val="20"/>
              </w:rPr>
            </w:pPr>
            <w:r w:rsidRPr="00AB5F7B">
              <w:rPr>
                <w:rFonts w:ascii="Myriad Pro" w:hAnsi="Myriad Pro" w:cs="Arial"/>
                <w:sz w:val="20"/>
                <w:szCs w:val="20"/>
              </w:rPr>
              <w:t xml:space="preserve">rozwój poradnictwa rodzinnego i specjalistycznego poradnictwa rodzinnego </w:t>
            </w:r>
            <w:r w:rsidRPr="00AB5F7B">
              <w:rPr>
                <w:rFonts w:ascii="Myriad Pro" w:hAnsi="Myriad Pro"/>
                <w:sz w:val="20"/>
                <w:szCs w:val="20"/>
              </w:rPr>
              <w:t xml:space="preserve">(w tym m.in. superwizja i doradztwo dla pracowników instytucji wspierających rodziny) </w:t>
            </w:r>
            <w:r w:rsidRPr="00AB5F7B">
              <w:rPr>
                <w:rFonts w:ascii="Myriad Pro" w:hAnsi="Myriad Pro" w:cs="Arial"/>
                <w:sz w:val="20"/>
                <w:szCs w:val="20"/>
              </w:rPr>
              <w:t xml:space="preserve"> obejmującego minimum jedną z poniższych form:</w:t>
            </w:r>
          </w:p>
          <w:p w:rsidR="007C3820" w:rsidRPr="00AB5F7B" w:rsidRDefault="007C3820" w:rsidP="007D4B9E">
            <w:pPr>
              <w:numPr>
                <w:ilvl w:val="0"/>
                <w:numId w:val="280"/>
              </w:numPr>
              <w:spacing w:before="120" w:after="40" w:line="240" w:lineRule="auto"/>
              <w:rPr>
                <w:rFonts w:ascii="Myriad Pro" w:hAnsi="Myriad Pro" w:cs="Arial"/>
                <w:sz w:val="20"/>
                <w:szCs w:val="20"/>
              </w:rPr>
            </w:pPr>
            <w:r w:rsidRPr="00AB5F7B">
              <w:rPr>
                <w:rFonts w:ascii="Myriad Pro" w:hAnsi="Myriad Pro" w:cs="Arial"/>
                <w:sz w:val="20"/>
                <w:szCs w:val="20"/>
              </w:rPr>
              <w:t>poradnictwo pedagogiczne i psychologiczne mające na celu wzmocnienie kompetencji rodzicielskich, poprawę relacji rodzic – dziecko, wspomaganie rozwoju dziecka,</w:t>
            </w:r>
          </w:p>
          <w:p w:rsidR="007C3820" w:rsidRPr="00AB5F7B" w:rsidRDefault="007C3820" w:rsidP="007D4B9E">
            <w:pPr>
              <w:numPr>
                <w:ilvl w:val="0"/>
                <w:numId w:val="280"/>
              </w:numPr>
              <w:spacing w:before="120" w:after="40" w:line="240" w:lineRule="auto"/>
              <w:rPr>
                <w:rFonts w:ascii="Myriad Pro" w:hAnsi="Myriad Pro" w:cs="Arial"/>
                <w:sz w:val="20"/>
                <w:szCs w:val="20"/>
              </w:rPr>
            </w:pPr>
            <w:r w:rsidRPr="00AB5F7B">
              <w:rPr>
                <w:rFonts w:ascii="Myriad Pro" w:hAnsi="Myriad Pro" w:cs="Arial"/>
                <w:sz w:val="20"/>
                <w:szCs w:val="20"/>
              </w:rPr>
              <w:t>poradnictwo prawne, w szczególności z obszaru prawa rodzinnego i opiekuńczego,</w:t>
            </w:r>
          </w:p>
          <w:p w:rsidR="007C3820" w:rsidRPr="00AB5F7B" w:rsidRDefault="007C3820" w:rsidP="007D4B9E">
            <w:pPr>
              <w:numPr>
                <w:ilvl w:val="0"/>
                <w:numId w:val="280"/>
              </w:numPr>
              <w:spacing w:before="120" w:after="40" w:line="240" w:lineRule="auto"/>
              <w:rPr>
                <w:rFonts w:ascii="Myriad Pro" w:eastAsia="Times New Roman" w:hAnsi="Myriad Pro" w:cs="Arial"/>
                <w:sz w:val="20"/>
                <w:szCs w:val="20"/>
              </w:rPr>
            </w:pPr>
            <w:r w:rsidRPr="00AB5F7B">
              <w:rPr>
                <w:rFonts w:ascii="Myriad Pro" w:hAnsi="Myriad Pro" w:cs="Arial"/>
                <w:sz w:val="20"/>
                <w:szCs w:val="20"/>
              </w:rPr>
              <w:t>działania, które zmierzają do zażegnania problemów, których źródło tkwi w sposobie funkcjonowania rodziny oraz rodzaju więzi rodzinnych.</w:t>
            </w:r>
          </w:p>
        </w:tc>
      </w:tr>
    </w:tbl>
    <w:p w:rsidR="007C3820" w:rsidRPr="00AB5F7B" w:rsidRDefault="007C3820" w:rsidP="007C3820">
      <w:pPr>
        <w:spacing w:before="120" w:after="120" w:line="240" w:lineRule="auto"/>
        <w:rPr>
          <w:rFonts w:ascii="Myriad Pro" w:eastAsia="Times New Roman"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7C3820" w:rsidRPr="00AB5F7B" w:rsidTr="007C3820">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hideMark/>
          </w:tcPr>
          <w:p w:rsidR="007C3820" w:rsidRPr="00AB5F7B" w:rsidRDefault="007C3820">
            <w:pPr>
              <w:spacing w:before="40" w:after="40" w:line="240" w:lineRule="auto"/>
              <w:jc w:val="center"/>
              <w:rPr>
                <w:rFonts w:ascii="Myriad Pro" w:eastAsia="Times New Roman" w:hAnsi="Myriad Pro"/>
                <w:b/>
                <w:sz w:val="20"/>
                <w:szCs w:val="20"/>
              </w:rPr>
            </w:pPr>
            <w:r w:rsidRPr="00AB5F7B">
              <w:rPr>
                <w:rFonts w:ascii="Myriad Pro" w:hAnsi="Myriad Pro"/>
                <w:b/>
                <w:sz w:val="20"/>
                <w:szCs w:val="20"/>
              </w:rPr>
              <w:t>Kryteria dopuszczalności</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L.p.</w:t>
            </w:r>
          </w:p>
        </w:tc>
        <w:tc>
          <w:tcPr>
            <w:tcW w:w="2126"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Opis znaczenia kryterium</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1</w:t>
            </w:r>
          </w:p>
        </w:tc>
        <w:tc>
          <w:tcPr>
            <w:tcW w:w="2126"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2</w:t>
            </w:r>
          </w:p>
        </w:tc>
        <w:tc>
          <w:tcPr>
            <w:tcW w:w="6804"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3</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4</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tcPr>
          <w:p w:rsidR="007C3820" w:rsidRPr="00AB5F7B" w:rsidRDefault="007C3820" w:rsidP="007D4B9E">
            <w:pPr>
              <w:pStyle w:val="Akapitzlist"/>
              <w:numPr>
                <w:ilvl w:val="0"/>
                <w:numId w:val="22"/>
              </w:numPr>
              <w:spacing w:before="40" w:after="40" w:line="240" w:lineRule="auto"/>
              <w:ind w:left="0" w:firstLine="0"/>
              <w:rPr>
                <w:rFonts w:eastAsia="Times New Roman"/>
                <w:szCs w:val="20"/>
              </w:rPr>
            </w:pPr>
          </w:p>
        </w:tc>
        <w:tc>
          <w:tcPr>
            <w:tcW w:w="2126"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rPr>
                <w:rFonts w:ascii="Myriad Pro" w:eastAsia="Times New Roman" w:hAnsi="Myriad Pro"/>
                <w:sz w:val="20"/>
                <w:szCs w:val="20"/>
                <w:highlight w:val="yellow"/>
              </w:rPr>
            </w:pPr>
            <w:r w:rsidRPr="00AB5F7B">
              <w:rPr>
                <w:rFonts w:ascii="Myriad Pro" w:hAnsi="Myriad Pro"/>
                <w:sz w:val="20"/>
                <w:szCs w:val="20"/>
              </w:rPr>
              <w:t>Wymogi organizacyjne</w:t>
            </w:r>
          </w:p>
        </w:tc>
        <w:tc>
          <w:tcPr>
            <w:tcW w:w="6804" w:type="dxa"/>
            <w:tcBorders>
              <w:top w:val="single" w:sz="4" w:space="0" w:color="auto"/>
              <w:left w:val="single" w:sz="4" w:space="0" w:color="auto"/>
              <w:bottom w:val="single" w:sz="4" w:space="0" w:color="auto"/>
              <w:right w:val="single" w:sz="4" w:space="0" w:color="auto"/>
            </w:tcBorders>
            <w:hideMark/>
          </w:tcPr>
          <w:p w:rsidR="007C3820" w:rsidRPr="00AB5F7B" w:rsidRDefault="007C3820" w:rsidP="007D4B9E">
            <w:pPr>
              <w:pStyle w:val="Akapitzlist"/>
              <w:numPr>
                <w:ilvl w:val="0"/>
                <w:numId w:val="281"/>
              </w:numPr>
              <w:autoSpaceDE w:val="0"/>
              <w:autoSpaceDN w:val="0"/>
              <w:adjustRightInd w:val="0"/>
              <w:spacing w:before="40" w:after="40" w:line="240" w:lineRule="auto"/>
              <w:ind w:left="357" w:hanging="357"/>
              <w:jc w:val="both"/>
              <w:rPr>
                <w:rFonts w:eastAsia="Times New Roman"/>
                <w:szCs w:val="20"/>
              </w:rPr>
            </w:pPr>
            <w:r w:rsidRPr="00AB5F7B">
              <w:rPr>
                <w:rFonts w:eastAsia="Calibri" w:cs="Arial"/>
                <w:szCs w:val="20"/>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Ocena spełniania kryterium polega na przypisaniu wartości logicznych „tak”, „nie”.</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tcPr>
          <w:p w:rsidR="007C3820" w:rsidRPr="00AB5F7B" w:rsidRDefault="007C3820" w:rsidP="007D4B9E">
            <w:pPr>
              <w:pStyle w:val="Akapitzlist"/>
              <w:numPr>
                <w:ilvl w:val="0"/>
                <w:numId w:val="22"/>
              </w:numPr>
              <w:spacing w:before="40" w:after="40" w:line="240" w:lineRule="auto"/>
              <w:ind w:left="0" w:firstLine="0"/>
              <w:rPr>
                <w:rFonts w:eastAsia="Times New Roman"/>
                <w:szCs w:val="20"/>
              </w:rPr>
            </w:pPr>
          </w:p>
        </w:tc>
        <w:tc>
          <w:tcPr>
            <w:tcW w:w="2126"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Zgodność wsparcia</w:t>
            </w:r>
          </w:p>
        </w:tc>
        <w:tc>
          <w:tcPr>
            <w:tcW w:w="6804" w:type="dxa"/>
            <w:tcBorders>
              <w:top w:val="single" w:sz="4" w:space="0" w:color="auto"/>
              <w:left w:val="single" w:sz="4" w:space="0" w:color="auto"/>
              <w:bottom w:val="single" w:sz="4" w:space="0" w:color="auto"/>
              <w:right w:val="single" w:sz="4" w:space="0" w:color="auto"/>
            </w:tcBorders>
            <w:hideMark/>
          </w:tcPr>
          <w:p w:rsidR="007C3820" w:rsidRPr="00AB5F7B" w:rsidRDefault="007C3820" w:rsidP="007D4B9E">
            <w:pPr>
              <w:pStyle w:val="Akapitzlist"/>
              <w:numPr>
                <w:ilvl w:val="0"/>
                <w:numId w:val="282"/>
              </w:numPr>
              <w:spacing w:before="40" w:after="40" w:line="240" w:lineRule="auto"/>
              <w:ind w:left="357" w:hanging="357"/>
              <w:jc w:val="both"/>
              <w:rPr>
                <w:rFonts w:eastAsia="Times New Roman"/>
                <w:szCs w:val="20"/>
              </w:rPr>
            </w:pPr>
            <w:r w:rsidRPr="00AB5F7B">
              <w:rPr>
                <w:rFonts w:cs="Arial"/>
                <w:bCs/>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p w:rsidR="007C3820" w:rsidRPr="00AB5F7B" w:rsidRDefault="007C3820" w:rsidP="007D4B9E">
            <w:pPr>
              <w:pStyle w:val="Akapitzlist"/>
              <w:numPr>
                <w:ilvl w:val="0"/>
                <w:numId w:val="282"/>
              </w:numPr>
              <w:spacing w:before="40" w:after="40" w:line="240" w:lineRule="auto"/>
              <w:ind w:left="357" w:hanging="357"/>
              <w:jc w:val="both"/>
              <w:rPr>
                <w:szCs w:val="20"/>
              </w:rPr>
            </w:pPr>
            <w:r w:rsidRPr="00AB5F7B">
              <w:rPr>
                <w:rFonts w:cs="Arial"/>
                <w:bCs/>
                <w:szCs w:val="20"/>
              </w:rPr>
              <w:t xml:space="preserve">Beneficjent wniesie wkład własny w wysokości nie mniejszej niż </w:t>
            </w:r>
            <w:r w:rsidRPr="00AB5F7B">
              <w:rPr>
                <w:rFonts w:eastAsia="Calibri" w:cs="Arial"/>
                <w:szCs w:val="20"/>
              </w:rPr>
              <w:t xml:space="preserve">określona w </w:t>
            </w:r>
            <w:r w:rsidRPr="00AB5F7B">
              <w:rPr>
                <w:rFonts w:cs="Arial"/>
                <w:bCs/>
                <w:szCs w:val="20"/>
              </w:rPr>
              <w:t>Szczegółowym Opisie Osi Priorytetowych Regionalnego Programu Operacyjnego Województwa Zachodniopomorskiego 2014 – 2020.</w:t>
            </w:r>
          </w:p>
          <w:p w:rsidR="007C3820" w:rsidRPr="00AB5F7B" w:rsidRDefault="007C3820" w:rsidP="007D4B9E">
            <w:pPr>
              <w:pStyle w:val="Akapitzlist"/>
              <w:numPr>
                <w:ilvl w:val="0"/>
                <w:numId w:val="282"/>
              </w:numPr>
              <w:spacing w:before="40" w:after="40" w:line="240" w:lineRule="auto"/>
              <w:ind w:left="357" w:hanging="357"/>
              <w:jc w:val="both"/>
              <w:rPr>
                <w:szCs w:val="20"/>
              </w:rPr>
            </w:pPr>
            <w:r w:rsidRPr="00AB5F7B">
              <w:rPr>
                <w:rFonts w:cs="Arial"/>
                <w:szCs w:val="20"/>
              </w:rPr>
              <w:t>W przypadku wsparcia udzielanego na tworzenie nowych miejsc w placówkach  wsparcia dziennego i mieszkań wspomaganych, beneficjent zobowiązany jest do zachowania trwałości utworzonych miejsc po zakończeniu realizacji projektu co najmniej przez okres odpowiadający okresowi realizacji projektu, jednak nie krócej niż 2 lata od momentu zakończenia realizacji projektu.</w:t>
            </w:r>
          </w:p>
          <w:p w:rsidR="007C3820" w:rsidRPr="00AB5F7B" w:rsidRDefault="007C3820" w:rsidP="007D4B9E">
            <w:pPr>
              <w:pStyle w:val="Akapitzlist"/>
              <w:numPr>
                <w:ilvl w:val="0"/>
                <w:numId w:val="282"/>
              </w:numPr>
              <w:spacing w:before="40" w:after="40" w:line="240" w:lineRule="auto"/>
              <w:ind w:left="357" w:hanging="357"/>
              <w:jc w:val="both"/>
              <w:rPr>
                <w:szCs w:val="20"/>
              </w:rPr>
            </w:pPr>
            <w:r w:rsidRPr="00AB5F7B">
              <w:rPr>
                <w:rFonts w:cs="Arial"/>
                <w:szCs w:val="20"/>
              </w:rPr>
              <w:t>W projekcie obejmującym działania prowadzące do powstania rodzinnych form pieczy zastępczej obligatoryjnie realizowany jest typ operacji 2e.</w:t>
            </w:r>
          </w:p>
          <w:p w:rsidR="007C3820" w:rsidRPr="00AB5F7B" w:rsidRDefault="007C3820" w:rsidP="007D4B9E">
            <w:pPr>
              <w:pStyle w:val="Akapitzlist"/>
              <w:numPr>
                <w:ilvl w:val="0"/>
                <w:numId w:val="282"/>
              </w:numPr>
              <w:spacing w:before="40" w:after="40" w:line="240" w:lineRule="auto"/>
              <w:ind w:left="357" w:hanging="357"/>
              <w:jc w:val="both"/>
              <w:rPr>
                <w:rFonts w:eastAsia="Times New Roman"/>
                <w:szCs w:val="20"/>
              </w:rPr>
            </w:pPr>
            <w:r w:rsidRPr="00AB5F7B">
              <w:rPr>
                <w:rFonts w:cs="Arial"/>
                <w:szCs w:val="20"/>
              </w:rPr>
              <w:t>Typ operacji 2a i 2g muszą być realizowane łącznie.</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Spełnienie kryterium jest konieczne do przyznania dofinansowania.</w:t>
            </w:r>
          </w:p>
          <w:p w:rsidR="007C3820" w:rsidRPr="00AB5F7B" w:rsidRDefault="007C382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7C3820" w:rsidRPr="00AB5F7B" w:rsidRDefault="007C3820">
            <w:pPr>
              <w:spacing w:before="40" w:after="40" w:line="240" w:lineRule="auto"/>
              <w:rPr>
                <w:rFonts w:ascii="Myriad Pro" w:eastAsia="Times New Roman" w:hAnsi="Myriad Pro"/>
                <w:sz w:val="20"/>
                <w:szCs w:val="20"/>
              </w:rPr>
            </w:pPr>
            <w:r w:rsidRPr="00AB5F7B">
              <w:rPr>
                <w:rFonts w:ascii="Myriad Pro" w:hAnsi="Myriad Pro"/>
                <w:sz w:val="20"/>
                <w:szCs w:val="20"/>
              </w:rPr>
              <w:t>Ocena spełniania kryterium polega na przypisaniu wartości logicznych „tak”, „nie”.</w:t>
            </w:r>
          </w:p>
        </w:tc>
      </w:tr>
    </w:tbl>
    <w:p w:rsidR="007C3820" w:rsidRPr="00AB5F7B" w:rsidRDefault="007C3820" w:rsidP="007C3820">
      <w:pPr>
        <w:rPr>
          <w:rFonts w:ascii="Myriad Pro" w:eastAsia="Times New Roman"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7C3820" w:rsidRPr="00AB5F7B" w:rsidTr="007C3820">
        <w:trPr>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b/>
                <w:sz w:val="20"/>
                <w:szCs w:val="20"/>
              </w:rPr>
              <w:t>Kryteria premiujące</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hideMark/>
          </w:tcPr>
          <w:p w:rsidR="007C3820" w:rsidRPr="00AB5F7B" w:rsidRDefault="007C3820">
            <w:pPr>
              <w:pStyle w:val="Akapitzlist"/>
              <w:spacing w:before="40" w:after="40" w:line="240" w:lineRule="auto"/>
              <w:ind w:left="0"/>
              <w:jc w:val="center"/>
              <w:rPr>
                <w:rFonts w:eastAsia="Times New Roman"/>
                <w:szCs w:val="20"/>
              </w:rPr>
            </w:pPr>
            <w:r w:rsidRPr="00AB5F7B">
              <w:rPr>
                <w:szCs w:val="20"/>
              </w:rPr>
              <w:t>L.p.</w:t>
            </w:r>
          </w:p>
        </w:tc>
        <w:tc>
          <w:tcPr>
            <w:tcW w:w="8930"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Definicja kryterium</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Opis znaczenia kryterium</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hideMark/>
          </w:tcPr>
          <w:p w:rsidR="007C3820" w:rsidRPr="00AB5F7B" w:rsidRDefault="007C3820">
            <w:pPr>
              <w:pStyle w:val="Akapitzlist"/>
              <w:spacing w:before="40" w:after="40" w:line="240" w:lineRule="auto"/>
              <w:ind w:left="0"/>
              <w:jc w:val="center"/>
              <w:rPr>
                <w:rFonts w:eastAsia="Times New Roman"/>
                <w:szCs w:val="20"/>
              </w:rPr>
            </w:pPr>
            <w:r w:rsidRPr="00AB5F7B">
              <w:rPr>
                <w:szCs w:val="20"/>
              </w:rPr>
              <w:t>1</w:t>
            </w:r>
          </w:p>
        </w:tc>
        <w:tc>
          <w:tcPr>
            <w:tcW w:w="8930"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2</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center"/>
              <w:rPr>
                <w:rFonts w:ascii="Myriad Pro" w:eastAsia="Times New Roman" w:hAnsi="Myriad Pro"/>
                <w:sz w:val="20"/>
                <w:szCs w:val="20"/>
              </w:rPr>
            </w:pPr>
            <w:r w:rsidRPr="00AB5F7B">
              <w:rPr>
                <w:rFonts w:ascii="Myriad Pro" w:hAnsi="Myriad Pro"/>
                <w:sz w:val="20"/>
                <w:szCs w:val="20"/>
              </w:rPr>
              <w:t>3</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tcPr>
          <w:p w:rsidR="007C3820" w:rsidRPr="00AB5F7B" w:rsidRDefault="007C3820" w:rsidP="007D4B9E">
            <w:pPr>
              <w:pStyle w:val="Akapitzlist"/>
              <w:numPr>
                <w:ilvl w:val="0"/>
                <w:numId w:val="26"/>
              </w:numPr>
              <w:spacing w:before="40" w:after="40" w:line="240" w:lineRule="auto"/>
              <w:ind w:left="0" w:firstLine="0"/>
              <w:rPr>
                <w:rFonts w:eastAsia="Times New Roman"/>
                <w:szCs w:val="20"/>
              </w:rPr>
            </w:pPr>
          </w:p>
        </w:tc>
        <w:tc>
          <w:tcPr>
            <w:tcW w:w="8930"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Minimum 50 % grupy docelowej  stanowią osoby zagrożone ubóstwem lub wykluczeniem społecznym, doświadczające wielokrotnego wykluczenia społecznego rozumianego jako wykluczenie z powodu więcej niż jednej z przesłanek, o których mowa w Wytycznych w zakresie realizacji przedsięwzięć w obszarze włączenia społecznego i zwalczania ubóstwa z wykorzystaniem środków EFS i EFRR na lata 2014 – 2020 (współwystępowanie różnych przesłanek).</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Liczba punktów: 5</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tcPr>
          <w:p w:rsidR="007C3820" w:rsidRPr="00AB5F7B" w:rsidRDefault="007C3820" w:rsidP="007D4B9E">
            <w:pPr>
              <w:pStyle w:val="Akapitzlist"/>
              <w:numPr>
                <w:ilvl w:val="0"/>
                <w:numId w:val="26"/>
              </w:numPr>
              <w:spacing w:before="40" w:after="40" w:line="240" w:lineRule="auto"/>
              <w:ind w:left="0" w:firstLine="0"/>
              <w:rPr>
                <w:rFonts w:eastAsia="Times New Roman"/>
                <w:szCs w:val="20"/>
              </w:rPr>
            </w:pPr>
          </w:p>
        </w:tc>
        <w:tc>
          <w:tcPr>
            <w:tcW w:w="8930"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Projekt realizowany jest na obszarze co najmniej trzech powiatów.</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Liczba punktów: 20</w:t>
            </w:r>
          </w:p>
        </w:tc>
      </w:tr>
      <w:tr w:rsidR="007C3820" w:rsidRPr="00AB5F7B" w:rsidTr="007C3820">
        <w:trPr>
          <w:jc w:val="center"/>
        </w:trPr>
        <w:tc>
          <w:tcPr>
            <w:tcW w:w="512" w:type="dxa"/>
            <w:tcBorders>
              <w:top w:val="single" w:sz="4" w:space="0" w:color="auto"/>
              <w:left w:val="single" w:sz="4" w:space="0" w:color="auto"/>
              <w:bottom w:val="single" w:sz="4" w:space="0" w:color="auto"/>
              <w:right w:val="single" w:sz="4" w:space="0" w:color="auto"/>
            </w:tcBorders>
          </w:tcPr>
          <w:p w:rsidR="007C3820" w:rsidRPr="00AB5F7B" w:rsidRDefault="007C3820" w:rsidP="007D4B9E">
            <w:pPr>
              <w:pStyle w:val="Akapitzlist"/>
              <w:numPr>
                <w:ilvl w:val="0"/>
                <w:numId w:val="26"/>
              </w:numPr>
              <w:spacing w:before="40" w:after="40" w:line="240" w:lineRule="auto"/>
              <w:ind w:left="0" w:firstLine="0"/>
              <w:rPr>
                <w:rFonts w:eastAsia="Times New Roman"/>
                <w:szCs w:val="20"/>
              </w:rPr>
            </w:pPr>
          </w:p>
        </w:tc>
        <w:tc>
          <w:tcPr>
            <w:tcW w:w="8930"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Działania projektowe realizują cele i założenia regionalnych dokumentów strategicznych lub programów województwa zachodniopomorskiego w zakresie wsparcia rodziny.</w:t>
            </w:r>
          </w:p>
        </w:tc>
        <w:tc>
          <w:tcPr>
            <w:tcW w:w="4733" w:type="dxa"/>
            <w:tcBorders>
              <w:top w:val="single" w:sz="4" w:space="0" w:color="auto"/>
              <w:left w:val="single" w:sz="4" w:space="0" w:color="auto"/>
              <w:bottom w:val="single" w:sz="4" w:space="0" w:color="auto"/>
              <w:right w:val="single" w:sz="4" w:space="0" w:color="auto"/>
            </w:tcBorders>
            <w:hideMark/>
          </w:tcPr>
          <w:p w:rsidR="007C3820" w:rsidRPr="00AB5F7B" w:rsidRDefault="007C3820">
            <w:pPr>
              <w:spacing w:before="40" w:after="40" w:line="240" w:lineRule="auto"/>
              <w:jc w:val="both"/>
              <w:rPr>
                <w:rFonts w:ascii="Myriad Pro" w:eastAsia="Times New Roman" w:hAnsi="Myriad Pro" w:cs="Arial"/>
                <w:sz w:val="20"/>
                <w:szCs w:val="20"/>
              </w:rPr>
            </w:pPr>
            <w:r w:rsidRPr="00AB5F7B">
              <w:rPr>
                <w:rFonts w:ascii="Myriad Pro" w:hAnsi="Myriad Pro" w:cs="Arial"/>
                <w:sz w:val="20"/>
                <w:szCs w:val="20"/>
              </w:rPr>
              <w:t>Liczba punktów: 30</w:t>
            </w:r>
          </w:p>
        </w:tc>
      </w:tr>
    </w:tbl>
    <w:p w:rsidR="007C3820" w:rsidRPr="00AB5F7B" w:rsidRDefault="007C3820" w:rsidP="007C3820">
      <w:pPr>
        <w:rPr>
          <w:rFonts w:ascii="Myriad Pro" w:eastAsia="Times New Roman"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after="0" w:line="240" w:lineRule="auto"/>
        <w:rPr>
          <w:rFonts w:ascii="Myriad Pro" w:hAnsi="Myriad Pro"/>
          <w:sz w:val="20"/>
          <w:szCs w:val="20"/>
        </w:rPr>
      </w:pPr>
    </w:p>
    <w:p w:rsidR="00AF410E" w:rsidRPr="00AB5F7B" w:rsidRDefault="00AF410E" w:rsidP="000745BD">
      <w:pPr>
        <w:rPr>
          <w:rFonts w:ascii="Myriad Pro" w:hAnsi="Myriad Pro"/>
          <w:sz w:val="20"/>
          <w:szCs w:val="20"/>
        </w:rPr>
        <w:sectPr w:rsidR="00AF410E" w:rsidRPr="00AB5F7B" w:rsidSect="009054C3">
          <w:pgSz w:w="16838" w:h="11906" w:orient="landscape"/>
          <w:pgMar w:top="1417" w:right="1417" w:bottom="1417" w:left="1417" w:header="708" w:footer="708" w:gutter="0"/>
          <w:cols w:space="708"/>
          <w:docGrid w:linePitch="360"/>
        </w:sectPr>
      </w:pPr>
    </w:p>
    <w:p w:rsidR="00AF410E" w:rsidRPr="00AB5F7B" w:rsidRDefault="00AF410E" w:rsidP="00756B74">
      <w:pPr>
        <w:pStyle w:val="Nagwek"/>
        <w:spacing w:after="240"/>
        <w:jc w:val="both"/>
        <w:rPr>
          <w:rFonts w:cs="Arial"/>
          <w:b/>
          <w:bCs/>
          <w:sz w:val="20"/>
          <w:szCs w:val="20"/>
        </w:rPr>
      </w:pPr>
      <w:r w:rsidRPr="00AB5F7B">
        <w:rPr>
          <w:b/>
          <w:sz w:val="20"/>
          <w:szCs w:val="20"/>
        </w:rPr>
        <w:t xml:space="preserve">Kryteria wyboru projektów w ramach działania </w:t>
      </w:r>
      <w:r w:rsidRPr="00AB5F7B">
        <w:rPr>
          <w:rFonts w:cs="Arial"/>
          <w:b/>
          <w:bCs/>
          <w:sz w:val="20"/>
          <w:szCs w:val="20"/>
        </w:rPr>
        <w:t xml:space="preserve">7.7 </w:t>
      </w:r>
      <w:r w:rsidRPr="00AB5F7B">
        <w:rPr>
          <w:rFonts w:cs="Arial"/>
          <w:b/>
          <w:bCs/>
          <w:i/>
          <w:sz w:val="20"/>
          <w:szCs w:val="20"/>
        </w:rPr>
        <w:t>Wdrożenie programów wczesnego wykrywania wad rozwojowych i rehabilitacji dzieci z niepełnosprawnościami oraz zagrożonych niepełnosprawnością</w:t>
      </w:r>
    </w:p>
    <w:p w:rsidR="00AF410E" w:rsidRPr="00AB5F7B" w:rsidRDefault="00AF410E" w:rsidP="00756B74">
      <w:pPr>
        <w:pStyle w:val="Nagwek"/>
        <w:spacing w:after="240"/>
        <w:jc w:val="center"/>
        <w:rPr>
          <w:b/>
          <w:sz w:val="20"/>
          <w:szCs w:val="20"/>
        </w:rPr>
      </w:pPr>
      <w:r w:rsidRPr="00AB5F7B">
        <w:rPr>
          <w:rFonts w:cs="Arial"/>
          <w:b/>
          <w:sz w:val="20"/>
          <w:szCs w:val="20"/>
        </w:rPr>
        <w:t>Kryteria ogólne</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2275"/>
      </w:tblGrid>
      <w:tr w:rsidR="00AF410E" w:rsidRPr="00AB5F7B" w:rsidTr="00756B74">
        <w:trPr>
          <w:jc w:val="center"/>
        </w:trPr>
        <w:tc>
          <w:tcPr>
            <w:tcW w:w="1900"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VII Włączenie społeczne</w:t>
            </w:r>
          </w:p>
        </w:tc>
      </w:tr>
      <w:tr w:rsidR="00AF410E" w:rsidRPr="00AB5F7B" w:rsidTr="00756B74">
        <w:trPr>
          <w:jc w:val="center"/>
        </w:trPr>
        <w:tc>
          <w:tcPr>
            <w:tcW w:w="1900"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9iv: Ułatwianie dostępu do przystępnych cenowo, trwałych oraz wysokiej jakości usług, w tym opieki zdrowotnej i usług socjalnych świadczonych w interesie ogólnym</w:t>
            </w:r>
          </w:p>
        </w:tc>
      </w:tr>
      <w:tr w:rsidR="00AF410E" w:rsidRPr="00AB5F7B" w:rsidTr="00756B74">
        <w:trPr>
          <w:jc w:val="center"/>
        </w:trPr>
        <w:tc>
          <w:tcPr>
            <w:tcW w:w="1900"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AF410E" w:rsidRPr="00AB5F7B" w:rsidRDefault="00AF410E" w:rsidP="00C62901">
            <w:pPr>
              <w:pStyle w:val="Nagwek2"/>
              <w:rPr>
                <w:szCs w:val="20"/>
              </w:rPr>
            </w:pPr>
            <w:bookmarkStart w:id="28" w:name="_Toc483309786"/>
            <w:r w:rsidRPr="00AB5F7B">
              <w:rPr>
                <w:szCs w:val="20"/>
              </w:rPr>
              <w:t>7.7 Wdrożenie programów wczesnego wykrywania wad rozwojowych i rehabilitacji dzieci z niepełnosprawnościami oraz zagrożonych niepełnosprawnością</w:t>
            </w:r>
            <w:bookmarkEnd w:id="28"/>
          </w:p>
        </w:tc>
      </w:tr>
      <w:tr w:rsidR="00AF410E" w:rsidRPr="00AB5F7B" w:rsidTr="00995729">
        <w:trPr>
          <w:trHeight w:val="1417"/>
          <w:jc w:val="center"/>
        </w:trPr>
        <w:tc>
          <w:tcPr>
            <w:tcW w:w="1900" w:type="dxa"/>
            <w:shd w:val="clear" w:color="auto" w:fill="B6DDE8" w:themeFill="accent5" w:themeFillTint="66"/>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AF410E" w:rsidRPr="00AB5F7B" w:rsidRDefault="00AF410E" w:rsidP="00756B74">
            <w:pPr>
              <w:spacing w:before="60" w:after="60" w:line="240" w:lineRule="auto"/>
              <w:rPr>
                <w:rFonts w:ascii="Myriad Pro" w:eastAsia="Times New Roman" w:hAnsi="Myriad Pro" w:cs="Times New Roman"/>
                <w:sz w:val="20"/>
                <w:szCs w:val="20"/>
              </w:rPr>
            </w:pPr>
            <w:r w:rsidRPr="00AB5F7B">
              <w:rPr>
                <w:rFonts w:ascii="Myriad Pro" w:eastAsia="Times New Roman" w:hAnsi="Myriad Pro" w:cs="Times New Roman"/>
                <w:sz w:val="20"/>
                <w:szCs w:val="20"/>
              </w:rPr>
              <w:t>W ramach przedmiotowego działania możliwe do wsparcia będą następujące typy projektów:</w:t>
            </w:r>
          </w:p>
          <w:p w:rsidR="00AF410E" w:rsidRPr="00AB5F7B" w:rsidRDefault="00AF410E" w:rsidP="007D4B9E">
            <w:pPr>
              <w:numPr>
                <w:ilvl w:val="0"/>
                <w:numId w:val="280"/>
              </w:numPr>
              <w:spacing w:before="60" w:after="60" w:line="240" w:lineRule="auto"/>
              <w:ind w:left="357" w:hanging="1"/>
              <w:rPr>
                <w:rFonts w:ascii="Myriad Pro" w:eastAsia="Times New Roman" w:hAnsi="Myriad Pro" w:cs="Times New Roman"/>
                <w:sz w:val="20"/>
                <w:szCs w:val="20"/>
              </w:rPr>
            </w:pPr>
            <w:r w:rsidRPr="00AB5F7B">
              <w:rPr>
                <w:rFonts w:ascii="Myriad Pro" w:eastAsia="Times New Roman" w:hAnsi="Myriad Pro" w:cs="Times New Roman"/>
                <w:sz w:val="20"/>
                <w:szCs w:val="20"/>
              </w:rPr>
              <w:t>Wdrożenie programów wczesnego wykrywania wad rozwojowych i rehabilitacji dzieci z niepełnosprawnościami oraz zagrożonych niepełnosprawnością, w tym dotyczące:</w:t>
            </w:r>
          </w:p>
          <w:p w:rsidR="00AF410E" w:rsidRPr="00AB5F7B" w:rsidRDefault="00AF410E" w:rsidP="007D4B9E">
            <w:pPr>
              <w:numPr>
                <w:ilvl w:val="0"/>
                <w:numId w:val="281"/>
              </w:numPr>
              <w:spacing w:before="60" w:after="60" w:line="240" w:lineRule="auto"/>
              <w:ind w:left="714"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zaburzeń komunikowania się tj.:</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wdrożenie systemu badań przesiewowych</w:t>
            </w:r>
            <w:r w:rsidRPr="00AB5F7B">
              <w:rPr>
                <w:rFonts w:ascii="Myriad Pro" w:eastAsia="Times New Roman" w:hAnsi="Myriad Pro" w:cs="Times New Roman"/>
                <w:sz w:val="20"/>
                <w:szCs w:val="20"/>
                <w:vertAlign w:val="superscript"/>
              </w:rPr>
              <w:footnoteReference w:id="43"/>
            </w:r>
            <w:r w:rsidRPr="00AB5F7B">
              <w:rPr>
                <w:rFonts w:ascii="Myriad Pro" w:eastAsia="Times New Roman" w:hAnsi="Myriad Pro" w:cs="Times New Roman"/>
                <w:sz w:val="20"/>
                <w:szCs w:val="20"/>
              </w:rPr>
              <w:t xml:space="preserve"> słuchu, wzroku i mowy wykonywanych w pierwszej klasie szkoły podstawowej (system zarządzania programem, koordynacja działań podmiotów zaangażowanych, podział zadań i kompetencji),</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wdrożenie systemu szkoleń pielęgniarek lub higienistek szkolnych w środowisku nauczania i wychowania oraz lekarzy POZ,</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zaangażowanie podmiotów POZ w opiekę nad dziećmi ze stwierdzonymi wadami lub zagrożonych ich wystąpieniem,</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tworzenie i prowadzenie bazy danych wyników badań przesiewowych słuchu, wzroku i mowy, która posłuży m.in. do monitorowania rzeczywistej skali problemu zaburzeń słuchu, wzroku i mowy u dzieci oraz do prowadzenia analiz i przygotowywania wytycznych mających na celu podnoszenie jakości i efektywności ekonomicznej proponowanych świadczeń,</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podnoszenie świadomości społecznej w zakresie wiedzy na temat zaburzeń słuchu, wzroku i mowy u dzieci, następstw niezdiagnozowanych i nieleczonych dysfunkcji, możliwości terapii oraz kształtowanie właściwych zachowań prozdrowotnych w tym obszarze,</w:t>
            </w:r>
          </w:p>
          <w:p w:rsidR="00AF410E" w:rsidRPr="00AB5F7B" w:rsidRDefault="00AF410E" w:rsidP="007D4B9E">
            <w:pPr>
              <w:numPr>
                <w:ilvl w:val="0"/>
                <w:numId w:val="281"/>
              </w:numPr>
              <w:spacing w:before="60" w:after="60" w:line="240" w:lineRule="auto"/>
              <w:ind w:left="714"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zaburzeń psychicznych:</w:t>
            </w:r>
            <w:r w:rsidRPr="00AB5F7B">
              <w:rPr>
                <w:rFonts w:ascii="Myriad Pro" w:eastAsia="Times New Roman" w:hAnsi="Myriad Pro" w:cs="Times New Roman"/>
                <w:sz w:val="20"/>
                <w:szCs w:val="20"/>
                <w:vertAlign w:val="superscript"/>
              </w:rPr>
              <w:footnoteReference w:id="44"/>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zwiększenie dostępności do wczesnej diagnozy umożliwiającej wdrożenie terapii i rehabilitacji oraz zapewnienie odpowiedniej terapii aż do dorosłości,</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zwiększona liczba bezpłatnych godzin wysokospecjalistycznej terapii dla dzieci,</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rozszerzenie oferty terapeutycznej dla dzieci z całościowymi zaburzeniami rozwoju,</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szkolenia dla lekarzy POZ w zakresu wczesnego wykrywania wad rozwojowych dzieci,</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zaangażowanie podmiotów POZ w opiekę nad dziećmi ze stwierdzonymi wadami lub zagrożonych ich wystąpieniem,</w:t>
            </w:r>
          </w:p>
          <w:p w:rsidR="00AF410E" w:rsidRPr="00AB5F7B" w:rsidRDefault="00AF410E" w:rsidP="007D4B9E">
            <w:pPr>
              <w:numPr>
                <w:ilvl w:val="0"/>
                <w:numId w:val="282"/>
              </w:numPr>
              <w:spacing w:before="60" w:after="60" w:line="240" w:lineRule="auto"/>
              <w:ind w:left="1071" w:hanging="357"/>
              <w:rPr>
                <w:rFonts w:ascii="Myriad Pro" w:eastAsia="Times New Roman" w:hAnsi="Myriad Pro" w:cs="Times New Roman"/>
                <w:sz w:val="20"/>
                <w:szCs w:val="20"/>
              </w:rPr>
            </w:pPr>
            <w:r w:rsidRPr="00AB5F7B">
              <w:rPr>
                <w:rFonts w:ascii="Myriad Pro" w:eastAsia="Times New Roman" w:hAnsi="Myriad Pro" w:cs="Times New Roman"/>
                <w:sz w:val="20"/>
                <w:szCs w:val="20"/>
              </w:rPr>
              <w:t>zapewnienie rodzicom edukacji i praktycznych umiejętności potrzebnych w postępowaniu z dziećmi dotkniętymi zaburzeniami psychicznymi.</w:t>
            </w:r>
          </w:p>
          <w:p w:rsidR="00AF410E" w:rsidRPr="00AB5F7B" w:rsidRDefault="00AF410E" w:rsidP="007D4B9E">
            <w:pPr>
              <w:pStyle w:val="Akapitzlist"/>
              <w:numPr>
                <w:ilvl w:val="0"/>
                <w:numId w:val="281"/>
              </w:numPr>
              <w:rPr>
                <w:szCs w:val="20"/>
              </w:rPr>
            </w:pPr>
            <w:r w:rsidRPr="00AB5F7B">
              <w:rPr>
                <w:rFonts w:eastAsia="Times New Roman" w:cs="Times New Roman"/>
                <w:szCs w:val="20"/>
              </w:rPr>
              <w:t>wdrożenie programów rehabilitacji leczniczej dla dzieci zagrożonych niepełnosprawnością i niepełnosprawnych, a także programów przyczyniających się do wczesnego wykrywania i leczenia wad rozwojowych innych, niż wymienione powyżej, w szczególności dotyczących układu krążenia u noworodków, niemowląt i małych dzieci.</w:t>
            </w:r>
            <w:r w:rsidRPr="00AB5F7B">
              <w:rPr>
                <w:rFonts w:eastAsia="Times New Roman" w:cs="Times New Roman"/>
                <w:color w:val="000000"/>
                <w:szCs w:val="20"/>
              </w:rPr>
              <w:t> </w:t>
            </w:r>
          </w:p>
        </w:tc>
      </w:tr>
    </w:tbl>
    <w:p w:rsidR="00AF410E" w:rsidRPr="00AB5F7B" w:rsidRDefault="00AF410E" w:rsidP="00756B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AF410E" w:rsidRPr="00AB5F7B" w:rsidTr="00756B74">
        <w:trPr>
          <w:jc w:val="center"/>
        </w:trPr>
        <w:tc>
          <w:tcPr>
            <w:tcW w:w="14175" w:type="dxa"/>
            <w:gridSpan w:val="4"/>
            <w:shd w:val="clear" w:color="auto" w:fill="D9D9D9" w:themeFill="background1" w:themeFillShade="D9"/>
          </w:tcPr>
          <w:p w:rsidR="00AF410E" w:rsidRPr="00AB5F7B" w:rsidRDefault="00AF410E" w:rsidP="00756B74">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AF410E" w:rsidRPr="00AB5F7B" w:rsidTr="00756B74">
        <w:trPr>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AF410E" w:rsidRPr="00AB5F7B" w:rsidTr="00756B74">
        <w:trPr>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i rezultatami Działania</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 xml:space="preserve">RPO WZ 2014-2020 </w:t>
            </w:r>
            <w:r w:rsidRPr="00AB5F7B">
              <w:rPr>
                <w:rFonts w:ascii="Myriad Pro" w:hAnsi="Myriad Pro"/>
                <w:sz w:val="20"/>
                <w:szCs w:val="20"/>
              </w:rPr>
              <w:t>oraz koresponduje ze wskaźnikami dla danego Działania/typu projektu.</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Zgodność z</w:t>
            </w:r>
            <w:r w:rsidRPr="00AB5F7B">
              <w:rPr>
                <w:rFonts w:ascii="Myriad Pro" w:hAnsi="Myriad Pro"/>
                <w:i/>
                <w:sz w:val="20"/>
                <w:szCs w:val="20"/>
              </w:rPr>
              <w:t xml:space="preserve"> </w:t>
            </w:r>
            <w:r w:rsidRPr="00AB5F7B">
              <w:rPr>
                <w:rFonts w:ascii="Myriad Pro" w:hAnsi="Myriad Pro"/>
                <w:sz w:val="20"/>
                <w:szCs w:val="20"/>
              </w:rPr>
              <w:t>typem projektu</w:t>
            </w:r>
          </w:p>
          <w:p w:rsidR="00AF410E" w:rsidRPr="00AB5F7B" w:rsidRDefault="00AF410E" w:rsidP="00756B74">
            <w:pPr>
              <w:spacing w:before="40" w:after="40" w:line="240" w:lineRule="auto"/>
              <w:rPr>
                <w:rFonts w:ascii="Myriad Pro" w:hAnsi="Myriad Pro"/>
                <w:sz w:val="20"/>
                <w:szCs w:val="20"/>
              </w:rPr>
            </w:pPr>
          </w:p>
          <w:p w:rsidR="00AF410E" w:rsidRPr="00AB5F7B" w:rsidRDefault="00AF410E" w:rsidP="00756B74">
            <w:pPr>
              <w:spacing w:before="40" w:after="40" w:line="240" w:lineRule="auto"/>
              <w:rPr>
                <w:rFonts w:ascii="Myriad Pro" w:hAnsi="Myriad Pro"/>
                <w:sz w:val="20"/>
                <w:szCs w:val="20"/>
              </w:rPr>
            </w:pPr>
          </w:p>
        </w:tc>
        <w:tc>
          <w:tcPr>
            <w:tcW w:w="6804" w:type="dxa"/>
            <w:shd w:val="clear" w:color="auto" w:fill="auto"/>
          </w:tcPr>
          <w:p w:rsidR="00AF410E" w:rsidRPr="00AB5F7B" w:rsidRDefault="00AF410E" w:rsidP="00756B74">
            <w:pPr>
              <w:spacing w:before="40" w:after="40" w:line="240" w:lineRule="auto"/>
              <w:rPr>
                <w:rFonts w:ascii="Myriad Pro" w:eastAsia="Times New Roman" w:hAnsi="Myriad Pro" w:cs="Times New Roman"/>
                <w:sz w:val="20"/>
                <w:szCs w:val="20"/>
              </w:rPr>
            </w:pPr>
            <w:r w:rsidRPr="00AB5F7B">
              <w:rPr>
                <w:rFonts w:ascii="Myriad Pro" w:eastAsia="Times New Roman" w:hAnsi="Myriad Pro" w:cs="Times New Roman"/>
                <w:sz w:val="20"/>
                <w:szCs w:val="20"/>
              </w:rPr>
              <w:t xml:space="preserve">Projekt jest zgodny z typem projektu wskazanym w </w:t>
            </w:r>
            <w:r w:rsidRPr="00AB5F7B">
              <w:rPr>
                <w:rFonts w:ascii="Myriad Pro" w:eastAsia="Times New Roman" w:hAnsi="Myriad Pro" w:cs="Times New Roman"/>
                <w:i/>
                <w:sz w:val="20"/>
                <w:szCs w:val="20"/>
              </w:rPr>
              <w:t>Regulaminie konkursu</w:t>
            </w:r>
            <w:r w:rsidRPr="00AB5F7B">
              <w:rPr>
                <w:rFonts w:ascii="Myriad Pro" w:eastAsia="Times New Roman" w:hAnsi="Myriad Pro" w:cs="Times New Roman"/>
                <w:sz w:val="20"/>
                <w:szCs w:val="20"/>
              </w:rPr>
              <w:t xml:space="preserve"> oraz uwarunkowaniami wynikającymi z zapisów </w:t>
            </w:r>
            <w:r w:rsidRPr="00AB5F7B">
              <w:rPr>
                <w:rFonts w:ascii="Myriad Pro" w:eastAsia="Times New Roman" w:hAnsi="Myriad Pro" w:cs="Times New Roman"/>
                <w:i/>
                <w:sz w:val="20"/>
                <w:szCs w:val="20"/>
              </w:rPr>
              <w:t>SOOP RPO WZ 2014-2020</w:t>
            </w:r>
            <w:r w:rsidRPr="00AB5F7B">
              <w:rPr>
                <w:rFonts w:ascii="Myriad Pro" w:eastAsia="Times New Roman" w:hAnsi="Myriad Pro" w:cs="Times New Roman"/>
                <w:sz w:val="20"/>
                <w:szCs w:val="20"/>
              </w:rPr>
              <w:t xml:space="preserve"> dla danego typu projektów. </w:t>
            </w:r>
          </w:p>
          <w:p w:rsidR="00AF410E" w:rsidRPr="00AB5F7B" w:rsidRDefault="00AF410E" w:rsidP="00756B74">
            <w:pPr>
              <w:spacing w:before="40" w:after="40" w:line="240" w:lineRule="auto"/>
              <w:rPr>
                <w:rFonts w:ascii="Myriad Pro" w:hAnsi="Myriad Pro"/>
                <w:sz w:val="20"/>
                <w:szCs w:val="20"/>
              </w:rPr>
            </w:pPr>
            <w:r w:rsidRPr="00AB5F7B">
              <w:rPr>
                <w:rFonts w:ascii="Myriad Pro" w:eastAsia="Times New Roman" w:hAnsi="Myriad Pro" w:cs="Times New Roman"/>
                <w:sz w:val="20"/>
                <w:szCs w:val="20"/>
              </w:rPr>
              <w:t xml:space="preserve">Opis projektu wskazuje na zgodność ze wskazanym przez Beneficjenta typem projektu, grupą docelową. </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7.7.</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Projekt jest zgodny regułami pomocy publicznej i/lub pomocy </w:t>
            </w:r>
            <w:r w:rsidRPr="00AB5F7B">
              <w:rPr>
                <w:rFonts w:ascii="Myriad Pro" w:hAnsi="Myriad Pro"/>
                <w:i/>
                <w:sz w:val="20"/>
                <w:szCs w:val="20"/>
              </w:rPr>
              <w:t>de minimis</w:t>
            </w:r>
            <w:r w:rsidRPr="00AB5F7B">
              <w:rPr>
                <w:rFonts w:ascii="Myriad Pro" w:hAnsi="Myriad Pro"/>
                <w:sz w:val="20"/>
                <w:szCs w:val="20"/>
              </w:rPr>
              <w:t>.</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AF410E" w:rsidRPr="00AB5F7B" w:rsidTr="00756B74">
        <w:trPr>
          <w:trHeight w:val="1715"/>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Zgodność z zasadami horyzontalnymi</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Projekt jest zgodny z: </w:t>
            </w:r>
          </w:p>
          <w:p w:rsidR="00AF410E" w:rsidRPr="00AB5F7B" w:rsidRDefault="00AF410E" w:rsidP="007D4B9E">
            <w:pPr>
              <w:numPr>
                <w:ilvl w:val="0"/>
                <w:numId w:val="271"/>
              </w:numPr>
              <w:spacing w:before="40" w:after="40" w:line="240" w:lineRule="auto"/>
              <w:rPr>
                <w:rFonts w:ascii="Myriad Pro" w:hAnsi="Myriad Pro"/>
                <w:sz w:val="20"/>
                <w:szCs w:val="20"/>
              </w:rPr>
            </w:pPr>
            <w:r w:rsidRPr="00AB5F7B">
              <w:rPr>
                <w:rFonts w:ascii="Myriad Pro" w:hAnsi="Myriad Pro"/>
                <w:sz w:val="20"/>
                <w:szCs w:val="20"/>
              </w:rPr>
              <w:t>zasadą równości szans kobiet i mężczyzn, w oparciu o standard minimum,</w:t>
            </w:r>
          </w:p>
          <w:p w:rsidR="00AF410E" w:rsidRPr="00AB5F7B" w:rsidRDefault="00AF410E" w:rsidP="007D4B9E">
            <w:pPr>
              <w:numPr>
                <w:ilvl w:val="0"/>
                <w:numId w:val="271"/>
              </w:numPr>
              <w:spacing w:before="40" w:after="40" w:line="240" w:lineRule="auto"/>
              <w:ind w:left="0" w:firstLine="0"/>
              <w:rPr>
                <w:rFonts w:ascii="Myriad Pro" w:hAnsi="Myriad Pro"/>
                <w:sz w:val="20"/>
                <w:szCs w:val="20"/>
              </w:rPr>
            </w:pPr>
            <w:r w:rsidRPr="00AB5F7B">
              <w:rPr>
                <w:rFonts w:ascii="Myriad Pro" w:hAnsi="Myriad Pro"/>
                <w:sz w:val="20"/>
                <w:szCs w:val="20"/>
              </w:rPr>
              <w:t>właściwymi politykami i zasadami wspólnotowym w tym z:</w:t>
            </w:r>
          </w:p>
          <w:p w:rsidR="00AF410E" w:rsidRPr="00AB5F7B" w:rsidRDefault="00AF410E" w:rsidP="007D4B9E">
            <w:pPr>
              <w:pStyle w:val="Akapitzlist"/>
              <w:numPr>
                <w:ilvl w:val="0"/>
                <w:numId w:val="23"/>
              </w:numPr>
              <w:spacing w:before="40" w:after="40" w:line="240" w:lineRule="auto"/>
              <w:ind w:left="714" w:hanging="357"/>
              <w:contextualSpacing w:val="0"/>
              <w:rPr>
                <w:szCs w:val="20"/>
              </w:rPr>
            </w:pPr>
            <w:r w:rsidRPr="00AB5F7B">
              <w:rPr>
                <w:szCs w:val="20"/>
              </w:rPr>
              <w:t>zasadą równości szans i niedyskryminacji w tym dostępności dla osób z niepełnosprawnościami,</w:t>
            </w:r>
          </w:p>
          <w:p w:rsidR="00AF410E" w:rsidRPr="00AB5F7B" w:rsidRDefault="00AF410E" w:rsidP="007D4B9E">
            <w:pPr>
              <w:pStyle w:val="Akapitzlist"/>
              <w:numPr>
                <w:ilvl w:val="0"/>
                <w:numId w:val="23"/>
              </w:numPr>
              <w:spacing w:before="40" w:after="40" w:line="240" w:lineRule="auto"/>
              <w:ind w:left="714" w:hanging="357"/>
              <w:contextualSpacing w:val="0"/>
              <w:rPr>
                <w:szCs w:val="20"/>
              </w:rPr>
            </w:pPr>
            <w:r w:rsidRPr="00AB5F7B">
              <w:rPr>
                <w:szCs w:val="20"/>
              </w:rPr>
              <w:t>koncepcją zrównoważonego rozwoju.</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Kwalifikowalność Beneficjenta/Partnera</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z możliwości ubiegania się o dofinansowanie, w tym wykluczeniu, o którym mowa w art. 207 ust. 4 ustawy z dnia 27 sierpnia 2009 r., o finansach publicznych.</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Beneficjent oraz Partner/rzy (o ile dotyczy), zgodnie z </w:t>
            </w:r>
            <w:r w:rsidRPr="00AB5F7B">
              <w:rPr>
                <w:rFonts w:ascii="Myriad Pro" w:hAnsi="Myriad Pro"/>
                <w:i/>
                <w:sz w:val="20"/>
                <w:szCs w:val="20"/>
              </w:rPr>
              <w:t>SOOP RPO WZ 2014-2020</w:t>
            </w:r>
            <w:r w:rsidRPr="00AB5F7B">
              <w:rPr>
                <w:rFonts w:ascii="Myriad Pro" w:hAnsi="Myriad Pro"/>
                <w:sz w:val="20"/>
                <w:szCs w:val="20"/>
              </w:rPr>
              <w:t>, jest/są podmiotem/ami uprawnionym/i do ubiegania się o dofinansowanie w ramach Działania typu/ów projektu/ów, w którym ogłoszony został konkurs.</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Uproszczone metody rozliczania wydatków</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45"/>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 xml:space="preserve">. </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3"/>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Poprawność wypełnienia wniosku </w:t>
            </w:r>
          </w:p>
          <w:p w:rsidR="00AF410E" w:rsidRPr="00AB5F7B" w:rsidRDefault="00AF410E" w:rsidP="00756B74">
            <w:pPr>
              <w:spacing w:before="40" w:after="40" w:line="240" w:lineRule="auto"/>
              <w:jc w:val="right"/>
              <w:rPr>
                <w:rFonts w:ascii="Myriad Pro" w:hAnsi="Myriad Pro"/>
                <w:sz w:val="20"/>
                <w:szCs w:val="20"/>
              </w:rPr>
            </w:pP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Wniosek został wypełniony w języku polskim.</w:t>
            </w:r>
          </w:p>
          <w:p w:rsidR="00AF410E" w:rsidRPr="00AB5F7B" w:rsidRDefault="00AF410E" w:rsidP="00756B74">
            <w:pPr>
              <w:spacing w:before="40" w:after="40" w:line="240" w:lineRule="auto"/>
              <w:rPr>
                <w:rFonts w:ascii="Myriad Pro" w:hAnsi="Myriad Pro"/>
                <w:sz w:val="20"/>
                <w:szCs w:val="20"/>
              </w:rPr>
            </w:pP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AF410E" w:rsidRPr="00AB5F7B" w:rsidRDefault="00AF410E" w:rsidP="00756B74">
      <w:pPr>
        <w:spacing w:before="120" w:after="120" w:line="240" w:lineRule="auto"/>
        <w:rPr>
          <w:rFonts w:ascii="Myriad Pro" w:hAnsi="Myriad Pro"/>
          <w:sz w:val="20"/>
          <w:szCs w:val="20"/>
        </w:rPr>
      </w:pPr>
    </w:p>
    <w:p w:rsidR="00AF410E" w:rsidRPr="00AB5F7B" w:rsidRDefault="00AF410E" w:rsidP="00756B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2131"/>
        <w:gridCol w:w="6804"/>
        <w:gridCol w:w="4733"/>
      </w:tblGrid>
      <w:tr w:rsidR="00AF410E" w:rsidRPr="00AB5F7B" w:rsidTr="00756B74">
        <w:trPr>
          <w:jc w:val="center"/>
        </w:trPr>
        <w:tc>
          <w:tcPr>
            <w:tcW w:w="14175" w:type="dxa"/>
            <w:gridSpan w:val="4"/>
            <w:shd w:val="clear" w:color="auto" w:fill="D9D9D9" w:themeFill="background1" w:themeFillShade="D9"/>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b/>
                <w:sz w:val="20"/>
                <w:szCs w:val="20"/>
              </w:rPr>
              <w:t>Kryteria wykonalności</w:t>
            </w:r>
          </w:p>
        </w:tc>
      </w:tr>
      <w:tr w:rsidR="00AF410E" w:rsidRPr="00AB5F7B" w:rsidTr="00756B74">
        <w:trPr>
          <w:jc w:val="center"/>
        </w:trPr>
        <w:tc>
          <w:tcPr>
            <w:tcW w:w="507"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31"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AF410E" w:rsidRPr="00AB5F7B" w:rsidTr="00756B74">
        <w:trPr>
          <w:jc w:val="center"/>
        </w:trPr>
        <w:tc>
          <w:tcPr>
            <w:tcW w:w="507"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31"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AF410E" w:rsidRPr="00AB5F7B" w:rsidTr="00756B74">
        <w:trPr>
          <w:jc w:val="center"/>
        </w:trPr>
        <w:tc>
          <w:tcPr>
            <w:tcW w:w="507" w:type="dxa"/>
          </w:tcPr>
          <w:p w:rsidR="00AF410E" w:rsidRPr="00AB5F7B" w:rsidRDefault="00AF410E" w:rsidP="007D4B9E">
            <w:pPr>
              <w:pStyle w:val="Akapitzlist"/>
              <w:numPr>
                <w:ilvl w:val="0"/>
                <w:numId w:val="224"/>
              </w:numPr>
              <w:spacing w:before="40" w:after="40" w:line="240" w:lineRule="auto"/>
              <w:contextualSpacing w:val="0"/>
              <w:rPr>
                <w:szCs w:val="20"/>
              </w:rPr>
            </w:pPr>
          </w:p>
        </w:tc>
        <w:tc>
          <w:tcPr>
            <w:tcW w:w="2131"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Zgodność prawna</w:t>
            </w:r>
          </w:p>
        </w:tc>
        <w:tc>
          <w:tcPr>
            <w:tcW w:w="6804"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w tym przepisami ustawy</w:t>
            </w:r>
            <w:r w:rsidRPr="00AB5F7B">
              <w:rPr>
                <w:rFonts w:ascii="Myriad Pro" w:hAnsi="Myriad Pro"/>
                <w:i/>
                <w:sz w:val="20"/>
                <w:szCs w:val="20"/>
              </w:rPr>
              <w:t xml:space="preserve"> Prawo zamówień publicznych</w:t>
            </w:r>
            <w:r w:rsidRPr="00AB5F7B">
              <w:rPr>
                <w:rFonts w:ascii="Myriad Pro" w:hAnsi="Myriad Pro"/>
                <w:sz w:val="20"/>
                <w:szCs w:val="20"/>
              </w:rPr>
              <w:t>.</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07" w:type="dxa"/>
          </w:tcPr>
          <w:p w:rsidR="00AF410E" w:rsidRPr="00AB5F7B" w:rsidRDefault="00AF410E" w:rsidP="007D4B9E">
            <w:pPr>
              <w:pStyle w:val="Akapitzlist"/>
              <w:numPr>
                <w:ilvl w:val="0"/>
                <w:numId w:val="224"/>
              </w:numPr>
              <w:spacing w:before="40" w:after="40" w:line="240" w:lineRule="auto"/>
              <w:ind w:left="0" w:firstLine="0"/>
              <w:contextualSpacing w:val="0"/>
              <w:rPr>
                <w:szCs w:val="20"/>
              </w:rPr>
            </w:pPr>
          </w:p>
        </w:tc>
        <w:tc>
          <w:tcPr>
            <w:tcW w:w="2131"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Zdolność organizacyjno-operacyjna</w:t>
            </w:r>
          </w:p>
        </w:tc>
        <w:tc>
          <w:tcPr>
            <w:tcW w:w="6804"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Beneficjent dysponuje doświadczeniem w realizacji podobnych przedsięwzięć.</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Beneficjent dysponuje odpowiednim potencjałem technicznym.</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07" w:type="dxa"/>
          </w:tcPr>
          <w:p w:rsidR="00AF410E" w:rsidRPr="00AB5F7B" w:rsidRDefault="00AF410E" w:rsidP="007D4B9E">
            <w:pPr>
              <w:pStyle w:val="Akapitzlist"/>
              <w:numPr>
                <w:ilvl w:val="0"/>
                <w:numId w:val="224"/>
              </w:numPr>
              <w:spacing w:before="40" w:after="40" w:line="240" w:lineRule="auto"/>
              <w:ind w:left="0" w:firstLine="0"/>
              <w:contextualSpacing w:val="0"/>
              <w:rPr>
                <w:szCs w:val="20"/>
              </w:rPr>
            </w:pPr>
          </w:p>
        </w:tc>
        <w:tc>
          <w:tcPr>
            <w:tcW w:w="2131"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Zdolność finansowa</w:t>
            </w:r>
          </w:p>
        </w:tc>
        <w:tc>
          <w:tcPr>
            <w:tcW w:w="6804" w:type="dxa"/>
          </w:tcPr>
          <w:p w:rsidR="00AF410E" w:rsidRPr="00AB5F7B" w:rsidRDefault="00AF410E" w:rsidP="00756B74">
            <w:pPr>
              <w:spacing w:before="40" w:after="40" w:line="240" w:lineRule="auto"/>
              <w:jc w:val="both"/>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AF410E" w:rsidRPr="00AB5F7B" w:rsidRDefault="00AF410E" w:rsidP="00756B74">
            <w:pPr>
              <w:spacing w:before="40" w:after="40" w:line="240" w:lineRule="auto"/>
              <w:jc w:val="both"/>
              <w:rPr>
                <w:rFonts w:ascii="Myriad Pro" w:hAnsi="Myriad Pro"/>
                <w:sz w:val="20"/>
                <w:szCs w:val="20"/>
              </w:rPr>
            </w:pPr>
            <w:r w:rsidRPr="00AB5F7B">
              <w:rPr>
                <w:rFonts w:ascii="Myriad Pro" w:hAnsi="Myriad Pro"/>
                <w:sz w:val="20"/>
                <w:szCs w:val="20"/>
              </w:rPr>
              <w:t>Beneficjent zapewnia środki finansowe do utrzymywania projektu w okresie trwałości (jeśli dotyczy).</w:t>
            </w:r>
          </w:p>
          <w:p w:rsidR="00AF410E" w:rsidRPr="00AB5F7B" w:rsidRDefault="00AF410E" w:rsidP="00756B74">
            <w:pPr>
              <w:spacing w:before="40" w:after="40" w:line="240" w:lineRule="auto"/>
              <w:jc w:val="both"/>
              <w:rPr>
                <w:rFonts w:ascii="Myriad Pro" w:hAnsi="Myriad Pro"/>
                <w:sz w:val="20"/>
                <w:szCs w:val="20"/>
              </w:rPr>
            </w:pPr>
            <w:r w:rsidRPr="00AB5F7B">
              <w:rPr>
                <w:rFonts w:ascii="Myriad Pro" w:hAnsi="Myriad Pro"/>
                <w:sz w:val="20"/>
                <w:szCs w:val="20"/>
              </w:rPr>
              <w:t xml:space="preserve">Beneficjent oraz Partner/rzy krajowi (o ile dotyczy), ponoszący wydatki </w:t>
            </w:r>
            <w:r w:rsidRPr="00AB5F7B">
              <w:rPr>
                <w:rFonts w:ascii="Myriad Pro" w:hAnsi="Myriad Pro"/>
                <w:sz w:val="20"/>
                <w:szCs w:val="20"/>
              </w:rPr>
              <w:br/>
              <w:t xml:space="preserve">w danym projekcie z EFS, posiadają łączny obrót za rok kalendarzowy równy lub wyższy od łącznych rocznych wydatków w danym projekcie i innych projektach realizowanych w ramach EFS, których stroną umowy </w:t>
            </w:r>
            <w:r w:rsidRPr="00AB5F7B">
              <w:rPr>
                <w:rFonts w:ascii="Myriad Pro" w:hAnsi="Myriad Pro"/>
                <w:sz w:val="20"/>
                <w:szCs w:val="20"/>
              </w:rPr>
              <w:br/>
              <w:t xml:space="preserve">o dofinansowanie jest instytucja, w której dokonywana jest ocena wniosku </w:t>
            </w:r>
            <w:r w:rsidRPr="00AB5F7B">
              <w:rPr>
                <w:rFonts w:ascii="Myriad Pro" w:hAnsi="Myriad Pro"/>
                <w:sz w:val="20"/>
                <w:szCs w:val="20"/>
              </w:rPr>
              <w:br/>
              <w:t>w roku kalendarzowym, w którym wydatki są najwyższe.</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07" w:type="dxa"/>
          </w:tcPr>
          <w:p w:rsidR="00AF410E" w:rsidRPr="00AB5F7B" w:rsidRDefault="00AF410E" w:rsidP="007D4B9E">
            <w:pPr>
              <w:pStyle w:val="Akapitzlist"/>
              <w:numPr>
                <w:ilvl w:val="0"/>
                <w:numId w:val="224"/>
              </w:numPr>
              <w:spacing w:before="40" w:after="40" w:line="240" w:lineRule="auto"/>
              <w:ind w:left="0" w:firstLine="0"/>
              <w:contextualSpacing w:val="0"/>
              <w:rPr>
                <w:szCs w:val="20"/>
              </w:rPr>
            </w:pPr>
          </w:p>
        </w:tc>
        <w:tc>
          <w:tcPr>
            <w:tcW w:w="2131"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Celowość partnerstwa</w:t>
            </w:r>
          </w:p>
        </w:tc>
        <w:tc>
          <w:tcPr>
            <w:tcW w:w="6804" w:type="dxa"/>
          </w:tcPr>
          <w:p w:rsidR="00AF410E" w:rsidRPr="00AB5F7B" w:rsidRDefault="00AF410E" w:rsidP="00756B74">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 polityki spójności finansowanych w perspektywie finansowej 2014-2020</w:t>
            </w:r>
            <w:r w:rsidRPr="00AB5F7B">
              <w:rPr>
                <w:rFonts w:ascii="Myriad Pro" w:hAnsi="Myriad Pro"/>
                <w:sz w:val="20"/>
                <w:szCs w:val="20"/>
              </w:rPr>
              <w:t xml:space="preserve">. </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733" w:type="dxa"/>
          </w:tcPr>
          <w:p w:rsidR="00AF410E" w:rsidRPr="00AB5F7B" w:rsidRDefault="00AF410E" w:rsidP="00756B74">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AF410E" w:rsidRPr="00AB5F7B" w:rsidRDefault="00AF410E" w:rsidP="00756B74">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AF410E" w:rsidRPr="00AB5F7B" w:rsidRDefault="00AF410E" w:rsidP="00756B74">
      <w:pPr>
        <w:spacing w:before="120" w:after="120" w:line="240" w:lineRule="auto"/>
        <w:rPr>
          <w:rFonts w:ascii="Myriad Pro" w:hAnsi="Myriad Pro"/>
          <w:sz w:val="20"/>
          <w:szCs w:val="20"/>
        </w:rPr>
      </w:pPr>
    </w:p>
    <w:p w:rsidR="00AF410E" w:rsidRPr="00AB5F7B" w:rsidRDefault="00AF410E" w:rsidP="00756B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AF410E" w:rsidRPr="00AB5F7B" w:rsidTr="00756B74">
        <w:trPr>
          <w:trHeight w:val="411"/>
          <w:jc w:val="center"/>
        </w:trPr>
        <w:tc>
          <w:tcPr>
            <w:tcW w:w="14175" w:type="dxa"/>
            <w:gridSpan w:val="4"/>
            <w:shd w:val="clear" w:color="auto" w:fill="D9D9D9" w:themeFill="background1" w:themeFillShade="D9"/>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b/>
                <w:sz w:val="20"/>
                <w:szCs w:val="20"/>
              </w:rPr>
              <w:t>Kryteria jakości</w:t>
            </w:r>
          </w:p>
        </w:tc>
      </w:tr>
      <w:tr w:rsidR="00AF410E" w:rsidRPr="00AB5F7B" w:rsidTr="00756B74">
        <w:trPr>
          <w:trHeight w:val="339"/>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AF410E" w:rsidRPr="00AB5F7B" w:rsidTr="00756B74">
        <w:trPr>
          <w:trHeight w:val="274"/>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shd w:val="clear" w:color="auto" w:fill="auto"/>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AF410E" w:rsidRPr="00AB5F7B" w:rsidTr="00756B74">
        <w:trPr>
          <w:trHeight w:val="411"/>
          <w:jc w:val="center"/>
        </w:trPr>
        <w:tc>
          <w:tcPr>
            <w:tcW w:w="512" w:type="dxa"/>
          </w:tcPr>
          <w:p w:rsidR="00AF410E" w:rsidRPr="00AB5F7B" w:rsidRDefault="00AF410E" w:rsidP="007D4B9E">
            <w:pPr>
              <w:pStyle w:val="Akapitzlist"/>
              <w:numPr>
                <w:ilvl w:val="0"/>
                <w:numId w:val="225"/>
              </w:numPr>
              <w:spacing w:before="40" w:after="40" w:line="240" w:lineRule="auto"/>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AF410E" w:rsidRPr="00AB5F7B" w:rsidTr="00756B74">
        <w:trPr>
          <w:trHeight w:val="105"/>
          <w:jc w:val="center"/>
        </w:trPr>
        <w:tc>
          <w:tcPr>
            <w:tcW w:w="512" w:type="dxa"/>
          </w:tcPr>
          <w:p w:rsidR="00AF410E" w:rsidRPr="00AB5F7B" w:rsidRDefault="00AF410E" w:rsidP="007D4B9E">
            <w:pPr>
              <w:pStyle w:val="Akapitzlist"/>
              <w:numPr>
                <w:ilvl w:val="0"/>
                <w:numId w:val="225"/>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AF410E" w:rsidRPr="00AB5F7B" w:rsidDel="0045110A" w:rsidRDefault="00AF410E" w:rsidP="00756B74">
            <w:pPr>
              <w:spacing w:before="40" w:after="40"/>
              <w:rPr>
                <w:rFonts w:ascii="Myriad Pro" w:hAnsi="Myriad Pro"/>
                <w:sz w:val="20"/>
                <w:szCs w:val="20"/>
              </w:rPr>
            </w:pPr>
            <w:r w:rsidRPr="00AB5F7B" w:rsidDel="0045110A">
              <w:rPr>
                <w:rFonts w:ascii="Myriad Pro" w:hAnsi="Myriad Pro"/>
                <w:sz w:val="20"/>
                <w:szCs w:val="20"/>
              </w:rPr>
              <w:t>Stopień/poziom osiągnięcia zakładanych rezultatów w odniesieniu do zaplanowanych kosztów.</w:t>
            </w:r>
          </w:p>
          <w:p w:rsidR="00AF410E" w:rsidRPr="00AB5F7B" w:rsidRDefault="00AF410E" w:rsidP="00756B74">
            <w:pPr>
              <w:spacing w:before="40" w:after="40" w:line="240" w:lineRule="auto"/>
              <w:rPr>
                <w:rFonts w:ascii="Myriad Pro" w:hAnsi="Myriad Pro"/>
                <w:sz w:val="20"/>
                <w:szCs w:val="20"/>
              </w:rPr>
            </w:pPr>
            <w:r w:rsidRPr="00AB5F7B" w:rsidDel="0045110A">
              <w:rPr>
                <w:rFonts w:ascii="Myriad Pro" w:hAnsi="Myriad Pro"/>
                <w:sz w:val="20"/>
                <w:szCs w:val="20"/>
              </w:rPr>
              <w:t>Ocena relacji nakład/rezultat.</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AF410E" w:rsidRPr="00AB5F7B" w:rsidTr="00756B74">
        <w:trPr>
          <w:trHeight w:val="83"/>
          <w:jc w:val="center"/>
        </w:trPr>
        <w:tc>
          <w:tcPr>
            <w:tcW w:w="512" w:type="dxa"/>
          </w:tcPr>
          <w:p w:rsidR="00AF410E" w:rsidRPr="00AB5F7B" w:rsidRDefault="00AF410E" w:rsidP="007D4B9E">
            <w:pPr>
              <w:pStyle w:val="Akapitzlist"/>
              <w:numPr>
                <w:ilvl w:val="0"/>
                <w:numId w:val="225"/>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Użyteczność</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Skala punktów (1 - 5) waga 6</w:t>
            </w:r>
          </w:p>
        </w:tc>
      </w:tr>
      <w:tr w:rsidR="00AF410E" w:rsidRPr="00AB5F7B" w:rsidTr="00756B74">
        <w:trPr>
          <w:trHeight w:val="566"/>
          <w:jc w:val="center"/>
        </w:trPr>
        <w:tc>
          <w:tcPr>
            <w:tcW w:w="512" w:type="dxa"/>
          </w:tcPr>
          <w:p w:rsidR="00AF410E" w:rsidRPr="00AB5F7B" w:rsidRDefault="00AF410E" w:rsidP="007D4B9E">
            <w:pPr>
              <w:pStyle w:val="Akapitzlist"/>
              <w:numPr>
                <w:ilvl w:val="0"/>
                <w:numId w:val="225"/>
              </w:numPr>
              <w:spacing w:before="40" w:after="40" w:line="240" w:lineRule="auto"/>
              <w:ind w:left="0" w:firstLine="0"/>
              <w:contextualSpacing w:val="0"/>
              <w:rPr>
                <w:szCs w:val="20"/>
              </w:rPr>
            </w:pPr>
          </w:p>
        </w:tc>
        <w:tc>
          <w:tcPr>
            <w:tcW w:w="2126"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Trwałość</w:t>
            </w:r>
          </w:p>
        </w:tc>
        <w:tc>
          <w:tcPr>
            <w:tcW w:w="6804"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 jest spójny i kompletny w zakresie ocenianego kryterium.</w:t>
            </w:r>
          </w:p>
        </w:tc>
        <w:tc>
          <w:tcPr>
            <w:tcW w:w="4733" w:type="dxa"/>
            <w:shd w:val="clear" w:color="auto" w:fill="auto"/>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Ocena spełniania kryterium dokonywana jest </w:t>
            </w:r>
            <w:r w:rsidRPr="00AB5F7B">
              <w:rPr>
                <w:rFonts w:ascii="Myriad Pro" w:hAnsi="Myriad Pro"/>
                <w:sz w:val="20"/>
                <w:szCs w:val="20"/>
              </w:rPr>
              <w:br/>
              <w:t>w ramach skali punktowej.</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Skala punktów (1 - 5) waga 2</w:t>
            </w:r>
          </w:p>
        </w:tc>
      </w:tr>
    </w:tbl>
    <w:p w:rsidR="00AF410E" w:rsidRPr="00AB5F7B" w:rsidRDefault="00AF410E" w:rsidP="00756B74">
      <w:pPr>
        <w:spacing w:before="120" w:after="120" w:line="240" w:lineRule="auto"/>
        <w:rPr>
          <w:rFonts w:ascii="Myriad Pro" w:hAnsi="Myriad Pro"/>
          <w:sz w:val="20"/>
          <w:szCs w:val="20"/>
        </w:rPr>
      </w:pPr>
    </w:p>
    <w:p w:rsidR="00AF410E" w:rsidRPr="00AB5F7B" w:rsidRDefault="00AF410E" w:rsidP="00756B74">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AF410E" w:rsidRPr="00AB5F7B" w:rsidTr="00756B74">
        <w:trPr>
          <w:jc w:val="center"/>
        </w:trPr>
        <w:tc>
          <w:tcPr>
            <w:tcW w:w="14175" w:type="dxa"/>
            <w:gridSpan w:val="4"/>
            <w:shd w:val="clear" w:color="auto" w:fill="D9D9D9" w:themeFill="background1" w:themeFillShade="D9"/>
          </w:tcPr>
          <w:p w:rsidR="00AF410E" w:rsidRPr="00AB5F7B" w:rsidRDefault="00AF410E" w:rsidP="00756B74">
            <w:pPr>
              <w:spacing w:before="40" w:after="40" w:line="240" w:lineRule="auto"/>
              <w:jc w:val="center"/>
              <w:rPr>
                <w:rFonts w:ascii="Myriad Pro" w:hAnsi="Myriad Pro"/>
                <w:b/>
                <w:sz w:val="20"/>
                <w:szCs w:val="20"/>
              </w:rPr>
            </w:pPr>
            <w:r w:rsidRPr="00AB5F7B">
              <w:rPr>
                <w:rFonts w:ascii="Myriad Pro" w:hAnsi="Myriad Pro"/>
                <w:b/>
                <w:sz w:val="20"/>
                <w:szCs w:val="20"/>
              </w:rPr>
              <w:t>Kryteria administracyjności</w:t>
            </w:r>
          </w:p>
        </w:tc>
      </w:tr>
      <w:tr w:rsidR="00AF410E" w:rsidRPr="00AB5F7B" w:rsidTr="00756B74">
        <w:trPr>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AF410E" w:rsidRPr="00AB5F7B" w:rsidTr="00756B74">
        <w:trPr>
          <w:jc w:val="center"/>
        </w:trPr>
        <w:tc>
          <w:tcPr>
            <w:tcW w:w="512"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AF410E" w:rsidRPr="00AB5F7B" w:rsidRDefault="00AF410E" w:rsidP="00756B74">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AF410E" w:rsidRPr="00AB5F7B" w:rsidTr="00756B74">
        <w:trPr>
          <w:jc w:val="center"/>
        </w:trPr>
        <w:tc>
          <w:tcPr>
            <w:tcW w:w="512" w:type="dxa"/>
          </w:tcPr>
          <w:p w:rsidR="00AF410E" w:rsidRPr="00AB5F7B" w:rsidRDefault="00AF410E" w:rsidP="007D4B9E">
            <w:pPr>
              <w:pStyle w:val="Akapitzlist"/>
              <w:numPr>
                <w:ilvl w:val="0"/>
                <w:numId w:val="226"/>
              </w:numPr>
              <w:spacing w:before="40" w:after="40" w:line="240" w:lineRule="auto"/>
              <w:contextualSpacing w:val="0"/>
              <w:rPr>
                <w:szCs w:val="20"/>
              </w:rPr>
            </w:pPr>
          </w:p>
        </w:tc>
        <w:tc>
          <w:tcPr>
            <w:tcW w:w="2126"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Spójność i kompletność zapisów</w:t>
            </w:r>
          </w:p>
        </w:tc>
        <w:tc>
          <w:tcPr>
            <w:tcW w:w="6804"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Wniosek jest spójny i kompletny w odniesieniu do dokonanej oceny w zakresie kryteriów jakości oraz został sporządzony zgodnie z obowiązującym </w:t>
            </w:r>
            <w:r w:rsidRPr="00AB5F7B">
              <w:rPr>
                <w:rFonts w:ascii="Myriad Pro" w:hAnsi="Myriad Pro"/>
                <w:i/>
                <w:sz w:val="20"/>
                <w:szCs w:val="20"/>
              </w:rPr>
              <w:t>Regulaminem konkursu</w:t>
            </w:r>
            <w:r w:rsidRPr="00AB5F7B">
              <w:rPr>
                <w:rFonts w:ascii="Myriad Pro" w:hAnsi="Myriad Pro"/>
                <w:sz w:val="20"/>
                <w:szCs w:val="20"/>
              </w:rPr>
              <w:t>.</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trHeight w:val="1433"/>
          <w:jc w:val="center"/>
        </w:trPr>
        <w:tc>
          <w:tcPr>
            <w:tcW w:w="512" w:type="dxa"/>
          </w:tcPr>
          <w:p w:rsidR="00AF410E" w:rsidRPr="00AB5F7B" w:rsidRDefault="00AF410E" w:rsidP="007D4B9E">
            <w:pPr>
              <w:pStyle w:val="Akapitzlist"/>
              <w:numPr>
                <w:ilvl w:val="0"/>
                <w:numId w:val="226"/>
              </w:numPr>
              <w:spacing w:before="40" w:after="40" w:line="240" w:lineRule="auto"/>
              <w:ind w:left="0" w:firstLine="0"/>
              <w:contextualSpacing w:val="0"/>
              <w:rPr>
                <w:szCs w:val="20"/>
              </w:rPr>
            </w:pPr>
          </w:p>
        </w:tc>
        <w:tc>
          <w:tcPr>
            <w:tcW w:w="2126"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kwalifikowalnością wydatków</w:t>
            </w:r>
          </w:p>
        </w:tc>
        <w:tc>
          <w:tcPr>
            <w:tcW w:w="6804" w:type="dxa"/>
          </w:tcPr>
          <w:p w:rsidR="00AF410E" w:rsidRPr="00AB5F7B" w:rsidRDefault="00AF410E" w:rsidP="00756B74">
            <w:pPr>
              <w:spacing w:before="40" w:after="40" w:line="240" w:lineRule="auto"/>
              <w:rPr>
                <w:rFonts w:ascii="Myriad Pro" w:hAnsi="Myriad Pro"/>
                <w:i/>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rPr>
              <w:t>Wytycznymi w zakresie kwalifikowalności wydatków Europejskiego Funduszu Rozwoju Regionalnego, Europejskiego Funduszu Społecznego oraz Funduszu Spójności na lata 2014-2020</w:t>
            </w:r>
            <w:r w:rsidRPr="00AB5F7B">
              <w:rPr>
                <w:rFonts w:ascii="Myriad Pro" w:hAnsi="Myriad Pro"/>
                <w:sz w:val="20"/>
                <w:szCs w:val="20"/>
              </w:rPr>
              <w:t xml:space="preserve">, </w:t>
            </w:r>
            <w:r w:rsidRPr="00AB5F7B">
              <w:rPr>
                <w:rFonts w:ascii="Myriad Pro" w:hAnsi="Myriad Pro"/>
                <w:sz w:val="20"/>
                <w:szCs w:val="20"/>
              </w:rPr>
              <w:br/>
              <w:t xml:space="preserve">z </w:t>
            </w:r>
            <w:r w:rsidRPr="00AB5F7B">
              <w:rPr>
                <w:rFonts w:ascii="Myriad Pro" w:hAnsi="Myriad Pro"/>
                <w:i/>
                <w:sz w:val="20"/>
                <w:szCs w:val="20"/>
              </w:rPr>
              <w:t>Wytycznymi w zakresie realizacji przedsięwzięć w obszarze włączenia społecznego i zwalczania ubóstwa z wykorzystaniem środków Europejskiego Funduszu Społecznego i Europejskiego Funduszu Rozwoju Regionalnego na lata 2014-2020</w:t>
            </w:r>
            <w:r w:rsidRPr="00AB5F7B">
              <w:rPr>
                <w:rFonts w:ascii="Myriad Pro" w:hAnsi="Myriad Pro"/>
                <w:sz w:val="20"/>
                <w:szCs w:val="20"/>
              </w:rPr>
              <w:t xml:space="preserve"> oraz </w:t>
            </w:r>
            <w:r w:rsidRPr="00AB5F7B">
              <w:rPr>
                <w:rFonts w:ascii="Myriad Pro" w:hAnsi="Myriad Pro"/>
                <w:i/>
                <w:sz w:val="20"/>
                <w:szCs w:val="20"/>
              </w:rPr>
              <w:t>Wytycznymi w zakresie realizacji przedsięwzięć z</w:t>
            </w:r>
            <w:r w:rsidRPr="00AB5F7B">
              <w:rPr>
                <w:rFonts w:ascii="Myriad Pro" w:hAnsi="Myriad Pro"/>
                <w:i/>
                <w:sz w:val="20"/>
                <w:szCs w:val="20"/>
              </w:rPr>
              <w:br/>
              <w:t>udziałem środków Europejskiego Funduszu Społecznego w obszarze zdrowia na</w:t>
            </w:r>
            <w:r w:rsidRPr="00AB5F7B">
              <w:rPr>
                <w:rFonts w:ascii="Myriad Pro" w:hAnsi="Myriad Pro"/>
                <w:i/>
                <w:sz w:val="20"/>
                <w:szCs w:val="20"/>
              </w:rPr>
              <w:br/>
              <w:t>lata 2014-2020</w:t>
            </w:r>
            <w:r w:rsidRPr="00AB5F7B">
              <w:rPr>
                <w:rFonts w:ascii="Myriad Pro" w:hAnsi="Myriad Pro"/>
                <w:sz w:val="20"/>
                <w:szCs w:val="20"/>
              </w:rPr>
              <w:t>.</w:t>
            </w:r>
          </w:p>
          <w:p w:rsidR="00AF410E" w:rsidRPr="00AB5F7B" w:rsidRDefault="00AF410E" w:rsidP="00756B74">
            <w:pPr>
              <w:spacing w:before="40" w:after="40" w:line="240" w:lineRule="auto"/>
              <w:rPr>
                <w:rFonts w:ascii="Myriad Pro" w:eastAsia="Times New Roman" w:hAnsi="Myriad Pro"/>
                <w:sz w:val="20"/>
                <w:szCs w:val="20"/>
              </w:rPr>
            </w:pPr>
          </w:p>
          <w:p w:rsidR="00AF410E" w:rsidRPr="00AB5F7B" w:rsidRDefault="00AF410E" w:rsidP="00756B74">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Planowane wydatki są uzasadnione, niezbędne, racjonalne i adekwatne do zakresu merytorycznego projektu w tym opisu grupy docelowej i planowanego wsparcia. </w:t>
            </w:r>
          </w:p>
          <w:p w:rsidR="00AF410E" w:rsidRPr="00AB5F7B" w:rsidRDefault="00AF410E" w:rsidP="00756B74">
            <w:pPr>
              <w:spacing w:before="40" w:after="40" w:line="240" w:lineRule="auto"/>
              <w:rPr>
                <w:rFonts w:ascii="Myriad Pro" w:eastAsia="Times New Roman" w:hAnsi="Myriad Pro"/>
                <w:sz w:val="20"/>
                <w:szCs w:val="20"/>
              </w:rPr>
            </w:pPr>
          </w:p>
          <w:p w:rsidR="00AF410E" w:rsidRPr="00AB5F7B" w:rsidRDefault="00AF410E" w:rsidP="00756B74">
            <w:pPr>
              <w:spacing w:before="40" w:after="40" w:line="240" w:lineRule="auto"/>
              <w:rPr>
                <w:rFonts w:ascii="Myriad Pro" w:eastAsia="Times New Roman" w:hAnsi="Myriad Pro"/>
                <w:sz w:val="20"/>
                <w:szCs w:val="20"/>
              </w:rPr>
            </w:pPr>
            <w:r w:rsidRPr="00AB5F7B">
              <w:rPr>
                <w:rFonts w:ascii="Myriad Pro" w:eastAsia="Times New Roman" w:hAnsi="Myriad Pro"/>
                <w:sz w:val="20"/>
                <w:szCs w:val="20"/>
              </w:rPr>
              <w:t xml:space="preserve">Wydatki założone w projekcie są zgodne z katalogiem wydatków, limitami oraz zasadami kwalifikowalności określonymi w </w:t>
            </w:r>
            <w:r w:rsidRPr="00AB5F7B">
              <w:rPr>
                <w:rFonts w:ascii="Myriad Pro" w:eastAsia="Times New Roman" w:hAnsi="Myriad Pro"/>
                <w:i/>
                <w:sz w:val="20"/>
                <w:szCs w:val="20"/>
              </w:rPr>
              <w:t xml:space="preserve">Regulaminie konkursu </w:t>
            </w:r>
            <w:r w:rsidRPr="00AB5F7B">
              <w:rPr>
                <w:rFonts w:ascii="Myriad Pro" w:eastAsia="Times New Roman" w:hAnsi="Myriad Pro"/>
                <w:sz w:val="20"/>
                <w:szCs w:val="20"/>
              </w:rPr>
              <w:t xml:space="preserve">(jeśli dotyczy). </w:t>
            </w:r>
          </w:p>
          <w:p w:rsidR="00AF410E" w:rsidRPr="00AB5F7B" w:rsidRDefault="00AF410E" w:rsidP="00756B74">
            <w:pPr>
              <w:spacing w:before="40" w:after="40" w:line="240" w:lineRule="auto"/>
              <w:rPr>
                <w:rFonts w:ascii="Myriad Pro" w:eastAsia="Times New Roman" w:hAnsi="Myriad Pro"/>
                <w:sz w:val="20"/>
                <w:szCs w:val="20"/>
              </w:rPr>
            </w:pPr>
          </w:p>
          <w:p w:rsidR="00AF410E" w:rsidRPr="00AB5F7B" w:rsidRDefault="00AF410E" w:rsidP="00756B74">
            <w:pPr>
              <w:spacing w:before="40" w:after="40" w:line="240" w:lineRule="auto"/>
              <w:rPr>
                <w:rFonts w:ascii="Myriad Pro" w:hAnsi="Myriad Pro"/>
                <w:sz w:val="20"/>
                <w:szCs w:val="20"/>
              </w:rPr>
            </w:pPr>
            <w:r w:rsidRPr="00AB5F7B">
              <w:rPr>
                <w:rFonts w:ascii="Myriad Pro" w:eastAsia="Times New Roman" w:hAnsi="Myriad Pro"/>
                <w:sz w:val="20"/>
                <w:szCs w:val="20"/>
              </w:rPr>
              <w:t xml:space="preserve">Poziom wydatków w ramach </w:t>
            </w:r>
            <w:r w:rsidRPr="00AB5F7B">
              <w:rPr>
                <w:rFonts w:ascii="Myriad Pro" w:eastAsia="Times New Roman" w:hAnsi="Myriad Pro"/>
                <w:i/>
                <w:sz w:val="20"/>
                <w:szCs w:val="20"/>
              </w:rPr>
              <w:t xml:space="preserve">cross financingu </w:t>
            </w:r>
            <w:r w:rsidRPr="00AB5F7B">
              <w:rPr>
                <w:rFonts w:ascii="Myriad Pro" w:eastAsia="Times New Roman" w:hAnsi="Myriad Pro"/>
                <w:sz w:val="20"/>
                <w:szCs w:val="20"/>
              </w:rPr>
              <w:t xml:space="preserve">oraz środków trwałych jest zgodny z poziomem tych wydatków wskazanym w </w:t>
            </w:r>
            <w:r w:rsidRPr="00AB5F7B">
              <w:rPr>
                <w:rFonts w:ascii="Myriad Pro" w:eastAsia="Times New Roman" w:hAnsi="Myriad Pro"/>
                <w:i/>
                <w:sz w:val="20"/>
                <w:szCs w:val="20"/>
              </w:rPr>
              <w:t>Regulaminie konkursu</w:t>
            </w:r>
            <w:r w:rsidRPr="00AB5F7B">
              <w:rPr>
                <w:rFonts w:ascii="Myriad Pro" w:eastAsia="Times New Roman" w:hAnsi="Myriad Pro"/>
                <w:sz w:val="20"/>
                <w:szCs w:val="20"/>
              </w:rPr>
              <w:t>.</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AF410E" w:rsidRPr="00AB5F7B" w:rsidTr="00756B74">
        <w:trPr>
          <w:jc w:val="center"/>
        </w:trPr>
        <w:tc>
          <w:tcPr>
            <w:tcW w:w="512" w:type="dxa"/>
          </w:tcPr>
          <w:p w:rsidR="00AF410E" w:rsidRPr="00AB5F7B" w:rsidRDefault="00AF410E" w:rsidP="007D4B9E">
            <w:pPr>
              <w:pStyle w:val="Akapitzlist"/>
              <w:numPr>
                <w:ilvl w:val="0"/>
                <w:numId w:val="226"/>
              </w:numPr>
              <w:spacing w:before="40" w:after="40" w:line="240" w:lineRule="auto"/>
              <w:ind w:left="0" w:firstLine="0"/>
              <w:contextualSpacing w:val="0"/>
              <w:rPr>
                <w:szCs w:val="20"/>
              </w:rPr>
            </w:pPr>
          </w:p>
        </w:tc>
        <w:tc>
          <w:tcPr>
            <w:tcW w:w="2126"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Intensywność wsparcia</w:t>
            </w:r>
          </w:p>
        </w:tc>
        <w:tc>
          <w:tcPr>
            <w:tcW w:w="6804"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733" w:type="dxa"/>
          </w:tcPr>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Projekty niespełniające kryterium kierowane są do poprawy lub uzupełnienia.</w:t>
            </w:r>
          </w:p>
          <w:p w:rsidR="00AF410E" w:rsidRPr="00AB5F7B" w:rsidRDefault="00AF410E" w:rsidP="00756B74">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AF410E" w:rsidRPr="00AB5F7B" w:rsidRDefault="00AF410E" w:rsidP="00756B74">
      <w:pPr>
        <w:spacing w:before="120" w:after="120" w:line="240" w:lineRule="auto"/>
        <w:rPr>
          <w:rFonts w:ascii="Myriad Pro" w:hAnsi="Myriad Pro"/>
          <w:sz w:val="20"/>
          <w:szCs w:val="20"/>
        </w:rPr>
      </w:pPr>
    </w:p>
    <w:p w:rsidR="00AF410E" w:rsidRPr="00AB5F7B" w:rsidRDefault="00AF410E" w:rsidP="00756B74">
      <w:pPr>
        <w:spacing w:after="0" w:line="240" w:lineRule="auto"/>
        <w:ind w:left="80"/>
        <w:rPr>
          <w:rFonts w:ascii="Myriad Pro" w:hAnsi="Myriad Pro"/>
          <w:sz w:val="20"/>
          <w:szCs w:val="20"/>
        </w:rPr>
      </w:pPr>
    </w:p>
    <w:p w:rsidR="000745BD" w:rsidRPr="00AB5F7B" w:rsidRDefault="000745BD" w:rsidP="000745BD">
      <w:pPr>
        <w:rPr>
          <w:rFonts w:ascii="Myriad Pro" w:hAnsi="Myriad Pro"/>
          <w:sz w:val="20"/>
          <w:szCs w:val="20"/>
        </w:rPr>
      </w:pPr>
    </w:p>
    <w:p w:rsidR="00AF410E" w:rsidRPr="00AB5F7B" w:rsidRDefault="00AF410E" w:rsidP="000745BD">
      <w:pPr>
        <w:rPr>
          <w:rFonts w:ascii="Myriad Pro" w:hAnsi="Myriad Pro"/>
          <w:sz w:val="20"/>
          <w:szCs w:val="20"/>
        </w:rPr>
      </w:pPr>
    </w:p>
    <w:p w:rsidR="00AF410E" w:rsidRPr="00AB5F7B" w:rsidRDefault="00AF410E" w:rsidP="000745BD">
      <w:pPr>
        <w:rPr>
          <w:rFonts w:ascii="Myriad Pro" w:hAnsi="Myriad Pro"/>
          <w:sz w:val="20"/>
          <w:szCs w:val="20"/>
        </w:rPr>
        <w:sectPr w:rsidR="00AF410E" w:rsidRPr="00AB5F7B" w:rsidSect="009054C3">
          <w:headerReference w:type="default" r:id="rId26"/>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r w:rsidRPr="00AB5F7B">
        <w:rPr>
          <w:rFonts w:ascii="Myriad Pro" w:hAnsi="Myriad Pro"/>
          <w:sz w:val="20"/>
          <w:szCs w:val="20"/>
        </w:rPr>
        <w:t>Kryteria ogólne</w:t>
      </w: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keepNext/>
              <w:keepLines/>
              <w:outlineLvl w:val="0"/>
              <w:rPr>
                <w:rFonts w:ascii="Myriad Pro" w:eastAsiaTheme="majorEastAsia" w:hAnsi="Myriad Pro" w:cstheme="majorBidi"/>
                <w:bCs/>
                <w:sz w:val="20"/>
                <w:szCs w:val="20"/>
              </w:rPr>
            </w:pPr>
            <w:bookmarkStart w:id="29" w:name="_Toc459969554"/>
            <w:bookmarkStart w:id="30" w:name="_Toc483309787"/>
            <w:r w:rsidRPr="00AB5F7B">
              <w:rPr>
                <w:rFonts w:ascii="Myriad Pro" w:eastAsiaTheme="majorEastAsia" w:hAnsi="Myriad Pro" w:cstheme="majorBidi"/>
                <w:bCs/>
                <w:sz w:val="20"/>
                <w:szCs w:val="20"/>
              </w:rPr>
              <w:t>VIII Edukacja</w:t>
            </w:r>
            <w:bookmarkEnd w:id="29"/>
            <w:bookmarkEnd w:id="30"/>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outlineLvl w:val="1"/>
              <w:rPr>
                <w:rFonts w:ascii="Myriad Pro" w:eastAsia="Times New Roman" w:hAnsi="Myriad Pro" w:cs="Times New Roman"/>
                <w:sz w:val="20"/>
                <w:szCs w:val="20"/>
                <w:lang w:eastAsia="pl-PL"/>
              </w:rPr>
            </w:pPr>
            <w:bookmarkStart w:id="31" w:name="_Toc459969555"/>
            <w:bookmarkStart w:id="32" w:name="_Toc483309788"/>
            <w:r w:rsidRPr="00AB5F7B">
              <w:rPr>
                <w:rFonts w:ascii="Myriad Pro" w:eastAsia="Times New Roman" w:hAnsi="Myriad Pro" w:cs="Times New Roman"/>
                <w:sz w:val="20"/>
                <w:szCs w:val="20"/>
                <w:lang w:eastAsia="pl-PL"/>
              </w:rPr>
              <w:t>8.1 Upowszechnienie edukacji przedszkolnej</w:t>
            </w:r>
            <w:bookmarkEnd w:id="31"/>
            <w:bookmarkEnd w:id="32"/>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47"/>
              </w:numPr>
              <w:spacing w:before="40" w:after="40"/>
              <w:ind w:left="357" w:hanging="357"/>
              <w:rPr>
                <w:rFonts w:ascii="Myriad Pro" w:hAnsi="Myriad Pro"/>
                <w:sz w:val="20"/>
                <w:szCs w:val="20"/>
              </w:rPr>
            </w:pPr>
            <w:r w:rsidRPr="00AB5F7B">
              <w:rPr>
                <w:rFonts w:ascii="Myriad Pro" w:hAnsi="Myriad Pro"/>
                <w:sz w:val="20"/>
                <w:szCs w:val="20"/>
              </w:rPr>
              <w:t>Tworzenie nowych miejsc wychowania przedszkolnego, w tym dostosowanych do potrzeb dzieci z niepełnosprawnościami, w istniejących lub nowo utworzonych ośrodkach wychowania przedszkolnego.</w:t>
            </w:r>
          </w:p>
          <w:p w:rsidR="000745BD" w:rsidRPr="00AB5F7B" w:rsidRDefault="000745BD" w:rsidP="007D4B9E">
            <w:pPr>
              <w:numPr>
                <w:ilvl w:val="0"/>
                <w:numId w:val="47"/>
              </w:numPr>
              <w:spacing w:before="40" w:after="40"/>
              <w:ind w:left="357" w:hanging="357"/>
              <w:rPr>
                <w:rFonts w:ascii="Myriad Pro" w:hAnsi="Myriad Pro"/>
                <w:sz w:val="20"/>
                <w:szCs w:val="20"/>
              </w:rPr>
            </w:pPr>
            <w:r w:rsidRPr="00AB5F7B">
              <w:rPr>
                <w:rFonts w:ascii="Myriad Pro" w:hAnsi="Myriad Pro"/>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0745BD" w:rsidRPr="00AB5F7B" w:rsidRDefault="000745BD" w:rsidP="007D4B9E">
            <w:pPr>
              <w:numPr>
                <w:ilvl w:val="0"/>
                <w:numId w:val="47"/>
              </w:numPr>
              <w:spacing w:before="40" w:after="40"/>
              <w:ind w:left="357" w:hanging="357"/>
              <w:rPr>
                <w:rFonts w:ascii="Myriad Pro" w:hAnsi="Myriad Pro"/>
                <w:sz w:val="20"/>
                <w:szCs w:val="20"/>
              </w:rPr>
            </w:pPr>
            <w:r w:rsidRPr="00AB5F7B">
              <w:rPr>
                <w:rFonts w:ascii="Myriad Pro" w:hAnsi="Myriad Pro"/>
                <w:sz w:val="20"/>
                <w:szCs w:val="20"/>
              </w:rPr>
              <w:t>Rozszerzenie oferty ośrodka wychowania przedszkolnego o dodatkowe zajęcia zwiększające szanse edukacyjne dzieci oraz wyrównujące zdiagnozowane deficyty; katalog dodatkowych zajęć obejmuje wyłącznie:</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 xml:space="preserve">zajęcia specjalistyczne: korekcyjno-kompensacyjne, logopedyczne, socjoterapeutyczne, oraz inne zajęcia o charakterze terapeutycznym, </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zajęcia stymulujące rozwój psychoruchowy np. gimnastykę korekcyjną,</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 xml:space="preserve">zajęcia w ramach wczesnego wspomagania rozwoju w rozumieniu ustawy o systemie oświaty, </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zajęcia edukacyjne, rozwijające kompetencje społeczno-emocjonalne, językowe i matematyczne.</w:t>
            </w:r>
          </w:p>
          <w:p w:rsidR="000745BD" w:rsidRPr="00AB5F7B" w:rsidRDefault="000745BD" w:rsidP="007D4B9E">
            <w:pPr>
              <w:numPr>
                <w:ilvl w:val="0"/>
                <w:numId w:val="47"/>
              </w:numPr>
              <w:spacing w:before="40" w:after="40"/>
              <w:ind w:left="357" w:hanging="357"/>
              <w:rPr>
                <w:rFonts w:ascii="Myriad Pro" w:hAnsi="Myriad Pro"/>
                <w:sz w:val="20"/>
                <w:szCs w:val="20"/>
              </w:rPr>
            </w:pPr>
            <w:r w:rsidRPr="00AB5F7B">
              <w:rPr>
                <w:rFonts w:ascii="Myriad Pro" w:hAnsi="Myriad Pro"/>
                <w:sz w:val="20"/>
                <w:szCs w:val="20"/>
              </w:rPr>
              <w:t>Wydłużenie godzin pracy ośrodka wychowania przedszkolnego.</w:t>
            </w:r>
          </w:p>
          <w:p w:rsidR="000745BD" w:rsidRPr="00AB5F7B" w:rsidRDefault="000745BD" w:rsidP="007D4B9E">
            <w:pPr>
              <w:numPr>
                <w:ilvl w:val="0"/>
                <w:numId w:val="47"/>
              </w:numPr>
              <w:spacing w:before="40" w:after="40"/>
              <w:ind w:left="357" w:hanging="357"/>
              <w:rPr>
                <w:rFonts w:ascii="Myriad Pro" w:hAnsi="Myriad Pro"/>
                <w:sz w:val="20"/>
                <w:szCs w:val="20"/>
              </w:rPr>
            </w:pPr>
            <w:r w:rsidRPr="00AB5F7B">
              <w:rPr>
                <w:rFonts w:ascii="Myriad Pro" w:hAnsi="Myriad Pro"/>
                <w:sz w:val="20"/>
                <w:szCs w:val="20"/>
              </w:rPr>
              <w:t>Doskonalenie umiejętności i kompetencji zawodowych nauczycieli placówek wychowania przedszkolnego, niezbędnych do pracy z dziećmi w wieku przedszkolnym, w tym z dziećmi ze specjalnymi potrzebami edukacyjnymi obejmujące w szczególności:</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 xml:space="preserve">wspieranie istniejących, budowanie nowych i moderowanie sieci współpracy i samokształcenia nauczycieli, </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współpracę ze specjalistycznymi ośrodkami, np. szkolno-wychowawczymi, poradniami psychologiczno-pedagogicznymi, OWP i szkołami kształcącymi dzieci i młodzież z niepełnosprawnościami. </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247E5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i rezultatami Działania. </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typem projektu.</w:t>
            </w: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8.1.</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18"/>
              </w:numPr>
              <w:spacing w:before="40" w:after="40"/>
              <w:ind w:left="357" w:hanging="357"/>
              <w:contextualSpacing/>
              <w:rPr>
                <w:rFonts w:ascii="Myriad Pro" w:hAnsi="Myriad Pro"/>
                <w:sz w:val="20"/>
                <w:szCs w:val="20"/>
              </w:rPr>
            </w:pPr>
            <w:r w:rsidRPr="00AB5F7B">
              <w:rPr>
                <w:rFonts w:ascii="Myriad Pro" w:hAnsi="Myriad Pro"/>
                <w:sz w:val="20"/>
                <w:szCs w:val="20"/>
              </w:rPr>
              <w:t xml:space="preserve">zasadą równości szans kobiet i mężczyzn, w oparciu o </w:t>
            </w:r>
            <w:r w:rsidRPr="00AB5F7B">
              <w:rPr>
                <w:rFonts w:ascii="Myriad Pro" w:hAnsi="Myriad Pro"/>
                <w:i/>
                <w:sz w:val="20"/>
                <w:szCs w:val="20"/>
              </w:rPr>
              <w:t>standard minimum</w:t>
            </w:r>
            <w:r w:rsidRPr="00AB5F7B">
              <w:rPr>
                <w:rFonts w:ascii="Myriad Pro" w:hAnsi="Myriad Pro"/>
                <w:sz w:val="20"/>
                <w:szCs w:val="20"/>
              </w:rPr>
              <w:t>,</w:t>
            </w:r>
          </w:p>
          <w:p w:rsidR="000745BD" w:rsidRPr="00AB5F7B" w:rsidRDefault="000745BD" w:rsidP="007D4B9E">
            <w:pPr>
              <w:numPr>
                <w:ilvl w:val="0"/>
                <w:numId w:val="18"/>
              </w:numPr>
              <w:spacing w:before="40" w:after="40"/>
              <w:ind w:left="357" w:hanging="357"/>
              <w:contextualSpacing/>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68"/>
              </w:numPr>
              <w:spacing w:before="40" w:after="40"/>
              <w:contextualSpacing/>
              <w:rPr>
                <w:rFonts w:ascii="Myriad Pro" w:hAnsi="Myriad Pro"/>
                <w:color w:val="FF0000"/>
                <w:sz w:val="20"/>
                <w:szCs w:val="20"/>
              </w:rPr>
            </w:pPr>
            <w:r w:rsidRPr="00AB5F7B">
              <w:rPr>
                <w:rFonts w:ascii="Myriad Pro" w:hAnsi="Myriad Pro"/>
                <w:sz w:val="20"/>
                <w:szCs w:val="20"/>
              </w:rPr>
              <w:t>koncepcją zrównoważonego rozwoju.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 ramach Działania/typu/ów projektu, w którym/ch ogłoszony został konkurs.</w:t>
            </w:r>
            <w:r w:rsidRPr="00AB5F7B">
              <w:rPr>
                <w:rFonts w:ascii="Myriad Pro" w:hAnsi="Myriad Pro"/>
                <w:i/>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46"/>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rPr>
                <w:rFonts w:ascii="Myriad Pro" w:hAnsi="Myriad Pro"/>
                <w:sz w:val="20"/>
                <w:szCs w:val="20"/>
              </w:rPr>
            </w:pP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0745BD" w:rsidRPr="00AB5F7B" w:rsidTr="00247E5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247E52">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40"/>
              </w:numPr>
              <w:spacing w:before="40" w:after="40"/>
              <w:rPr>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247E52">
            <w:pPr>
              <w:spacing w:before="40" w:after="40"/>
              <w:rPr>
                <w:rFonts w:ascii="Myriad Pro" w:hAnsi="Myriad Pro"/>
                <w:sz w:val="20"/>
                <w:szCs w:val="20"/>
              </w:rPr>
            </w:pPr>
            <w:r w:rsidRPr="00AB5F7B">
              <w:rPr>
                <w:rFonts w:ascii="Myriad Pro" w:hAnsi="Myriad Pro"/>
                <w:sz w:val="20"/>
                <w:szCs w:val="20"/>
              </w:rPr>
              <w:t>Zdolność prawna.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Fonts w:ascii="Myriad Pro" w:hAnsi="Myriad Pro"/>
                <w:sz w:val="20"/>
                <w:szCs w:val="20"/>
              </w:rPr>
              <w:t xml:space="preserve">ustawą </w:t>
            </w:r>
            <w:r w:rsidRPr="00AB5F7B">
              <w:rPr>
                <w:rFonts w:ascii="Myriad Pro" w:hAnsi="Myriad Pro"/>
                <w:sz w:val="20"/>
                <w:szCs w:val="20"/>
              </w:rPr>
              <w:br/>
              <w:t>z dnia 7 września 1991 r. o systemie oświaty z póź, zm.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247E52">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40"/>
              </w:numPr>
              <w:spacing w:before="40" w:after="40"/>
              <w:rPr>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247E52">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40"/>
              </w:numPr>
              <w:spacing w:before="40" w:after="40"/>
              <w:rPr>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t>
            </w:r>
            <w:r w:rsidRPr="00AB5F7B">
              <w:rPr>
                <w:rFonts w:ascii="Myriad Pro" w:hAnsi="Myriad Pro"/>
                <w:sz w:val="20"/>
                <w:szCs w:val="20"/>
              </w:rPr>
              <w:br/>
              <w:t xml:space="preserve">w danym projekcie z EFS, posiadają łączny obrót za rok kalendarzowy równy lub wyższy od łącznych rocznych wydatków w danym projekcie </w:t>
            </w:r>
            <w:r w:rsidRPr="00AB5F7B">
              <w:rPr>
                <w:rFonts w:ascii="Myriad Pro" w:hAnsi="Myriad Pro"/>
                <w:sz w:val="20"/>
                <w:szCs w:val="20"/>
              </w:rPr>
              <w:br/>
              <w:t>i innych projektach realizowanych w ramach EFS, których stroną umowy o dofinansowanie jest instytucja, w której dokonywana jest ocena wniosku w roku kalendarzowym, w którym wydatki są najwyższe.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247E52">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189"/>
              </w:numPr>
              <w:spacing w:before="40" w:after="40"/>
              <w:rPr>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47"/>
        <w:gridCol w:w="4569"/>
      </w:tblGrid>
      <w:tr w:rsidR="000745BD" w:rsidRPr="00AB5F7B" w:rsidTr="00247E5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6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6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1"/>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Odpowiedniość/Adekwatność /Trafność</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1"/>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Skuteczność/Efektywność</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83"/>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1"/>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971"/>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1"/>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2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6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bl>
    <w:p w:rsidR="000745BD" w:rsidRPr="00AB5F7B" w:rsidRDefault="000745BD" w:rsidP="000745BD">
      <w:pPr>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247E5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2"/>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2"/>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2"/>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headerReference w:type="default" r:id="rId27"/>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hAnsi="Myriad Pro"/>
          <w:sz w:val="20"/>
          <w:szCs w:val="20"/>
        </w:rPr>
      </w:pPr>
      <w:r w:rsidRPr="00AB5F7B">
        <w:rPr>
          <w:rFonts w:ascii="Myriad Pro" w:hAnsi="Myriad Pro"/>
          <w:sz w:val="20"/>
          <w:szCs w:val="20"/>
        </w:rPr>
        <w:t>Kryteria wyboru projektów w ramach działania</w:t>
      </w:r>
      <w:r w:rsidRPr="00AB5F7B" w:rsidDel="00AB5F2A">
        <w:rPr>
          <w:rFonts w:ascii="Myriad Pro" w:hAnsi="Myriad Pro"/>
          <w:sz w:val="20"/>
          <w:szCs w:val="20"/>
        </w:rPr>
        <w:t xml:space="preserve"> </w:t>
      </w:r>
      <w:r w:rsidRPr="00AB5F7B">
        <w:rPr>
          <w:rFonts w:ascii="Myriad Pro" w:hAnsi="Myriad Pro"/>
          <w:sz w:val="20"/>
          <w:szCs w:val="20"/>
        </w:rPr>
        <w:t xml:space="preserve">8.1 </w:t>
      </w:r>
      <w:r w:rsidRPr="00AB5F7B">
        <w:rPr>
          <w:rFonts w:ascii="Myriad Pro" w:hAnsi="Myriad Pro"/>
          <w:i/>
          <w:sz w:val="20"/>
          <w:szCs w:val="20"/>
        </w:rPr>
        <w:t>Upowszechnienie edukacji przedszkolnej</w:t>
      </w:r>
      <w:r w:rsidRPr="00AB5F7B">
        <w:rPr>
          <w:rFonts w:ascii="Myriad Pro" w:hAnsi="Myriad Pro"/>
          <w:sz w:val="20"/>
          <w:szCs w:val="20"/>
        </w:rPr>
        <w:t>.</w:t>
      </w: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szczegółowe</w:t>
      </w:r>
    </w:p>
    <w:tbl>
      <w:tblPr>
        <w:tblStyle w:val="Tabela-Siatka"/>
        <w:tblW w:w="14175" w:type="dxa"/>
        <w:jc w:val="center"/>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8.1 Upowszechnienie edukacji przedszkolnej</w:t>
            </w:r>
          </w:p>
        </w:tc>
      </w:tr>
      <w:tr w:rsidR="000745BD" w:rsidRPr="00AB5F7B" w:rsidTr="009054C3">
        <w:trPr>
          <w:jc w:val="center"/>
        </w:trPr>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06"/>
              </w:numPr>
              <w:spacing w:before="40" w:after="40"/>
              <w:rPr>
                <w:rFonts w:ascii="Myriad Pro" w:hAnsi="Myriad Pro"/>
                <w:sz w:val="20"/>
                <w:szCs w:val="20"/>
              </w:rPr>
            </w:pPr>
            <w:r w:rsidRPr="00AB5F7B">
              <w:rPr>
                <w:rFonts w:ascii="Myriad Pro" w:hAnsi="Myriad Pro"/>
                <w:sz w:val="20"/>
                <w:szCs w:val="20"/>
              </w:rPr>
              <w:t>Tworzenie nowych miejsc wychowania przedszkolnego, w tym dostosowanych do potrzeb dzieci z niepełnosprawnościami, w istniejących lub nowo utworzonych ośrodkach wychowania przedszkolnego.</w:t>
            </w:r>
          </w:p>
          <w:p w:rsidR="000745BD" w:rsidRPr="00AB5F7B" w:rsidRDefault="000745BD" w:rsidP="007D4B9E">
            <w:pPr>
              <w:numPr>
                <w:ilvl w:val="0"/>
                <w:numId w:val="106"/>
              </w:numPr>
              <w:spacing w:before="40" w:after="40"/>
              <w:ind w:left="357" w:hanging="357"/>
              <w:rPr>
                <w:rFonts w:ascii="Myriad Pro" w:hAnsi="Myriad Pro"/>
                <w:sz w:val="20"/>
                <w:szCs w:val="20"/>
              </w:rPr>
            </w:pPr>
            <w:r w:rsidRPr="00AB5F7B">
              <w:rPr>
                <w:rFonts w:ascii="Myriad Pro" w:hAnsi="Myriad Pro"/>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0745BD" w:rsidRPr="00AB5F7B" w:rsidRDefault="000745BD" w:rsidP="007D4B9E">
            <w:pPr>
              <w:numPr>
                <w:ilvl w:val="0"/>
                <w:numId w:val="106"/>
              </w:numPr>
              <w:spacing w:before="40" w:after="40"/>
              <w:ind w:left="357" w:hanging="357"/>
              <w:rPr>
                <w:rFonts w:ascii="Myriad Pro" w:hAnsi="Myriad Pro"/>
                <w:sz w:val="20"/>
                <w:szCs w:val="20"/>
              </w:rPr>
            </w:pPr>
            <w:r w:rsidRPr="00AB5F7B">
              <w:rPr>
                <w:rFonts w:ascii="Myriad Pro" w:hAnsi="Myriad Pro"/>
                <w:sz w:val="20"/>
                <w:szCs w:val="20"/>
              </w:rPr>
              <w:t>Rozszerzenie oferty ośrodka wychowania przedszkolnego o dodatkowe zajęcia zwiększające szanse edukacyjne dzieci oraz wyrównujące zdiagnozowane deficyty; katalog dodatkowych zajęć obejmuje wyłącznie:</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 xml:space="preserve">zajęcia specjalistyczne: korekcyjno-kompensacyjne, logopedyczne, socjoterapeutyczne, oraz inne zajęcia o charakterze terapeutycznym, </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zajęcia stymulujące rozwój psychoruchowy np. gimnastykę korekcyjną,</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 xml:space="preserve">zajęcia w ramach wczesnego wspomagania rozwoju w rozumieniu ustawy o systemie oświaty, </w:t>
            </w:r>
          </w:p>
          <w:p w:rsidR="000745BD" w:rsidRPr="00AB5F7B" w:rsidRDefault="000745BD" w:rsidP="007D4B9E">
            <w:pPr>
              <w:numPr>
                <w:ilvl w:val="0"/>
                <w:numId w:val="48"/>
              </w:numPr>
              <w:spacing w:before="40" w:after="40"/>
              <w:ind w:left="714" w:hanging="357"/>
              <w:rPr>
                <w:rFonts w:ascii="Myriad Pro" w:hAnsi="Myriad Pro"/>
                <w:sz w:val="20"/>
                <w:szCs w:val="20"/>
              </w:rPr>
            </w:pPr>
            <w:r w:rsidRPr="00AB5F7B">
              <w:rPr>
                <w:rFonts w:ascii="Myriad Pro" w:hAnsi="Myriad Pro"/>
                <w:sz w:val="20"/>
                <w:szCs w:val="20"/>
              </w:rPr>
              <w:t>zajęcia edukacyjne, rozwijające kompetencje społeczno-emocjonalne, językowe i matematyczne.</w:t>
            </w:r>
          </w:p>
          <w:p w:rsidR="000745BD" w:rsidRPr="00AB5F7B" w:rsidRDefault="000745BD" w:rsidP="007D4B9E">
            <w:pPr>
              <w:numPr>
                <w:ilvl w:val="0"/>
                <w:numId w:val="106"/>
              </w:numPr>
              <w:spacing w:before="40" w:after="40"/>
              <w:ind w:left="357" w:hanging="357"/>
              <w:rPr>
                <w:rFonts w:ascii="Myriad Pro" w:hAnsi="Myriad Pro"/>
                <w:sz w:val="20"/>
                <w:szCs w:val="20"/>
              </w:rPr>
            </w:pPr>
            <w:r w:rsidRPr="00AB5F7B">
              <w:rPr>
                <w:rFonts w:ascii="Myriad Pro" w:hAnsi="Myriad Pro"/>
                <w:sz w:val="20"/>
                <w:szCs w:val="20"/>
              </w:rPr>
              <w:t>Wydłużenie godzin pracy ośrodka wychowania przedszkolnego.</w:t>
            </w:r>
          </w:p>
          <w:p w:rsidR="000745BD" w:rsidRPr="00AB5F7B" w:rsidRDefault="000745BD" w:rsidP="007D4B9E">
            <w:pPr>
              <w:numPr>
                <w:ilvl w:val="0"/>
                <w:numId w:val="106"/>
              </w:numPr>
              <w:spacing w:before="40" w:after="40"/>
              <w:ind w:left="357" w:hanging="357"/>
              <w:rPr>
                <w:rFonts w:ascii="Myriad Pro" w:hAnsi="Myriad Pro"/>
                <w:sz w:val="20"/>
                <w:szCs w:val="20"/>
              </w:rPr>
            </w:pPr>
            <w:r w:rsidRPr="00AB5F7B">
              <w:rPr>
                <w:rFonts w:ascii="Myriad Pro" w:hAnsi="Myriad Pro"/>
                <w:sz w:val="20"/>
                <w:szCs w:val="20"/>
              </w:rPr>
              <w:t>Doskonalenie umiejętności i kompetencji zawodowych nauczycieli placówek wychowania przedszkolnego, niezbędnych do pracy z dziećmi w wieku przedszkolnym, w tym z dziećmi ze specjalnymi potrzebami edukacyjnymi obejmujące w szczególności:</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 xml:space="preserve">wspieranie istniejących, budowanie nowych i moderowanie sieci współpracy i samokształcenia nauczycieli, </w:t>
            </w:r>
          </w:p>
          <w:p w:rsidR="000745BD" w:rsidRPr="00AB5F7B" w:rsidRDefault="000745BD" w:rsidP="007D4B9E">
            <w:pPr>
              <w:numPr>
                <w:ilvl w:val="0"/>
                <w:numId w:val="49"/>
              </w:numPr>
              <w:spacing w:before="40" w:after="40"/>
              <w:ind w:left="714" w:hanging="357"/>
              <w:rPr>
                <w:rFonts w:ascii="Myriad Pro" w:hAnsi="Myriad Pro"/>
                <w:sz w:val="20"/>
                <w:szCs w:val="20"/>
              </w:rPr>
            </w:pPr>
            <w:r w:rsidRPr="00AB5F7B">
              <w:rPr>
                <w:rFonts w:ascii="Myriad Pro" w:hAnsi="Myriad Pro"/>
                <w:sz w:val="20"/>
                <w:szCs w:val="20"/>
              </w:rPr>
              <w:t>współpracę ze specjalistycznymi ośrodkami, np. szkolno-wychowawczymi, poradniami psychologiczno-pedagogicznymi, OWP i szkołami kształcącymi dzieci i młodzież z niepełnosprawnościami. </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247E5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00"/>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28"/>
              </w:numPr>
              <w:spacing w:before="40" w:after="40"/>
              <w:contextualSpacing/>
              <w:rPr>
                <w:rFonts w:ascii="Myriad Pro" w:hAnsi="Myriad Pro"/>
                <w:bCs/>
                <w:sz w:val="20"/>
                <w:szCs w:val="20"/>
              </w:rPr>
            </w:pPr>
            <w:r w:rsidRPr="00AB5F7B">
              <w:rPr>
                <w:rFonts w:ascii="Myriad Pro" w:eastAsiaTheme="majorEastAsia" w:hAnsi="Myriad Pro" w:cstheme="majorBidi"/>
                <w:bCs/>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r w:rsidRPr="00AB5F7B">
              <w:rPr>
                <w:rFonts w:ascii="Myriad Pro" w:hAnsi="Myriad Pro"/>
                <w:sz w:val="20"/>
                <w:szCs w:val="20"/>
              </w:rPr>
              <w:t xml:space="preserve"> (Typ projektu 1-5)</w:t>
            </w:r>
            <w:r w:rsidRPr="00AB5F7B">
              <w:rPr>
                <w:rFonts w:ascii="Myriad Pro" w:eastAsiaTheme="majorEastAsia" w:hAnsi="Myriad Pro" w:cstheme="majorBidi"/>
                <w:bCs/>
                <w:sz w:val="20"/>
                <w:szCs w:val="20"/>
              </w:rPr>
              <w:t>.</w:t>
            </w:r>
          </w:p>
          <w:p w:rsidR="000745BD" w:rsidRPr="00AB5F7B" w:rsidRDefault="000745BD" w:rsidP="007D4B9E">
            <w:pPr>
              <w:numPr>
                <w:ilvl w:val="0"/>
                <w:numId w:val="128"/>
              </w:numPr>
              <w:spacing w:before="40" w:after="40"/>
              <w:ind w:left="357" w:hanging="357"/>
              <w:contextualSpacing/>
              <w:rPr>
                <w:rFonts w:ascii="Myriad Pro" w:hAnsi="Myriad Pro"/>
                <w:bCs/>
                <w:sz w:val="20"/>
                <w:szCs w:val="20"/>
              </w:rPr>
            </w:pPr>
            <w:r w:rsidRPr="00AB5F7B">
              <w:rPr>
                <w:rFonts w:ascii="Myriad Pro" w:hAnsi="Myriad Pro"/>
                <w:sz w:val="20"/>
                <w:szCs w:val="20"/>
              </w:rPr>
              <w:t xml:space="preserve">Beneficjent składa nie więcej niż jeden wniosek o dofinansowanie. </w:t>
            </w:r>
            <w:r w:rsidRPr="00AB5F7B">
              <w:rPr>
                <w:rFonts w:ascii="Myriad Pro" w:hAnsi="Myriad Pro"/>
                <w:sz w:val="20"/>
                <w:szCs w:val="20"/>
              </w:rPr>
              <w:br/>
            </w:r>
            <w:r w:rsidRPr="00AB5F7B">
              <w:rPr>
                <w:rFonts w:ascii="Myriad Pro" w:hAnsi="Myriad Pro"/>
                <w:bCs/>
                <w:sz w:val="20"/>
                <w:szCs w:val="20"/>
              </w:rPr>
              <w:t>W przypadku, gdy beneficjent planuje objąć wsparciem więcej niż jedną placówkę/jednostkę organizacyjną ograniczenie do jednego wniosku należy rozumieć jako ograniczenie do jednego wniosku dotyczącego danej placówki/jednostki organizacyjnej</w:t>
            </w:r>
            <w:r w:rsidRPr="00AB5F7B">
              <w:rPr>
                <w:rFonts w:ascii="Myriad Pro" w:hAnsi="Myriad Pro"/>
                <w:sz w:val="20"/>
                <w:szCs w:val="20"/>
              </w:rPr>
              <w:t xml:space="preserve"> (Typ projektu 1-5).</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00"/>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21"/>
              </w:numPr>
              <w:spacing w:before="40" w:after="40"/>
              <w:ind w:left="357" w:hanging="357"/>
              <w:contextualSpacing/>
              <w:rPr>
                <w:rFonts w:ascii="Myriad Pro" w:hAnsi="Myriad Pro"/>
                <w:bCs/>
                <w:sz w:val="20"/>
                <w:szCs w:val="20"/>
              </w:rPr>
            </w:pPr>
            <w:r w:rsidRPr="00AB5F7B">
              <w:rPr>
                <w:rFonts w:ascii="Myriad Pro" w:hAnsi="Myriad Pro"/>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t>
            </w:r>
            <w:r w:rsidRPr="00AB5F7B">
              <w:rPr>
                <w:rFonts w:ascii="Myriad Pro" w:eastAsiaTheme="majorEastAsia" w:hAnsi="Myriad Pro" w:cstheme="majorBidi"/>
                <w:bCs/>
                <w:sz w:val="20"/>
                <w:szCs w:val="20"/>
              </w:rPr>
              <w:t>Typ projektu 1 – 5).</w:t>
            </w:r>
          </w:p>
          <w:p w:rsidR="000745BD" w:rsidRPr="00AB5F7B" w:rsidRDefault="000745BD" w:rsidP="007D4B9E">
            <w:pPr>
              <w:numPr>
                <w:ilvl w:val="0"/>
                <w:numId w:val="21"/>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nie ubiegał się o dofinansowanie na takie same działania dla tych samych placówek w ramach Działania 8.5 </w:t>
            </w:r>
            <w:r w:rsidRPr="00AB5F7B">
              <w:rPr>
                <w:rFonts w:ascii="Myriad Pro" w:eastAsiaTheme="majorEastAsia" w:hAnsi="Myriad Pro" w:cstheme="majorBidi"/>
                <w:bCs/>
                <w:i/>
                <w:sz w:val="20"/>
                <w:szCs w:val="20"/>
              </w:rPr>
              <w:t>Upowszechnienie edukacji przedszkolnej oraz wsparcie szkół i placówek prowadzących kształcenie ogólne oraz uczniów uczestniczących w kształceniu podstawowym, gimnazjalnym i ponadgimnazjalnym w ramach Kontraktów Samorządowych</w:t>
            </w:r>
            <w:r w:rsidRPr="00AB5F7B">
              <w:rPr>
                <w:rFonts w:ascii="Myriad Pro" w:eastAsiaTheme="majorEastAsia" w:hAnsi="Myriad Pro" w:cstheme="majorBidi"/>
                <w:bCs/>
                <w:sz w:val="20"/>
                <w:szCs w:val="20"/>
              </w:rPr>
              <w:t xml:space="preserve"> (Typ projektu 1 – 5).</w:t>
            </w:r>
          </w:p>
          <w:p w:rsidR="000745BD" w:rsidRPr="00AB5F7B" w:rsidRDefault="000745BD" w:rsidP="007D4B9E">
            <w:pPr>
              <w:numPr>
                <w:ilvl w:val="0"/>
                <w:numId w:val="21"/>
              </w:numPr>
              <w:spacing w:before="40" w:after="40"/>
              <w:ind w:left="357" w:hanging="357"/>
              <w:contextualSpacing/>
              <w:rPr>
                <w:rFonts w:ascii="Myriad Pro" w:hAnsi="Myriad Pro"/>
                <w:sz w:val="20"/>
                <w:szCs w:val="20"/>
              </w:rPr>
            </w:pPr>
            <w:r w:rsidRPr="00AB5F7B">
              <w:rPr>
                <w:rFonts w:ascii="Myriad Pro" w:hAnsi="Myriad Pro"/>
                <w:sz w:val="20"/>
                <w:szCs w:val="20"/>
              </w:rPr>
              <w:t>Dodatkowe zajęcia mogą być realizowane w ośrodku wychowania przedszkolnego, w którym w takim samym zakresie nie były finansowane ze środków EFS od co najmniej 12 miesięcy poprzedzających dzień złożenia wniosku o dofinansowanie (Typ projektu 3).</w:t>
            </w:r>
          </w:p>
          <w:p w:rsidR="000745BD" w:rsidRPr="00AB5F7B" w:rsidRDefault="000745BD" w:rsidP="007D4B9E">
            <w:pPr>
              <w:numPr>
                <w:ilvl w:val="0"/>
                <w:numId w:val="21"/>
              </w:numPr>
              <w:spacing w:before="40" w:after="40"/>
              <w:ind w:left="357" w:hanging="357"/>
              <w:contextualSpacing/>
              <w:rPr>
                <w:rFonts w:ascii="Myriad Pro" w:hAnsi="Myriad Pro"/>
                <w:sz w:val="20"/>
                <w:szCs w:val="20"/>
              </w:rPr>
            </w:pPr>
            <w:r w:rsidRPr="00AB5F7B">
              <w:rPr>
                <w:rFonts w:ascii="Myriad Pro" w:hAnsi="Myriad Pro"/>
                <w:sz w:val="20"/>
                <w:szCs w:val="20"/>
              </w:rPr>
              <w:t>Projekt przewiduje obligatoryjne zachowanie trwałości utworzonych w ramach projektu miejsc wychowania przedszkolnego przez okres 2 lat od daty zakończenia realizacji projektu (Typ projektu 1).</w:t>
            </w:r>
          </w:p>
          <w:p w:rsidR="000745BD" w:rsidRPr="00AB5F7B" w:rsidRDefault="000745BD" w:rsidP="007D4B9E">
            <w:pPr>
              <w:numPr>
                <w:ilvl w:val="0"/>
                <w:numId w:val="21"/>
              </w:numPr>
              <w:ind w:left="357" w:hanging="357"/>
              <w:contextualSpacing/>
              <w:rPr>
                <w:rFonts w:ascii="Myriad Pro" w:hAnsi="Myriad Pro"/>
                <w:sz w:val="20"/>
                <w:szCs w:val="20"/>
              </w:rPr>
            </w:pPr>
            <w:r w:rsidRPr="00AB5F7B">
              <w:rPr>
                <w:rFonts w:ascii="Myriad Pro" w:hAnsi="Myriad Pro"/>
                <w:sz w:val="20"/>
                <w:szCs w:val="20"/>
              </w:rPr>
              <w:t>Działania w typach projektów 3, 4 i 5 mogą być realizowane wyłącznie jako uzupełnienie działań realizowanych w 1 lub 2 typie projektu.  Realizacja dodatkowych zajęć  dla dzieci z niepełnosprawnościami nie musi być działaniem dodatkowym w stosunku do działań ukierunkowanych na tworzenie nowych miejsc przedszkolnych. (Typ projektu 3 – 5).</w:t>
            </w:r>
          </w:p>
          <w:p w:rsidR="000745BD" w:rsidRPr="00AB5F7B" w:rsidRDefault="000745BD" w:rsidP="007D4B9E">
            <w:pPr>
              <w:numPr>
                <w:ilvl w:val="0"/>
                <w:numId w:val="21"/>
              </w:numPr>
              <w:spacing w:before="40" w:after="40"/>
              <w:ind w:left="357" w:hanging="357"/>
              <w:contextualSpacing/>
              <w:rPr>
                <w:rFonts w:ascii="Myriad Pro" w:hAnsi="Myriad Pro"/>
                <w:sz w:val="20"/>
                <w:szCs w:val="20"/>
              </w:rPr>
            </w:pPr>
            <w:r w:rsidRPr="00AB5F7B">
              <w:rPr>
                <w:rFonts w:ascii="Myriad Pro" w:hAnsi="Myriad Pro"/>
                <w:sz w:val="20"/>
                <w:szCs w:val="20"/>
              </w:rPr>
              <w:t>Ośrodek wychowania przedszkolnego może wydłużyć czas pracy maksymalnie o 2 godziny w stosunku do czasu pracy określonego przez organ prowadzący dla danej placówki, dla grupy minimum 10% dzieci uczęszczających do danej placówki, jednak nie mniejszej niż 5 dzieci (Typ projektu 4).</w:t>
            </w:r>
          </w:p>
          <w:p w:rsidR="000745BD" w:rsidRPr="00AB5F7B" w:rsidRDefault="000745BD" w:rsidP="007D4B9E">
            <w:pPr>
              <w:numPr>
                <w:ilvl w:val="0"/>
                <w:numId w:val="21"/>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1 - 5)</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9047"/>
        <w:gridCol w:w="4590"/>
      </w:tblGrid>
      <w:tr w:rsidR="000745BD" w:rsidRPr="00AB5F7B" w:rsidTr="00247E52">
        <w:trPr>
          <w:trHeight w:val="296"/>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eastAsia="Calibri" w:hAnsi="Myriad Pro" w:cs="Times New Roman"/>
                <w:b/>
                <w:sz w:val="20"/>
                <w:szCs w:val="20"/>
              </w:rPr>
            </w:pPr>
            <w:r w:rsidRPr="00AB5F7B">
              <w:rPr>
                <w:rFonts w:ascii="Myriad Pro" w:hAnsi="Myriad Pro"/>
                <w:b/>
                <w:sz w:val="20"/>
                <w:szCs w:val="20"/>
              </w:rPr>
              <w:t>Kryteria premiujące.</w:t>
            </w:r>
          </w:p>
        </w:tc>
      </w:tr>
      <w:tr w:rsidR="000745BD" w:rsidRPr="00AB5F7B" w:rsidTr="009054C3">
        <w:trPr>
          <w:trHeight w:val="244"/>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247E52">
            <w:pPr>
              <w:spacing w:before="40" w:after="40"/>
              <w:ind w:hanging="357"/>
              <w:contextualSpacing/>
              <w:jc w:val="right"/>
              <w:rPr>
                <w:rFonts w:ascii="Myriad Pro" w:hAnsi="Myriad Pro"/>
                <w:sz w:val="20"/>
                <w:szCs w:val="20"/>
              </w:rPr>
            </w:pPr>
            <w:r w:rsidRPr="00AB5F7B">
              <w:rPr>
                <w:rFonts w:ascii="Myriad Pro" w:hAnsi="Myriad Pro"/>
                <w:sz w:val="20"/>
                <w:szCs w:val="20"/>
              </w:rPr>
              <w:t>L.p.</w:t>
            </w: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eastAsia="Calibri" w:hAnsi="Myriad Pro" w:cs="Times New Roman"/>
                <w:sz w:val="20"/>
                <w:szCs w:val="20"/>
              </w:rPr>
            </w:pPr>
            <w:r w:rsidRPr="00AB5F7B">
              <w:rPr>
                <w:rFonts w:ascii="Myriad Pro" w:hAnsi="Myriad Pro"/>
                <w:sz w:val="20"/>
                <w:szCs w:val="20"/>
              </w:rPr>
              <w:t>Opis znaczenia kryterium</w:t>
            </w:r>
          </w:p>
        </w:tc>
      </w:tr>
      <w:tr w:rsidR="000745BD" w:rsidRPr="00AB5F7B" w:rsidTr="009054C3">
        <w:trPr>
          <w:trHeight w:val="251"/>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1</w:t>
            </w: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r>
      <w:tr w:rsidR="000745BD" w:rsidRPr="00AB5F7B" w:rsidTr="009054C3">
        <w:trPr>
          <w:trHeight w:val="579"/>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3"/>
              </w:numPr>
              <w:spacing w:before="40" w:after="40"/>
              <w:contextualSpacing/>
              <w:rPr>
                <w:rFonts w:ascii="Myriad Pro" w:hAnsi="Myriad Pro"/>
                <w:sz w:val="20"/>
                <w:szCs w:val="20"/>
              </w:rPr>
            </w:pP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rPr>
                <w:rFonts w:ascii="Myriad Pro" w:hAnsi="Myriad Pro"/>
                <w:sz w:val="20"/>
                <w:szCs w:val="20"/>
              </w:rPr>
            </w:pPr>
            <w:r w:rsidRPr="00AB5F7B">
              <w:rPr>
                <w:rFonts w:ascii="Myriad Pro" w:hAnsi="Myriad Pro" w:cs="Arial"/>
                <w:sz w:val="20"/>
                <w:szCs w:val="20"/>
              </w:rPr>
              <w:t>Wsparcie w ramach projektu skierowane jest do grupy docelowej, której minimum 10% stanowią dzieci z niepełnosprawnościami.</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10.</w:t>
            </w:r>
          </w:p>
        </w:tc>
      </w:tr>
      <w:tr w:rsidR="000745BD" w:rsidRPr="00AB5F7B" w:rsidTr="009054C3">
        <w:trPr>
          <w:trHeight w:val="691"/>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3"/>
              </w:numPr>
              <w:spacing w:before="40" w:after="40"/>
              <w:contextualSpacing/>
              <w:rPr>
                <w:rFonts w:ascii="Myriad Pro" w:hAnsi="Myriad Pro"/>
                <w:sz w:val="20"/>
                <w:szCs w:val="20"/>
              </w:rPr>
            </w:pP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 ramach wsparcia na rzecz doskonalenia umiejętności i kompetencji zawodowych nauczycieli ośrodków wychowania przedszkolnego zaplanowano działania służące poprawie kompetencji w zakresie pedagogiki specjalnej.</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5.</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3"/>
              </w:numPr>
              <w:spacing w:before="40" w:after="40"/>
              <w:contextualSpacing/>
              <w:rPr>
                <w:rFonts w:ascii="Myriad Pro" w:hAnsi="Myriad Pro"/>
                <w:sz w:val="20"/>
                <w:szCs w:val="20"/>
              </w:rPr>
            </w:pP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 xml:space="preserve">Organ prowadzący ośrodek wychowania przedszkolnego nie otrzymał wsparcia w ramach Poddziałania 9.1.1 </w:t>
            </w:r>
            <w:r w:rsidRPr="00AB5F7B">
              <w:rPr>
                <w:rFonts w:ascii="Myriad Pro" w:hAnsi="Myriad Pro" w:cs="Arial"/>
                <w:i/>
                <w:sz w:val="20"/>
                <w:szCs w:val="20"/>
              </w:rPr>
              <w:t>Zmniejszanie nierówności w stopniu upowszechnienia edukacji przedszkolnej</w:t>
            </w:r>
            <w:r w:rsidRPr="00AB5F7B">
              <w:rPr>
                <w:rFonts w:ascii="Myriad Pro" w:hAnsi="Myriad Pro" w:cs="Arial"/>
                <w:sz w:val="20"/>
                <w:szCs w:val="20"/>
              </w:rPr>
              <w:t xml:space="preserve"> w ramach PO KL 2007-2013.</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10.</w:t>
            </w:r>
          </w:p>
        </w:tc>
      </w:tr>
      <w:tr w:rsidR="000745BD" w:rsidRPr="00AB5F7B" w:rsidTr="009054C3">
        <w:trPr>
          <w:trHeight w:val="339"/>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3"/>
              </w:numPr>
              <w:spacing w:before="40" w:after="40"/>
              <w:contextualSpacing/>
              <w:rPr>
                <w:rFonts w:ascii="Myriad Pro" w:hAnsi="Myriad Pro"/>
                <w:sz w:val="20"/>
                <w:szCs w:val="20"/>
              </w:rPr>
            </w:pPr>
          </w:p>
        </w:tc>
        <w:tc>
          <w:tcPr>
            <w:tcW w:w="904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Projekt przewiduje utworzenie przyzakładowego ośrodka wychowania przedszkolnego.</w:t>
            </w:r>
          </w:p>
        </w:tc>
        <w:tc>
          <w:tcPr>
            <w:tcW w:w="4590"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10</w:t>
            </w:r>
          </w:p>
        </w:tc>
      </w:tr>
    </w:tbl>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outlineLvl w:val="1"/>
              <w:rPr>
                <w:rFonts w:ascii="Myriad Pro" w:eastAsia="Times New Roman" w:hAnsi="Myriad Pro" w:cs="MyriadPro-Regular"/>
                <w:sz w:val="20"/>
                <w:szCs w:val="20"/>
                <w:lang w:eastAsia="pl-PL"/>
              </w:rPr>
            </w:pPr>
            <w:bookmarkStart w:id="33" w:name="_Toc459969556"/>
            <w:bookmarkStart w:id="34" w:name="_Toc483309789"/>
            <w:r w:rsidRPr="00AB5F7B">
              <w:rPr>
                <w:rFonts w:ascii="Myriad Pro" w:eastAsia="Times New Roman" w:hAnsi="Myriad Pro" w:cs="MyriadPro-Regular"/>
                <w:sz w:val="20"/>
                <w:szCs w:val="20"/>
                <w:lang w:eastAsia="pl-PL"/>
              </w:rPr>
              <w:t>8.2 Wsparcie szkół i placówek prowadzących kształcenie ogólne oraz uczniów uczestniczących w kształceniu podstawowym, gimnazjalnym i ponadgimnazjalnym</w:t>
            </w:r>
            <w:bookmarkEnd w:id="33"/>
            <w:bookmarkEnd w:id="34"/>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8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projektów edukacyjnych w szkołach lub placówkach systemu oświaty objętych wsparciem,</w:t>
            </w:r>
          </w:p>
          <w:p w:rsidR="000745BD" w:rsidRPr="00AB5F7B" w:rsidRDefault="000745BD" w:rsidP="007D4B9E">
            <w:pPr>
              <w:numPr>
                <w:ilvl w:val="0"/>
                <w:numId w:val="51"/>
              </w:numPr>
              <w:autoSpaceDE w:val="0"/>
              <w:autoSpaceDN w:val="0"/>
              <w:adjustRightInd w:val="0"/>
              <w:spacing w:before="40" w:after="40"/>
              <w:contextualSpacing/>
              <w:jc w:val="both"/>
              <w:rPr>
                <w:rFonts w:ascii="Myriad Pro" w:hAnsi="Myriad Pro" w:cs="MyriadPro-Regular"/>
                <w:sz w:val="20"/>
                <w:szCs w:val="20"/>
              </w:rPr>
            </w:pPr>
            <w:r w:rsidRPr="00AB5F7B">
              <w:rPr>
                <w:rFonts w:ascii="Myriad Pro" w:hAnsi="Myriad Pro" w:cs="MyriadPro-Regular"/>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różnych form rozwijających uzdolnienia,</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wdrożenie nowych form i programów nauczania,</w:t>
            </w:r>
          </w:p>
          <w:p w:rsidR="000745BD" w:rsidRPr="00AB5F7B" w:rsidRDefault="000745BD" w:rsidP="007D4B9E">
            <w:pPr>
              <w:numPr>
                <w:ilvl w:val="0"/>
                <w:numId w:val="51"/>
              </w:numPr>
              <w:spacing w:before="40" w:after="40"/>
              <w:contextualSpacing/>
              <w:rPr>
                <w:rFonts w:ascii="Myriad Pro" w:hAnsi="Myriad Pro" w:cs="MyriadPro-Regular"/>
                <w:sz w:val="20"/>
                <w:szCs w:val="20"/>
              </w:rPr>
            </w:pPr>
            <w:r w:rsidRPr="00AB5F7B">
              <w:rPr>
                <w:rFonts w:ascii="Myriad Pro" w:hAnsi="Myriad Pro" w:cs="MyriadPro-Regular"/>
                <w:sz w:val="20"/>
                <w:szCs w:val="20"/>
              </w:rPr>
              <w:t>tworzenie i realizacja zajęć w klasach o nowatorskich rozwiązaniach programowych, organizacyjnych lub metodycznych,</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organizację kółek zainteresowań, warsztatów, laboratoriów dla uczniów lub słuchaczy,</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pomoc stypendialną dla uczniów lub słuchaczy szczególnie uzdolnionych w zakresie przedmiotów matematycznych, przyrodniczych, informatycznych, języków obcych, matematyki lub przedsiębiorczości, których niekorzystna sytuacja materialna stanowi barierę w rozwoju edukacyjnym,</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zajęć poza szkołą lub poza lekcjami.</w:t>
            </w:r>
          </w:p>
          <w:p w:rsidR="000745BD" w:rsidRPr="00AB5F7B" w:rsidRDefault="000745BD" w:rsidP="007D4B9E">
            <w:pPr>
              <w:numPr>
                <w:ilvl w:val="0"/>
                <w:numId w:val="105"/>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wspieranie istniejących, budowanie nowych i moderowanie sieci współpracy i samokształcenia nauczycieli,</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w szkole lub placówce systemu oświaty programów wspomagania,</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staże i praktyki nauczycieli realizowane we współpracy z podmiotami z otoczenia szkoły lub placówki systemu oświaty,</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0"/>
                <w:numId w:val="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05"/>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wsparcie uczniów ze specjalnymi potrzebami edukacyjnymi, w tym uczniów młodszych w ramach zajęć uzupełniających ofertę szkoły lub placówki systemu oświaty, w tym: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warsztatów,</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porad i konsultacji,</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105"/>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Tworzenie warunków dla nauczania opartego na metodzie eksperymentu głównie poprzez:</w:t>
            </w:r>
          </w:p>
          <w:p w:rsidR="000745BD" w:rsidRPr="00AB5F7B" w:rsidRDefault="000745BD" w:rsidP="007D4B9E">
            <w:pPr>
              <w:numPr>
                <w:ilvl w:val="0"/>
                <w:numId w:val="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pracowni szkolnych w narzędzia do nauczania przedmiotów przyrodniczych lub matematyki,</w:t>
            </w:r>
          </w:p>
          <w:p w:rsidR="000745BD" w:rsidRPr="00AB5F7B" w:rsidRDefault="000745BD" w:rsidP="007D4B9E">
            <w:pPr>
              <w:numPr>
                <w:ilvl w:val="0"/>
                <w:numId w:val="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w tym nauczycieli przedmiotów przyrodniczych lub matematyki, niezbędnych do prowadzenia procesu nauczania opartego na metodzie eksperymentu,</w:t>
            </w:r>
          </w:p>
          <w:p w:rsidR="000745BD" w:rsidRPr="00AB5F7B" w:rsidRDefault="000745BD" w:rsidP="007D4B9E">
            <w:pPr>
              <w:numPr>
                <w:ilvl w:val="0"/>
                <w:numId w:val="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kompetencji uczniów w zakresie przedmiotów przyrodniczych lub matematyki.</w:t>
            </w:r>
          </w:p>
          <w:p w:rsidR="000745BD" w:rsidRPr="00AB5F7B" w:rsidRDefault="000745BD" w:rsidP="007D4B9E">
            <w:pPr>
              <w:numPr>
                <w:ilvl w:val="0"/>
                <w:numId w:val="105"/>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Korzystanie z technologii informacyjno-komunikacyjnych (TIK) w szczególności poprzez:</w:t>
            </w:r>
          </w:p>
          <w:p w:rsidR="000745BD" w:rsidRPr="00AB5F7B" w:rsidRDefault="000745BD" w:rsidP="007D4B9E">
            <w:pPr>
              <w:numPr>
                <w:ilvl w:val="0"/>
                <w:numId w:val="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0"/>
                <w:numId w:val="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0"/>
                <w:numId w:val="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podstawowych kompetencji cyfrowych uczniów lub słuchaczy, w tym z uwzględnieniem bezpieczeństwa w cyberprzestrzeni i wynikających z tego tytułu zagrożeń,</w:t>
            </w:r>
          </w:p>
          <w:p w:rsidR="000745BD" w:rsidRPr="00AB5F7B" w:rsidRDefault="000745BD" w:rsidP="007D4B9E">
            <w:pPr>
              <w:numPr>
                <w:ilvl w:val="0"/>
                <w:numId w:val="55"/>
              </w:numPr>
              <w:spacing w:before="40" w:after="40"/>
              <w:contextualSpacing/>
              <w:rPr>
                <w:rFonts w:ascii="Myriad Pro" w:hAnsi="Myriad Pro"/>
                <w:sz w:val="20"/>
                <w:szCs w:val="20"/>
              </w:rPr>
            </w:pPr>
            <w:r w:rsidRPr="00AB5F7B">
              <w:rPr>
                <w:rFonts w:ascii="Myriad Pro" w:hAnsi="Myriad Pro" w:cs="MyriadPro-Regular"/>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FE12D7">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i rezultatami Działania. </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typem projektu.</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8.2.</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103"/>
              </w:numPr>
              <w:spacing w:before="40" w:after="40"/>
              <w:contextualSpacing/>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103"/>
              </w:numPr>
              <w:spacing w:before="40" w:after="40"/>
              <w:ind w:left="357" w:hanging="357"/>
              <w:contextualSpacing/>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68"/>
              </w:numPr>
              <w:spacing w:before="40" w:after="40"/>
              <w:contextualSpacing/>
              <w:rPr>
                <w:rFonts w:ascii="Myriad Pro" w:hAnsi="Myriad Pro"/>
                <w:color w:val="FF0000"/>
                <w:sz w:val="20"/>
                <w:szCs w:val="20"/>
              </w:rPr>
            </w:pPr>
            <w:r w:rsidRPr="00AB5F7B">
              <w:rPr>
                <w:rFonts w:ascii="Myriad Pro" w:hAnsi="Myriad Pro"/>
                <w:sz w:val="20"/>
                <w:szCs w:val="20"/>
              </w:rPr>
              <w:t>koncepcją zrównoważonego rozwoju.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 podmiotem uprawnionym do ubiegania się o dofinansowanie w ramach Działania/typu/ów projektu, w którym/ch ogłoszony został konkurs.</w:t>
            </w:r>
            <w:r w:rsidRPr="00AB5F7B">
              <w:rPr>
                <w:rFonts w:ascii="Myriad Pro" w:hAnsi="Myriad Pro"/>
                <w:i/>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47"/>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i/>
                <w:iCs/>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Wniosek został wypełniony w języku polskim.</w:t>
            </w:r>
          </w:p>
          <w:p w:rsidR="000745BD" w:rsidRPr="00AB5F7B" w:rsidRDefault="000745BD" w:rsidP="000745BD">
            <w:pPr>
              <w:spacing w:before="40" w:after="40"/>
              <w:rPr>
                <w:rFonts w:ascii="Myriad Pro" w:hAnsi="Myriad Pro"/>
                <w:sz w:val="20"/>
                <w:szCs w:val="20"/>
              </w:rPr>
            </w:pP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0745BD" w:rsidRPr="00AB5F7B" w:rsidTr="00FE12D7">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4"/>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Zdolność prawna.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Fonts w:ascii="Myriad Pro" w:hAnsi="Myriad Pro"/>
                <w:sz w:val="20"/>
                <w:szCs w:val="20"/>
              </w:rPr>
              <w:t>ustawą z dnia 7 września 1991 r. o systemie oświaty z póź. zm.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4"/>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4"/>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krajowi (o ile dotyczy), ponoszący wydatki w danym projekcie,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4"/>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75"/>
        <w:gridCol w:w="2816"/>
        <w:gridCol w:w="6228"/>
        <w:gridCol w:w="4556"/>
      </w:tblGrid>
      <w:tr w:rsidR="000745BD" w:rsidRPr="00AB5F7B" w:rsidTr="00FE12D7">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7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7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105"/>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5"/>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Adekwatność/Trafność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Skala punktów (1-5) waga 6.</w:t>
            </w:r>
          </w:p>
        </w:tc>
      </w:tr>
      <w:tr w:rsidR="000745BD" w:rsidRPr="00AB5F7B" w:rsidTr="009054C3">
        <w:trPr>
          <w:trHeight w:val="105"/>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5"/>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Skuteczność/Efektywność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83"/>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5"/>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5"/>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bl>
    <w:p w:rsidR="000745BD" w:rsidRPr="00AB5F7B" w:rsidRDefault="000745BD" w:rsidP="000745BD">
      <w:pPr>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FE12D7">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6"/>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6"/>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46"/>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headerReference w:type="default" r:id="rId28"/>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szczegółowe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hAnsi="Myriad Pro" w:cs="MyriadPro-Regular"/>
                <w:sz w:val="20"/>
                <w:szCs w:val="20"/>
              </w:rPr>
              <w:t>8.2 Wsparcie szkół i placówek prowadzących kształcenie ogólne oraz uczniów uczestniczących w kształceniu podstawowym, gimnazjalnym i ponadgimnazjalnym</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0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projektów edukacyjnych w szkołach lub placówkach systemu oświaty objętych wsparciem,</w:t>
            </w:r>
          </w:p>
          <w:p w:rsidR="000745BD" w:rsidRPr="00AB5F7B" w:rsidRDefault="000745BD" w:rsidP="007D4B9E">
            <w:pPr>
              <w:numPr>
                <w:ilvl w:val="0"/>
                <w:numId w:val="130"/>
              </w:numPr>
              <w:autoSpaceDE w:val="0"/>
              <w:autoSpaceDN w:val="0"/>
              <w:adjustRightInd w:val="0"/>
              <w:spacing w:before="40" w:after="40"/>
              <w:contextualSpacing/>
              <w:jc w:val="both"/>
              <w:rPr>
                <w:rFonts w:ascii="Myriad Pro" w:hAnsi="Myriad Pro" w:cs="MyriadPro-Regular"/>
                <w:sz w:val="20"/>
                <w:szCs w:val="20"/>
              </w:rPr>
            </w:pPr>
            <w:r w:rsidRPr="00AB5F7B">
              <w:rPr>
                <w:rFonts w:ascii="Myriad Pro" w:hAnsi="Myriad Pro" w:cs="MyriadPro-Regular"/>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różnych form rozwijających uzdolnienia,</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wdrożenie nowych form i programów nauczania,</w:t>
            </w:r>
          </w:p>
          <w:p w:rsidR="000745BD" w:rsidRPr="00AB5F7B" w:rsidRDefault="000745BD" w:rsidP="007D4B9E">
            <w:pPr>
              <w:numPr>
                <w:ilvl w:val="0"/>
                <w:numId w:val="130"/>
              </w:numPr>
              <w:spacing w:before="40" w:after="40"/>
              <w:contextualSpacing/>
              <w:rPr>
                <w:rFonts w:ascii="Myriad Pro" w:hAnsi="Myriad Pro" w:cs="MyriadPro-Regular"/>
                <w:sz w:val="20"/>
                <w:szCs w:val="20"/>
              </w:rPr>
            </w:pPr>
            <w:r w:rsidRPr="00AB5F7B">
              <w:rPr>
                <w:rFonts w:ascii="Myriad Pro" w:hAnsi="Myriad Pro" w:cs="MyriadPro-Regular"/>
                <w:sz w:val="20"/>
                <w:szCs w:val="20"/>
              </w:rPr>
              <w:t>tworzenie i realizacja zajęć w klasach o nowatorskich rozwiązaniach programowych, organizacyjnych lub metodycznych,</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organizację kółek zainteresowań, warsztatów, laboratoriów dla uczniów lub słuchaczy,</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pomoc stypendialną dla uczniów lub słuchaczy szczególnie uzdolnionych w zakresie przedmiotów matematycznych, przyrodniczych,</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informatycznych, języków obcych, matematyki lub przedsiębiorczości, których niekorzystna sytuacja materialna stanowi barierę w rozwoju edukacyjnym,</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13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zajęć poza szkołą lub poza lekcjami.</w:t>
            </w:r>
          </w:p>
          <w:p w:rsidR="000745BD" w:rsidRPr="00AB5F7B" w:rsidRDefault="000745BD" w:rsidP="007D4B9E">
            <w:pPr>
              <w:numPr>
                <w:ilvl w:val="0"/>
                <w:numId w:val="104"/>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wspieranie istniejących, budowanie nowych i moderowanie sieci współpracy i samokształcenia nauczycieli,</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w szkole lub placówce systemu oświaty programów wspomagania,</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staże i praktyki nauczycieli realizowane we współpracy z podmiotami z otoczenia szkoły lub placówki systemu oświaty,</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0"/>
                <w:numId w:val="13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04"/>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13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13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13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wsparcie uczniów ze specjalnymi potrzebami edukacyjnymi, w tym uczniów młodszych w ramach zajęć uzupełniających ofertę szkoły lub placówki systemu oświaty, w tym: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warsztatów,</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porad i konsultacji,</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104"/>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Tworzenie warunków dla nauczania opartego na metodzie eksperymentu głównie poprzez:</w:t>
            </w:r>
          </w:p>
          <w:p w:rsidR="000745BD" w:rsidRPr="00AB5F7B" w:rsidRDefault="000745BD" w:rsidP="007D4B9E">
            <w:pPr>
              <w:numPr>
                <w:ilvl w:val="0"/>
                <w:numId w:val="107"/>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pracowni szkolnych w narzędzia do nauczania przedmiotów przyrodniczych lub matematyki,</w:t>
            </w:r>
          </w:p>
          <w:p w:rsidR="000745BD" w:rsidRPr="00AB5F7B" w:rsidRDefault="000745BD" w:rsidP="007D4B9E">
            <w:pPr>
              <w:numPr>
                <w:ilvl w:val="0"/>
                <w:numId w:val="107"/>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w tym nauczycieli przedmiotów przyrodniczych lub matematyki, niezbędnych do prowadzenia procesu nauczania opartego na metodzie eksperymentu,</w:t>
            </w:r>
          </w:p>
          <w:p w:rsidR="000745BD" w:rsidRPr="00AB5F7B" w:rsidRDefault="000745BD" w:rsidP="007D4B9E">
            <w:pPr>
              <w:numPr>
                <w:ilvl w:val="0"/>
                <w:numId w:val="107"/>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kompetencji uczniów w zakresie przedmiotów przyrodniczych lub matematyki.</w:t>
            </w:r>
          </w:p>
          <w:p w:rsidR="000745BD" w:rsidRPr="00AB5F7B" w:rsidRDefault="000745BD" w:rsidP="007D4B9E">
            <w:pPr>
              <w:numPr>
                <w:ilvl w:val="0"/>
                <w:numId w:val="104"/>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Korzystanie z technologii informacyjno-komunikacyjnych (TIK) w szczególności poprzez:</w:t>
            </w:r>
          </w:p>
          <w:p w:rsidR="000745BD" w:rsidRPr="00AB5F7B" w:rsidRDefault="000745BD" w:rsidP="007D4B9E">
            <w:pPr>
              <w:numPr>
                <w:ilvl w:val="0"/>
                <w:numId w:val="10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0"/>
                <w:numId w:val="10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0"/>
                <w:numId w:val="10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podstawowych kompetencji cyfrowych uczniów lub słuchaczy, w tym z uwzględnieniem bezpieczeństwa w cyberprzestrzeni i wynikających z tego tytułu zagrożeń,</w:t>
            </w:r>
          </w:p>
          <w:p w:rsidR="000745BD" w:rsidRPr="00AB5F7B" w:rsidRDefault="000745BD" w:rsidP="007D4B9E">
            <w:pPr>
              <w:numPr>
                <w:ilvl w:val="0"/>
                <w:numId w:val="108"/>
              </w:numPr>
              <w:spacing w:before="40" w:after="40"/>
              <w:contextualSpacing/>
              <w:rPr>
                <w:rFonts w:ascii="Myriad Pro" w:hAnsi="Myriad Pro"/>
                <w:sz w:val="20"/>
                <w:szCs w:val="20"/>
              </w:rPr>
            </w:pPr>
            <w:r w:rsidRPr="00AB5F7B">
              <w:rPr>
                <w:rFonts w:ascii="Myriad Pro" w:hAnsi="Myriad Pro" w:cs="MyriadPro-Regular"/>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09"/>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34"/>
              </w:numPr>
              <w:spacing w:before="40" w:after="40"/>
              <w:contextualSpacing/>
              <w:rPr>
                <w:rFonts w:ascii="Myriad Pro" w:hAnsi="Myriad Pro"/>
                <w:bCs/>
                <w:sz w:val="20"/>
                <w:szCs w:val="20"/>
              </w:rPr>
            </w:pPr>
            <w:r w:rsidRPr="00AB5F7B">
              <w:rPr>
                <w:rFonts w:ascii="Myriad Pro" w:eastAsiaTheme="majorEastAsia" w:hAnsi="Myriad Pro" w:cstheme="majorBidi"/>
                <w:bCs/>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r w:rsidRPr="00AB5F7B">
              <w:rPr>
                <w:rFonts w:ascii="Myriad Pro" w:hAnsi="Myriad Pro"/>
                <w:bCs/>
                <w:sz w:val="20"/>
                <w:szCs w:val="20"/>
              </w:rPr>
              <w:t xml:space="preserve"> </w:t>
            </w:r>
            <w:r w:rsidRPr="00AB5F7B">
              <w:rPr>
                <w:rFonts w:ascii="Myriad Pro" w:hAnsi="Myriad Pro"/>
                <w:sz w:val="20"/>
                <w:szCs w:val="20"/>
              </w:rPr>
              <w:t>(Typ projektu 1-5)</w:t>
            </w:r>
            <w:r w:rsidRPr="00AB5F7B">
              <w:rPr>
                <w:rFonts w:ascii="Myriad Pro" w:eastAsiaTheme="majorEastAsia" w:hAnsi="Myriad Pro" w:cstheme="majorBidi"/>
                <w:bCs/>
                <w:sz w:val="20"/>
                <w:szCs w:val="20"/>
              </w:rPr>
              <w:t xml:space="preserve">. </w:t>
            </w:r>
          </w:p>
          <w:p w:rsidR="000745BD" w:rsidRPr="00AB5F7B" w:rsidRDefault="000745BD" w:rsidP="007D4B9E">
            <w:pPr>
              <w:numPr>
                <w:ilvl w:val="0"/>
                <w:numId w:val="134"/>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W ramach konkursu Beneficjent składa nie więcej niż jeden wniosek o dofinansowanie dotyczący placówki planowanej do objęcia wsparciem. </w:t>
            </w:r>
            <w:r w:rsidRPr="00AB5F7B">
              <w:rPr>
                <w:rFonts w:ascii="Myriad Pro" w:hAnsi="Myriad Pro"/>
                <w:sz w:val="20"/>
                <w:szCs w:val="20"/>
              </w:rPr>
              <w:t>Typ projektu 1-5)</w:t>
            </w:r>
            <w:r w:rsidRPr="00AB5F7B">
              <w:rPr>
                <w:rFonts w:ascii="Myriad Pro" w:hAnsi="Myriad Pro"/>
                <w:bCs/>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09"/>
              </w:numPr>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hAnsi="Myriad Pro"/>
                <w:color w:val="FF0000"/>
                <w:sz w:val="20"/>
                <w:szCs w:val="20"/>
              </w:rPr>
            </w:pPr>
            <w:r w:rsidRPr="00AB5F7B">
              <w:rPr>
                <w:rFonts w:ascii="Myriad Pro" w:hAnsi="Myriad Pro"/>
                <w:sz w:val="20"/>
                <w:szCs w:val="20"/>
              </w:rPr>
              <w:t>Zgodność wsparcia.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35"/>
              </w:numPr>
              <w:contextualSpacing/>
              <w:rPr>
                <w:rFonts w:ascii="Myriad Pro" w:eastAsiaTheme="majorEastAsia" w:hAnsi="Myriad Pro" w:cstheme="majorBidi"/>
                <w:bCs/>
                <w:sz w:val="20"/>
                <w:szCs w:val="20"/>
              </w:rPr>
            </w:pPr>
            <w:r w:rsidRPr="00AB5F7B">
              <w:rPr>
                <w:rFonts w:ascii="Myriad Pro" w:hAnsi="Myriad Pro"/>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(Typ projektu 1-5).</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1-5)</w:t>
            </w:r>
            <w:r w:rsidRPr="00AB5F7B">
              <w:rPr>
                <w:rFonts w:ascii="Myriad Pro" w:hAnsi="Myriad Pro"/>
                <w:sz w:val="20"/>
                <w:szCs w:val="20"/>
              </w:rPr>
              <w:t xml:space="preserve">. </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eastAsiaTheme="majorEastAsia" w:hAnsi="Myriad Pro" w:cstheme="majorBidi"/>
                <w:bCs/>
                <w:sz w:val="20"/>
                <w:szCs w:val="20"/>
              </w:rPr>
              <w:t>Beneficjent nie ubiegał się o dofinansowanie na takie same działania dla tych samych placówek w ramach Działania 8.3</w:t>
            </w:r>
            <w:r w:rsidRPr="00AB5F7B">
              <w:rPr>
                <w:rFonts w:ascii="Myriad Pro" w:eastAsiaTheme="majorEastAsia" w:hAnsi="Myriad Pro" w:cstheme="majorBidi"/>
                <w:bCs/>
                <w:i/>
                <w:sz w:val="20"/>
                <w:szCs w:val="20"/>
              </w:rPr>
              <w:t xml:space="preserve">Wsparcie szkół i placówek prowadzących kształcenie ogólne oraz uczniów uczestniczących w kształceniu podstawowym, gimnazjalnym i ponadgimnazjalnym w ramach Strategii ZIT dla Szczecińskiego Obszaru Metropolitalnego, </w:t>
            </w:r>
            <w:r w:rsidRPr="00AB5F7B">
              <w:rPr>
                <w:rFonts w:ascii="Myriad Pro" w:eastAsiaTheme="majorEastAsia" w:hAnsi="Myriad Pro" w:cstheme="majorBidi"/>
                <w:bCs/>
                <w:sz w:val="20"/>
                <w:szCs w:val="20"/>
              </w:rPr>
              <w:t>8.</w:t>
            </w:r>
            <w:r w:rsidRPr="00AB5F7B">
              <w:rPr>
                <w:rFonts w:ascii="Myriad Pro" w:eastAsiaTheme="majorEastAsia" w:hAnsi="Myriad Pro" w:cstheme="majorBidi"/>
                <w:bCs/>
                <w:i/>
                <w:sz w:val="20"/>
                <w:szCs w:val="20"/>
              </w:rPr>
              <w:t>4 Upowszechnienie edukacji przedszkolnej oraz wsparcie szkół i placówek prowadzących kształcenie ogólne oraz uczniów uczestniczących w kształceniu podstawowym, gimnazjalnym i ponadgimnazjalnym w ramach Strategii ZIT dla Koszalińsko – Kołobrzesko – Białogardzkiego Obszaru Funkcjonalnego</w:t>
            </w:r>
            <w:r w:rsidRPr="00AB5F7B">
              <w:rPr>
                <w:rFonts w:ascii="Myriad Pro" w:eastAsiaTheme="majorEastAsia" w:hAnsi="Myriad Pro" w:cstheme="majorBidi"/>
                <w:bCs/>
                <w:sz w:val="20"/>
                <w:szCs w:val="20"/>
              </w:rPr>
              <w:t xml:space="preserve"> oraz 8.5 </w:t>
            </w:r>
            <w:r w:rsidRPr="00AB5F7B">
              <w:rPr>
                <w:rFonts w:ascii="Myriad Pro" w:eastAsiaTheme="majorEastAsia" w:hAnsi="Myriad Pro" w:cstheme="majorBidi"/>
                <w:bCs/>
                <w:i/>
                <w:sz w:val="20"/>
                <w:szCs w:val="20"/>
              </w:rPr>
              <w:t>Upowszechnienie edukacji przedszkolnej oraz wsparcie szkół i placówek prowadzących kształcenie ogólne oraz uczniów uczestniczących w kształceniu podstawowym, gimnazjalnym i ponadgimnazjalnym w ramach Kontraktów Samorządowych</w:t>
            </w:r>
            <w:r w:rsidRPr="00AB5F7B">
              <w:rPr>
                <w:rFonts w:ascii="Myriad Pro" w:eastAsiaTheme="majorEastAsia" w:hAnsi="Myriad Pro" w:cstheme="majorBidi"/>
                <w:bCs/>
                <w:sz w:val="20"/>
                <w:szCs w:val="20"/>
              </w:rPr>
              <w:t xml:space="preserve"> </w:t>
            </w:r>
            <w:r w:rsidRPr="00AB5F7B">
              <w:rPr>
                <w:rFonts w:ascii="Myriad Pro" w:hAnsi="Myriad Pro"/>
                <w:sz w:val="20"/>
                <w:szCs w:val="20"/>
              </w:rPr>
              <w:t>(Typ projektu 1-5)</w:t>
            </w:r>
            <w:r w:rsidRPr="00AB5F7B">
              <w:rPr>
                <w:rFonts w:ascii="Myriad Pro" w:eastAsiaTheme="majorEastAsia" w:hAnsi="Myriad Pro" w:cstheme="majorBidi"/>
                <w:bCs/>
                <w:i/>
                <w:sz w:val="20"/>
                <w:szCs w:val="20"/>
              </w:rPr>
              <w:t>.</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bCs/>
                <w:sz w:val="20"/>
                <w:szCs w:val="20"/>
              </w:rPr>
              <w:t>Szkoła lub placówka systemu oświaty objęta wsparciem osiągnęła wynik egzaminów zewnętrznych nie wyższy niż średnia dla województwa w roku poprzedzającym rok złożenia wniosku o dofinansowanie. Oznacza to:</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w przypadku szkoły podstawowej – średnią punktów (uśredniona wartość ze wszystkich części) ze sprawdzianu szóstoklasisty osiągniętą przez uczniów danej placówki. W sytuacji, w której uczniowie danej szkoły osiągnęli wynik nie wyższy tylko z jednej części sprawdzianu, wówczas projektodawca winien zaplanować wsparcie w taki sposób, by minimum 50% godzin zajęć przewidzianych do realizacji w ramach projektu odnosiło się do tej części sprawdzianu, z której średni wynik dla szkoły był nie wyższy niż średnia wojewódzka dla tej części;</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w przypadku szkoły gimnazjalnej –  średnią punktów z wybranej części egzaminu gimnazjalnego osiągniętą przez uczniów danej placówki. Projektodawca winien zaplanować wsparcie w taki sposób, by minimum 50% godzin zajęć przewidzianych do realizacji w ramach projektu odnosiło się do tej części egzaminu, z której średni wynik dla szkoły był nie wyższy niż średnia wojewódzka dla tej części;</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 xml:space="preserve">w przypadku szkoły ponadgimnazjalnej – średnią punktów z egzaminu maturalnego z wybranego przedmiotu osiągniętą przez uczniów danej placówki. Projektodawca winien zaplanować wsparcie w taki sposób, by minimum 50% godzin zajęć przewidzianych do realizacji w ramach projektu odnosiło się do tego przedmiotu, z którego średni wynik dla szkoły był nie wyższy niż średnia wojewódzka. Jednocześnie, możliwe jest wsparcie w ramach przedmiotu, z którego w roku poprzedzającym rok złożenia wniosku żaden z uczniów nie przystąpił do egzaminu, pod warunkiem, że diagnoza (wymieniona w pkt 8 zgodności wsparcia) wykazuje na potrzebę realizacji działań w tym zakresie. </w:t>
            </w:r>
          </w:p>
          <w:p w:rsidR="000745BD" w:rsidRPr="00AB5F7B" w:rsidRDefault="000745BD" w:rsidP="000745BD">
            <w:pPr>
              <w:ind w:left="357" w:hanging="357"/>
              <w:contextualSpacing/>
              <w:rPr>
                <w:rFonts w:ascii="Myriad Pro" w:hAnsi="Myriad Pro"/>
                <w:sz w:val="20"/>
                <w:szCs w:val="20"/>
              </w:rPr>
            </w:pPr>
            <w:r w:rsidRPr="00AB5F7B">
              <w:rPr>
                <w:rFonts w:ascii="Myriad Pro" w:hAnsi="Myriad Pro"/>
                <w:bCs/>
                <w:sz w:val="20"/>
                <w:szCs w:val="20"/>
              </w:rPr>
              <w:t>Kryterium nie dotyczy szkół specjalnych oraz specjalnych ośrodków szkolno-wychowawczych.</w:t>
            </w:r>
            <w:r w:rsidRPr="00AB5F7B">
              <w:rPr>
                <w:rFonts w:ascii="Myriad Pro" w:hAnsi="Myriad Pro"/>
                <w:sz w:val="20"/>
                <w:szCs w:val="20"/>
              </w:rPr>
              <w:t xml:space="preserve"> (Typ projektu 1, 2, 4, 5)</w:t>
            </w:r>
            <w:r w:rsidRPr="00AB5F7B">
              <w:rPr>
                <w:rFonts w:ascii="Myriad Pro" w:hAnsi="Myriad Pro"/>
                <w:bCs/>
                <w:sz w:val="20"/>
                <w:szCs w:val="20"/>
              </w:rPr>
              <w:t>.</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uczniów i wychowanków szkół gimnazjalnych i ponadgimnazjalnych obligatoryjnie zaplanowano realizację doradztwa edukacyjno-zawodowego, obejmującego ocenę indywidualnych potrzeb rozwojowych i edukacyjnych i/lub predyspozycji osobowych do wykonywania poszczególnych zawodów (Typ projektu 1,3-5).</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sz w:val="20"/>
                <w:szCs w:val="20"/>
              </w:rPr>
              <w:t>Działania w ramach 2. typu projektu mogą być realizowane wyłącznie jako uzupełnienie działań realizowanych w ramach 1. typu projektu  (Typ projektu 2).</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sz w:val="20"/>
                <w:szCs w:val="20"/>
              </w:rPr>
              <w:t>Wsparcie będzie realizowane w oparciu o aktualną, indywidualną diagnozę zapotrzebowania szkół lub placówek systemu oświaty. (Typ projektu 3).</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sz w:val="20"/>
                <w:szCs w:val="20"/>
              </w:rPr>
              <w:t>Wsparcie będzie realizowane w oparciu o aktualną diagnozę poziomu kompetencji kluczowych niezbędnych na rynku pracy oraz właściwych postaw/umiejętności u uczniów i słuchaczy, a także zapotrzebowania uczniów i słuchaczy na tego typu działania. (Typ projektu 1).</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sz w:val="20"/>
                <w:szCs w:val="20"/>
              </w:rPr>
              <w:t>Wsparcie będzie realizowane w oparciu o aktualną diagnozę stopnia przygotowania nauczycieli do stosowania metod oraz form organizacyjnych sprzyjających kształtowaniu i rozwijaniu u uczniów kompetencji kluczowych niezbędnych na rynku pracy oraz właściwych postaw/umiejętności, a także zapotrzebowania nauczycieli na tego typu działania (Typ projektu 2).</w:t>
            </w:r>
          </w:p>
          <w:p w:rsidR="000745BD" w:rsidRPr="00AB5F7B" w:rsidRDefault="000745BD" w:rsidP="007D4B9E">
            <w:pPr>
              <w:numPr>
                <w:ilvl w:val="0"/>
                <w:numId w:val="135"/>
              </w:numPr>
              <w:ind w:left="357" w:hanging="357"/>
              <w:contextualSpacing/>
              <w:rPr>
                <w:rFonts w:ascii="Myriad Pro" w:hAnsi="Myriad Pro"/>
                <w:sz w:val="20"/>
                <w:szCs w:val="20"/>
              </w:rPr>
            </w:pPr>
            <w:r w:rsidRPr="00AB5F7B">
              <w:rPr>
                <w:rFonts w:ascii="Myriad Pro" w:hAnsi="Myriad Pro"/>
                <w:sz w:val="20"/>
                <w:szCs w:val="20"/>
              </w:rPr>
              <w:t xml:space="preserve">Maksymalny okres realizacji projektu jest zgodny z okresem wskazanym w </w:t>
            </w:r>
            <w:r w:rsidRPr="00AB5F7B">
              <w:rPr>
                <w:rFonts w:ascii="Myriad Pro" w:hAnsi="Myriad Pro"/>
                <w:i/>
                <w:sz w:val="20"/>
                <w:szCs w:val="20"/>
              </w:rPr>
              <w:t xml:space="preserve">Regulaminie konkursu </w:t>
            </w:r>
            <w:r w:rsidRPr="00AB5F7B">
              <w:rPr>
                <w:rFonts w:ascii="Myriad Pro" w:hAnsi="Myriad Pro"/>
                <w:sz w:val="20"/>
                <w:szCs w:val="20"/>
              </w:rPr>
              <w:t xml:space="preserve">(Typ projektu 1 - 5).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after="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9188"/>
        <w:gridCol w:w="4449"/>
      </w:tblGrid>
      <w:tr w:rsidR="000745BD" w:rsidRPr="00AB5F7B" w:rsidTr="00730903">
        <w:trPr>
          <w:trHeight w:val="296"/>
          <w:jc w:val="center"/>
        </w:trPr>
        <w:tc>
          <w:tcPr>
            <w:tcW w:w="1417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eastAsia="Calibri" w:hAnsi="Myriad Pro" w:cs="Times New Roman"/>
                <w:b/>
                <w:sz w:val="20"/>
                <w:szCs w:val="20"/>
              </w:rPr>
            </w:pPr>
            <w:r w:rsidRPr="00AB5F7B">
              <w:rPr>
                <w:rFonts w:ascii="Myriad Pro" w:hAnsi="Myriad Pro"/>
                <w:b/>
                <w:sz w:val="20"/>
                <w:szCs w:val="20"/>
              </w:rPr>
              <w:t>Kryteria premiujące</w:t>
            </w:r>
          </w:p>
        </w:tc>
      </w:tr>
      <w:tr w:rsidR="000745BD" w:rsidRPr="00AB5F7B" w:rsidTr="009054C3">
        <w:trPr>
          <w:trHeight w:val="244"/>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30903">
            <w:pPr>
              <w:spacing w:before="40" w:after="40"/>
              <w:ind w:hanging="357"/>
              <w:contextualSpacing/>
              <w:jc w:val="right"/>
              <w:rPr>
                <w:rFonts w:ascii="Myriad Pro" w:hAnsi="Myriad Pro"/>
                <w:sz w:val="20"/>
                <w:szCs w:val="20"/>
              </w:rPr>
            </w:pPr>
            <w:r w:rsidRPr="00AB5F7B">
              <w:rPr>
                <w:rFonts w:ascii="Myriad Pro" w:hAnsi="Myriad Pro"/>
                <w:sz w:val="20"/>
                <w:szCs w:val="20"/>
              </w:rPr>
              <w:t>L.p.</w:t>
            </w: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eastAsia="Calibri" w:hAnsi="Myriad Pro" w:cs="Times New Roman"/>
                <w:sz w:val="20"/>
                <w:szCs w:val="20"/>
              </w:rPr>
            </w:pPr>
            <w:r w:rsidRPr="00AB5F7B">
              <w:rPr>
                <w:rFonts w:ascii="Myriad Pro" w:hAnsi="Myriad Pro"/>
                <w:sz w:val="20"/>
                <w:szCs w:val="20"/>
              </w:rPr>
              <w:t>Opis znaczenia kryterium</w:t>
            </w:r>
          </w:p>
        </w:tc>
      </w:tr>
      <w:tr w:rsidR="000745BD" w:rsidRPr="00AB5F7B" w:rsidTr="009054C3">
        <w:trPr>
          <w:trHeight w:val="251"/>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ind w:hanging="357"/>
              <w:contextualSpacing/>
              <w:jc w:val="center"/>
              <w:rPr>
                <w:rFonts w:ascii="Myriad Pro" w:hAnsi="Myriad Pro"/>
                <w:sz w:val="20"/>
                <w:szCs w:val="20"/>
              </w:rPr>
            </w:pPr>
            <w:r w:rsidRPr="00AB5F7B">
              <w:rPr>
                <w:rFonts w:ascii="Myriad Pro" w:hAnsi="Myriad Pro"/>
                <w:sz w:val="20"/>
                <w:szCs w:val="20"/>
              </w:rPr>
              <w:t>1</w:t>
            </w: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r>
      <w:tr w:rsidR="000745BD" w:rsidRPr="00AB5F7B" w:rsidTr="009054C3">
        <w:trPr>
          <w:trHeight w:val="132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Projekt zakłada współpracę szkół lub placówek systemu oświaty, które posiadają wyposażenie niezbędne do realizacji działań </w:t>
            </w:r>
            <w:r w:rsidRPr="00AB5F7B">
              <w:rPr>
                <w:rFonts w:ascii="Myriad Pro" w:hAnsi="Myriad Pro" w:cs="Arial"/>
                <w:sz w:val="20"/>
                <w:szCs w:val="20"/>
              </w:rPr>
              <w:t xml:space="preserve">wymienionych w 5 typie projektu, pkt b, c i d </w:t>
            </w:r>
            <w:r w:rsidRPr="00AB5F7B">
              <w:rPr>
                <w:rFonts w:ascii="Myriad Pro" w:hAnsi="Myriad Pro"/>
                <w:sz w:val="20"/>
                <w:szCs w:val="20"/>
              </w:rPr>
              <w:t>ze szkołami lub placówkami systemu oświaty, które nie posiadają takiego wyposażenia (w tym w ramach zespołów szkół) (Typ projektu 5).</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eastAsia="Calibri" w:hAnsi="Myriad Pro" w:cs="Times New Roman"/>
                <w:sz w:val="20"/>
                <w:szCs w:val="20"/>
              </w:rPr>
            </w:pPr>
            <w:r w:rsidRPr="00AB5F7B">
              <w:rPr>
                <w:rFonts w:ascii="Myriad Pro" w:hAnsi="Myriad Pro"/>
                <w:sz w:val="20"/>
                <w:szCs w:val="20"/>
              </w:rPr>
              <w:t>Liczba punktów: 10</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zakłada stworzenie nowych lub doposażenie istniejących pracowni międzyszkolnych, zlokalizowanych w szkole lub placówce systemu oświaty, podlegającej pod konkretny organ prowadzący i dostępnych dla szkół lub placówek oświatowych funkcjonujących w ramach tego organu (Typ projektu 4, 5).</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10</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spacing w:before="40" w:after="40"/>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Programy rozwijania kompetencji cyfrowych uczniów lub słuchaczy przez naukę programowania są realizowane w szkołach lub placówkach systemu oświaty, które spełniają jeden z poniższych warunków:</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w latach 2007-2013 wzięły udział w programie Cyfrowa szkoła lub innych analogicznych programach,</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realizują projekty w ramach RPO WZ 2014-2020 Działanie 8.2 typ projektu 5 a – c,</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dysponują zapleczem technicznym do realizacji działań z zakresu programowania,</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realizują projekt w partnerstwie ze szkołą lub placówką systemu oświaty, która uczestniczy/ła w analogicznych przedsięwzięciach,</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realizują projekt we współpracy z podmiotami dysponującymi potencjałem do prowadzenia działań projektowych,</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nauczyciele zatrudnieni w szkołach lub placówkach systemu oświaty zostali przygotowani do realizacji zajęć z zakresu programowania,</w:t>
            </w:r>
          </w:p>
          <w:p w:rsidR="000745BD" w:rsidRPr="00AB5F7B" w:rsidRDefault="000745BD" w:rsidP="007D4B9E">
            <w:pPr>
              <w:numPr>
                <w:ilvl w:val="0"/>
                <w:numId w:val="89"/>
              </w:numPr>
              <w:spacing w:before="40" w:after="40"/>
              <w:ind w:left="434"/>
              <w:rPr>
                <w:rFonts w:ascii="Myriad Pro" w:hAnsi="Myriad Pro"/>
                <w:sz w:val="20"/>
                <w:szCs w:val="20"/>
              </w:rPr>
            </w:pPr>
            <w:r w:rsidRPr="00AB5F7B">
              <w:rPr>
                <w:rFonts w:ascii="Myriad Pro" w:hAnsi="Myriad Pro"/>
                <w:sz w:val="20"/>
                <w:szCs w:val="20"/>
              </w:rPr>
              <w:t xml:space="preserve">osiągnęły albo mają dostęp do funkcjonalności opisanych w </w:t>
            </w:r>
            <w:r w:rsidRPr="00AB5F7B">
              <w:rPr>
                <w:rFonts w:ascii="Myriad Pro" w:hAnsi="Myriad Pro"/>
                <w:i/>
                <w:sz w:val="20"/>
                <w:szCs w:val="20"/>
              </w:rPr>
              <w:t>Regulaminie konkursu.</w:t>
            </w:r>
            <w:r w:rsidRPr="00AB5F7B">
              <w:rPr>
                <w:rFonts w:ascii="Myriad Pro" w:hAnsi="Myriad Pro"/>
                <w:sz w:val="20"/>
                <w:szCs w:val="20"/>
              </w:rPr>
              <w:t xml:space="preserve"> </w:t>
            </w:r>
          </w:p>
          <w:p w:rsidR="000745BD" w:rsidRPr="00AB5F7B" w:rsidRDefault="000745BD" w:rsidP="000745BD">
            <w:pPr>
              <w:spacing w:before="40" w:after="40"/>
              <w:ind w:left="74"/>
              <w:rPr>
                <w:rFonts w:ascii="Myriad Pro" w:hAnsi="Myriad Pro"/>
                <w:sz w:val="20"/>
                <w:szCs w:val="20"/>
              </w:rPr>
            </w:pPr>
            <w:r w:rsidRPr="00AB5F7B">
              <w:rPr>
                <w:rFonts w:ascii="Myriad Pro" w:hAnsi="Myriad Pro"/>
                <w:sz w:val="20"/>
                <w:szCs w:val="20"/>
              </w:rPr>
              <w:t>(Typ projektu 5)</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15</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spacing w:before="40" w:after="40"/>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przewiduje wsparcie na rzecz doskonalenia umiejętności i kompetencji zawodowych nauczycieli w zakresie pedagogiki specjalnej (Typ projektu 2).</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10</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spacing w:before="40" w:after="40"/>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ramach projektu przewidziano objęcie wsparciem szkoły lub placówki systemu oświaty położone na terenie Specjalnej Strefy Włączenia  (Typ projektu 1- 5).</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Liczba punktów: 20</w:t>
            </w:r>
          </w:p>
        </w:tc>
      </w:tr>
      <w:tr w:rsidR="000745BD" w:rsidRPr="00AB5F7B" w:rsidTr="009054C3">
        <w:trPr>
          <w:trHeight w:val="612"/>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1"/>
              </w:numPr>
              <w:spacing w:before="40" w:after="40"/>
              <w:contextualSpacing/>
              <w:rPr>
                <w:rFonts w:ascii="Myriad Pro" w:hAnsi="Myriad Pro"/>
                <w:sz w:val="20"/>
                <w:szCs w:val="20"/>
              </w:rPr>
            </w:pPr>
          </w:p>
        </w:tc>
        <w:tc>
          <w:tcPr>
            <w:tcW w:w="918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ramach projektu zaplanowano wykorzystanie narzędzi wypracowanych w projektach innowacyjnych w ramach PO KL 2007-2013.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Liczba punktów: 5</w:t>
            </w:r>
          </w:p>
        </w:tc>
      </w:tr>
    </w:tbl>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866D9" w:rsidRPr="00AB5F7B" w:rsidRDefault="000866D9" w:rsidP="001060EB">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866D9" w:rsidRPr="00AB5F7B" w:rsidTr="001060EB">
        <w:tc>
          <w:tcPr>
            <w:tcW w:w="1900" w:type="dxa"/>
            <w:shd w:val="clear" w:color="auto" w:fill="B6DDE8" w:themeFill="accent5" w:themeFillTint="66"/>
          </w:tcPr>
          <w:p w:rsidR="000866D9" w:rsidRPr="00AB5F7B" w:rsidRDefault="000866D9">
            <w:pPr>
              <w:spacing w:before="40" w:after="40"/>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0866D9" w:rsidRPr="00AB5F7B" w:rsidRDefault="000866D9">
            <w:pPr>
              <w:spacing w:before="40" w:after="40"/>
              <w:rPr>
                <w:rFonts w:ascii="Myriad Pro" w:hAnsi="Myriad Pro"/>
                <w:sz w:val="20"/>
                <w:szCs w:val="20"/>
              </w:rPr>
            </w:pPr>
            <w:r w:rsidRPr="00AB5F7B">
              <w:rPr>
                <w:rFonts w:ascii="Myriad Pro" w:hAnsi="Myriad Pro"/>
                <w:sz w:val="20"/>
                <w:szCs w:val="20"/>
              </w:rPr>
              <w:t>VIII Edukacja</w:t>
            </w:r>
          </w:p>
        </w:tc>
      </w:tr>
      <w:tr w:rsidR="000866D9" w:rsidRPr="00AB5F7B" w:rsidTr="001060EB">
        <w:tc>
          <w:tcPr>
            <w:tcW w:w="1900" w:type="dxa"/>
            <w:shd w:val="clear" w:color="auto" w:fill="B6DDE8" w:themeFill="accent5" w:themeFillTint="66"/>
          </w:tcPr>
          <w:p w:rsidR="000866D9" w:rsidRPr="00AB5F7B" w:rsidRDefault="000866D9">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0866D9" w:rsidRPr="00AB5F7B" w:rsidRDefault="000866D9">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866D9" w:rsidRPr="00AB5F7B" w:rsidTr="001060EB">
        <w:tc>
          <w:tcPr>
            <w:tcW w:w="1900" w:type="dxa"/>
            <w:shd w:val="clear" w:color="auto" w:fill="B6DDE8" w:themeFill="accent5" w:themeFillTint="66"/>
          </w:tcPr>
          <w:p w:rsidR="000866D9" w:rsidRPr="00AB5F7B" w:rsidRDefault="000866D9" w:rsidP="005E23AF">
            <w:pPr>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0866D9" w:rsidRPr="00AB5F7B" w:rsidRDefault="000866D9" w:rsidP="005E23AF">
            <w:pPr>
              <w:pStyle w:val="Nagwek2"/>
              <w:outlineLvl w:val="1"/>
              <w:rPr>
                <w:rFonts w:cs="MyriadPro-Regular"/>
                <w:szCs w:val="20"/>
              </w:rPr>
            </w:pPr>
            <w:bookmarkStart w:id="35" w:name="_Toc483309790"/>
            <w:r w:rsidRPr="00AB5F7B">
              <w:rPr>
                <w:rFonts w:cs="MyriadPro-Regular"/>
                <w:szCs w:val="20"/>
              </w:rPr>
              <w:t>8.3 Wsparcie szkół i placówek prowadzących kształcenie ogólne oraz uczniów uczestniczących w kształceniu podstawowym, gimnazjalnym i ponadgimnazjalnym w ramach Strategii ZIT dla Szczecińskiego Obszaru Metropolitalnego.</w:t>
            </w:r>
            <w:bookmarkEnd w:id="35"/>
          </w:p>
        </w:tc>
      </w:tr>
      <w:tr w:rsidR="000866D9" w:rsidRPr="00AB5F7B" w:rsidTr="001060EB">
        <w:tc>
          <w:tcPr>
            <w:tcW w:w="1900" w:type="dxa"/>
            <w:shd w:val="clear" w:color="auto" w:fill="B6DDE8" w:themeFill="accent5" w:themeFillTint="66"/>
          </w:tcPr>
          <w:p w:rsidR="000866D9" w:rsidRPr="00AB5F7B" w:rsidRDefault="000866D9">
            <w:pPr>
              <w:spacing w:before="40" w:after="40"/>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0866D9" w:rsidRPr="00AB5F7B" w:rsidRDefault="000866D9" w:rsidP="007D4B9E">
            <w:pPr>
              <w:numPr>
                <w:ilvl w:val="0"/>
                <w:numId w:val="238"/>
              </w:numPr>
              <w:spacing w:before="40" w:after="40" w:line="276" w:lineRule="auto"/>
              <w:ind w:left="401" w:hanging="425"/>
              <w:contextualSpacing/>
              <w:jc w:val="both"/>
              <w:rPr>
                <w:rFonts w:ascii="Myriad Pro" w:hAnsi="Myriad Pro" w:cs="Arial"/>
                <w:sz w:val="20"/>
                <w:szCs w:val="20"/>
              </w:rPr>
            </w:pPr>
            <w:r w:rsidRPr="00AB5F7B">
              <w:rPr>
                <w:rFonts w:ascii="Myriad Pro" w:hAnsi="Myriad Pro" w:cs="Arial"/>
                <w:sz w:val="20"/>
                <w:szCs w:val="20"/>
              </w:rPr>
              <w:t xml:space="preserve"> Kształcenie u uczniów i słuchaczy kompetencji kluczowych oraz właściwych postaw i umiejętności niezbędnych na rynku pracy głównie poprzez:</w:t>
            </w:r>
          </w:p>
          <w:p w:rsidR="000866D9" w:rsidRPr="00AB5F7B" w:rsidRDefault="000866D9" w:rsidP="007D4B9E">
            <w:pPr>
              <w:pStyle w:val="Akapitzlist"/>
              <w:numPr>
                <w:ilvl w:val="0"/>
                <w:numId w:val="239"/>
              </w:numPr>
              <w:autoSpaceDE w:val="0"/>
              <w:autoSpaceDN w:val="0"/>
              <w:spacing w:before="40" w:after="40" w:line="276" w:lineRule="auto"/>
              <w:ind w:hanging="427"/>
              <w:contextualSpacing w:val="0"/>
              <w:jc w:val="both"/>
              <w:rPr>
                <w:rFonts w:cs="Arial"/>
                <w:szCs w:val="20"/>
              </w:rPr>
            </w:pPr>
            <w:r w:rsidRPr="00AB5F7B">
              <w:rPr>
                <w:rFonts w:cs="Arial"/>
                <w:szCs w:val="20"/>
              </w:rPr>
              <w:t>realizację projektów edukacyjnych w szkołach lub placówkach systemu oświaty objętych wsparciem,</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realizację dodatkowych zajęć dydaktyczno-wyrównawczych służących wyrównywaniu dysproporcji edukacyjnych w trakcie procesu kształcenia dla uczniów lub słuchaczy mających trudności w spełnianiu wymagań edukacyjnych, wynikających z podstawy programowej kształcenia ogólnego dla danego etapu edukacyjnego,</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realizację różnych form rozwijających uzdolnienia uczniów lub słuchaczy,</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wdrożenie nowych form i programów nauczania w szkołach  lub placówkach systemu oświaty,</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tworzenie i realizacja zajęć o nowatorskich rozwiązaniach programowych, organizacyjnych lub metodycznych w szkołach  lub placówkach systemu oświaty,</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organizację kółek zainteresowań, warsztatów, laboratoriów dla uczniów lub słuchaczy,</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nawiązywanie współpracy z otoczeniem społeczno-gospodarczym szkoły lub placówki systemu oświaty w celu realizacji programów edukacyjnych,</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wykorzystanie narzędzi, metod lub form pracy wypracowanych w ramach projektów, w tym pozytywnie zwalidowanych produktów projektów innowacyjnych, zrealizowanych w latach 2007-2013 w ramach PO KL,</w:t>
            </w:r>
          </w:p>
          <w:p w:rsidR="000866D9" w:rsidRPr="00AB5F7B" w:rsidRDefault="000866D9" w:rsidP="007D4B9E">
            <w:pPr>
              <w:numPr>
                <w:ilvl w:val="0"/>
                <w:numId w:val="239"/>
              </w:numPr>
              <w:spacing w:before="40" w:after="40" w:line="276" w:lineRule="auto"/>
              <w:ind w:left="1059" w:hanging="425"/>
              <w:contextualSpacing/>
              <w:jc w:val="both"/>
              <w:rPr>
                <w:rFonts w:ascii="Myriad Pro" w:hAnsi="Myriad Pro" w:cs="Arial"/>
                <w:sz w:val="20"/>
                <w:szCs w:val="20"/>
              </w:rPr>
            </w:pPr>
            <w:r w:rsidRPr="00AB5F7B">
              <w:rPr>
                <w:rFonts w:ascii="Myriad Pro" w:hAnsi="Myriad Pro" w:cs="Arial"/>
                <w:sz w:val="20"/>
                <w:szCs w:val="20"/>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0866D9" w:rsidRPr="00AB5F7B" w:rsidRDefault="000866D9" w:rsidP="007D4B9E">
            <w:pPr>
              <w:numPr>
                <w:ilvl w:val="0"/>
                <w:numId w:val="239"/>
              </w:numPr>
              <w:spacing w:before="40" w:after="40"/>
              <w:ind w:left="1059" w:hanging="425"/>
              <w:jc w:val="both"/>
              <w:rPr>
                <w:rFonts w:ascii="Myriad Pro" w:hAnsi="Myriad Pro" w:cs="Arial"/>
                <w:sz w:val="20"/>
                <w:szCs w:val="20"/>
              </w:rPr>
            </w:pPr>
            <w:r w:rsidRPr="00AB5F7B">
              <w:rPr>
                <w:rFonts w:ascii="Myriad Pro" w:hAnsi="Myriad Pro" w:cs="Arial"/>
                <w:sz w:val="20"/>
                <w:szCs w:val="20"/>
              </w:rPr>
              <w:t>doradztwo edukacyjno-zawodowe dla uczniów lub słuchaczy, ze szczególnym uwzględnieniem uczniów ze specjalnymi potrzebami rozwojowymi i edukacyjnymi,</w:t>
            </w:r>
          </w:p>
          <w:p w:rsidR="000866D9" w:rsidRPr="00AB5F7B" w:rsidRDefault="000866D9" w:rsidP="007D4B9E">
            <w:pPr>
              <w:numPr>
                <w:ilvl w:val="0"/>
                <w:numId w:val="239"/>
              </w:numPr>
              <w:spacing w:before="40" w:after="40"/>
              <w:ind w:left="1059" w:hanging="425"/>
              <w:jc w:val="both"/>
              <w:rPr>
                <w:rFonts w:ascii="Myriad Pro" w:hAnsi="Myriad Pro" w:cs="Arial"/>
                <w:sz w:val="20"/>
                <w:szCs w:val="20"/>
              </w:rPr>
            </w:pPr>
            <w:r w:rsidRPr="00AB5F7B">
              <w:rPr>
                <w:rFonts w:ascii="Myriad Pro" w:hAnsi="Myriad Pro" w:cs="Arial"/>
                <w:sz w:val="20"/>
                <w:szCs w:val="20"/>
              </w:rPr>
              <w:t>realizację zajęć organizowanych poza szkołą lub poza lekcjami.</w:t>
            </w:r>
          </w:p>
          <w:p w:rsidR="000866D9" w:rsidRPr="00AB5F7B" w:rsidRDefault="000866D9" w:rsidP="007D4B9E">
            <w:pPr>
              <w:pStyle w:val="Akapitzlist"/>
              <w:numPr>
                <w:ilvl w:val="0"/>
                <w:numId w:val="238"/>
              </w:numPr>
              <w:autoSpaceDE w:val="0"/>
              <w:autoSpaceDN w:val="0"/>
              <w:spacing w:after="200" w:line="276" w:lineRule="auto"/>
              <w:ind w:left="350"/>
              <w:contextualSpacing w:val="0"/>
              <w:jc w:val="both"/>
              <w:rPr>
                <w:rFonts w:cs="Arial"/>
                <w:szCs w:val="20"/>
              </w:rPr>
            </w:pPr>
            <w:r w:rsidRPr="00AB5F7B">
              <w:rPr>
                <w:rFonts w:cs="Arial"/>
                <w:szCs w:val="20"/>
              </w:rPr>
              <w:t>Doskonalenie umiejętności, kompetencji lub kwalifikacji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w:t>
            </w:r>
            <w:r w:rsidRPr="00AB5F7B">
              <w:rPr>
                <w:rFonts w:cs="Arial"/>
                <w:szCs w:val="20"/>
                <w:vertAlign w:val="superscript"/>
              </w:rPr>
              <w:t xml:space="preserve"> </w:t>
            </w:r>
            <w:r w:rsidRPr="00AB5F7B">
              <w:rPr>
                <w:rFonts w:cs="Arial"/>
                <w:szCs w:val="20"/>
              </w:rPr>
              <w:t xml:space="preserve"> poprzez:</w:t>
            </w:r>
          </w:p>
          <w:p w:rsidR="000866D9" w:rsidRPr="00AB5F7B" w:rsidRDefault="000866D9" w:rsidP="007D4B9E">
            <w:pPr>
              <w:numPr>
                <w:ilvl w:val="0"/>
                <w:numId w:val="240"/>
              </w:numPr>
              <w:spacing w:after="200" w:line="276" w:lineRule="auto"/>
              <w:contextualSpacing/>
              <w:jc w:val="both"/>
              <w:rPr>
                <w:rFonts w:ascii="Myriad Pro" w:hAnsi="Myriad Pro" w:cs="Arial"/>
                <w:sz w:val="20"/>
                <w:szCs w:val="20"/>
              </w:rPr>
            </w:pPr>
            <w:r w:rsidRPr="00AB5F7B">
              <w:rPr>
                <w:rFonts w:ascii="Myriad Pro" w:hAnsi="Myriad Pro" w:cs="Arial"/>
                <w:sz w:val="20"/>
                <w:szCs w:val="20"/>
              </w:rPr>
              <w:t>kursy i szkolenia doskonalące (teoretyczne i praktyczne), w tym z wykorzystaniem pracy trenerów przeszkolonych w ramach PO WER, studia podyplomowe,</w:t>
            </w:r>
          </w:p>
          <w:p w:rsidR="000866D9" w:rsidRPr="00AB5F7B" w:rsidRDefault="000866D9" w:rsidP="007D4B9E">
            <w:pPr>
              <w:numPr>
                <w:ilvl w:val="0"/>
                <w:numId w:val="240"/>
              </w:numPr>
              <w:spacing w:after="200" w:line="276" w:lineRule="auto"/>
              <w:contextualSpacing/>
              <w:jc w:val="both"/>
              <w:rPr>
                <w:rFonts w:ascii="Myriad Pro" w:hAnsi="Myriad Pro" w:cs="Arial"/>
                <w:sz w:val="20"/>
                <w:szCs w:val="20"/>
              </w:rPr>
            </w:pPr>
            <w:r w:rsidRPr="00AB5F7B">
              <w:rPr>
                <w:rFonts w:ascii="Myriad Pro" w:hAnsi="Myriad Pro" w:cs="Arial"/>
                <w:sz w:val="20"/>
                <w:szCs w:val="20"/>
              </w:rPr>
              <w:t>wspieranie istniejących, budowanie nowych i moderowanie sieci współpracy i samokształcenia nauczycieli,</w:t>
            </w:r>
          </w:p>
          <w:p w:rsidR="000866D9" w:rsidRPr="00AB5F7B" w:rsidRDefault="000866D9" w:rsidP="007D4B9E">
            <w:pPr>
              <w:numPr>
                <w:ilvl w:val="0"/>
                <w:numId w:val="240"/>
              </w:numPr>
              <w:spacing w:after="200" w:line="276" w:lineRule="auto"/>
              <w:contextualSpacing/>
              <w:jc w:val="both"/>
              <w:rPr>
                <w:rFonts w:ascii="Myriad Pro" w:hAnsi="Myriad Pro" w:cs="Arial"/>
                <w:sz w:val="20"/>
                <w:szCs w:val="20"/>
              </w:rPr>
            </w:pPr>
            <w:r w:rsidRPr="00AB5F7B">
              <w:rPr>
                <w:rFonts w:ascii="Myriad Pro" w:hAnsi="Myriad Pro" w:cs="Arial"/>
                <w:sz w:val="20"/>
                <w:szCs w:val="20"/>
              </w:rPr>
              <w:t>realizację w szkole lub placówce systemu oświaty programów wspomagania,</w:t>
            </w:r>
          </w:p>
          <w:p w:rsidR="000866D9" w:rsidRPr="00AB5F7B" w:rsidRDefault="000866D9" w:rsidP="007D4B9E">
            <w:pPr>
              <w:numPr>
                <w:ilvl w:val="0"/>
                <w:numId w:val="240"/>
              </w:numPr>
              <w:spacing w:after="200" w:line="276" w:lineRule="auto"/>
              <w:contextualSpacing/>
              <w:jc w:val="both"/>
              <w:rPr>
                <w:rFonts w:ascii="Myriad Pro" w:hAnsi="Myriad Pro" w:cs="Arial"/>
                <w:sz w:val="20"/>
                <w:szCs w:val="20"/>
              </w:rPr>
            </w:pPr>
            <w:r w:rsidRPr="00AB5F7B">
              <w:rPr>
                <w:rFonts w:ascii="Myriad Pro" w:hAnsi="Myriad Pro" w:cs="Arial"/>
                <w:sz w:val="20"/>
                <w:szCs w:val="20"/>
              </w:rPr>
              <w:t>staże i praktyki nauczycieli realizowane we współpracy z podmiotami z otoczenia szkoły lub placówki systemu oświaty,</w:t>
            </w:r>
          </w:p>
          <w:p w:rsidR="000866D9" w:rsidRPr="00AB5F7B" w:rsidRDefault="000866D9" w:rsidP="007D4B9E">
            <w:pPr>
              <w:numPr>
                <w:ilvl w:val="0"/>
                <w:numId w:val="240"/>
              </w:numPr>
              <w:jc w:val="both"/>
              <w:rPr>
                <w:rFonts w:ascii="Myriad Pro" w:hAnsi="Myriad Pro" w:cs="Arial"/>
                <w:sz w:val="20"/>
                <w:szCs w:val="20"/>
              </w:rPr>
            </w:pPr>
            <w:r w:rsidRPr="00AB5F7B">
              <w:rPr>
                <w:rFonts w:ascii="Myriad Pro" w:hAnsi="Myriad Pro" w:cs="Arial"/>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866D9" w:rsidRPr="00AB5F7B" w:rsidRDefault="000866D9" w:rsidP="007D4B9E">
            <w:pPr>
              <w:numPr>
                <w:ilvl w:val="0"/>
                <w:numId w:val="240"/>
              </w:numPr>
              <w:jc w:val="both"/>
              <w:rPr>
                <w:rFonts w:ascii="Myriad Pro" w:hAnsi="Myriad Pro" w:cs="Arial"/>
                <w:sz w:val="20"/>
                <w:szCs w:val="20"/>
              </w:rPr>
            </w:pPr>
            <w:r w:rsidRPr="00AB5F7B">
              <w:rPr>
                <w:rFonts w:ascii="Myriad Pro" w:hAnsi="Myriad Pro" w:cs="Arial"/>
                <w:sz w:val="20"/>
                <w:szCs w:val="20"/>
              </w:rPr>
              <w:t>wykorzystanie narzędzi, metod lub form pracy wypracowanych w ramach projektów, w tym pozytywnie zwalidowanych produktów projektów innowacyjnych, zrealizowanych w latach 2007-2013 w ramach PO KL.</w:t>
            </w:r>
          </w:p>
          <w:p w:rsidR="000866D9" w:rsidRPr="00AB5F7B" w:rsidRDefault="000866D9" w:rsidP="007D4B9E">
            <w:pPr>
              <w:numPr>
                <w:ilvl w:val="0"/>
                <w:numId w:val="242"/>
              </w:numPr>
              <w:spacing w:before="40" w:after="40" w:line="276" w:lineRule="auto"/>
              <w:ind w:left="350"/>
              <w:contextualSpacing/>
              <w:jc w:val="both"/>
              <w:rPr>
                <w:rFonts w:ascii="Myriad Pro" w:hAnsi="Myriad Pro" w:cs="Arial"/>
                <w:sz w:val="20"/>
                <w:szCs w:val="20"/>
              </w:rPr>
            </w:pPr>
            <w:r w:rsidRPr="00AB5F7B">
              <w:rPr>
                <w:rFonts w:ascii="Myriad Pro" w:hAnsi="Myriad Pro" w:cs="Arial"/>
                <w:sz w:val="20"/>
                <w:szCs w:val="20"/>
              </w:rPr>
              <w:t>Indywidualizację pracy z uczniem ze specjalnymi potrzebami rozwojowymi i edukacyjnymi, w tym ucznia młodszego oraz ucznia zdolnego i wsparcie uczniów zagrożonych przedwczesnym zakończeniem nauki szkolnej poprzez:</w:t>
            </w:r>
          </w:p>
          <w:p w:rsidR="000866D9" w:rsidRPr="00AB5F7B" w:rsidRDefault="000866D9" w:rsidP="007D4B9E">
            <w:pPr>
              <w:numPr>
                <w:ilvl w:val="0"/>
                <w:numId w:val="241"/>
              </w:numPr>
              <w:spacing w:before="40" w:after="40" w:line="276" w:lineRule="auto"/>
              <w:contextualSpacing/>
              <w:jc w:val="both"/>
              <w:rPr>
                <w:rFonts w:ascii="Myriad Pro" w:hAnsi="Myriad Pro" w:cs="Arial"/>
                <w:sz w:val="20"/>
                <w:szCs w:val="20"/>
              </w:rPr>
            </w:pPr>
            <w:r w:rsidRPr="00AB5F7B">
              <w:rPr>
                <w:rFonts w:ascii="Myriad Pro" w:hAnsi="Myriad Pro" w:cs="Arial"/>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866D9" w:rsidRPr="00AB5F7B" w:rsidRDefault="000866D9" w:rsidP="007D4B9E">
            <w:pPr>
              <w:numPr>
                <w:ilvl w:val="0"/>
                <w:numId w:val="241"/>
              </w:numPr>
              <w:spacing w:before="40" w:after="40" w:line="276" w:lineRule="auto"/>
              <w:contextualSpacing/>
              <w:jc w:val="both"/>
              <w:rPr>
                <w:rFonts w:ascii="Myriad Pro" w:hAnsi="Myriad Pro" w:cs="Arial"/>
                <w:sz w:val="20"/>
                <w:szCs w:val="20"/>
              </w:rPr>
            </w:pPr>
            <w:r w:rsidRPr="00AB5F7B">
              <w:rPr>
                <w:rFonts w:ascii="Myriad Pro" w:hAnsi="Myriad Pro" w:cs="Arial"/>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866D9" w:rsidRPr="00AB5F7B" w:rsidRDefault="000866D9" w:rsidP="007D4B9E">
            <w:pPr>
              <w:numPr>
                <w:ilvl w:val="0"/>
                <w:numId w:val="241"/>
              </w:numPr>
              <w:spacing w:before="40" w:after="40" w:line="276" w:lineRule="auto"/>
              <w:contextualSpacing/>
              <w:jc w:val="both"/>
              <w:rPr>
                <w:rFonts w:ascii="Myriad Pro" w:hAnsi="Myriad Pro" w:cs="Arial"/>
                <w:sz w:val="20"/>
                <w:szCs w:val="20"/>
              </w:rPr>
            </w:pPr>
            <w:r w:rsidRPr="00AB5F7B">
              <w:rPr>
                <w:rFonts w:ascii="Myriad Pro" w:hAnsi="Myriad Pro" w:cs="Arial"/>
                <w:sz w:val="20"/>
                <w:szCs w:val="20"/>
              </w:rPr>
              <w:t>wsparcie uczniów ze specjalnymi potrzebami rozwojowymi i edukacyjnymi, w tym uczniów młodszych oraz uczniów zdolnych w ramach zajęć uzupełniających ofertę szkoły lub placówki systemu oświaty, w tym:</w:t>
            </w:r>
          </w:p>
          <w:p w:rsidR="000866D9" w:rsidRPr="00AB5F7B" w:rsidRDefault="000866D9" w:rsidP="001060EB">
            <w:pPr>
              <w:spacing w:after="200" w:line="276" w:lineRule="auto"/>
              <w:ind w:left="1201"/>
              <w:contextualSpacing/>
              <w:jc w:val="both"/>
              <w:rPr>
                <w:rFonts w:ascii="Myriad Pro" w:hAnsi="Myriad Pro" w:cs="Arial"/>
                <w:sz w:val="20"/>
                <w:szCs w:val="20"/>
              </w:rPr>
            </w:pPr>
            <w:r w:rsidRPr="00AB5F7B">
              <w:rPr>
                <w:rFonts w:ascii="Myriad Pro" w:hAnsi="Myriad Pro" w:cs="Arial"/>
                <w:sz w:val="20"/>
                <w:szCs w:val="20"/>
              </w:rPr>
              <w:t xml:space="preserve">- 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 </w:t>
            </w:r>
          </w:p>
          <w:p w:rsidR="000866D9" w:rsidRPr="00AB5F7B" w:rsidRDefault="000866D9" w:rsidP="001060EB">
            <w:pPr>
              <w:spacing w:after="200" w:line="276" w:lineRule="auto"/>
              <w:ind w:left="1201"/>
              <w:contextualSpacing/>
              <w:jc w:val="both"/>
              <w:rPr>
                <w:rFonts w:ascii="Myriad Pro" w:hAnsi="Myriad Pro" w:cs="Arial"/>
                <w:sz w:val="20"/>
                <w:szCs w:val="20"/>
              </w:rPr>
            </w:pPr>
            <w:r w:rsidRPr="00AB5F7B">
              <w:rPr>
                <w:rFonts w:ascii="Myriad Pro" w:hAnsi="Myriad Pro" w:cs="Arial"/>
                <w:sz w:val="20"/>
                <w:szCs w:val="20"/>
              </w:rPr>
              <w:t xml:space="preserve">- 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0866D9" w:rsidRPr="00AB5F7B" w:rsidRDefault="000866D9">
            <w:pPr>
              <w:ind w:left="1201"/>
              <w:jc w:val="both"/>
              <w:rPr>
                <w:rFonts w:ascii="Myriad Pro" w:hAnsi="Myriad Pro" w:cs="Arial"/>
                <w:sz w:val="20"/>
                <w:szCs w:val="20"/>
              </w:rPr>
            </w:pPr>
            <w:r w:rsidRPr="00AB5F7B">
              <w:rPr>
                <w:rFonts w:ascii="Myriad Pro" w:hAnsi="Myriad Pro" w:cs="Arial"/>
                <w:sz w:val="20"/>
                <w:szCs w:val="20"/>
              </w:rPr>
              <w:t>- warsztatów, porad i konsultacji.</w:t>
            </w:r>
          </w:p>
          <w:p w:rsidR="000866D9" w:rsidRPr="00AB5F7B" w:rsidRDefault="000866D9" w:rsidP="007D4B9E">
            <w:pPr>
              <w:numPr>
                <w:ilvl w:val="0"/>
                <w:numId w:val="243"/>
              </w:numPr>
              <w:spacing w:before="40" w:after="40" w:line="276" w:lineRule="auto"/>
              <w:ind w:left="401" w:hanging="425"/>
              <w:contextualSpacing/>
              <w:jc w:val="both"/>
              <w:rPr>
                <w:rFonts w:ascii="Myriad Pro" w:hAnsi="Myriad Pro" w:cs="Arial"/>
                <w:sz w:val="20"/>
                <w:szCs w:val="20"/>
              </w:rPr>
            </w:pPr>
            <w:r w:rsidRPr="00AB5F7B">
              <w:rPr>
                <w:rFonts w:ascii="Myriad Pro" w:hAnsi="Myriad Pro" w:cs="Arial"/>
                <w:sz w:val="20"/>
                <w:szCs w:val="20"/>
              </w:rPr>
              <w:t>Tworzenie warunków dla nauczania opartego na metodzie eksperymentu głównie poprzez:</w:t>
            </w:r>
          </w:p>
          <w:p w:rsidR="000866D9" w:rsidRPr="00AB5F7B" w:rsidRDefault="000866D9" w:rsidP="007D4B9E">
            <w:pPr>
              <w:pStyle w:val="Akapitzlist"/>
              <w:numPr>
                <w:ilvl w:val="0"/>
                <w:numId w:val="244"/>
              </w:numPr>
              <w:autoSpaceDE w:val="0"/>
              <w:autoSpaceDN w:val="0"/>
              <w:spacing w:before="40" w:after="40" w:line="276" w:lineRule="auto"/>
              <w:ind w:left="917"/>
              <w:contextualSpacing w:val="0"/>
              <w:jc w:val="both"/>
              <w:rPr>
                <w:rFonts w:cs="Arial"/>
                <w:szCs w:val="20"/>
              </w:rPr>
            </w:pPr>
            <w:r w:rsidRPr="00AB5F7B">
              <w:rPr>
                <w:rFonts w:cs="Arial"/>
                <w:szCs w:val="20"/>
              </w:rPr>
              <w:t>wyposażenie pracowni szkolnych w narzędzia do nauczania przedmiotów przyrodniczych lub matematyki,</w:t>
            </w:r>
          </w:p>
          <w:p w:rsidR="000866D9" w:rsidRPr="00AB5F7B" w:rsidRDefault="000866D9" w:rsidP="007D4B9E">
            <w:pPr>
              <w:pStyle w:val="Akapitzlist"/>
              <w:numPr>
                <w:ilvl w:val="0"/>
                <w:numId w:val="244"/>
              </w:numPr>
              <w:autoSpaceDE w:val="0"/>
              <w:autoSpaceDN w:val="0"/>
              <w:spacing w:before="40" w:after="40"/>
              <w:ind w:left="917"/>
              <w:contextualSpacing w:val="0"/>
              <w:jc w:val="both"/>
              <w:rPr>
                <w:rFonts w:cs="Arial"/>
                <w:szCs w:val="20"/>
              </w:rPr>
            </w:pPr>
            <w:r w:rsidRPr="00AB5F7B">
              <w:rPr>
                <w:rFonts w:cs="Arial"/>
                <w:szCs w:val="20"/>
              </w:rPr>
              <w:t>doskonalenie umiejętności, kompetencji lub kwalifikacji zawodowych nauczycieli, w tym nauczycieli przedmiotów przyrodniczych lub matematyki, niezbędnych do prowadzenia procesu nauczania opartego na metodzie eksperymentu,</w:t>
            </w:r>
          </w:p>
          <w:p w:rsidR="000866D9" w:rsidRPr="00AB5F7B" w:rsidRDefault="000866D9" w:rsidP="007D4B9E">
            <w:pPr>
              <w:pStyle w:val="Akapitzlist"/>
              <w:numPr>
                <w:ilvl w:val="0"/>
                <w:numId w:val="244"/>
              </w:numPr>
              <w:autoSpaceDE w:val="0"/>
              <w:autoSpaceDN w:val="0"/>
              <w:spacing w:before="40" w:after="40"/>
              <w:ind w:left="917"/>
              <w:contextualSpacing w:val="0"/>
              <w:jc w:val="both"/>
              <w:rPr>
                <w:rFonts w:cs="Arial"/>
                <w:szCs w:val="20"/>
              </w:rPr>
            </w:pPr>
            <w:r w:rsidRPr="00AB5F7B">
              <w:rPr>
                <w:rFonts w:cs="Arial"/>
                <w:szCs w:val="20"/>
              </w:rPr>
              <w:t>kształtowanie i rozwijanie kompetencji uczniów lub słuchaczy w zakresie przedmiotów przyrodniczych lub matematyki.</w:t>
            </w:r>
          </w:p>
          <w:p w:rsidR="000866D9" w:rsidRPr="00AB5F7B" w:rsidRDefault="000866D9" w:rsidP="007D4B9E">
            <w:pPr>
              <w:numPr>
                <w:ilvl w:val="0"/>
                <w:numId w:val="243"/>
              </w:numPr>
              <w:spacing w:before="40" w:after="40" w:line="276" w:lineRule="auto"/>
              <w:ind w:left="401" w:hanging="401"/>
              <w:contextualSpacing/>
              <w:jc w:val="both"/>
              <w:rPr>
                <w:rFonts w:ascii="Myriad Pro" w:hAnsi="Myriad Pro" w:cs="Arial"/>
                <w:sz w:val="20"/>
                <w:szCs w:val="20"/>
              </w:rPr>
            </w:pPr>
            <w:r w:rsidRPr="00AB5F7B">
              <w:rPr>
                <w:rFonts w:ascii="Myriad Pro" w:hAnsi="Myriad Pro" w:cs="Arial"/>
                <w:sz w:val="20"/>
                <w:szCs w:val="20"/>
              </w:rPr>
              <w:t>Korzystanie z technologii informacyjno-komunikacyjnych (TIK) w szczególności poprzez:</w:t>
            </w:r>
          </w:p>
          <w:p w:rsidR="000866D9" w:rsidRPr="00AB5F7B" w:rsidRDefault="000866D9" w:rsidP="007D4B9E">
            <w:pPr>
              <w:pStyle w:val="Akapitzlist"/>
              <w:numPr>
                <w:ilvl w:val="0"/>
                <w:numId w:val="245"/>
              </w:numPr>
              <w:autoSpaceDE w:val="0"/>
              <w:autoSpaceDN w:val="0"/>
              <w:spacing w:before="40" w:after="40" w:line="276" w:lineRule="auto"/>
              <w:contextualSpacing w:val="0"/>
              <w:jc w:val="both"/>
              <w:rPr>
                <w:rFonts w:cs="Arial"/>
                <w:szCs w:val="20"/>
              </w:rPr>
            </w:pPr>
            <w:r w:rsidRPr="00AB5F7B">
              <w:rPr>
                <w:rFonts w:cs="Arial"/>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866D9" w:rsidRPr="00AB5F7B" w:rsidRDefault="000866D9" w:rsidP="007D4B9E">
            <w:pPr>
              <w:pStyle w:val="Akapitzlist"/>
              <w:numPr>
                <w:ilvl w:val="0"/>
                <w:numId w:val="245"/>
              </w:numPr>
              <w:autoSpaceDE w:val="0"/>
              <w:autoSpaceDN w:val="0"/>
              <w:spacing w:before="40" w:after="40" w:line="276" w:lineRule="auto"/>
              <w:contextualSpacing w:val="0"/>
              <w:jc w:val="both"/>
              <w:rPr>
                <w:rFonts w:cs="Arial"/>
                <w:szCs w:val="20"/>
              </w:rPr>
            </w:pPr>
            <w:r w:rsidRPr="00AB5F7B">
              <w:rPr>
                <w:rFonts w:cs="Arial"/>
                <w:szCs w:val="20"/>
              </w:rPr>
              <w:t>podnoszenie kompetencji cyfrowych nauczycieli wszystkich przedmiotów, w tym w zakresie korzystania z narzędzi TIK zakupionych do szkół lub placówek systemu oświaty oraz włączania narzędzi TIK do nauczania przedmiotowego,</w:t>
            </w:r>
          </w:p>
          <w:p w:rsidR="000866D9" w:rsidRPr="00AB5F7B" w:rsidRDefault="000866D9" w:rsidP="007D4B9E">
            <w:pPr>
              <w:pStyle w:val="Akapitzlist"/>
              <w:numPr>
                <w:ilvl w:val="0"/>
                <w:numId w:val="245"/>
              </w:numPr>
              <w:autoSpaceDE w:val="0"/>
              <w:autoSpaceDN w:val="0"/>
              <w:spacing w:before="40" w:after="40"/>
              <w:contextualSpacing w:val="0"/>
              <w:jc w:val="both"/>
              <w:rPr>
                <w:rFonts w:cs="Arial"/>
                <w:szCs w:val="20"/>
              </w:rPr>
            </w:pPr>
            <w:r w:rsidRPr="00AB5F7B">
              <w:rPr>
                <w:rFonts w:cs="Arial"/>
                <w:szCs w:val="20"/>
              </w:rPr>
              <w:t>kształtowanie i rozwijanie podstawowych kompetencji cyfrowych uczniów lub słuchaczy, w tym z uwzględnieniem bezpieczeństwa w cyberprzestrzeni i wynikających z tego tytułu zagrożeń,</w:t>
            </w:r>
          </w:p>
          <w:p w:rsidR="000866D9" w:rsidRPr="00AB5F7B" w:rsidRDefault="000866D9" w:rsidP="007D4B9E">
            <w:pPr>
              <w:pStyle w:val="Akapitzlist"/>
              <w:numPr>
                <w:ilvl w:val="0"/>
                <w:numId w:val="245"/>
              </w:numPr>
              <w:autoSpaceDE w:val="0"/>
              <w:autoSpaceDN w:val="0"/>
              <w:spacing w:before="40" w:after="40"/>
              <w:contextualSpacing w:val="0"/>
              <w:jc w:val="both"/>
              <w:rPr>
                <w:rFonts w:cs="Arial"/>
                <w:szCs w:val="20"/>
              </w:rPr>
            </w:pPr>
            <w:r w:rsidRPr="00AB5F7B">
              <w:rPr>
                <w:rFonts w:cs="Arial"/>
                <w:szCs w:val="20"/>
              </w:rPr>
              <w:t>programy rozwijania kompetencji cyfrowych uczniów lub słuchaczy przez naukę programowania.</w:t>
            </w:r>
          </w:p>
        </w:tc>
      </w:tr>
    </w:tbl>
    <w:p w:rsidR="000866D9" w:rsidRPr="00AB5F7B" w:rsidRDefault="000866D9" w:rsidP="001060EB">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866D9" w:rsidRPr="00AB5F7B" w:rsidTr="001060EB">
        <w:trPr>
          <w:jc w:val="center"/>
        </w:trPr>
        <w:tc>
          <w:tcPr>
            <w:tcW w:w="14175" w:type="dxa"/>
            <w:gridSpan w:val="4"/>
          </w:tcPr>
          <w:p w:rsidR="000866D9" w:rsidRPr="00AB5F7B" w:rsidRDefault="000866D9" w:rsidP="001060EB">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866D9" w:rsidRPr="00AB5F7B" w:rsidTr="001060EB">
        <w:trPr>
          <w:jc w:val="center"/>
        </w:trPr>
        <w:tc>
          <w:tcPr>
            <w:tcW w:w="53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L.p.</w:t>
            </w:r>
          </w:p>
        </w:tc>
        <w:tc>
          <w:tcPr>
            <w:tcW w:w="2823"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3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1</w:t>
            </w:r>
          </w:p>
        </w:tc>
        <w:tc>
          <w:tcPr>
            <w:tcW w:w="2823"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2</w:t>
            </w:r>
          </w:p>
        </w:tc>
        <w:tc>
          <w:tcPr>
            <w:tcW w:w="621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3</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4</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Zgodność z celem szczegółowym i rezultatami Działania. </w:t>
            </w: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Zgodność z typem projektu.</w:t>
            </w:r>
          </w:p>
          <w:p w:rsidR="000866D9" w:rsidRPr="00AB5F7B" w:rsidRDefault="000866D9" w:rsidP="001060EB">
            <w:pPr>
              <w:spacing w:before="40" w:after="40"/>
              <w:rPr>
                <w:rFonts w:ascii="Myriad Pro" w:hAnsi="Myriad Pro"/>
                <w:sz w:val="20"/>
                <w:szCs w:val="20"/>
              </w:rPr>
            </w:pPr>
          </w:p>
          <w:p w:rsidR="000866D9" w:rsidRPr="00AB5F7B" w:rsidRDefault="000866D9" w:rsidP="001060EB">
            <w:pPr>
              <w:spacing w:before="40" w:after="40"/>
              <w:rPr>
                <w:rFonts w:ascii="Myriad Pro" w:hAnsi="Myriad Pro"/>
                <w:sz w:val="20"/>
                <w:szCs w:val="20"/>
              </w:rPr>
            </w:pP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8.3.</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Zgodność z zasadami horyzontalnymi.</w:t>
            </w: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Projekt jest zgodny z: </w:t>
            </w:r>
          </w:p>
          <w:p w:rsidR="000866D9" w:rsidRPr="00AB5F7B" w:rsidRDefault="000866D9" w:rsidP="007D4B9E">
            <w:pPr>
              <w:pStyle w:val="Akapitzlist"/>
              <w:numPr>
                <w:ilvl w:val="0"/>
                <w:numId w:val="236"/>
              </w:numPr>
              <w:spacing w:before="40" w:after="40"/>
              <w:ind w:left="357" w:hanging="357"/>
              <w:contextualSpacing w:val="0"/>
              <w:rPr>
                <w:szCs w:val="20"/>
              </w:rPr>
            </w:pPr>
            <w:r w:rsidRPr="00AB5F7B">
              <w:rPr>
                <w:szCs w:val="20"/>
              </w:rPr>
              <w:t>zasadą równości szans kobiet i mężczyzn, w oparciu o standard minimum,</w:t>
            </w:r>
          </w:p>
          <w:p w:rsidR="000866D9" w:rsidRPr="00AB5F7B" w:rsidRDefault="000866D9" w:rsidP="007D4B9E">
            <w:pPr>
              <w:pStyle w:val="Akapitzlist"/>
              <w:numPr>
                <w:ilvl w:val="0"/>
                <w:numId w:val="236"/>
              </w:numPr>
              <w:spacing w:before="40" w:after="40"/>
              <w:ind w:left="357" w:hanging="357"/>
              <w:contextualSpacing w:val="0"/>
              <w:rPr>
                <w:szCs w:val="20"/>
              </w:rPr>
            </w:pPr>
            <w:r w:rsidRPr="00AB5F7B">
              <w:rPr>
                <w:szCs w:val="20"/>
              </w:rPr>
              <w:t>właściwymi politykami i zasadami wspólnotowymi w tym z:</w:t>
            </w:r>
          </w:p>
          <w:p w:rsidR="000866D9" w:rsidRPr="00AB5F7B" w:rsidRDefault="000866D9" w:rsidP="007D4B9E">
            <w:pPr>
              <w:pStyle w:val="Akapitzlist"/>
              <w:numPr>
                <w:ilvl w:val="0"/>
                <w:numId w:val="87"/>
              </w:numPr>
              <w:spacing w:before="40" w:after="40"/>
              <w:contextualSpacing w:val="0"/>
              <w:rPr>
                <w:szCs w:val="20"/>
              </w:rPr>
            </w:pPr>
            <w:r w:rsidRPr="00AB5F7B">
              <w:rPr>
                <w:szCs w:val="20"/>
              </w:rPr>
              <w:t>zasadą równości szans i niedyskryminacji w tym dostępności dla osób z niepełnosprawnościami,</w:t>
            </w:r>
          </w:p>
          <w:p w:rsidR="000866D9" w:rsidRPr="00AB5F7B" w:rsidRDefault="000866D9" w:rsidP="007D4B9E">
            <w:pPr>
              <w:pStyle w:val="Akapitzlist"/>
              <w:numPr>
                <w:ilvl w:val="0"/>
                <w:numId w:val="87"/>
              </w:numPr>
              <w:spacing w:before="40" w:after="40"/>
              <w:contextualSpacing w:val="0"/>
              <w:rPr>
                <w:color w:val="FF0000"/>
                <w:szCs w:val="20"/>
              </w:rPr>
            </w:pPr>
            <w:r w:rsidRPr="00AB5F7B">
              <w:rPr>
                <w:szCs w:val="20"/>
              </w:rPr>
              <w:t>koncepcją zrównoważonego rozwoju.</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866D9" w:rsidRPr="00AB5F7B" w:rsidRDefault="000866D9" w:rsidP="001060EB">
            <w:pPr>
              <w:spacing w:before="40" w:after="40"/>
              <w:rPr>
                <w:rFonts w:ascii="Myriad Pro" w:hAnsi="Myriad Pro"/>
                <w:i/>
                <w:sz w:val="20"/>
                <w:szCs w:val="20"/>
              </w:rPr>
            </w:pPr>
            <w:r w:rsidRPr="00AB5F7B">
              <w:rPr>
                <w:rFonts w:ascii="Myriad Pro" w:hAnsi="Myriad Pro"/>
                <w:sz w:val="20"/>
                <w:szCs w:val="20"/>
              </w:rPr>
              <w:t xml:space="preserve">Beneficjent zgodnie ze </w:t>
            </w:r>
            <w:r w:rsidRPr="00AB5F7B">
              <w:rPr>
                <w:rFonts w:ascii="Myriad Pro" w:hAnsi="Myriad Pro"/>
                <w:i/>
                <w:sz w:val="20"/>
                <w:szCs w:val="20"/>
              </w:rPr>
              <w:t>SOOP RPO WZ 2014-2020</w:t>
            </w:r>
            <w:r w:rsidRPr="00AB5F7B">
              <w:rPr>
                <w:rFonts w:ascii="Myriad Pro" w:hAnsi="Myriad Pro"/>
                <w:sz w:val="20"/>
                <w:szCs w:val="20"/>
              </w:rPr>
              <w:t xml:space="preserve"> jest podmiotem uprawnionym do ubiegania się o dofinansowanie w ramach Działania/typu/ów projektu, w którym/ch ogłoszony został konkurs.</w:t>
            </w:r>
            <w:r w:rsidRPr="00AB5F7B">
              <w:rPr>
                <w:rFonts w:ascii="Myriad Pro" w:hAnsi="Myriad Pro"/>
                <w:i/>
                <w:sz w:val="20"/>
                <w:szCs w:val="20"/>
              </w:rPr>
              <w:t xml:space="preserve"> </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6215"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48"/>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 xml:space="preserve">. </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8" w:type="dxa"/>
          </w:tcPr>
          <w:p w:rsidR="000866D9" w:rsidRPr="00AB5F7B" w:rsidRDefault="000866D9" w:rsidP="007D4B9E">
            <w:pPr>
              <w:pStyle w:val="Akapitzlist"/>
              <w:numPr>
                <w:ilvl w:val="0"/>
                <w:numId w:val="233"/>
              </w:numPr>
              <w:spacing w:before="40" w:after="40"/>
              <w:ind w:left="0" w:firstLine="0"/>
              <w:contextualSpacing w:val="0"/>
              <w:rPr>
                <w:szCs w:val="20"/>
              </w:rPr>
            </w:pPr>
          </w:p>
        </w:tc>
        <w:tc>
          <w:tcPr>
            <w:tcW w:w="2823" w:type="dxa"/>
            <w:shd w:val="clear" w:color="auto" w:fill="auto"/>
          </w:tcPr>
          <w:p w:rsidR="000866D9" w:rsidRPr="00AB5F7B" w:rsidRDefault="000866D9" w:rsidP="001060EB">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866D9" w:rsidRPr="00AB5F7B" w:rsidRDefault="000866D9" w:rsidP="001060EB">
            <w:pPr>
              <w:spacing w:before="40" w:after="40"/>
              <w:rPr>
                <w:rFonts w:ascii="Myriad Pro" w:hAnsi="Myriad Pro"/>
                <w:sz w:val="20"/>
                <w:szCs w:val="20"/>
              </w:rPr>
            </w:pPr>
          </w:p>
        </w:tc>
        <w:tc>
          <w:tcPr>
            <w:tcW w:w="6215" w:type="dxa"/>
            <w:shd w:val="clear" w:color="auto" w:fill="auto"/>
          </w:tcPr>
          <w:p w:rsidR="000866D9" w:rsidRPr="00AB5F7B" w:rsidRDefault="000866D9" w:rsidP="001060EB">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866D9" w:rsidRPr="00AB5F7B" w:rsidRDefault="000866D9" w:rsidP="001060EB">
            <w:pPr>
              <w:spacing w:before="40" w:after="40"/>
              <w:rPr>
                <w:rFonts w:ascii="Myriad Pro" w:hAnsi="Myriad Pro"/>
                <w:sz w:val="20"/>
                <w:szCs w:val="20"/>
              </w:rPr>
            </w:pPr>
          </w:p>
        </w:tc>
        <w:tc>
          <w:tcPr>
            <w:tcW w:w="4599"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866D9" w:rsidRPr="00AB5F7B" w:rsidRDefault="000866D9">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0866D9" w:rsidRPr="00AB5F7B" w:rsidTr="001060EB">
        <w:trPr>
          <w:jc w:val="center"/>
        </w:trPr>
        <w:tc>
          <w:tcPr>
            <w:tcW w:w="14175" w:type="dxa"/>
            <w:gridSpan w:val="4"/>
          </w:tcPr>
          <w:p w:rsidR="000866D9" w:rsidRPr="00AB5F7B" w:rsidRDefault="000866D9" w:rsidP="001060EB">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866D9" w:rsidRPr="00AB5F7B" w:rsidTr="001060EB">
        <w:trPr>
          <w:jc w:val="center"/>
        </w:trPr>
        <w:tc>
          <w:tcPr>
            <w:tcW w:w="53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L.p.</w:t>
            </w:r>
          </w:p>
        </w:tc>
        <w:tc>
          <w:tcPr>
            <w:tcW w:w="2824"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3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1</w:t>
            </w:r>
          </w:p>
        </w:tc>
        <w:tc>
          <w:tcPr>
            <w:tcW w:w="2824"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2</w:t>
            </w:r>
          </w:p>
        </w:tc>
        <w:tc>
          <w:tcPr>
            <w:tcW w:w="6217"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3</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4</w:t>
            </w:r>
          </w:p>
        </w:tc>
      </w:tr>
      <w:tr w:rsidR="000866D9" w:rsidRPr="00AB5F7B" w:rsidTr="001060EB">
        <w:trPr>
          <w:jc w:val="center"/>
        </w:trPr>
        <w:tc>
          <w:tcPr>
            <w:tcW w:w="535" w:type="dxa"/>
          </w:tcPr>
          <w:p w:rsidR="000866D9" w:rsidRPr="00AB5F7B" w:rsidRDefault="000866D9" w:rsidP="007D4B9E">
            <w:pPr>
              <w:pStyle w:val="Akapitzlist"/>
              <w:numPr>
                <w:ilvl w:val="0"/>
                <w:numId w:val="235"/>
              </w:numPr>
              <w:spacing w:before="40" w:after="40"/>
              <w:ind w:left="0" w:firstLine="0"/>
              <w:contextualSpacing w:val="0"/>
              <w:rPr>
                <w:szCs w:val="20"/>
              </w:rPr>
            </w:pPr>
          </w:p>
        </w:tc>
        <w:tc>
          <w:tcPr>
            <w:tcW w:w="2824"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 Zdolność prawna.</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Style w:val="h2"/>
                <w:rFonts w:ascii="Myriad Pro" w:hAnsi="Myriad Pro"/>
                <w:sz w:val="20"/>
                <w:szCs w:val="20"/>
              </w:rPr>
              <w:t>ustawą z dnia 7 września 1991 r. o systemie oświaty z póź, zm.</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5" w:type="dxa"/>
          </w:tcPr>
          <w:p w:rsidR="000866D9" w:rsidRPr="00AB5F7B" w:rsidRDefault="000866D9" w:rsidP="007D4B9E">
            <w:pPr>
              <w:pStyle w:val="Akapitzlist"/>
              <w:numPr>
                <w:ilvl w:val="0"/>
                <w:numId w:val="235"/>
              </w:numPr>
              <w:spacing w:before="40" w:after="40"/>
              <w:ind w:left="0" w:firstLine="0"/>
              <w:contextualSpacing w:val="0"/>
              <w:rPr>
                <w:szCs w:val="20"/>
              </w:rPr>
            </w:pPr>
          </w:p>
        </w:tc>
        <w:tc>
          <w:tcPr>
            <w:tcW w:w="2824"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Zdolność organizacyjno-operacyjna.</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5" w:type="dxa"/>
          </w:tcPr>
          <w:p w:rsidR="000866D9" w:rsidRPr="00AB5F7B" w:rsidRDefault="000866D9" w:rsidP="007D4B9E">
            <w:pPr>
              <w:pStyle w:val="Akapitzlist"/>
              <w:numPr>
                <w:ilvl w:val="0"/>
                <w:numId w:val="235"/>
              </w:numPr>
              <w:spacing w:before="40" w:after="40"/>
              <w:ind w:left="0" w:firstLine="0"/>
              <w:contextualSpacing w:val="0"/>
              <w:rPr>
                <w:szCs w:val="20"/>
              </w:rPr>
            </w:pPr>
          </w:p>
        </w:tc>
        <w:tc>
          <w:tcPr>
            <w:tcW w:w="2824"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Zdolność finansowa.</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5" w:type="dxa"/>
          </w:tcPr>
          <w:p w:rsidR="000866D9" w:rsidRPr="00AB5F7B" w:rsidRDefault="000866D9" w:rsidP="007D4B9E">
            <w:pPr>
              <w:pStyle w:val="Akapitzlist"/>
              <w:numPr>
                <w:ilvl w:val="0"/>
                <w:numId w:val="235"/>
              </w:numPr>
              <w:spacing w:before="40" w:after="40"/>
              <w:ind w:left="0" w:firstLine="0"/>
              <w:contextualSpacing w:val="0"/>
              <w:rPr>
                <w:szCs w:val="20"/>
              </w:rPr>
            </w:pPr>
          </w:p>
        </w:tc>
        <w:tc>
          <w:tcPr>
            <w:tcW w:w="2824"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Celowość partnerstwa.</w:t>
            </w:r>
          </w:p>
        </w:tc>
        <w:tc>
          <w:tcPr>
            <w:tcW w:w="6217" w:type="dxa"/>
          </w:tcPr>
          <w:p w:rsidR="000866D9" w:rsidRPr="00AB5F7B" w:rsidRDefault="000866D9" w:rsidP="001060EB">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866D9" w:rsidRPr="00AB5F7B" w:rsidRDefault="000866D9" w:rsidP="001060EB">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866D9" w:rsidRPr="00AB5F7B" w:rsidRDefault="000866D9">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75"/>
        <w:gridCol w:w="2816"/>
        <w:gridCol w:w="6228"/>
        <w:gridCol w:w="4556"/>
      </w:tblGrid>
      <w:tr w:rsidR="000866D9" w:rsidRPr="00AB5F7B" w:rsidTr="001060EB">
        <w:trPr>
          <w:jc w:val="center"/>
        </w:trPr>
        <w:tc>
          <w:tcPr>
            <w:tcW w:w="14083" w:type="dxa"/>
            <w:gridSpan w:val="4"/>
          </w:tcPr>
          <w:p w:rsidR="000866D9" w:rsidRPr="00AB5F7B" w:rsidRDefault="000866D9" w:rsidP="001060EB">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866D9" w:rsidRPr="00AB5F7B" w:rsidTr="001060EB">
        <w:trPr>
          <w:jc w:val="center"/>
        </w:trPr>
        <w:tc>
          <w:tcPr>
            <w:tcW w:w="571"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L.p.</w:t>
            </w:r>
          </w:p>
        </w:tc>
        <w:tc>
          <w:tcPr>
            <w:tcW w:w="279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Nazwa kryterium</w:t>
            </w:r>
          </w:p>
        </w:tc>
        <w:tc>
          <w:tcPr>
            <w:tcW w:w="618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Definicja kryterium</w:t>
            </w:r>
          </w:p>
        </w:tc>
        <w:tc>
          <w:tcPr>
            <w:tcW w:w="4526"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71"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1</w:t>
            </w:r>
          </w:p>
        </w:tc>
        <w:tc>
          <w:tcPr>
            <w:tcW w:w="279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2</w:t>
            </w:r>
          </w:p>
        </w:tc>
        <w:tc>
          <w:tcPr>
            <w:tcW w:w="6188"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3</w:t>
            </w:r>
          </w:p>
        </w:tc>
        <w:tc>
          <w:tcPr>
            <w:tcW w:w="4526"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4</w:t>
            </w:r>
          </w:p>
        </w:tc>
      </w:tr>
      <w:tr w:rsidR="000866D9" w:rsidRPr="00AB5F7B" w:rsidDel="00CF6159" w:rsidTr="001060EB">
        <w:trPr>
          <w:trHeight w:val="105"/>
          <w:jc w:val="center"/>
        </w:trPr>
        <w:tc>
          <w:tcPr>
            <w:tcW w:w="14083" w:type="dxa"/>
            <w:gridSpan w:val="4"/>
          </w:tcPr>
          <w:p w:rsidR="000866D9" w:rsidRPr="00AB5F7B" w:rsidRDefault="000866D9" w:rsidP="001060EB">
            <w:pPr>
              <w:spacing w:before="40" w:after="40"/>
              <w:jc w:val="center"/>
              <w:rPr>
                <w:rFonts w:ascii="Myriad Pro" w:eastAsia="Calibri" w:hAnsi="Myriad Pro" w:cs="Times New Roman"/>
                <w:b/>
                <w:sz w:val="20"/>
                <w:szCs w:val="20"/>
              </w:rPr>
            </w:pPr>
            <w:r w:rsidRPr="00AB5F7B">
              <w:rPr>
                <w:rFonts w:ascii="Myriad Pro" w:eastAsia="Calibri" w:hAnsi="Myriad Pro" w:cs="Times New Roman"/>
                <w:b/>
                <w:sz w:val="20"/>
                <w:szCs w:val="20"/>
              </w:rPr>
              <w:t>Kryteria jakości oceniane przez IP RPO WZ</w:t>
            </w:r>
          </w:p>
        </w:tc>
      </w:tr>
      <w:tr w:rsidR="000866D9" w:rsidRPr="00AB5F7B" w:rsidDel="00CF6159" w:rsidTr="001060EB">
        <w:trPr>
          <w:trHeight w:val="105"/>
          <w:jc w:val="center"/>
        </w:trPr>
        <w:tc>
          <w:tcPr>
            <w:tcW w:w="571" w:type="dxa"/>
          </w:tcPr>
          <w:p w:rsidR="000866D9" w:rsidRPr="00AB5F7B" w:rsidDel="00CF6159" w:rsidRDefault="000866D9" w:rsidP="007D4B9E">
            <w:pPr>
              <w:pStyle w:val="Akapitzlist"/>
              <w:numPr>
                <w:ilvl w:val="0"/>
                <w:numId w:val="20"/>
              </w:numPr>
              <w:spacing w:before="40" w:after="40"/>
              <w:ind w:left="0" w:firstLine="0"/>
              <w:contextualSpacing w:val="0"/>
              <w:rPr>
                <w:szCs w:val="20"/>
              </w:rPr>
            </w:pPr>
          </w:p>
        </w:tc>
        <w:tc>
          <w:tcPr>
            <w:tcW w:w="2798" w:type="dxa"/>
            <w:shd w:val="clear" w:color="auto" w:fill="auto"/>
          </w:tcPr>
          <w:p w:rsidR="000866D9" w:rsidRPr="00AB5F7B" w:rsidDel="00CF6159" w:rsidRDefault="000866D9" w:rsidP="001060EB">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Adekwatność/Trafność</w:t>
            </w:r>
          </w:p>
        </w:tc>
        <w:tc>
          <w:tcPr>
            <w:tcW w:w="618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866D9" w:rsidRPr="00AB5F7B" w:rsidDel="00CF6159" w:rsidRDefault="000866D9" w:rsidP="001060EB">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26"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866D9" w:rsidRPr="00AB5F7B" w:rsidDel="00CF6159" w:rsidRDefault="000866D9" w:rsidP="001060EB">
            <w:pPr>
              <w:spacing w:before="40" w:after="40"/>
              <w:rPr>
                <w:rFonts w:ascii="Myriad Pro" w:eastAsia="Calibri" w:hAnsi="Myriad Pro" w:cs="Times New Roman"/>
                <w:sz w:val="20"/>
                <w:szCs w:val="20"/>
              </w:rPr>
            </w:pPr>
            <w:r w:rsidRPr="00AB5F7B">
              <w:rPr>
                <w:rFonts w:ascii="Myriad Pro" w:hAnsi="Myriad Pro"/>
                <w:sz w:val="20"/>
                <w:szCs w:val="20"/>
              </w:rPr>
              <w:t>Skala punktów (1-5) waga 2.</w:t>
            </w:r>
          </w:p>
        </w:tc>
      </w:tr>
      <w:tr w:rsidR="000866D9" w:rsidRPr="00AB5F7B" w:rsidTr="001060EB">
        <w:trPr>
          <w:trHeight w:val="105"/>
          <w:jc w:val="center"/>
        </w:trPr>
        <w:tc>
          <w:tcPr>
            <w:tcW w:w="571" w:type="dxa"/>
          </w:tcPr>
          <w:p w:rsidR="000866D9" w:rsidRPr="00AB5F7B" w:rsidRDefault="000866D9" w:rsidP="007D4B9E">
            <w:pPr>
              <w:pStyle w:val="Akapitzlist"/>
              <w:numPr>
                <w:ilvl w:val="0"/>
                <w:numId w:val="24"/>
              </w:numPr>
              <w:spacing w:before="40" w:after="40"/>
              <w:ind w:left="0" w:firstLine="0"/>
              <w:contextualSpacing w:val="0"/>
              <w:rPr>
                <w:szCs w:val="20"/>
              </w:rPr>
            </w:pPr>
          </w:p>
        </w:tc>
        <w:tc>
          <w:tcPr>
            <w:tcW w:w="279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Skuteczność/Efektywność</w:t>
            </w:r>
          </w:p>
        </w:tc>
        <w:tc>
          <w:tcPr>
            <w:tcW w:w="618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relacji nakład/rezultat.</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26"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Skala punktów (1-5) waga 3.</w:t>
            </w:r>
          </w:p>
        </w:tc>
      </w:tr>
      <w:tr w:rsidR="000866D9" w:rsidRPr="00AB5F7B" w:rsidTr="001060EB">
        <w:trPr>
          <w:trHeight w:val="83"/>
          <w:jc w:val="center"/>
        </w:trPr>
        <w:tc>
          <w:tcPr>
            <w:tcW w:w="571" w:type="dxa"/>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Użyteczność</w:t>
            </w:r>
          </w:p>
        </w:tc>
        <w:tc>
          <w:tcPr>
            <w:tcW w:w="618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26"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Skala punktów (1-5) waga 2.</w:t>
            </w:r>
          </w:p>
        </w:tc>
      </w:tr>
      <w:tr w:rsidR="000866D9" w:rsidRPr="00AB5F7B" w:rsidTr="001060EB">
        <w:trPr>
          <w:trHeight w:val="971"/>
          <w:jc w:val="center"/>
        </w:trPr>
        <w:tc>
          <w:tcPr>
            <w:tcW w:w="571" w:type="dxa"/>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Trwałość</w:t>
            </w:r>
          </w:p>
        </w:tc>
        <w:tc>
          <w:tcPr>
            <w:tcW w:w="618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26"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Skala punktów (1-5) waga 1.</w:t>
            </w:r>
          </w:p>
        </w:tc>
      </w:tr>
      <w:tr w:rsidR="000866D9" w:rsidRPr="00AB5F7B" w:rsidTr="001060EB">
        <w:trPr>
          <w:trHeight w:val="359"/>
          <w:jc w:val="center"/>
        </w:trPr>
        <w:tc>
          <w:tcPr>
            <w:tcW w:w="14083" w:type="dxa"/>
            <w:gridSpan w:val="4"/>
          </w:tcPr>
          <w:p w:rsidR="000866D9" w:rsidRPr="00AB5F7B" w:rsidRDefault="000866D9" w:rsidP="001060EB">
            <w:pPr>
              <w:spacing w:before="40" w:after="40"/>
              <w:jc w:val="center"/>
              <w:rPr>
                <w:rFonts w:ascii="Myriad Pro" w:eastAsia="Calibri" w:hAnsi="Myriad Pro" w:cs="Times New Roman"/>
                <w:b/>
                <w:sz w:val="20"/>
                <w:szCs w:val="20"/>
              </w:rPr>
            </w:pPr>
            <w:r w:rsidRPr="00AB5F7B">
              <w:rPr>
                <w:rFonts w:ascii="Myriad Pro" w:eastAsia="Calibri" w:hAnsi="Myriad Pro" w:cs="Times New Roman"/>
                <w:b/>
                <w:sz w:val="20"/>
                <w:szCs w:val="20"/>
              </w:rPr>
              <w:t>Kryteria jakości oceniane przez IP ZIT RPO WZ</w:t>
            </w:r>
          </w:p>
        </w:tc>
      </w:tr>
      <w:tr w:rsidR="000866D9" w:rsidRPr="00AB5F7B" w:rsidTr="001060EB">
        <w:trPr>
          <w:trHeight w:val="971"/>
          <w:jc w:val="center"/>
        </w:trPr>
        <w:tc>
          <w:tcPr>
            <w:tcW w:w="571" w:type="dxa"/>
            <w:vMerge w:val="restart"/>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vMerge w:val="restart"/>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Odpowiedniość/</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Adekwatność /Trafność</w:t>
            </w:r>
          </w:p>
        </w:tc>
        <w:tc>
          <w:tcPr>
            <w:tcW w:w="6188" w:type="dxa"/>
            <w:shd w:val="clear" w:color="auto" w:fill="auto"/>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Kategoria kryterium mająca na celu zapewnienie, aby wybrane do dofinansowania projekty w jak największym stopniu przyczyniały się do realizacji Strategii ZIT Szczecińskiego Obszaru Metropolitalnego, została uszeregowana w następujący sposób:</w:t>
            </w:r>
          </w:p>
        </w:tc>
        <w:tc>
          <w:tcPr>
            <w:tcW w:w="4526" w:type="dxa"/>
            <w:shd w:val="clear" w:color="auto" w:fill="auto"/>
          </w:tcPr>
          <w:p w:rsidR="000866D9" w:rsidRPr="00AB5F7B" w:rsidRDefault="000866D9" w:rsidP="001060EB">
            <w:pPr>
              <w:spacing w:before="40" w:after="40"/>
              <w:rPr>
                <w:rFonts w:ascii="Myriad Pro" w:eastAsia="Calibri" w:hAnsi="Myriad Pro" w:cs="Times New Roman"/>
                <w:sz w:val="20"/>
                <w:szCs w:val="20"/>
              </w:rPr>
            </w:pPr>
          </w:p>
        </w:tc>
      </w:tr>
      <w:tr w:rsidR="000866D9" w:rsidRPr="00AB5F7B" w:rsidTr="001060EB">
        <w:trPr>
          <w:trHeight w:val="787"/>
          <w:jc w:val="center"/>
        </w:trPr>
        <w:tc>
          <w:tcPr>
            <w:tcW w:w="571" w:type="dxa"/>
            <w:vMerge/>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vMerge/>
            <w:shd w:val="clear" w:color="auto" w:fill="auto"/>
          </w:tcPr>
          <w:p w:rsidR="000866D9" w:rsidRPr="00AB5F7B" w:rsidRDefault="000866D9" w:rsidP="001060EB">
            <w:pPr>
              <w:spacing w:before="40" w:after="40"/>
              <w:rPr>
                <w:rFonts w:ascii="Myriad Pro" w:hAnsi="Myriad Pro"/>
                <w:sz w:val="20"/>
                <w:szCs w:val="20"/>
              </w:rPr>
            </w:pPr>
          </w:p>
        </w:tc>
        <w:tc>
          <w:tcPr>
            <w:tcW w:w="6188" w:type="dxa"/>
            <w:shd w:val="clear" w:color="auto" w:fill="auto"/>
          </w:tcPr>
          <w:p w:rsidR="000866D9" w:rsidRPr="00AB5F7B" w:rsidRDefault="000866D9" w:rsidP="007D4B9E">
            <w:pPr>
              <w:pStyle w:val="Akapitzlist"/>
              <w:numPr>
                <w:ilvl w:val="0"/>
                <w:numId w:val="237"/>
              </w:numPr>
              <w:spacing w:before="40" w:after="40"/>
              <w:ind w:left="357" w:hanging="357"/>
              <w:contextualSpacing w:val="0"/>
              <w:rPr>
                <w:szCs w:val="20"/>
              </w:rPr>
            </w:pPr>
            <w:r w:rsidRPr="00AB5F7B">
              <w:rPr>
                <w:szCs w:val="20"/>
              </w:rPr>
              <w:t>Stopień realizacji wskaźników Strategii ZIT SOM – ocenie podlegać będzie stopień w jakim projekt realizuje założone w Strategii wskaźniki określone dla wskazanego działania;</w:t>
            </w:r>
          </w:p>
        </w:tc>
        <w:tc>
          <w:tcPr>
            <w:tcW w:w="4526" w:type="dxa"/>
            <w:shd w:val="clear" w:color="auto" w:fill="auto"/>
          </w:tcPr>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8</w:t>
            </w:r>
          </w:p>
        </w:tc>
      </w:tr>
      <w:tr w:rsidR="000866D9" w:rsidRPr="00AB5F7B" w:rsidTr="001060EB">
        <w:trPr>
          <w:trHeight w:val="410"/>
          <w:jc w:val="center"/>
        </w:trPr>
        <w:tc>
          <w:tcPr>
            <w:tcW w:w="571" w:type="dxa"/>
            <w:vMerge/>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vMerge/>
            <w:shd w:val="clear" w:color="auto" w:fill="auto"/>
          </w:tcPr>
          <w:p w:rsidR="000866D9" w:rsidRPr="00AB5F7B" w:rsidRDefault="000866D9" w:rsidP="001060EB">
            <w:pPr>
              <w:spacing w:before="40" w:after="40"/>
              <w:rPr>
                <w:rFonts w:ascii="Myriad Pro" w:hAnsi="Myriad Pro"/>
                <w:sz w:val="20"/>
                <w:szCs w:val="20"/>
              </w:rPr>
            </w:pPr>
          </w:p>
        </w:tc>
        <w:tc>
          <w:tcPr>
            <w:tcW w:w="6188" w:type="dxa"/>
            <w:shd w:val="clear" w:color="auto" w:fill="auto"/>
          </w:tcPr>
          <w:p w:rsidR="000866D9" w:rsidRPr="00AB5F7B" w:rsidRDefault="000866D9" w:rsidP="007D4B9E">
            <w:pPr>
              <w:pStyle w:val="Akapitzlist"/>
              <w:numPr>
                <w:ilvl w:val="0"/>
                <w:numId w:val="237"/>
              </w:numPr>
              <w:spacing w:before="40" w:after="40"/>
              <w:ind w:left="357" w:hanging="357"/>
              <w:contextualSpacing w:val="0"/>
              <w:rPr>
                <w:szCs w:val="20"/>
              </w:rPr>
            </w:pPr>
            <w:r w:rsidRPr="00AB5F7B">
              <w:rPr>
                <w:szCs w:val="20"/>
              </w:rPr>
              <w:t>Potencjał rozwojowy projektu – w ramach kryterium oceniane będzie czy projekt jest kontynuacją lub uzupełnieniem zrealizowanych/trwających projektów bądź zaplanowanych projektów. Przedsięwzięcia wskazywane jako kontynuacja/uzupełnienie/rozwinięcie mogą wykazywać finansowanie z dowolnego źródła, ale muszą rozwiązywać problem zidentyfikowany w Strategii ZIT oraz być realizowane na obszarze/części obszaru funkcjonalnego SOM.</w:t>
            </w:r>
          </w:p>
          <w:p w:rsidR="000866D9" w:rsidRPr="00AB5F7B" w:rsidDel="00F866AF" w:rsidRDefault="000866D9">
            <w:pPr>
              <w:pStyle w:val="Akapitzlist"/>
              <w:spacing w:before="40" w:after="40"/>
              <w:ind w:left="0" w:hanging="385"/>
              <w:contextualSpacing w:val="0"/>
              <w:rPr>
                <w:szCs w:val="20"/>
              </w:rPr>
            </w:pPr>
            <w:r w:rsidRPr="00AB5F7B">
              <w:rPr>
                <w:szCs w:val="20"/>
              </w:rPr>
              <w:t xml:space="preserve">        Projekt, dla którego nie wykazano potencjału rozwojowego uzyskuje 0 punktów. 0 punktów nie dyskwalifikuje projektu.</w:t>
            </w:r>
          </w:p>
          <w:p w:rsidR="000866D9" w:rsidRPr="00AB5F7B" w:rsidRDefault="000866D9" w:rsidP="001060EB">
            <w:pPr>
              <w:pStyle w:val="Akapitzlist"/>
              <w:spacing w:before="40" w:after="40"/>
              <w:ind w:left="0" w:hanging="385"/>
              <w:contextualSpacing w:val="0"/>
              <w:rPr>
                <w:szCs w:val="20"/>
              </w:rPr>
            </w:pPr>
            <w:r w:rsidRPr="00AB5F7B">
              <w:rPr>
                <w:szCs w:val="20"/>
              </w:rPr>
              <w:t>;</w:t>
            </w:r>
          </w:p>
        </w:tc>
        <w:tc>
          <w:tcPr>
            <w:tcW w:w="4526" w:type="dxa"/>
            <w:shd w:val="clear" w:color="auto" w:fill="auto"/>
          </w:tcPr>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(0</w:t>
            </w:r>
            <w:r w:rsidRPr="00AB5F7B" w:rsidDel="00305F84">
              <w:rPr>
                <w:rFonts w:ascii="Myriad Pro" w:eastAsia="Calibri" w:hAnsi="Myriad Pro" w:cs="Times New Roman"/>
                <w:sz w:val="20"/>
                <w:szCs w:val="20"/>
              </w:rPr>
              <w:t>1</w:t>
            </w:r>
            <w:r w:rsidRPr="00AB5F7B">
              <w:rPr>
                <w:rFonts w:ascii="Myriad Pro" w:eastAsia="Calibri" w:hAnsi="Myriad Pro" w:cs="Times New Roman"/>
                <w:sz w:val="20"/>
                <w:szCs w:val="20"/>
              </w:rPr>
              <w:t>-3) waga 2</w:t>
            </w:r>
          </w:p>
        </w:tc>
      </w:tr>
      <w:tr w:rsidR="000866D9" w:rsidRPr="00AB5F7B" w:rsidTr="001060EB">
        <w:trPr>
          <w:trHeight w:val="971"/>
          <w:jc w:val="center"/>
        </w:trPr>
        <w:tc>
          <w:tcPr>
            <w:tcW w:w="571" w:type="dxa"/>
            <w:vMerge/>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vMerge/>
            <w:shd w:val="clear" w:color="auto" w:fill="auto"/>
          </w:tcPr>
          <w:p w:rsidR="000866D9" w:rsidRPr="00AB5F7B" w:rsidRDefault="000866D9" w:rsidP="001060EB">
            <w:pPr>
              <w:spacing w:before="40" w:after="40"/>
              <w:rPr>
                <w:rFonts w:ascii="Myriad Pro" w:hAnsi="Myriad Pro"/>
                <w:sz w:val="20"/>
                <w:szCs w:val="20"/>
              </w:rPr>
            </w:pPr>
          </w:p>
        </w:tc>
        <w:tc>
          <w:tcPr>
            <w:tcW w:w="6188" w:type="dxa"/>
            <w:shd w:val="clear" w:color="auto" w:fill="auto"/>
          </w:tcPr>
          <w:p w:rsidR="000866D9" w:rsidRPr="00AB5F7B" w:rsidRDefault="000866D9" w:rsidP="007D4B9E">
            <w:pPr>
              <w:pStyle w:val="Akapitzlist"/>
              <w:numPr>
                <w:ilvl w:val="0"/>
                <w:numId w:val="237"/>
              </w:numPr>
              <w:spacing w:before="40" w:after="40"/>
              <w:ind w:left="357" w:hanging="357"/>
              <w:contextualSpacing w:val="0"/>
              <w:rPr>
                <w:szCs w:val="20"/>
              </w:rPr>
            </w:pPr>
            <w:r w:rsidRPr="00AB5F7B">
              <w:rPr>
                <w:szCs w:val="20"/>
              </w:rPr>
              <w:t xml:space="preserve">Zintegrowany i komplementarny charakter projektu – ocenie podlegać będzie stopień zintegrowania lub komplementarności projektu z innymi projektami zrealizowanymi, realizowanymi bądź planowanymi do realizacji w ramach Strategii ZIT SOM. </w:t>
            </w:r>
          </w:p>
          <w:p w:rsidR="000866D9" w:rsidRPr="00AB5F7B" w:rsidRDefault="000866D9">
            <w:pPr>
              <w:spacing w:before="40" w:after="40"/>
              <w:ind w:hanging="243"/>
              <w:rPr>
                <w:rFonts w:ascii="Myriad Pro" w:hAnsi="Myriad Pro"/>
                <w:sz w:val="20"/>
                <w:szCs w:val="20"/>
              </w:rPr>
            </w:pPr>
            <w:r w:rsidRPr="00AB5F7B">
              <w:rPr>
                <w:rFonts w:ascii="Myriad Pro" w:hAnsi="Myriad Pro"/>
                <w:sz w:val="20"/>
                <w:szCs w:val="20"/>
              </w:rPr>
              <w:t xml:space="preserve">     Projekt, dla którego nie wykazano zintegrowania lub komplementarności z innymi przedsięwzięciami/działaniami uzyskuje 0 punktów.</w:t>
            </w:r>
          </w:p>
          <w:p w:rsidR="000866D9" w:rsidRPr="00AB5F7B" w:rsidRDefault="000866D9">
            <w:pPr>
              <w:spacing w:before="40" w:after="40"/>
              <w:ind w:hanging="243"/>
              <w:rPr>
                <w:rFonts w:ascii="Myriad Pro" w:hAnsi="Myriad Pro"/>
                <w:sz w:val="20"/>
                <w:szCs w:val="20"/>
              </w:rPr>
            </w:pPr>
            <w:r w:rsidRPr="00AB5F7B">
              <w:rPr>
                <w:rFonts w:ascii="Myriad Pro" w:hAnsi="Myriad Pro"/>
                <w:sz w:val="20"/>
                <w:szCs w:val="20"/>
              </w:rPr>
              <w:t xml:space="preserve">     0 punktów nie dyskwalifikuje projektu.</w:t>
            </w:r>
          </w:p>
        </w:tc>
        <w:tc>
          <w:tcPr>
            <w:tcW w:w="4526" w:type="dxa"/>
            <w:shd w:val="clear" w:color="auto" w:fill="auto"/>
          </w:tcPr>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(0</w:t>
            </w:r>
            <w:r w:rsidRPr="00AB5F7B" w:rsidDel="00305F84">
              <w:rPr>
                <w:rFonts w:ascii="Myriad Pro" w:eastAsia="Calibri" w:hAnsi="Myriad Pro" w:cs="Times New Roman"/>
                <w:sz w:val="20"/>
                <w:szCs w:val="20"/>
              </w:rPr>
              <w:t>1</w:t>
            </w:r>
            <w:r w:rsidRPr="00AB5F7B">
              <w:rPr>
                <w:rFonts w:ascii="Myriad Pro" w:eastAsia="Calibri" w:hAnsi="Myriad Pro" w:cs="Times New Roman"/>
                <w:sz w:val="20"/>
                <w:szCs w:val="20"/>
              </w:rPr>
              <w:t>-3) waga 6</w:t>
            </w:r>
          </w:p>
        </w:tc>
      </w:tr>
      <w:tr w:rsidR="000866D9" w:rsidRPr="00AB5F7B" w:rsidTr="001060EB">
        <w:trPr>
          <w:trHeight w:val="268"/>
          <w:jc w:val="center"/>
        </w:trPr>
        <w:tc>
          <w:tcPr>
            <w:tcW w:w="571" w:type="dxa"/>
            <w:vMerge/>
          </w:tcPr>
          <w:p w:rsidR="000866D9" w:rsidRPr="00AB5F7B" w:rsidRDefault="000866D9" w:rsidP="007D4B9E">
            <w:pPr>
              <w:pStyle w:val="Akapitzlist"/>
              <w:numPr>
                <w:ilvl w:val="0"/>
                <w:numId w:val="20"/>
              </w:numPr>
              <w:spacing w:before="40" w:after="40"/>
              <w:ind w:left="0" w:firstLine="0"/>
              <w:contextualSpacing w:val="0"/>
              <w:rPr>
                <w:szCs w:val="20"/>
              </w:rPr>
            </w:pPr>
          </w:p>
        </w:tc>
        <w:tc>
          <w:tcPr>
            <w:tcW w:w="2798" w:type="dxa"/>
            <w:vMerge/>
            <w:shd w:val="clear" w:color="auto" w:fill="auto"/>
          </w:tcPr>
          <w:p w:rsidR="000866D9" w:rsidRPr="00AB5F7B" w:rsidRDefault="000866D9" w:rsidP="001060EB">
            <w:pPr>
              <w:spacing w:before="40" w:after="40"/>
              <w:rPr>
                <w:rFonts w:ascii="Myriad Pro" w:hAnsi="Myriad Pro"/>
                <w:sz w:val="20"/>
                <w:szCs w:val="20"/>
              </w:rPr>
            </w:pPr>
          </w:p>
        </w:tc>
        <w:tc>
          <w:tcPr>
            <w:tcW w:w="6188" w:type="dxa"/>
            <w:shd w:val="clear" w:color="auto" w:fill="auto"/>
          </w:tcPr>
          <w:p w:rsidR="000866D9" w:rsidRPr="00AB5F7B" w:rsidRDefault="000866D9" w:rsidP="007D4B9E">
            <w:pPr>
              <w:pStyle w:val="Akapitzlist"/>
              <w:numPr>
                <w:ilvl w:val="0"/>
                <w:numId w:val="237"/>
              </w:numPr>
              <w:spacing w:before="40" w:after="40"/>
              <w:ind w:left="357" w:hanging="357"/>
              <w:contextualSpacing w:val="0"/>
              <w:rPr>
                <w:szCs w:val="20"/>
              </w:rPr>
            </w:pPr>
            <w:r w:rsidRPr="00AB5F7B">
              <w:rPr>
                <w:szCs w:val="20"/>
              </w:rPr>
              <w:t>Szczegółowy charakter projektu – ocenie podlegać będzie w jakim stopniu projekt umożliwi zastosowanie nowoczesnych metod i narzędzi z ukierunkowaniem na obszary wiejskie . Najwyżej punktowane będą projekty przyczyniające się do ograniczenia nierówności w dysproporcjach pomiędzy kształceniem w szkołach wiejskich i miejskich.</w:t>
            </w:r>
          </w:p>
        </w:tc>
        <w:tc>
          <w:tcPr>
            <w:tcW w:w="4526" w:type="dxa"/>
            <w:shd w:val="clear" w:color="auto" w:fill="auto"/>
          </w:tcPr>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spełnienia kryterium dokonywana jest w ramach skali punktowej.</w:t>
            </w:r>
          </w:p>
          <w:p w:rsidR="000866D9" w:rsidRPr="00AB5F7B" w:rsidRDefault="000866D9" w:rsidP="001060EB">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4</w:t>
            </w:r>
          </w:p>
        </w:tc>
      </w:tr>
    </w:tbl>
    <w:p w:rsidR="000866D9" w:rsidRPr="00AB5F7B" w:rsidRDefault="000866D9" w:rsidP="001060EB">
      <w:pPr>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866D9" w:rsidRPr="00AB5F7B" w:rsidTr="001060EB">
        <w:trPr>
          <w:jc w:val="center"/>
        </w:trPr>
        <w:tc>
          <w:tcPr>
            <w:tcW w:w="14175" w:type="dxa"/>
            <w:gridSpan w:val="4"/>
          </w:tcPr>
          <w:p w:rsidR="000866D9" w:rsidRPr="00AB5F7B" w:rsidRDefault="000866D9" w:rsidP="001060EB">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866D9" w:rsidRPr="00AB5F7B" w:rsidTr="001060EB">
        <w:trPr>
          <w:jc w:val="center"/>
        </w:trPr>
        <w:tc>
          <w:tcPr>
            <w:tcW w:w="534"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L.p.</w:t>
            </w:r>
          </w:p>
        </w:tc>
        <w:tc>
          <w:tcPr>
            <w:tcW w:w="282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34"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1</w:t>
            </w:r>
          </w:p>
        </w:tc>
        <w:tc>
          <w:tcPr>
            <w:tcW w:w="2825"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2</w:t>
            </w:r>
          </w:p>
        </w:tc>
        <w:tc>
          <w:tcPr>
            <w:tcW w:w="6217"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3</w:t>
            </w:r>
          </w:p>
        </w:tc>
        <w:tc>
          <w:tcPr>
            <w:tcW w:w="4599" w:type="dxa"/>
          </w:tcPr>
          <w:p w:rsidR="000866D9" w:rsidRPr="00AB5F7B" w:rsidRDefault="000866D9" w:rsidP="001060EB">
            <w:pPr>
              <w:spacing w:before="40" w:after="40"/>
              <w:jc w:val="center"/>
              <w:rPr>
                <w:rFonts w:ascii="Myriad Pro" w:hAnsi="Myriad Pro"/>
                <w:sz w:val="20"/>
                <w:szCs w:val="20"/>
              </w:rPr>
            </w:pPr>
            <w:r w:rsidRPr="00AB5F7B">
              <w:rPr>
                <w:rFonts w:ascii="Myriad Pro" w:hAnsi="Myriad Pro"/>
                <w:sz w:val="20"/>
                <w:szCs w:val="20"/>
              </w:rPr>
              <w:t>4</w:t>
            </w:r>
          </w:p>
        </w:tc>
      </w:tr>
      <w:tr w:rsidR="000866D9" w:rsidRPr="00AB5F7B" w:rsidTr="001060EB">
        <w:trPr>
          <w:jc w:val="center"/>
        </w:trPr>
        <w:tc>
          <w:tcPr>
            <w:tcW w:w="534" w:type="dxa"/>
          </w:tcPr>
          <w:p w:rsidR="000866D9" w:rsidRPr="00AB5F7B" w:rsidRDefault="000866D9" w:rsidP="007D4B9E">
            <w:pPr>
              <w:pStyle w:val="Akapitzlist"/>
              <w:numPr>
                <w:ilvl w:val="0"/>
                <w:numId w:val="234"/>
              </w:numPr>
              <w:spacing w:before="40" w:after="40"/>
              <w:ind w:left="0" w:firstLine="0"/>
              <w:contextualSpacing w:val="0"/>
              <w:rPr>
                <w:szCs w:val="20"/>
              </w:rPr>
            </w:pPr>
          </w:p>
        </w:tc>
        <w:tc>
          <w:tcPr>
            <w:tcW w:w="2825" w:type="dxa"/>
          </w:tcPr>
          <w:p w:rsidR="000866D9" w:rsidRPr="00AB5F7B" w:rsidRDefault="000866D9" w:rsidP="001060EB">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4" w:type="dxa"/>
          </w:tcPr>
          <w:p w:rsidR="000866D9" w:rsidRPr="00AB5F7B" w:rsidRDefault="000866D9" w:rsidP="007D4B9E">
            <w:pPr>
              <w:pStyle w:val="Akapitzlist"/>
              <w:numPr>
                <w:ilvl w:val="0"/>
                <w:numId w:val="234"/>
              </w:numPr>
              <w:spacing w:before="40" w:after="40"/>
              <w:ind w:left="0" w:firstLine="0"/>
              <w:contextualSpacing w:val="0"/>
              <w:rPr>
                <w:szCs w:val="20"/>
              </w:rPr>
            </w:pPr>
          </w:p>
        </w:tc>
        <w:tc>
          <w:tcPr>
            <w:tcW w:w="2825"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866D9" w:rsidRPr="00AB5F7B" w:rsidRDefault="000866D9" w:rsidP="001060EB">
            <w:pPr>
              <w:spacing w:before="40" w:after="40"/>
              <w:rPr>
                <w:rFonts w:ascii="Myriad Pro" w:eastAsia="Times New Roman" w:hAnsi="Myriad Pro"/>
                <w:sz w:val="20"/>
                <w:szCs w:val="20"/>
                <w:lang w:eastAsia="pl-PL"/>
              </w:rPr>
            </w:pPr>
          </w:p>
          <w:p w:rsidR="000866D9" w:rsidRPr="00AB5F7B" w:rsidRDefault="000866D9" w:rsidP="001060EB">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866D9" w:rsidRPr="00AB5F7B" w:rsidRDefault="000866D9" w:rsidP="001060EB">
            <w:pPr>
              <w:spacing w:before="40" w:after="40"/>
              <w:rPr>
                <w:rFonts w:ascii="Myriad Pro" w:eastAsia="Times New Roman" w:hAnsi="Myriad Pro"/>
                <w:sz w:val="20"/>
                <w:szCs w:val="20"/>
                <w:lang w:eastAsia="pl-PL"/>
              </w:rPr>
            </w:pPr>
          </w:p>
          <w:p w:rsidR="000866D9" w:rsidRPr="00AB5F7B" w:rsidRDefault="000866D9" w:rsidP="001060EB">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866D9" w:rsidRPr="00AB5F7B" w:rsidRDefault="000866D9" w:rsidP="001060EB">
            <w:pPr>
              <w:spacing w:before="40" w:after="40"/>
              <w:rPr>
                <w:rFonts w:ascii="Myriad Pro" w:hAnsi="Myriad Pro"/>
                <w:sz w:val="20"/>
                <w:szCs w:val="20"/>
              </w:rPr>
            </w:pP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34" w:type="dxa"/>
          </w:tcPr>
          <w:p w:rsidR="000866D9" w:rsidRPr="00AB5F7B" w:rsidRDefault="000866D9" w:rsidP="007D4B9E">
            <w:pPr>
              <w:pStyle w:val="Akapitzlist"/>
              <w:numPr>
                <w:ilvl w:val="0"/>
                <w:numId w:val="234"/>
              </w:numPr>
              <w:spacing w:before="40" w:after="40"/>
              <w:ind w:left="0" w:firstLine="0"/>
              <w:contextualSpacing w:val="0"/>
              <w:rPr>
                <w:szCs w:val="20"/>
              </w:rPr>
            </w:pPr>
          </w:p>
        </w:tc>
        <w:tc>
          <w:tcPr>
            <w:tcW w:w="2825" w:type="dxa"/>
          </w:tcPr>
          <w:p w:rsidR="000866D9" w:rsidRPr="00AB5F7B" w:rsidRDefault="000866D9" w:rsidP="001060EB">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Pr>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866D9" w:rsidRPr="00AB5F7B" w:rsidRDefault="000866D9" w:rsidP="001060EB">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866D9" w:rsidRPr="00AB5F7B" w:rsidRDefault="000866D9" w:rsidP="001060EB">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29"/>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szczegółowe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hAnsi="Myriad Pro" w:cs="MyriadPro-Regular"/>
                <w:sz w:val="20"/>
                <w:szCs w:val="20"/>
              </w:rPr>
              <w:t>8.3 Wsparcie szkół i placówek prowadzących kształcenie ogólne oraz uczniów uczestniczących w kształceniu podstawowym, gimnazjalnym i ponadgimnazjalnym w ramach Strategii ZIT dla Szczecińskiego Obszaru Metropolitalnego.</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1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projektów edukacyjnych w szkołach lub placówkach systemu oświaty objętych wsparciem,</w:t>
            </w:r>
          </w:p>
          <w:p w:rsidR="000745BD" w:rsidRPr="00AB5F7B" w:rsidRDefault="000745BD" w:rsidP="007D4B9E">
            <w:pPr>
              <w:numPr>
                <w:ilvl w:val="0"/>
                <w:numId w:val="138"/>
              </w:numPr>
              <w:autoSpaceDE w:val="0"/>
              <w:autoSpaceDN w:val="0"/>
              <w:adjustRightInd w:val="0"/>
              <w:spacing w:before="40" w:after="40"/>
              <w:contextualSpacing/>
              <w:jc w:val="both"/>
              <w:rPr>
                <w:rFonts w:ascii="Myriad Pro" w:hAnsi="Myriad Pro" w:cs="MyriadPro-Regular"/>
                <w:sz w:val="20"/>
                <w:szCs w:val="20"/>
              </w:rPr>
            </w:pPr>
            <w:r w:rsidRPr="00AB5F7B">
              <w:rPr>
                <w:rFonts w:ascii="Myriad Pro" w:hAnsi="Myriad Pro" w:cs="MyriadPro-Regular"/>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różnych form rozwijających uzdolnienia,</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wdrożenie nowych form i programów nauczania,</w:t>
            </w:r>
          </w:p>
          <w:p w:rsidR="000745BD" w:rsidRPr="00AB5F7B" w:rsidRDefault="000745BD" w:rsidP="007D4B9E">
            <w:pPr>
              <w:numPr>
                <w:ilvl w:val="0"/>
                <w:numId w:val="138"/>
              </w:numPr>
              <w:spacing w:before="40" w:after="40"/>
              <w:contextualSpacing/>
              <w:rPr>
                <w:rFonts w:ascii="Myriad Pro" w:hAnsi="Myriad Pro" w:cs="MyriadPro-Regular"/>
                <w:sz w:val="20"/>
                <w:szCs w:val="20"/>
              </w:rPr>
            </w:pPr>
            <w:r w:rsidRPr="00AB5F7B">
              <w:rPr>
                <w:rFonts w:ascii="Myriad Pro" w:hAnsi="Myriad Pro" w:cs="MyriadPro-Regular"/>
                <w:sz w:val="20"/>
                <w:szCs w:val="20"/>
              </w:rPr>
              <w:t>tworzenie i realizacja zajęć w klasach o nowatorskich rozwiązaniach programowych, organizacyjnych lub metodycznych,</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organizację kółek zainteresowań, warsztatów, laboratoriów dla uczniów lub słuchaczy,</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pomoc stypendialną dla uczniów lub słuchaczy szczególnie uzdolnionych w zakresie przedmiotów matematycznych, przyrodniczych,</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informatycznych, języków obcych, matematyki lub przedsiębiorczości, których niekorzystna sytuacja materialna stanowi barierę w rozwoju edukacyjnym,</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13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zajęć poza szkołą lub poza lekcjami.</w:t>
            </w:r>
          </w:p>
          <w:p w:rsidR="000745BD" w:rsidRPr="00AB5F7B" w:rsidRDefault="000745BD" w:rsidP="007D4B9E">
            <w:pPr>
              <w:numPr>
                <w:ilvl w:val="0"/>
                <w:numId w:val="110"/>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wspieranie istniejących, budowanie nowych i moderowanie sieci współpracy i samokształcenia nauczycieli,</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w szkole lub placówce systemu oświaty programów wspomagania,</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staże i praktyki nauczycieli realizowane we współpracy z podmiotami z otoczenia szkoły lub placówki systemu oświaty,</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0"/>
                <w:numId w:val="139"/>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10"/>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11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11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11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wsparcie uczniów ze specjalnymi potrzebami edukacyjnymi, w tym uczniów młodszych w ramach zajęć uzupełniających ofertę szkoły lub placówki systemu oświaty, w tym: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warsztatów,</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porad i konsultacji,</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110"/>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Tworzenie warunków dla nauczania opartego na metodzie eksperymentu głównie poprzez:</w:t>
            </w:r>
          </w:p>
          <w:p w:rsidR="000745BD" w:rsidRPr="00AB5F7B" w:rsidRDefault="000745BD" w:rsidP="007D4B9E">
            <w:pPr>
              <w:numPr>
                <w:ilvl w:val="0"/>
                <w:numId w:val="11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pracowni szkolnych w narzędzia do nauczania przedmiotów przyrodniczych lub matematyki,</w:t>
            </w:r>
          </w:p>
          <w:p w:rsidR="000745BD" w:rsidRPr="00AB5F7B" w:rsidRDefault="000745BD" w:rsidP="007D4B9E">
            <w:pPr>
              <w:numPr>
                <w:ilvl w:val="0"/>
                <w:numId w:val="11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w tym nauczycieli przedmiotów przyrodniczych lub matematyki, niezbędnych do prowadzenia procesu nauczania opartego na metodzie eksperymentu,</w:t>
            </w:r>
          </w:p>
          <w:p w:rsidR="000745BD" w:rsidRPr="00AB5F7B" w:rsidRDefault="000745BD" w:rsidP="007D4B9E">
            <w:pPr>
              <w:numPr>
                <w:ilvl w:val="0"/>
                <w:numId w:val="11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kompetencji uczniów w zakresie przedmiotów przyrodniczych lub matematyki.</w:t>
            </w:r>
          </w:p>
          <w:p w:rsidR="000745BD" w:rsidRPr="00AB5F7B" w:rsidRDefault="000745BD" w:rsidP="007D4B9E">
            <w:pPr>
              <w:numPr>
                <w:ilvl w:val="0"/>
                <w:numId w:val="110"/>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Korzystanie z technologii informacyjno-komunikacyjnych (TIK) w szczególności poprzez:</w:t>
            </w:r>
          </w:p>
          <w:p w:rsidR="000745BD" w:rsidRPr="00AB5F7B" w:rsidRDefault="000745BD" w:rsidP="007D4B9E">
            <w:pPr>
              <w:numPr>
                <w:ilvl w:val="0"/>
                <w:numId w:val="11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0"/>
                <w:numId w:val="11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0"/>
                <w:numId w:val="11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podstawowych kompetencji cyfrowych uczniów lub słuchaczy, w tym z uwzględnieniem bezpieczeństwa w cyberprzestrzeni i wynikających z tego tytułu zagrożeń,</w:t>
            </w:r>
          </w:p>
          <w:p w:rsidR="000745BD" w:rsidRPr="00AB5F7B" w:rsidRDefault="000745BD" w:rsidP="007D4B9E">
            <w:pPr>
              <w:numPr>
                <w:ilvl w:val="0"/>
                <w:numId w:val="113"/>
              </w:numPr>
              <w:spacing w:before="40" w:after="40"/>
              <w:contextualSpacing/>
              <w:rPr>
                <w:rFonts w:ascii="Myriad Pro" w:hAnsi="Myriad Pro"/>
                <w:sz w:val="20"/>
                <w:szCs w:val="20"/>
              </w:rPr>
            </w:pPr>
            <w:r w:rsidRPr="00AB5F7B">
              <w:rPr>
                <w:rFonts w:ascii="Myriad Pro" w:hAnsi="Myriad Pro" w:cs="MyriadPro-Regular"/>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4"/>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40"/>
              </w:numPr>
              <w:spacing w:before="40" w:after="40"/>
              <w:contextualSpacing/>
              <w:rPr>
                <w:rFonts w:ascii="Myriad Pro" w:hAnsi="Myriad Pro"/>
                <w:bCs/>
                <w:sz w:val="20"/>
                <w:szCs w:val="20"/>
              </w:rPr>
            </w:pPr>
            <w:r w:rsidRPr="00AB5F7B">
              <w:rPr>
                <w:rFonts w:ascii="Myriad Pro" w:eastAsiaTheme="majorEastAsia" w:hAnsi="Myriad Pro" w:cstheme="majorBidi"/>
                <w:bCs/>
                <w:sz w:val="20"/>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w:t>
            </w:r>
          </w:p>
          <w:p w:rsidR="000745BD" w:rsidRPr="00AB5F7B" w:rsidRDefault="000745BD" w:rsidP="007D4B9E">
            <w:pPr>
              <w:numPr>
                <w:ilvl w:val="0"/>
                <w:numId w:val="140"/>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W ramach konkursu Beneficjent składa nie więcej niż jeden wniosek o dofinansowanie dotyczący placówki planowanej do objęcia wsparciem.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14"/>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15"/>
              </w:numPr>
              <w:spacing w:before="40" w:after="40"/>
              <w:contextualSpacing/>
              <w:rPr>
                <w:rFonts w:ascii="Myriad Pro" w:hAnsi="Myriad Pro"/>
                <w:bCs/>
                <w:sz w:val="20"/>
                <w:szCs w:val="20"/>
              </w:rPr>
            </w:pPr>
            <w:r w:rsidRPr="00AB5F7B">
              <w:rPr>
                <w:rFonts w:ascii="Myriad Pro" w:hAnsi="Myriad Pro"/>
                <w:bCs/>
                <w:sz w:val="20"/>
                <w:szCs w:val="20"/>
              </w:rPr>
              <w:t>Projekt zlokalizowany jest na obszarze Szczecińskiego Obszaru Metropolitalnego.</w:t>
            </w:r>
          </w:p>
          <w:p w:rsidR="000745BD" w:rsidRPr="00AB5F7B" w:rsidRDefault="000745BD" w:rsidP="007D4B9E">
            <w:pPr>
              <w:numPr>
                <w:ilvl w:val="0"/>
                <w:numId w:val="115"/>
              </w:numPr>
              <w:spacing w:before="40" w:after="40"/>
              <w:ind w:left="357" w:hanging="357"/>
              <w:contextualSpacing/>
              <w:rPr>
                <w:rFonts w:ascii="Myriad Pro" w:eastAsiaTheme="majorEastAsia" w:hAnsi="Myriad Pro" w:cstheme="majorBidi"/>
                <w:bCs/>
                <w:sz w:val="20"/>
                <w:szCs w:val="20"/>
              </w:rPr>
            </w:pPr>
            <w:r w:rsidRPr="00AB5F7B">
              <w:rPr>
                <w:rFonts w:ascii="Myriad Pro" w:hAnsi="Myriad Pro"/>
                <w:sz w:val="20"/>
                <w:szCs w:val="20"/>
              </w:rPr>
              <w:t xml:space="preserve">Projekt skierowany do grup docelowych z obszaru </w:t>
            </w:r>
            <w:r w:rsidRPr="00AB5F7B">
              <w:rPr>
                <w:rFonts w:ascii="Myriad Pro" w:hAnsi="Myriad Pro"/>
                <w:bCs/>
                <w:sz w:val="20"/>
                <w:szCs w:val="20"/>
              </w:rPr>
              <w:t>Szczecińskiego Obszaru Metropolitalnego</w:t>
            </w:r>
            <w:r w:rsidRPr="00AB5F7B">
              <w:rPr>
                <w:rFonts w:ascii="Myriad Pro" w:hAnsi="Myriad Pro"/>
                <w:sz w:val="20"/>
                <w:szCs w:val="20"/>
              </w:rPr>
              <w:t xml:space="preserve"> (w przypadku osób fizycznych - pracujących, uczących się lub zamieszkujących na ww. obszarze w rozumieniu przepisów Kodeksu Cywilnego, a w przypadku innych podmiotów - posiadających jednostkę organizacyjną na ww. obszarze)  (Typ projektu 1-5).</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1-5)</w:t>
            </w:r>
            <w:r w:rsidRPr="00AB5F7B">
              <w:rPr>
                <w:rFonts w:ascii="Myriad Pro" w:hAnsi="Myriad Pro"/>
                <w:sz w:val="20"/>
                <w:szCs w:val="20"/>
              </w:rPr>
              <w:t xml:space="preserve">. </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nie  ubiegał się o dofinansowanie na takie same działania dla tych samych placówek w ramach Działania 8.5 </w:t>
            </w:r>
            <w:r w:rsidRPr="00AB5F7B">
              <w:rPr>
                <w:rFonts w:ascii="Myriad Pro" w:eastAsiaTheme="majorEastAsia" w:hAnsi="Myriad Pro" w:cstheme="majorBidi"/>
                <w:bCs/>
                <w:i/>
                <w:sz w:val="20"/>
                <w:szCs w:val="20"/>
              </w:rPr>
              <w:t xml:space="preserve">Upowszechnienie edukacji przedszkolnej oraz wsparcie szkół i placówek prowadzących kształcenie ogólne oraz uczniów uczestniczących w kształceniu podstawowym, gimnazjalnym i ponadgimnazjalnym w ramach Kontraktów Samorządowych </w:t>
            </w:r>
            <w:r w:rsidRPr="00AB5F7B">
              <w:rPr>
                <w:rFonts w:ascii="Myriad Pro" w:hAnsi="Myriad Pro"/>
                <w:sz w:val="20"/>
                <w:szCs w:val="20"/>
              </w:rPr>
              <w:t>(Typ projektu 1-5)</w:t>
            </w:r>
            <w:r w:rsidRPr="00AB5F7B">
              <w:rPr>
                <w:rFonts w:ascii="Myriad Pro" w:eastAsiaTheme="majorEastAsia" w:hAnsi="Myriad Pro" w:cstheme="majorBidi"/>
                <w:bCs/>
                <w:i/>
                <w:sz w:val="20"/>
                <w:szCs w:val="20"/>
              </w:rPr>
              <w:t>.</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bCs/>
                <w:sz w:val="20"/>
                <w:szCs w:val="20"/>
              </w:rPr>
              <w:t xml:space="preserve">Szkoła lub placówka systemu oświaty objęta wsparciem osiągnęła wynik egzaminów zewnętrznych nie wyższy niż średnia dla województwa w roku poprzedzającym rok złożenia wniosku o dofinansowanie. Kryterium nie dotyczy szkół specjalnych oraz specjalnych ośrodków szkolno-wychowawczych </w:t>
            </w:r>
            <w:r w:rsidRPr="00AB5F7B">
              <w:rPr>
                <w:rFonts w:ascii="Myriad Pro" w:hAnsi="Myriad Pro"/>
                <w:sz w:val="20"/>
                <w:szCs w:val="20"/>
              </w:rPr>
              <w:t>(Typ projektu 1, 2, 4, 5)</w:t>
            </w:r>
            <w:r w:rsidRPr="00AB5F7B">
              <w:rPr>
                <w:rFonts w:ascii="Myriad Pro" w:hAnsi="Myriad Pro"/>
                <w:bCs/>
                <w:sz w:val="20"/>
                <w:szCs w:val="20"/>
              </w:rPr>
              <w:t>.</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uczniów i wychowanków szkół gimnazjalnych i ponadgimnazjalnych obligatoryjnie zaplanowano realizację doradztwa edukacyjno-zawodowego, obejmującego ocenę indywidualnych potrzeb rozwojowych i edukacyjnych i/lub predyspozycji osobowych do wykonywania poszczególnych zawodów (Typ projektu 1,3-5).</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sz w:val="20"/>
                <w:szCs w:val="20"/>
              </w:rPr>
              <w:t>Działania w ramach 2 typu projektu mogą być realizowane wyłącznie jako uzupełnienie działań realizowanych w ramach typu projektu 1 (Typ projektu 2).</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sz w:val="20"/>
                <w:szCs w:val="20"/>
              </w:rPr>
              <w:t xml:space="preserve">Projekt przewiduje, że realizacja wsparcia będzie dokonywana w oparciu o indywidualnie zdiagnozowane zapotrzebowanie szkół lub placówek systemu oświaty. </w:t>
            </w:r>
            <w:r w:rsidRPr="00AB5F7B">
              <w:rPr>
                <w:rFonts w:ascii="Myriad Pro" w:eastAsiaTheme="majorEastAsia" w:hAnsi="Myriad Pro" w:cstheme="majorBidi"/>
                <w:bCs/>
                <w:sz w:val="20"/>
                <w:szCs w:val="20"/>
              </w:rPr>
              <w:t>Diagnoza powinna być przygotowana i przeprowadzona przez szkołę, placówkę systemu oświaty lub inny podmiot prowadzący działalność o charakterze edukacyjnym lub badawczym oraz zatwierdzona przez organ prowadzący.</w:t>
            </w:r>
            <w:r w:rsidRPr="00AB5F7B">
              <w:rPr>
                <w:rFonts w:ascii="Myriad Pro" w:hAnsi="Myriad Pro"/>
                <w:sz w:val="20"/>
                <w:szCs w:val="20"/>
              </w:rPr>
              <w:t xml:space="preserve"> (Typ projektu 3).</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sz w:val="20"/>
                <w:szCs w:val="20"/>
              </w:rPr>
              <w:t xml:space="preserve">Projekt przewiduje, że realizacja wsparcia będzie dokonywana w oparciu o diagnozę poziomu kompetencji kluczowych niezbędnych na rynku pracy oraz właściwych postaw/umiejętności u uczniów i słuchaczy, a także zapotrzebowania uczniów i słuchaczy na tego typu działania. </w:t>
            </w:r>
            <w:r w:rsidRPr="00AB5F7B">
              <w:rPr>
                <w:rFonts w:ascii="Myriad Pro" w:hAnsi="Myriad Pro"/>
                <w:bCs/>
                <w:sz w:val="20"/>
                <w:szCs w:val="20"/>
              </w:rPr>
              <w:t>Diagnoza powinna być przygotowana i przeprowadzona przez szkołę, placówkę systemu oświaty lub inny podmiot prowadzący działalność o charakterze edukacyjnym lub badawczym oraz zatwierdzona przez organ prowadzący</w:t>
            </w:r>
            <w:r w:rsidRPr="00AB5F7B">
              <w:rPr>
                <w:rFonts w:ascii="Myriad Pro" w:hAnsi="Myriad Pro"/>
                <w:sz w:val="20"/>
                <w:szCs w:val="20"/>
              </w:rPr>
              <w:t xml:space="preserve"> (Typ projektu 1).</w:t>
            </w:r>
          </w:p>
          <w:p w:rsidR="000745BD" w:rsidRPr="00AB5F7B" w:rsidRDefault="000745BD" w:rsidP="007D4B9E">
            <w:pPr>
              <w:numPr>
                <w:ilvl w:val="0"/>
                <w:numId w:val="115"/>
              </w:numPr>
              <w:spacing w:before="40" w:after="40"/>
              <w:ind w:left="357" w:hanging="357"/>
              <w:contextualSpacing/>
              <w:rPr>
                <w:rFonts w:ascii="Myriad Pro" w:hAnsi="Myriad Pro"/>
                <w:sz w:val="20"/>
                <w:szCs w:val="20"/>
              </w:rPr>
            </w:pPr>
            <w:r w:rsidRPr="00AB5F7B">
              <w:rPr>
                <w:rFonts w:ascii="Myriad Pro" w:hAnsi="Myriad Pro"/>
                <w:sz w:val="20"/>
                <w:szCs w:val="20"/>
              </w:rPr>
              <w:t>Projekt przewiduje, że realizacja wsparcia będzie dokonywana w oparciu o diagnozę stopnia przygotowania nauczycieli do stosowania metod oraz form organizacyjnych sprzyjających kształtowaniu i rozwijaniu u uczniów kompetencji kluczowych niezbędnych na rynku pracy oraz właściwych postaw/umiejętności, a także zapotrzebowania nauczycieli na tego typu działania (Typ projektu 2).</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866D9" w:rsidRPr="00AB5F7B" w:rsidRDefault="000866D9" w:rsidP="000745BD">
      <w:pPr>
        <w:spacing w:before="120" w:after="120" w:line="240" w:lineRule="auto"/>
        <w:rPr>
          <w:rFonts w:ascii="Myriad Pro" w:hAnsi="Myriad Pro"/>
          <w:sz w:val="20"/>
          <w:szCs w:val="20"/>
        </w:rPr>
        <w:sectPr w:rsidR="000866D9" w:rsidRPr="00AB5F7B" w:rsidSect="009054C3">
          <w:pgSz w:w="16838" w:h="11906" w:orient="landscape"/>
          <w:pgMar w:top="1417" w:right="1417" w:bottom="1417" w:left="1417" w:header="708" w:footer="708" w:gutter="0"/>
          <w:cols w:space="708"/>
          <w:docGrid w:linePitch="360"/>
        </w:sectPr>
      </w:pPr>
    </w:p>
    <w:tbl>
      <w:tblPr>
        <w:tblpPr w:leftFromText="141" w:rightFromText="141" w:vertAnchor="page" w:horzAnchor="margin" w:tblpY="2191"/>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0866D9" w:rsidRPr="00AB5F7B" w:rsidTr="001060EB">
        <w:tc>
          <w:tcPr>
            <w:tcW w:w="14175" w:type="dxa"/>
            <w:gridSpan w:val="2"/>
            <w:tcBorders>
              <w:top w:val="nil"/>
              <w:left w:val="nil"/>
              <w:right w:val="nil"/>
            </w:tcBorders>
            <w:shd w:val="clear" w:color="auto" w:fill="auto"/>
          </w:tcPr>
          <w:p w:rsidR="000866D9" w:rsidRPr="00AB5F7B" w:rsidRDefault="000866D9" w:rsidP="001060EB">
            <w:pPr>
              <w:spacing w:after="120" w:line="240" w:lineRule="auto"/>
              <w:jc w:val="center"/>
              <w:rPr>
                <w:rFonts w:ascii="Myriad Pro" w:hAnsi="Myriad Pro"/>
                <w:b/>
                <w:sz w:val="20"/>
                <w:szCs w:val="20"/>
              </w:rPr>
            </w:pPr>
            <w:r w:rsidRPr="00AB5F7B">
              <w:rPr>
                <w:rFonts w:ascii="Myriad Pro" w:hAnsi="Myriad Pro"/>
                <w:b/>
                <w:sz w:val="20"/>
                <w:szCs w:val="20"/>
              </w:rPr>
              <w:t>Kryteria szczegółowe na 2017 r.</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VIII Edukacja</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cs="MyriadPro-Regular"/>
                <w:sz w:val="20"/>
                <w:szCs w:val="20"/>
              </w:rPr>
              <w:t>8.3 Wsparcie szkół i placówek prowadzących kształcenie ogólne oraz uczniów uczestniczących w kształceniu podstawowym, gimnazjalnym i ponadgimnazjalnym w ramach Strategii ZIT dla Szczecińskiego Obszaru Metropolitalnego.</w:t>
            </w:r>
          </w:p>
        </w:tc>
      </w:tr>
      <w:tr w:rsidR="000866D9" w:rsidRPr="00AB5F7B" w:rsidTr="001060EB">
        <w:tc>
          <w:tcPr>
            <w:tcW w:w="1900" w:type="dxa"/>
            <w:shd w:val="clear" w:color="auto" w:fill="92CDDC"/>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0866D9" w:rsidRPr="00AB5F7B" w:rsidRDefault="000866D9" w:rsidP="007D4B9E">
            <w:pPr>
              <w:numPr>
                <w:ilvl w:val="0"/>
                <w:numId w:val="238"/>
              </w:numPr>
              <w:spacing w:before="40" w:after="40"/>
              <w:ind w:left="401" w:hanging="425"/>
              <w:contextualSpacing/>
              <w:jc w:val="both"/>
              <w:rPr>
                <w:rFonts w:ascii="Myriad Pro" w:hAnsi="Myriad Pro"/>
                <w:sz w:val="20"/>
                <w:szCs w:val="20"/>
              </w:rPr>
            </w:pPr>
            <w:r w:rsidRPr="00AB5F7B">
              <w:rPr>
                <w:rFonts w:ascii="Myriad Pro" w:hAnsi="Myriad Pro"/>
                <w:sz w:val="20"/>
                <w:szCs w:val="20"/>
              </w:rPr>
              <w:t>Kształcenie u uczniów i słuchaczy kompetencji kluczowych oraz właściwych postaw i umiejętności niezbędnych na rynku pracy głównie poprzez:</w:t>
            </w:r>
          </w:p>
          <w:p w:rsidR="000866D9" w:rsidRPr="00AB5F7B" w:rsidRDefault="000866D9" w:rsidP="007D4B9E">
            <w:pPr>
              <w:pStyle w:val="Akapitzlist"/>
              <w:numPr>
                <w:ilvl w:val="0"/>
                <w:numId w:val="239"/>
              </w:numPr>
              <w:autoSpaceDE w:val="0"/>
              <w:autoSpaceDN w:val="0"/>
              <w:spacing w:before="40" w:after="40"/>
              <w:ind w:hanging="427"/>
              <w:contextualSpacing w:val="0"/>
              <w:jc w:val="both"/>
              <w:rPr>
                <w:szCs w:val="20"/>
              </w:rPr>
            </w:pPr>
            <w:r w:rsidRPr="00AB5F7B">
              <w:rPr>
                <w:szCs w:val="20"/>
              </w:rPr>
              <w:t>realizację projektów edukacyjnych w szkołach lub placówkach systemu oświaty objętych wsparciem,</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realizację dodatkowych zajęć dydaktyczno-wyrównawczych służących wyrównywaniu dysproporcji edukacyjnych w trakcie procesu kształcenia dla uczniów lub słuchaczy mających trudności w spełnianiu wymagań edukacyjnych, wynikających z podstawy programowej kształcenia ogólnego dla danego etapu edukacyjnego,</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realizację różnych form rozwijających uzdolnienia uczniów lub słuchaczy,</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wdrożenie nowych form i programów nauczania w szkołach  lub placówkach systemu oświaty,</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tworzenie i realizacja zajęć o nowatorskich rozwiązaniach programowych, organizacyjnych lub metodycznych w szkołach  lub placówkach systemu oświaty,</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organizację kółek zainteresowań, warsztatów, laboratoriów dla uczniów lub słuchaczy,</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nawiązywanie współpracy z otoczeniem społeczno-gospodarczym szkoły lub placówki systemu oświaty w celu realizacji programów edukacyjnych,</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wykorzystanie narzędzi, metod lub form pracy wypracowanych w ramach projektów, w tym pozytywnie zwalidowanych produktów projektów innowacyjnych, zrealizowanych w latach 2007-2013 w ramach PO KL,</w:t>
            </w:r>
          </w:p>
          <w:p w:rsidR="000866D9" w:rsidRPr="00AB5F7B" w:rsidRDefault="000866D9" w:rsidP="007D4B9E">
            <w:pPr>
              <w:numPr>
                <w:ilvl w:val="0"/>
                <w:numId w:val="239"/>
              </w:numPr>
              <w:spacing w:before="40" w:after="40"/>
              <w:ind w:left="1059" w:hanging="425"/>
              <w:contextualSpacing/>
              <w:jc w:val="both"/>
              <w:rPr>
                <w:rFonts w:ascii="Myriad Pro" w:hAnsi="Myriad Pro"/>
                <w:sz w:val="20"/>
                <w:szCs w:val="20"/>
              </w:rPr>
            </w:pPr>
            <w:r w:rsidRPr="00AB5F7B">
              <w:rPr>
                <w:rFonts w:ascii="Myriad Pro" w:hAnsi="Myriad Pro"/>
                <w:sz w:val="20"/>
                <w:szCs w:val="20"/>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0866D9" w:rsidRPr="00AB5F7B" w:rsidRDefault="000866D9" w:rsidP="007D4B9E">
            <w:pPr>
              <w:numPr>
                <w:ilvl w:val="0"/>
                <w:numId w:val="239"/>
              </w:numPr>
              <w:spacing w:before="40" w:after="40" w:line="240" w:lineRule="auto"/>
              <w:ind w:left="1059" w:hanging="425"/>
              <w:jc w:val="both"/>
              <w:rPr>
                <w:rFonts w:ascii="Myriad Pro" w:hAnsi="Myriad Pro"/>
                <w:sz w:val="20"/>
                <w:szCs w:val="20"/>
              </w:rPr>
            </w:pPr>
            <w:r w:rsidRPr="00AB5F7B">
              <w:rPr>
                <w:rFonts w:ascii="Myriad Pro" w:hAnsi="Myriad Pro"/>
                <w:sz w:val="20"/>
                <w:szCs w:val="20"/>
              </w:rPr>
              <w:t>doradztwo edukacyjno-zawodowe dla uczniów lub słuchaczy, ze szczególnym uwzględnieniem uczniów ze specjalnymi potrzebami rozwojowymi i edukacyjnymi,</w:t>
            </w:r>
          </w:p>
          <w:p w:rsidR="000866D9" w:rsidRPr="00AB5F7B" w:rsidRDefault="000866D9" w:rsidP="007D4B9E">
            <w:pPr>
              <w:numPr>
                <w:ilvl w:val="0"/>
                <w:numId w:val="239"/>
              </w:numPr>
              <w:spacing w:before="40" w:after="40" w:line="240" w:lineRule="auto"/>
              <w:ind w:left="1059" w:hanging="425"/>
              <w:jc w:val="both"/>
              <w:rPr>
                <w:rFonts w:ascii="Myriad Pro" w:hAnsi="Myriad Pro"/>
                <w:sz w:val="20"/>
                <w:szCs w:val="20"/>
              </w:rPr>
            </w:pPr>
            <w:r w:rsidRPr="00AB5F7B">
              <w:rPr>
                <w:rFonts w:ascii="Myriad Pro" w:hAnsi="Myriad Pro"/>
                <w:sz w:val="20"/>
                <w:szCs w:val="20"/>
              </w:rPr>
              <w:t>realizację zajęć organizowanych poza szkołą lub poza lekcjami.</w:t>
            </w:r>
          </w:p>
          <w:p w:rsidR="000866D9" w:rsidRPr="00AB5F7B" w:rsidRDefault="000866D9" w:rsidP="001060EB">
            <w:pPr>
              <w:spacing w:before="40" w:after="40" w:line="240" w:lineRule="auto"/>
              <w:ind w:left="1059"/>
              <w:jc w:val="both"/>
              <w:rPr>
                <w:rFonts w:ascii="Myriad Pro" w:hAnsi="Myriad Pro"/>
                <w:sz w:val="20"/>
                <w:szCs w:val="20"/>
              </w:rPr>
            </w:pPr>
          </w:p>
          <w:p w:rsidR="000866D9" w:rsidRPr="00AB5F7B" w:rsidRDefault="000866D9" w:rsidP="007D4B9E">
            <w:pPr>
              <w:pStyle w:val="Akapitzlist"/>
              <w:numPr>
                <w:ilvl w:val="0"/>
                <w:numId w:val="238"/>
              </w:numPr>
              <w:autoSpaceDE w:val="0"/>
              <w:autoSpaceDN w:val="0"/>
              <w:ind w:left="350"/>
              <w:contextualSpacing w:val="0"/>
              <w:jc w:val="both"/>
              <w:rPr>
                <w:szCs w:val="20"/>
              </w:rPr>
            </w:pPr>
            <w:r w:rsidRPr="00AB5F7B">
              <w:rPr>
                <w:szCs w:val="20"/>
              </w:rPr>
              <w:t>Doskonalenie umiejętności, kompetencji lub kwalifikacji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  poprzez:</w:t>
            </w:r>
          </w:p>
          <w:p w:rsidR="000866D9" w:rsidRPr="00AB5F7B" w:rsidRDefault="000866D9" w:rsidP="007D4B9E">
            <w:pPr>
              <w:numPr>
                <w:ilvl w:val="0"/>
                <w:numId w:val="240"/>
              </w:numPr>
              <w:contextualSpacing/>
              <w:jc w:val="both"/>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866D9" w:rsidRPr="00AB5F7B" w:rsidRDefault="000866D9" w:rsidP="007D4B9E">
            <w:pPr>
              <w:numPr>
                <w:ilvl w:val="0"/>
                <w:numId w:val="240"/>
              </w:numPr>
              <w:contextualSpacing/>
              <w:jc w:val="both"/>
              <w:rPr>
                <w:rFonts w:ascii="Myriad Pro" w:hAnsi="Myriad Pro"/>
                <w:sz w:val="20"/>
                <w:szCs w:val="20"/>
              </w:rPr>
            </w:pPr>
            <w:r w:rsidRPr="00AB5F7B">
              <w:rPr>
                <w:rFonts w:ascii="Myriad Pro" w:hAnsi="Myriad Pro"/>
                <w:sz w:val="20"/>
                <w:szCs w:val="20"/>
              </w:rPr>
              <w:t>wspieranie istniejących, budowanie nowych i moderowanie sieci współpracy i samokształcenia nauczycieli,</w:t>
            </w:r>
          </w:p>
          <w:p w:rsidR="000866D9" w:rsidRPr="00AB5F7B" w:rsidRDefault="000866D9" w:rsidP="007D4B9E">
            <w:pPr>
              <w:numPr>
                <w:ilvl w:val="0"/>
                <w:numId w:val="240"/>
              </w:numPr>
              <w:contextualSpacing/>
              <w:jc w:val="both"/>
              <w:rPr>
                <w:rFonts w:ascii="Myriad Pro" w:hAnsi="Myriad Pro"/>
                <w:sz w:val="20"/>
                <w:szCs w:val="20"/>
              </w:rPr>
            </w:pPr>
            <w:r w:rsidRPr="00AB5F7B">
              <w:rPr>
                <w:rFonts w:ascii="Myriad Pro" w:hAnsi="Myriad Pro"/>
                <w:sz w:val="20"/>
                <w:szCs w:val="20"/>
              </w:rPr>
              <w:t>realizację w szkole lub placówce systemu oświaty programów wspomagania,</w:t>
            </w:r>
          </w:p>
          <w:p w:rsidR="000866D9" w:rsidRPr="00AB5F7B" w:rsidRDefault="000866D9" w:rsidP="007D4B9E">
            <w:pPr>
              <w:numPr>
                <w:ilvl w:val="0"/>
                <w:numId w:val="240"/>
              </w:numPr>
              <w:contextualSpacing/>
              <w:jc w:val="both"/>
              <w:rPr>
                <w:rFonts w:ascii="Myriad Pro" w:hAnsi="Myriad Pro"/>
                <w:sz w:val="20"/>
                <w:szCs w:val="20"/>
              </w:rPr>
            </w:pPr>
            <w:r w:rsidRPr="00AB5F7B">
              <w:rPr>
                <w:rFonts w:ascii="Myriad Pro" w:hAnsi="Myriad Pro"/>
                <w:sz w:val="20"/>
                <w:szCs w:val="20"/>
              </w:rPr>
              <w:t>staże i praktyki nauczycieli realizowane we współpracy z podmiotami z otoczenia szkoły lub placówki systemu oświaty,</w:t>
            </w:r>
          </w:p>
          <w:p w:rsidR="000866D9" w:rsidRPr="00AB5F7B" w:rsidRDefault="000866D9" w:rsidP="007D4B9E">
            <w:pPr>
              <w:numPr>
                <w:ilvl w:val="0"/>
                <w:numId w:val="240"/>
              </w:numPr>
              <w:spacing w:after="0" w:line="240" w:lineRule="auto"/>
              <w:jc w:val="both"/>
              <w:rPr>
                <w:rFonts w:ascii="Myriad Pro" w:hAnsi="Myriad Pro"/>
                <w:sz w:val="20"/>
                <w:szCs w:val="20"/>
              </w:rPr>
            </w:pPr>
            <w:r w:rsidRPr="00AB5F7B">
              <w:rPr>
                <w:rFonts w:ascii="Myriad Pro" w:hAnsi="Myriad Pro"/>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866D9" w:rsidRPr="00AB5F7B" w:rsidRDefault="000866D9" w:rsidP="007D4B9E">
            <w:pPr>
              <w:numPr>
                <w:ilvl w:val="0"/>
                <w:numId w:val="240"/>
              </w:numPr>
              <w:spacing w:after="0" w:line="240" w:lineRule="auto"/>
              <w:jc w:val="both"/>
              <w:rPr>
                <w:rFonts w:ascii="Myriad Pro" w:hAnsi="Myriad Pro"/>
                <w:sz w:val="20"/>
                <w:szCs w:val="20"/>
              </w:rPr>
            </w:pPr>
            <w:r w:rsidRPr="00AB5F7B">
              <w:rPr>
                <w:rFonts w:ascii="Myriad Pro" w:hAnsi="Myriad Pro"/>
                <w:sz w:val="20"/>
                <w:szCs w:val="20"/>
              </w:rPr>
              <w:t>wykorzystanie narzędzi, metod lub form pracy wypracowanych w ramach projektów, w tym pozytywnie zwalidowanych produktów projektów innowacyjnych, zrealizowanych w latach 2007-2013 w ramach PO KL.</w:t>
            </w:r>
          </w:p>
          <w:p w:rsidR="000866D9" w:rsidRPr="00AB5F7B" w:rsidRDefault="000866D9" w:rsidP="001060EB">
            <w:pPr>
              <w:spacing w:after="0" w:line="240" w:lineRule="auto"/>
              <w:ind w:left="1217"/>
              <w:jc w:val="both"/>
              <w:rPr>
                <w:rFonts w:ascii="Myriad Pro" w:hAnsi="Myriad Pro"/>
                <w:sz w:val="20"/>
                <w:szCs w:val="20"/>
              </w:rPr>
            </w:pPr>
          </w:p>
          <w:p w:rsidR="000866D9" w:rsidRPr="00AB5F7B" w:rsidRDefault="000866D9" w:rsidP="007D4B9E">
            <w:pPr>
              <w:numPr>
                <w:ilvl w:val="0"/>
                <w:numId w:val="242"/>
              </w:numPr>
              <w:spacing w:before="40" w:after="40"/>
              <w:ind w:left="350"/>
              <w:contextualSpacing/>
              <w:jc w:val="both"/>
              <w:rPr>
                <w:rFonts w:ascii="Myriad Pro" w:hAnsi="Myriad Pro"/>
                <w:sz w:val="20"/>
                <w:szCs w:val="20"/>
              </w:rPr>
            </w:pPr>
            <w:r w:rsidRPr="00AB5F7B">
              <w:rPr>
                <w:rFonts w:ascii="Myriad Pro" w:hAnsi="Myriad Pro"/>
                <w:sz w:val="20"/>
                <w:szCs w:val="20"/>
              </w:rPr>
              <w:t>Indywidualizację pracy z uczniem ze specjalnymi potrzebami rozwojowymi i edukacyjnymi, w tym ucznia młodszego oraz ucznia zdolnego i wsparcie uczniów zagrożonych przedwczesnym zakończeniem nauki szkolnej poprzez:</w:t>
            </w:r>
          </w:p>
          <w:p w:rsidR="000866D9" w:rsidRPr="00AB5F7B" w:rsidRDefault="000866D9" w:rsidP="007D4B9E">
            <w:pPr>
              <w:numPr>
                <w:ilvl w:val="0"/>
                <w:numId w:val="241"/>
              </w:numPr>
              <w:spacing w:before="40" w:after="40"/>
              <w:contextualSpacing/>
              <w:jc w:val="both"/>
              <w:rPr>
                <w:rFonts w:ascii="Myriad Pro" w:hAnsi="Myriad Pro"/>
                <w:sz w:val="20"/>
                <w:szCs w:val="20"/>
              </w:rPr>
            </w:pPr>
            <w:r w:rsidRPr="00AB5F7B">
              <w:rPr>
                <w:rFonts w:ascii="Myriad Pro" w:hAnsi="Myriad Pro"/>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866D9" w:rsidRPr="00AB5F7B" w:rsidRDefault="000866D9" w:rsidP="007D4B9E">
            <w:pPr>
              <w:numPr>
                <w:ilvl w:val="0"/>
                <w:numId w:val="241"/>
              </w:numPr>
              <w:spacing w:before="40" w:after="40"/>
              <w:contextualSpacing/>
              <w:jc w:val="both"/>
              <w:rPr>
                <w:rFonts w:ascii="Myriad Pro" w:hAnsi="Myriad Pro"/>
                <w:sz w:val="20"/>
                <w:szCs w:val="20"/>
              </w:rPr>
            </w:pPr>
            <w:r w:rsidRPr="00AB5F7B">
              <w:rPr>
                <w:rFonts w:ascii="Myriad Pro" w:hAnsi="Myriad Pro"/>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866D9" w:rsidRPr="00AB5F7B" w:rsidRDefault="000866D9" w:rsidP="007D4B9E">
            <w:pPr>
              <w:numPr>
                <w:ilvl w:val="0"/>
                <w:numId w:val="241"/>
              </w:numPr>
              <w:spacing w:before="40" w:after="40"/>
              <w:contextualSpacing/>
              <w:jc w:val="both"/>
              <w:rPr>
                <w:rFonts w:ascii="Myriad Pro" w:hAnsi="Myriad Pro"/>
                <w:sz w:val="20"/>
                <w:szCs w:val="20"/>
              </w:rPr>
            </w:pPr>
            <w:r w:rsidRPr="00AB5F7B">
              <w:rPr>
                <w:rFonts w:ascii="Myriad Pro" w:hAnsi="Myriad Pro"/>
                <w:sz w:val="20"/>
                <w:szCs w:val="20"/>
              </w:rPr>
              <w:t>wsparcie uczniów ze specjalnymi potrzebami rozwojowymi i edukacyjnymi, w tym uczniów młodszych oraz uczniów zdolnych w ramach zajęć uzupełniających ofertę szkoły lub placówki systemu oświaty, w tym:</w:t>
            </w:r>
          </w:p>
          <w:p w:rsidR="000866D9" w:rsidRPr="00AB5F7B" w:rsidRDefault="000866D9" w:rsidP="001060EB">
            <w:pPr>
              <w:ind w:left="1201"/>
              <w:contextualSpacing/>
              <w:jc w:val="both"/>
              <w:rPr>
                <w:rFonts w:ascii="Myriad Pro" w:hAnsi="Myriad Pro"/>
                <w:sz w:val="20"/>
                <w:szCs w:val="20"/>
              </w:rPr>
            </w:pPr>
            <w:r w:rsidRPr="00AB5F7B">
              <w:rPr>
                <w:rFonts w:ascii="Myriad Pro" w:hAnsi="Myriad Pro"/>
                <w:sz w:val="20"/>
                <w:szCs w:val="20"/>
              </w:rPr>
              <w:t xml:space="preserve">- 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 </w:t>
            </w:r>
          </w:p>
          <w:p w:rsidR="000866D9" w:rsidRPr="00AB5F7B" w:rsidRDefault="000866D9" w:rsidP="001060EB">
            <w:pPr>
              <w:ind w:left="1201"/>
              <w:contextualSpacing/>
              <w:jc w:val="both"/>
              <w:rPr>
                <w:rFonts w:ascii="Myriad Pro" w:hAnsi="Myriad Pro"/>
                <w:sz w:val="20"/>
                <w:szCs w:val="20"/>
              </w:rPr>
            </w:pPr>
            <w:r w:rsidRPr="00AB5F7B">
              <w:rPr>
                <w:rFonts w:ascii="Myriad Pro" w:hAnsi="Myriad Pro"/>
                <w:sz w:val="20"/>
                <w:szCs w:val="20"/>
              </w:rPr>
              <w:t xml:space="preserve">- 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0866D9" w:rsidRPr="00AB5F7B" w:rsidRDefault="000866D9" w:rsidP="001060EB">
            <w:pPr>
              <w:ind w:left="1201"/>
              <w:jc w:val="both"/>
              <w:rPr>
                <w:rFonts w:ascii="Myriad Pro" w:hAnsi="Myriad Pro"/>
                <w:sz w:val="20"/>
                <w:szCs w:val="20"/>
              </w:rPr>
            </w:pPr>
            <w:r w:rsidRPr="00AB5F7B">
              <w:rPr>
                <w:rFonts w:ascii="Myriad Pro" w:hAnsi="Myriad Pro"/>
                <w:sz w:val="20"/>
                <w:szCs w:val="20"/>
              </w:rPr>
              <w:t>- warsztatów, porad i konsultacji.</w:t>
            </w:r>
          </w:p>
          <w:p w:rsidR="000866D9" w:rsidRPr="00AB5F7B" w:rsidRDefault="000866D9" w:rsidP="007D4B9E">
            <w:pPr>
              <w:numPr>
                <w:ilvl w:val="0"/>
                <w:numId w:val="243"/>
              </w:numPr>
              <w:spacing w:before="40" w:after="40"/>
              <w:ind w:left="401" w:hanging="425"/>
              <w:contextualSpacing/>
              <w:jc w:val="both"/>
              <w:rPr>
                <w:rFonts w:ascii="Myriad Pro" w:hAnsi="Myriad Pro"/>
                <w:sz w:val="20"/>
                <w:szCs w:val="20"/>
              </w:rPr>
            </w:pPr>
            <w:r w:rsidRPr="00AB5F7B">
              <w:rPr>
                <w:rFonts w:ascii="Myriad Pro" w:hAnsi="Myriad Pro"/>
                <w:sz w:val="20"/>
                <w:szCs w:val="20"/>
              </w:rPr>
              <w:t>Tworzenie warunków dla nauczania opartego na metodzie eksperymentu głównie poprzez:</w:t>
            </w:r>
          </w:p>
          <w:p w:rsidR="000866D9" w:rsidRPr="00AB5F7B" w:rsidRDefault="000866D9" w:rsidP="007D4B9E">
            <w:pPr>
              <w:pStyle w:val="Akapitzlist"/>
              <w:numPr>
                <w:ilvl w:val="0"/>
                <w:numId w:val="244"/>
              </w:numPr>
              <w:autoSpaceDE w:val="0"/>
              <w:autoSpaceDN w:val="0"/>
              <w:spacing w:before="40" w:after="40"/>
              <w:ind w:left="917"/>
              <w:contextualSpacing w:val="0"/>
              <w:jc w:val="both"/>
              <w:rPr>
                <w:szCs w:val="20"/>
              </w:rPr>
            </w:pPr>
            <w:r w:rsidRPr="00AB5F7B">
              <w:rPr>
                <w:szCs w:val="20"/>
              </w:rPr>
              <w:t>wyposażenie pracowni szkolnych w narzędzia do nauczania przedmiotów przyrodniczych lub matematyki,</w:t>
            </w:r>
          </w:p>
          <w:p w:rsidR="000866D9" w:rsidRPr="00AB5F7B" w:rsidRDefault="000866D9" w:rsidP="007D4B9E">
            <w:pPr>
              <w:pStyle w:val="Akapitzlist"/>
              <w:numPr>
                <w:ilvl w:val="0"/>
                <w:numId w:val="244"/>
              </w:numPr>
              <w:autoSpaceDE w:val="0"/>
              <w:autoSpaceDN w:val="0"/>
              <w:spacing w:before="40" w:after="40" w:line="240" w:lineRule="auto"/>
              <w:ind w:left="917"/>
              <w:contextualSpacing w:val="0"/>
              <w:jc w:val="both"/>
              <w:rPr>
                <w:szCs w:val="20"/>
              </w:rPr>
            </w:pPr>
            <w:r w:rsidRPr="00AB5F7B">
              <w:rPr>
                <w:szCs w:val="20"/>
              </w:rPr>
              <w:t>doskonalenie umiejętności, kompetencji lub kwalifikacji zawodowych nauczycieli, w tym nauczycieli przedmiotów przyrodniczych lub matematyki, niezbędnych do prowadzenia procesu nauczania opartego na metodzie eksperymentu,</w:t>
            </w:r>
          </w:p>
          <w:p w:rsidR="000866D9" w:rsidRPr="00AB5F7B" w:rsidRDefault="000866D9" w:rsidP="007D4B9E">
            <w:pPr>
              <w:pStyle w:val="Akapitzlist"/>
              <w:numPr>
                <w:ilvl w:val="0"/>
                <w:numId w:val="244"/>
              </w:numPr>
              <w:autoSpaceDE w:val="0"/>
              <w:autoSpaceDN w:val="0"/>
              <w:spacing w:before="40" w:after="40" w:line="240" w:lineRule="auto"/>
              <w:ind w:left="917"/>
              <w:contextualSpacing w:val="0"/>
              <w:jc w:val="both"/>
              <w:rPr>
                <w:szCs w:val="20"/>
              </w:rPr>
            </w:pPr>
            <w:r w:rsidRPr="00AB5F7B">
              <w:rPr>
                <w:szCs w:val="20"/>
              </w:rPr>
              <w:t>kształtowanie i rozwijanie kompetencji uczniów lub słuchaczy w zakresie przedmiotów przyrodniczych lub matematyki.</w:t>
            </w:r>
          </w:p>
          <w:p w:rsidR="000866D9" w:rsidRPr="00AB5F7B" w:rsidRDefault="000866D9" w:rsidP="001060EB">
            <w:pPr>
              <w:pStyle w:val="Akapitzlist"/>
              <w:autoSpaceDE w:val="0"/>
              <w:autoSpaceDN w:val="0"/>
              <w:spacing w:before="40" w:after="40" w:line="240" w:lineRule="auto"/>
              <w:ind w:left="917"/>
              <w:contextualSpacing w:val="0"/>
              <w:jc w:val="both"/>
              <w:rPr>
                <w:szCs w:val="20"/>
              </w:rPr>
            </w:pPr>
          </w:p>
          <w:p w:rsidR="000866D9" w:rsidRPr="00AB5F7B" w:rsidRDefault="000866D9" w:rsidP="007D4B9E">
            <w:pPr>
              <w:numPr>
                <w:ilvl w:val="0"/>
                <w:numId w:val="243"/>
              </w:numPr>
              <w:spacing w:before="40" w:after="40"/>
              <w:ind w:left="401" w:hanging="401"/>
              <w:contextualSpacing/>
              <w:jc w:val="both"/>
              <w:rPr>
                <w:rFonts w:ascii="Myriad Pro" w:hAnsi="Myriad Pro"/>
                <w:sz w:val="20"/>
                <w:szCs w:val="20"/>
              </w:rPr>
            </w:pPr>
            <w:r w:rsidRPr="00AB5F7B">
              <w:rPr>
                <w:rFonts w:ascii="Myriad Pro" w:hAnsi="Myriad Pro"/>
                <w:sz w:val="20"/>
                <w:szCs w:val="20"/>
              </w:rPr>
              <w:t>Korzystanie z technologii informacyjno-komunikacyjnych (TIK) w szczególności poprzez:</w:t>
            </w:r>
          </w:p>
          <w:p w:rsidR="000866D9" w:rsidRPr="00AB5F7B" w:rsidRDefault="000866D9" w:rsidP="007D4B9E">
            <w:pPr>
              <w:pStyle w:val="Akapitzlist"/>
              <w:numPr>
                <w:ilvl w:val="0"/>
                <w:numId w:val="245"/>
              </w:numPr>
              <w:autoSpaceDE w:val="0"/>
              <w:autoSpaceDN w:val="0"/>
              <w:spacing w:before="40" w:after="40"/>
              <w:contextualSpacing w:val="0"/>
              <w:jc w:val="both"/>
              <w:rPr>
                <w:szCs w:val="20"/>
              </w:rPr>
            </w:pPr>
            <w:r w:rsidRPr="00AB5F7B">
              <w:rPr>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866D9" w:rsidRPr="00AB5F7B" w:rsidRDefault="000866D9" w:rsidP="007D4B9E">
            <w:pPr>
              <w:pStyle w:val="Akapitzlist"/>
              <w:numPr>
                <w:ilvl w:val="0"/>
                <w:numId w:val="245"/>
              </w:numPr>
              <w:autoSpaceDE w:val="0"/>
              <w:autoSpaceDN w:val="0"/>
              <w:spacing w:before="40" w:after="40"/>
              <w:contextualSpacing w:val="0"/>
              <w:jc w:val="both"/>
              <w:rPr>
                <w:szCs w:val="20"/>
              </w:rPr>
            </w:pPr>
            <w:r w:rsidRPr="00AB5F7B">
              <w:rPr>
                <w:szCs w:val="20"/>
              </w:rPr>
              <w:t>podnoszenie kompetencji cyfrowych nauczycieli wszystkich przedmiotów, w tym w zakresie korzystania z narzędzi TIK zakupionych do szkół lub placówek systemu oświaty oraz włączania narzędzi TIK do nauczania przedmiotowego,</w:t>
            </w:r>
          </w:p>
          <w:p w:rsidR="000866D9" w:rsidRPr="00AB5F7B" w:rsidRDefault="000866D9" w:rsidP="007D4B9E">
            <w:pPr>
              <w:pStyle w:val="Akapitzlist"/>
              <w:numPr>
                <w:ilvl w:val="0"/>
                <w:numId w:val="245"/>
              </w:numPr>
              <w:autoSpaceDE w:val="0"/>
              <w:autoSpaceDN w:val="0"/>
              <w:spacing w:before="40" w:after="40" w:line="240" w:lineRule="auto"/>
              <w:contextualSpacing w:val="0"/>
              <w:jc w:val="both"/>
              <w:rPr>
                <w:szCs w:val="20"/>
              </w:rPr>
            </w:pPr>
            <w:r w:rsidRPr="00AB5F7B">
              <w:rPr>
                <w:szCs w:val="20"/>
              </w:rPr>
              <w:t>kształtowanie i rozwijanie podstawowych kompetencji cyfrowych uczniów lub słuchaczy, w tym z uwzględnieniem bezpieczeństwa w cyberprzestrzeni i wynikających z tego tytułu zagrożeń,</w:t>
            </w:r>
          </w:p>
          <w:p w:rsidR="000866D9" w:rsidRPr="00AB5F7B" w:rsidRDefault="000866D9" w:rsidP="007D4B9E">
            <w:pPr>
              <w:pStyle w:val="Akapitzlist"/>
              <w:numPr>
                <w:ilvl w:val="0"/>
                <w:numId w:val="245"/>
              </w:numPr>
              <w:autoSpaceDE w:val="0"/>
              <w:autoSpaceDN w:val="0"/>
              <w:spacing w:before="40" w:after="40" w:line="240" w:lineRule="auto"/>
              <w:contextualSpacing w:val="0"/>
              <w:jc w:val="both"/>
              <w:rPr>
                <w:szCs w:val="20"/>
              </w:rPr>
            </w:pPr>
            <w:r w:rsidRPr="00AB5F7B">
              <w:rPr>
                <w:szCs w:val="20"/>
              </w:rPr>
              <w:t>programy rozwijania kompetencji cyfrowych uczniów lub słuchaczy przez naukę programowania.</w:t>
            </w:r>
          </w:p>
        </w:tc>
      </w:tr>
    </w:tbl>
    <w:p w:rsidR="000866D9" w:rsidRPr="00AB5F7B" w:rsidRDefault="000866D9" w:rsidP="001060EB">
      <w:pPr>
        <w:spacing w:before="120" w:after="120" w:line="240" w:lineRule="auto"/>
        <w:rPr>
          <w:rFonts w:ascii="Myriad Pro" w:hAnsi="Myriad Pro"/>
          <w:sz w:val="20"/>
          <w:szCs w:val="20"/>
        </w:rPr>
      </w:pPr>
    </w:p>
    <w:p w:rsidR="000866D9" w:rsidRPr="00AB5F7B" w:rsidRDefault="000866D9" w:rsidP="001060EB">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0866D9" w:rsidRPr="00AB5F7B" w:rsidTr="001060EB">
        <w:trPr>
          <w:jc w:val="center"/>
        </w:trPr>
        <w:tc>
          <w:tcPr>
            <w:tcW w:w="14175" w:type="dxa"/>
            <w:gridSpan w:val="4"/>
            <w:shd w:val="clear" w:color="auto" w:fill="D9D9D9"/>
          </w:tcPr>
          <w:p w:rsidR="000866D9" w:rsidRPr="00AB5F7B" w:rsidRDefault="000866D9" w:rsidP="001060EB">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0866D9" w:rsidRPr="00AB5F7B" w:rsidTr="001060EB">
        <w:trPr>
          <w:jc w:val="center"/>
        </w:trPr>
        <w:tc>
          <w:tcPr>
            <w:tcW w:w="512"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0866D9" w:rsidRPr="00AB5F7B" w:rsidTr="001060EB">
        <w:trPr>
          <w:jc w:val="center"/>
        </w:trPr>
        <w:tc>
          <w:tcPr>
            <w:tcW w:w="512"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0866D9" w:rsidRPr="00AB5F7B" w:rsidRDefault="000866D9" w:rsidP="001060EB">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0866D9" w:rsidRPr="00AB5F7B" w:rsidTr="001060EB">
        <w:trPr>
          <w:jc w:val="center"/>
        </w:trPr>
        <w:tc>
          <w:tcPr>
            <w:tcW w:w="512" w:type="dxa"/>
          </w:tcPr>
          <w:p w:rsidR="000866D9" w:rsidRPr="00AB5F7B" w:rsidRDefault="000866D9"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0866D9" w:rsidRPr="00AB5F7B" w:rsidRDefault="000866D9" w:rsidP="001060EB">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shd w:val="clear" w:color="auto" w:fill="auto"/>
          </w:tcPr>
          <w:p w:rsidR="000866D9" w:rsidRPr="00AB5F7B" w:rsidRDefault="000866D9" w:rsidP="007D4B9E">
            <w:pPr>
              <w:pStyle w:val="Akapitzlist"/>
              <w:numPr>
                <w:ilvl w:val="0"/>
                <w:numId w:val="263"/>
              </w:numPr>
              <w:autoSpaceDE w:val="0"/>
              <w:autoSpaceDN w:val="0"/>
              <w:adjustRightInd w:val="0"/>
              <w:spacing w:before="40" w:after="40" w:line="240" w:lineRule="auto"/>
              <w:ind w:left="357" w:hanging="357"/>
              <w:contextualSpacing w:val="0"/>
              <w:jc w:val="both"/>
              <w:rPr>
                <w:szCs w:val="20"/>
              </w:rPr>
            </w:pPr>
            <w:r w:rsidRPr="00AB5F7B">
              <w:rPr>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p w:rsidR="000866D9" w:rsidRPr="00AB5F7B" w:rsidRDefault="000866D9" w:rsidP="007D4B9E">
            <w:pPr>
              <w:pStyle w:val="Akapitzlist"/>
              <w:numPr>
                <w:ilvl w:val="0"/>
                <w:numId w:val="263"/>
              </w:numPr>
              <w:autoSpaceDE w:val="0"/>
              <w:autoSpaceDN w:val="0"/>
              <w:adjustRightInd w:val="0"/>
              <w:spacing w:before="40" w:after="40" w:line="240" w:lineRule="auto"/>
              <w:ind w:left="357" w:hanging="357"/>
              <w:contextualSpacing w:val="0"/>
              <w:jc w:val="both"/>
              <w:rPr>
                <w:szCs w:val="20"/>
              </w:rPr>
            </w:pPr>
            <w:r w:rsidRPr="00AB5F7B">
              <w:rPr>
                <w:szCs w:val="20"/>
              </w:rPr>
              <w:t>W ramach konkursu Beneficjent składa nie więcej niż jeden wniosek o dofinansowanie dotyczący placówki planowanej do objęcia wsparciem.</w:t>
            </w:r>
          </w:p>
        </w:tc>
        <w:tc>
          <w:tcPr>
            <w:tcW w:w="4733"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866D9" w:rsidRPr="00AB5F7B" w:rsidTr="001060EB">
        <w:trPr>
          <w:jc w:val="center"/>
        </w:trPr>
        <w:tc>
          <w:tcPr>
            <w:tcW w:w="512" w:type="dxa"/>
            <w:shd w:val="clear" w:color="auto" w:fill="auto"/>
          </w:tcPr>
          <w:p w:rsidR="000866D9" w:rsidRPr="00AB5F7B" w:rsidRDefault="000866D9" w:rsidP="007D4B9E">
            <w:pPr>
              <w:pStyle w:val="Akapitzlist"/>
              <w:numPr>
                <w:ilvl w:val="0"/>
                <w:numId w:val="166"/>
              </w:numPr>
              <w:spacing w:before="40" w:after="40" w:line="240" w:lineRule="auto"/>
              <w:ind w:left="0" w:firstLine="0"/>
              <w:contextualSpacing w:val="0"/>
              <w:rPr>
                <w:szCs w:val="20"/>
              </w:rPr>
            </w:pPr>
          </w:p>
        </w:tc>
        <w:tc>
          <w:tcPr>
            <w:tcW w:w="2126"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0866D9" w:rsidRPr="00AB5F7B" w:rsidRDefault="000866D9" w:rsidP="007D4B9E">
            <w:pPr>
              <w:pStyle w:val="Akapitzlist"/>
              <w:numPr>
                <w:ilvl w:val="0"/>
                <w:numId w:val="264"/>
              </w:numPr>
              <w:spacing w:before="40" w:after="40" w:line="240" w:lineRule="auto"/>
              <w:ind w:left="357" w:hanging="357"/>
              <w:contextualSpacing w:val="0"/>
              <w:rPr>
                <w:szCs w:val="20"/>
              </w:rPr>
            </w:pPr>
            <w:r w:rsidRPr="00AB5F7B">
              <w:rPr>
                <w:szCs w:val="20"/>
              </w:rPr>
              <w:t>Projekt skierowany do grup docelowych z obszaru Szczecińskiego Obszaru Metropolitalnego (w przypadku osób fizycznych - pracujących, uczących się lub zamieszkujących na ww. obszarze w rozumieniu przepisów Kodeksu Cywilnego, a w przypadku innych podmiotów - posiadających jednostkę organizacyjną na ww. obszarze).</w:t>
            </w:r>
          </w:p>
          <w:p w:rsidR="000866D9" w:rsidRPr="00AB5F7B" w:rsidRDefault="000866D9" w:rsidP="007D4B9E">
            <w:pPr>
              <w:pStyle w:val="Akapitzlist"/>
              <w:numPr>
                <w:ilvl w:val="0"/>
                <w:numId w:val="264"/>
              </w:numPr>
              <w:spacing w:before="40" w:after="40" w:line="240" w:lineRule="auto"/>
              <w:ind w:left="357" w:hanging="357"/>
              <w:contextualSpacing w:val="0"/>
              <w:rPr>
                <w:szCs w:val="20"/>
              </w:rPr>
            </w:pPr>
            <w:r w:rsidRPr="00AB5F7B">
              <w:rPr>
                <w:szCs w:val="20"/>
              </w:rPr>
              <w:t>Beneficjent zaplanował wniesienie wkładu własnego w wysokości nie mniejszej niż określona w Regulaminie konkursu.</w:t>
            </w:r>
          </w:p>
          <w:p w:rsidR="000866D9" w:rsidRPr="00AB5F7B" w:rsidRDefault="000866D9" w:rsidP="007D4B9E">
            <w:pPr>
              <w:pStyle w:val="Akapitzlist"/>
              <w:numPr>
                <w:ilvl w:val="0"/>
                <w:numId w:val="264"/>
              </w:numPr>
              <w:spacing w:after="0" w:line="240" w:lineRule="auto"/>
              <w:ind w:left="317" w:hanging="317"/>
              <w:contextualSpacing w:val="0"/>
              <w:rPr>
                <w:szCs w:val="20"/>
              </w:rPr>
            </w:pPr>
            <w:r w:rsidRPr="00AB5F7B">
              <w:rPr>
                <w:szCs w:val="20"/>
              </w:rPr>
              <w:t>Wnioskodawca nie ubiega się o dofinansowanie i/lub nie otrzymał dofinansowania na takie same działania dla tych samych placówek w ramach Działania 8.2Wsparcie szkół i placówek prowadzących kształcenie ogólne oraz uczniów uczestniczących w kształceniu podstawowym, gimnazjalnym i ponadgimnazjalnym, 8.4 Upowszechnienie edukacji przedszkolnej oraz wsparcie szkół i placówek prowadzących kształcenie ogólne oraz uczniów uczestniczących w kształceniu podstawowym, gimnazjalnym i ponadgimnazjalnym w ramach Strategii ZIT dla Koszalińsko – Kołobrzesko – Białogardzkiego Obszaru Funkcjonalnego oraz 8.5 Upowszechnienie edukacji przedszkolnej oraz wsparcie szkół i placówek prowadzących kształcenie ogólne oraz uczniów uczestniczących w kształceniu podstawowym, gimnazjalnym i ponadgimnazjalnym w ramach Kontraktów Samorządowych.</w:t>
            </w:r>
          </w:p>
          <w:p w:rsidR="000866D9" w:rsidRPr="00AB5F7B" w:rsidRDefault="000866D9" w:rsidP="00AB5F7B">
            <w:pPr>
              <w:pStyle w:val="Akapitzlist"/>
              <w:numPr>
                <w:ilvl w:val="0"/>
                <w:numId w:val="0"/>
              </w:numPr>
              <w:spacing w:before="40" w:after="40" w:line="240" w:lineRule="auto"/>
              <w:ind w:left="357"/>
              <w:contextualSpacing w:val="0"/>
              <w:rPr>
                <w:szCs w:val="20"/>
              </w:rPr>
            </w:pPr>
          </w:p>
          <w:p w:rsidR="000866D9" w:rsidRPr="00AB5F7B" w:rsidRDefault="000866D9" w:rsidP="007D4B9E">
            <w:pPr>
              <w:pStyle w:val="Akapitzlist"/>
              <w:numPr>
                <w:ilvl w:val="0"/>
                <w:numId w:val="264"/>
              </w:numPr>
              <w:autoSpaceDE w:val="0"/>
              <w:autoSpaceDN w:val="0"/>
              <w:adjustRightInd w:val="0"/>
              <w:spacing w:after="0" w:line="240" w:lineRule="auto"/>
              <w:ind w:left="317" w:hanging="283"/>
              <w:contextualSpacing w:val="0"/>
              <w:jc w:val="both"/>
              <w:rPr>
                <w:szCs w:val="20"/>
              </w:rPr>
            </w:pPr>
            <w:r w:rsidRPr="00AB5F7B">
              <w:rPr>
                <w:szCs w:val="20"/>
              </w:rPr>
              <w:t>Szkoła lub placówka systemu oświaty objęta wsparciem osiągnęła wynik egzaminów zewnętrznych nie wyższy niż średnia dla województwa w roku poprzedzającym rok złożenia wniosku o dofinansowanie. Oznacza to:</w:t>
            </w:r>
          </w:p>
          <w:p w:rsidR="000866D9" w:rsidRPr="00AB5F7B" w:rsidRDefault="000866D9" w:rsidP="00AB5F7B">
            <w:pPr>
              <w:pStyle w:val="Akapitzlist"/>
              <w:numPr>
                <w:ilvl w:val="0"/>
                <w:numId w:val="0"/>
              </w:numPr>
              <w:autoSpaceDE w:val="0"/>
              <w:autoSpaceDN w:val="0"/>
              <w:adjustRightInd w:val="0"/>
              <w:spacing w:after="0" w:line="240" w:lineRule="auto"/>
              <w:ind w:left="350"/>
              <w:contextualSpacing w:val="0"/>
              <w:jc w:val="both"/>
              <w:rPr>
                <w:szCs w:val="20"/>
              </w:rPr>
            </w:pPr>
          </w:p>
          <w:p w:rsidR="000866D9" w:rsidRPr="00AB5F7B" w:rsidRDefault="000866D9" w:rsidP="001060EB">
            <w:pPr>
              <w:autoSpaceDE w:val="0"/>
              <w:autoSpaceDN w:val="0"/>
              <w:adjustRightInd w:val="0"/>
              <w:ind w:left="459"/>
              <w:jc w:val="both"/>
              <w:rPr>
                <w:rFonts w:ascii="Myriad Pro" w:hAnsi="Myriad Pro"/>
                <w:sz w:val="20"/>
                <w:szCs w:val="20"/>
              </w:rPr>
            </w:pPr>
            <w:r w:rsidRPr="00AB5F7B">
              <w:rPr>
                <w:rFonts w:ascii="Myriad Pro" w:hAnsi="Myriad Pro"/>
                <w:sz w:val="20"/>
                <w:szCs w:val="20"/>
              </w:rPr>
              <w:t>- w przypadku szkoły podstawowej – średnią punktów z wybranej części sprawdzianu szóstoklasisty osiągniętą przez uczniów danej placówki. Projektodawca winien zaplanować wsparcie w taki sposób, by minimum 50% godzin zajęć przewidzianych do realizacji w ramach projektu odnosiło się do tej części sprawdzianu, z której średni wynik dla szkoły był nie wyższy niż średnia wojewódzka dla tej części;</w:t>
            </w:r>
          </w:p>
          <w:p w:rsidR="000866D9" w:rsidRPr="00AB5F7B" w:rsidRDefault="000866D9" w:rsidP="001060EB">
            <w:pPr>
              <w:autoSpaceDE w:val="0"/>
              <w:autoSpaceDN w:val="0"/>
              <w:adjustRightInd w:val="0"/>
              <w:ind w:left="459"/>
              <w:jc w:val="both"/>
              <w:rPr>
                <w:rFonts w:ascii="Myriad Pro" w:hAnsi="Myriad Pro"/>
                <w:sz w:val="20"/>
                <w:szCs w:val="20"/>
              </w:rPr>
            </w:pPr>
            <w:r w:rsidRPr="00AB5F7B">
              <w:rPr>
                <w:rFonts w:ascii="Myriad Pro" w:hAnsi="Myriad Pro"/>
                <w:sz w:val="20"/>
                <w:szCs w:val="20"/>
              </w:rPr>
              <w:t>- w przypadku szkoły gimnazjalnej – średnią punktów z wybranej części egzaminu gimnazjalnego osiągniętą przez uczniów danej placówki. Projektodawca winien zaplanować wsparcie w taki sposób, by minimum 50% godzin zajęć przewidzianych do realizacji w ramach projektu odnosiło się do tej części egzaminu, z której średni wynik dla szkoły był nie wyższy niż średnia wojewódzka dla tej części;</w:t>
            </w:r>
          </w:p>
          <w:p w:rsidR="000866D9" w:rsidRPr="00AB5F7B" w:rsidRDefault="000866D9" w:rsidP="001060EB">
            <w:pPr>
              <w:pStyle w:val="Akapitzlist"/>
              <w:spacing w:before="40" w:after="40"/>
              <w:ind w:left="357"/>
              <w:contextualSpacing w:val="0"/>
              <w:rPr>
                <w:szCs w:val="20"/>
              </w:rPr>
            </w:pPr>
            <w:r w:rsidRPr="00AB5F7B">
              <w:rPr>
                <w:szCs w:val="20"/>
              </w:rPr>
              <w:t>- w przypadku szkoły ponadgimnazjalnej – średnią punktów z egzaminu maturalnego z wybranego przedmiotu osiągniętą przez uczniów danej placówki. Projektodawca winien zaplanować wsparcie w taki sposób, by minimum 50% godzin zajęć przewidzianych do realizacji w ramach projektu odnosiło się do tego przedmiotu, z którego średni wynik dla szkoły był nie wyższy niż średnia wojewódzka.</w:t>
            </w:r>
          </w:p>
          <w:p w:rsidR="000866D9" w:rsidRPr="00AB5F7B" w:rsidRDefault="000866D9" w:rsidP="0097251E">
            <w:pPr>
              <w:pStyle w:val="Akapitzlist"/>
              <w:numPr>
                <w:ilvl w:val="0"/>
                <w:numId w:val="0"/>
              </w:numPr>
              <w:spacing w:before="40" w:after="40"/>
              <w:ind w:left="357"/>
              <w:contextualSpacing w:val="0"/>
              <w:rPr>
                <w:szCs w:val="20"/>
              </w:rPr>
            </w:pPr>
          </w:p>
          <w:p w:rsidR="000866D9" w:rsidRPr="00AB5F7B" w:rsidRDefault="000866D9" w:rsidP="001060EB">
            <w:pPr>
              <w:pStyle w:val="Akapitzlist"/>
              <w:spacing w:before="40" w:after="40"/>
              <w:ind w:left="357"/>
              <w:contextualSpacing w:val="0"/>
              <w:rPr>
                <w:szCs w:val="20"/>
              </w:rPr>
            </w:pPr>
            <w:r w:rsidRPr="00AB5F7B">
              <w:rPr>
                <w:szCs w:val="20"/>
              </w:rPr>
              <w:t xml:space="preserve"> Kryterium nie dotyczy szkół specjalnych, specjalnych ośrodków szkolno-wychowawczych oraz pomocy stypendialnej udzielanej w ramach wsparcia określonego w typie projektu 1i.</w:t>
            </w:r>
          </w:p>
          <w:p w:rsidR="000866D9" w:rsidRPr="00AB5F7B" w:rsidRDefault="000866D9" w:rsidP="0097251E">
            <w:pPr>
              <w:pStyle w:val="Akapitzlist"/>
              <w:numPr>
                <w:ilvl w:val="0"/>
                <w:numId w:val="0"/>
              </w:numPr>
              <w:spacing w:before="40" w:after="40"/>
              <w:ind w:left="357"/>
              <w:contextualSpacing w:val="0"/>
              <w:rPr>
                <w:szCs w:val="20"/>
              </w:rPr>
            </w:pPr>
          </w:p>
          <w:p w:rsidR="000866D9" w:rsidRPr="00AB5F7B" w:rsidRDefault="000866D9" w:rsidP="007D4B9E">
            <w:pPr>
              <w:pStyle w:val="Akapitzlist"/>
              <w:numPr>
                <w:ilvl w:val="0"/>
                <w:numId w:val="264"/>
              </w:numPr>
              <w:spacing w:before="40" w:after="40" w:line="240" w:lineRule="auto"/>
              <w:ind w:left="357" w:hanging="357"/>
              <w:contextualSpacing w:val="0"/>
              <w:jc w:val="both"/>
              <w:rPr>
                <w:szCs w:val="20"/>
              </w:rPr>
            </w:pPr>
            <w:r w:rsidRPr="00AB5F7B">
              <w:rPr>
                <w:szCs w:val="20"/>
              </w:rPr>
              <w:t>W ramach projektu dla wszystkich uczniów i wychowanków szkół gimnazjalnych i ponadgimnazjalnych obligatoryjnie zaplanowano realizację doradztwa edukacyjno-zawodowego, obejmującego ocenę indywidualnych potrzeb rozwojowych i edukacyjnych i/lub predyspozycji osobowych do wykonywania poszczególnych zawodów. W przypadku uczniów i wychowanków specjalnych ośrodków szkolno-wychowawczych oraz szkół specjalnych wymieniona forma wsparcia jest fakultatywna.</w:t>
            </w:r>
          </w:p>
          <w:p w:rsidR="000866D9" w:rsidRPr="00AB5F7B" w:rsidRDefault="000866D9" w:rsidP="0097251E">
            <w:pPr>
              <w:pStyle w:val="Akapitzlist"/>
              <w:numPr>
                <w:ilvl w:val="0"/>
                <w:numId w:val="0"/>
              </w:numPr>
              <w:spacing w:before="40" w:after="40" w:line="240" w:lineRule="auto"/>
              <w:ind w:left="357"/>
              <w:contextualSpacing w:val="0"/>
              <w:jc w:val="both"/>
              <w:rPr>
                <w:szCs w:val="20"/>
              </w:rPr>
            </w:pPr>
          </w:p>
          <w:p w:rsidR="000866D9" w:rsidRPr="00AB5F7B" w:rsidRDefault="000866D9" w:rsidP="007D4B9E">
            <w:pPr>
              <w:pStyle w:val="Akapitzlist"/>
              <w:numPr>
                <w:ilvl w:val="0"/>
                <w:numId w:val="264"/>
              </w:numPr>
              <w:spacing w:before="40" w:after="40" w:line="240" w:lineRule="auto"/>
              <w:ind w:left="357" w:hanging="357"/>
              <w:contextualSpacing w:val="0"/>
              <w:rPr>
                <w:szCs w:val="20"/>
              </w:rPr>
            </w:pPr>
            <w:r w:rsidRPr="00AB5F7B">
              <w:rPr>
                <w:szCs w:val="20"/>
              </w:rPr>
              <w:t>Działania w ramach 2 typu projektu mogą być realizowane wyłącznie jako uzupełnienie działań realizowanych w ramach typu projektu 1.</w:t>
            </w:r>
          </w:p>
          <w:p w:rsidR="000866D9" w:rsidRPr="00AB5F7B" w:rsidRDefault="000866D9" w:rsidP="0097251E">
            <w:pPr>
              <w:pStyle w:val="Akapitzlist"/>
              <w:numPr>
                <w:ilvl w:val="0"/>
                <w:numId w:val="0"/>
              </w:numPr>
              <w:spacing w:before="40" w:after="40" w:line="240" w:lineRule="auto"/>
              <w:ind w:left="357"/>
              <w:contextualSpacing w:val="0"/>
              <w:rPr>
                <w:szCs w:val="20"/>
              </w:rPr>
            </w:pPr>
          </w:p>
        </w:tc>
        <w:tc>
          <w:tcPr>
            <w:tcW w:w="4733" w:type="dxa"/>
            <w:shd w:val="clear" w:color="auto" w:fill="auto"/>
          </w:tcPr>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0866D9" w:rsidRPr="00AB5F7B" w:rsidRDefault="000866D9" w:rsidP="001060EB">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866D9" w:rsidRPr="00AB5F7B" w:rsidRDefault="000866D9">
      <w:pPr>
        <w:rPr>
          <w:rFonts w:ascii="Myriad Pro" w:hAnsi="Myriad Pro"/>
          <w:sz w:val="20"/>
          <w:szCs w:val="20"/>
        </w:rPr>
      </w:pPr>
    </w:p>
    <w:p w:rsidR="000866D9" w:rsidRPr="00AB5F7B" w:rsidRDefault="000866D9">
      <w:pPr>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30"/>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hAnsi="Myriad Pro" w:cs="MyriadPro-Regular"/>
                <w:sz w:val="20"/>
                <w:szCs w:val="20"/>
              </w:rPr>
              <w:t xml:space="preserve">8.4 </w:t>
            </w:r>
            <w:r w:rsidRPr="00AB5F7B">
              <w:rPr>
                <w:rFonts w:ascii="Myriad Pro" w:eastAsia="Times New Roman" w:hAnsi="Myriad Pro"/>
                <w:sz w:val="20"/>
                <w:szCs w:val="20"/>
              </w:rPr>
              <w:t xml:space="preserve">Upowszechnienie edukacji przedszkolnej oraz </w:t>
            </w:r>
            <w:r w:rsidRPr="00AB5F7B">
              <w:rPr>
                <w:rFonts w:ascii="Myriad Pro" w:hAnsi="Myriad Pro" w:cs="MyriadPro-Regular"/>
                <w:sz w:val="20"/>
                <w:szCs w:val="20"/>
              </w:rPr>
              <w:t xml:space="preserve">wsparcie szkół i placówek prowadzących kształcenie ogólne oraz uczniów uczestniczących w kształceniu podstawowym, gimnazjalnym i ponadgimnazjalnym w ramach Strategii ZIT dla </w:t>
            </w:r>
            <w:r w:rsidRPr="00AB5F7B">
              <w:rPr>
                <w:rFonts w:ascii="Myriad Pro" w:hAnsi="Myriad Pro" w:cs="MyriadPro-Regular"/>
                <w:bCs/>
                <w:sz w:val="20"/>
                <w:szCs w:val="20"/>
              </w:rPr>
              <w:t>Koszalińsko – Kołobrzesko – Białogardzkiego Obszaru Funkcjonalnego</w:t>
            </w:r>
            <w:r w:rsidRPr="00AB5F7B">
              <w:rPr>
                <w:rFonts w:ascii="Myriad Pro" w:hAnsi="Myriad Pro" w:cs="MyriadPro-Regular"/>
                <w:sz w:val="20"/>
                <w:szCs w:val="20"/>
              </w:rPr>
              <w:t>.</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03"/>
              </w:numPr>
              <w:spacing w:before="40" w:after="40"/>
              <w:rPr>
                <w:rFonts w:ascii="Myriad Pro" w:hAnsi="Myriad Pro"/>
                <w:sz w:val="20"/>
                <w:szCs w:val="20"/>
              </w:rPr>
            </w:pPr>
            <w:r w:rsidRPr="00AB5F7B">
              <w:rPr>
                <w:rFonts w:ascii="Myriad Pro" w:hAnsi="Myriad Pro"/>
                <w:sz w:val="20"/>
                <w:szCs w:val="20"/>
              </w:rPr>
              <w:t>Tworzenie nowych miejsc wychowania przedszkolnego, w tym dostosowanych do potrzeb dzieci z niepełnosprawnościami, w istniejących lub nowo utworzonych ośrodkach wychowania przedszkolnego.</w:t>
            </w:r>
          </w:p>
          <w:p w:rsidR="000745BD" w:rsidRPr="00AB5F7B" w:rsidRDefault="000745BD" w:rsidP="007D4B9E">
            <w:pPr>
              <w:numPr>
                <w:ilvl w:val="0"/>
                <w:numId w:val="103"/>
              </w:numPr>
              <w:spacing w:before="40" w:after="40"/>
              <w:ind w:left="357" w:hanging="357"/>
              <w:rPr>
                <w:rFonts w:ascii="Myriad Pro" w:hAnsi="Myriad Pro"/>
                <w:sz w:val="20"/>
                <w:szCs w:val="20"/>
              </w:rPr>
            </w:pPr>
            <w:r w:rsidRPr="00AB5F7B">
              <w:rPr>
                <w:rFonts w:ascii="Myriad Pro" w:hAnsi="Myriad Pro"/>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0745BD" w:rsidRPr="00AB5F7B" w:rsidRDefault="000745BD" w:rsidP="007D4B9E">
            <w:pPr>
              <w:numPr>
                <w:ilvl w:val="0"/>
                <w:numId w:val="103"/>
              </w:numPr>
              <w:spacing w:before="40" w:after="40"/>
              <w:ind w:left="357" w:hanging="357"/>
              <w:rPr>
                <w:rFonts w:ascii="Myriad Pro" w:hAnsi="Myriad Pro"/>
                <w:sz w:val="20"/>
                <w:szCs w:val="20"/>
              </w:rPr>
            </w:pPr>
            <w:r w:rsidRPr="00AB5F7B">
              <w:rPr>
                <w:rFonts w:ascii="Myriad Pro" w:hAnsi="Myriad Pro"/>
                <w:sz w:val="20"/>
                <w:szCs w:val="20"/>
              </w:rPr>
              <w:t>Rozszerzenie oferty ośrodka wychowania przedszkolnego o dodatkowe zajęcia zwiększające szanse edukacyjne dzieci oraz wyrównujące zdiagnozowane deficyty; katalog dodatkowych zajęć obejmuje wyłącznie:</w:t>
            </w:r>
          </w:p>
          <w:p w:rsidR="000745BD" w:rsidRPr="00AB5F7B" w:rsidRDefault="000745BD" w:rsidP="007D4B9E">
            <w:pPr>
              <w:numPr>
                <w:ilvl w:val="0"/>
                <w:numId w:val="142"/>
              </w:numPr>
              <w:spacing w:before="40" w:after="40"/>
              <w:rPr>
                <w:rFonts w:ascii="Myriad Pro" w:hAnsi="Myriad Pro"/>
                <w:sz w:val="20"/>
                <w:szCs w:val="20"/>
              </w:rPr>
            </w:pPr>
            <w:r w:rsidRPr="00AB5F7B">
              <w:rPr>
                <w:rFonts w:ascii="Myriad Pro" w:hAnsi="Myriad Pro"/>
                <w:sz w:val="20"/>
                <w:szCs w:val="20"/>
              </w:rPr>
              <w:t xml:space="preserve">zajęcia specjalistyczne: korekcyjno-kompensacyjne, logopedyczne, socjoterapeutyczne, oraz inne zajęcia o charakterze terapeutycznym, </w:t>
            </w:r>
          </w:p>
          <w:p w:rsidR="000745BD" w:rsidRPr="00AB5F7B" w:rsidRDefault="000745BD" w:rsidP="007D4B9E">
            <w:pPr>
              <w:numPr>
                <w:ilvl w:val="0"/>
                <w:numId w:val="142"/>
              </w:numPr>
              <w:spacing w:before="40" w:after="40"/>
              <w:ind w:left="714" w:hanging="357"/>
              <w:rPr>
                <w:rFonts w:ascii="Myriad Pro" w:hAnsi="Myriad Pro"/>
                <w:sz w:val="20"/>
                <w:szCs w:val="20"/>
              </w:rPr>
            </w:pPr>
            <w:r w:rsidRPr="00AB5F7B">
              <w:rPr>
                <w:rFonts w:ascii="Myriad Pro" w:hAnsi="Myriad Pro"/>
                <w:sz w:val="20"/>
                <w:szCs w:val="20"/>
              </w:rPr>
              <w:t>zajęcia stymulujące rozwój psychoruchowy np. gimnastykę korekcyjną,</w:t>
            </w:r>
          </w:p>
          <w:p w:rsidR="000745BD" w:rsidRPr="00AB5F7B" w:rsidRDefault="000745BD" w:rsidP="007D4B9E">
            <w:pPr>
              <w:numPr>
                <w:ilvl w:val="0"/>
                <w:numId w:val="142"/>
              </w:numPr>
              <w:spacing w:before="40" w:after="40"/>
              <w:ind w:left="714" w:hanging="357"/>
              <w:rPr>
                <w:rFonts w:ascii="Myriad Pro" w:hAnsi="Myriad Pro"/>
                <w:sz w:val="20"/>
                <w:szCs w:val="20"/>
              </w:rPr>
            </w:pPr>
            <w:r w:rsidRPr="00AB5F7B">
              <w:rPr>
                <w:rFonts w:ascii="Myriad Pro" w:hAnsi="Myriad Pro"/>
                <w:sz w:val="20"/>
                <w:szCs w:val="20"/>
              </w:rPr>
              <w:t xml:space="preserve">zajęcia w ramach wczesnego wspomagania rozwoju w rozumieniu ustawy o systemie oświaty, </w:t>
            </w:r>
          </w:p>
          <w:p w:rsidR="000745BD" w:rsidRPr="00AB5F7B" w:rsidRDefault="000745BD" w:rsidP="007D4B9E">
            <w:pPr>
              <w:numPr>
                <w:ilvl w:val="0"/>
                <w:numId w:val="142"/>
              </w:numPr>
              <w:spacing w:before="40" w:after="40"/>
              <w:ind w:left="714" w:hanging="357"/>
              <w:rPr>
                <w:rFonts w:ascii="Myriad Pro" w:hAnsi="Myriad Pro"/>
                <w:sz w:val="20"/>
                <w:szCs w:val="20"/>
              </w:rPr>
            </w:pPr>
            <w:r w:rsidRPr="00AB5F7B">
              <w:rPr>
                <w:rFonts w:ascii="Myriad Pro" w:hAnsi="Myriad Pro"/>
                <w:sz w:val="20"/>
                <w:szCs w:val="20"/>
              </w:rPr>
              <w:t>zajęcia edukacyjne, rozwijające kompetencje społeczno-emocjonalne, językowe i matematyczne.</w:t>
            </w:r>
          </w:p>
          <w:p w:rsidR="000745BD" w:rsidRPr="00AB5F7B" w:rsidRDefault="000745BD" w:rsidP="007D4B9E">
            <w:pPr>
              <w:numPr>
                <w:ilvl w:val="0"/>
                <w:numId w:val="103"/>
              </w:numPr>
              <w:spacing w:before="40" w:after="40"/>
              <w:ind w:left="357" w:hanging="357"/>
              <w:rPr>
                <w:rFonts w:ascii="Myriad Pro" w:hAnsi="Myriad Pro"/>
                <w:sz w:val="20"/>
                <w:szCs w:val="20"/>
              </w:rPr>
            </w:pPr>
            <w:r w:rsidRPr="00AB5F7B">
              <w:rPr>
                <w:rFonts w:ascii="Myriad Pro" w:hAnsi="Myriad Pro"/>
                <w:sz w:val="20"/>
                <w:szCs w:val="20"/>
              </w:rPr>
              <w:t>Wydłużenie godzin pracy ośrodka wychowania przedszkolnego.</w:t>
            </w:r>
          </w:p>
          <w:p w:rsidR="000745BD" w:rsidRPr="00AB5F7B" w:rsidRDefault="000745BD" w:rsidP="007D4B9E">
            <w:pPr>
              <w:numPr>
                <w:ilvl w:val="0"/>
                <w:numId w:val="103"/>
              </w:numPr>
              <w:spacing w:before="40" w:after="40"/>
              <w:ind w:left="357" w:hanging="357"/>
              <w:rPr>
                <w:rFonts w:ascii="Myriad Pro" w:hAnsi="Myriad Pro"/>
                <w:sz w:val="20"/>
                <w:szCs w:val="20"/>
              </w:rPr>
            </w:pPr>
            <w:r w:rsidRPr="00AB5F7B">
              <w:rPr>
                <w:rFonts w:ascii="Myriad Pro" w:hAnsi="Myriad Pro"/>
                <w:sz w:val="20"/>
                <w:szCs w:val="20"/>
              </w:rPr>
              <w:t>Doskonalenie umiejętności i kompetencji zawodowych nauczycieli placówek wychowania przedszkolnego, niezbędnych do pracy z dziećmi w wieku przedszkolnym, w tym z dziećmi ze specjalnymi potrzebami edukacyjnymi obejmujące w szczególności:</w:t>
            </w:r>
          </w:p>
          <w:p w:rsidR="000745BD" w:rsidRPr="00AB5F7B" w:rsidRDefault="000745BD" w:rsidP="007D4B9E">
            <w:pPr>
              <w:numPr>
                <w:ilvl w:val="0"/>
                <w:numId w:val="143"/>
              </w:numPr>
              <w:spacing w:before="40" w:after="40"/>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43"/>
              </w:numPr>
              <w:spacing w:before="40" w:after="40"/>
              <w:ind w:left="714" w:hanging="357"/>
              <w:rPr>
                <w:rFonts w:ascii="Myriad Pro" w:hAnsi="Myriad Pro"/>
                <w:sz w:val="20"/>
                <w:szCs w:val="20"/>
              </w:rPr>
            </w:pPr>
            <w:r w:rsidRPr="00AB5F7B">
              <w:rPr>
                <w:rFonts w:ascii="Myriad Pro" w:hAnsi="Myriad Pro"/>
                <w:sz w:val="20"/>
                <w:szCs w:val="20"/>
              </w:rPr>
              <w:t xml:space="preserve">wspieranie istniejących, budowanie nowych i moderowanie sieci współpracy i samokształcenia nauczycieli, </w:t>
            </w:r>
          </w:p>
          <w:p w:rsidR="000745BD" w:rsidRPr="00AB5F7B" w:rsidRDefault="000745BD" w:rsidP="007D4B9E">
            <w:pPr>
              <w:numPr>
                <w:ilvl w:val="0"/>
                <w:numId w:val="143"/>
              </w:numPr>
              <w:spacing w:before="40" w:after="40"/>
              <w:ind w:left="714" w:hanging="357"/>
              <w:rPr>
                <w:rFonts w:ascii="Myriad Pro" w:hAnsi="Myriad Pro"/>
                <w:sz w:val="20"/>
                <w:szCs w:val="20"/>
              </w:rPr>
            </w:pPr>
            <w:r w:rsidRPr="00AB5F7B">
              <w:rPr>
                <w:rFonts w:ascii="Myriad Pro" w:hAnsi="Myriad Pro"/>
                <w:sz w:val="20"/>
                <w:szCs w:val="20"/>
              </w:rPr>
              <w:t>współpracę ze specjalistycznymi ośrodkami, np. szkolno-wychowawczymi, poradniami psychologiczno-pedagogicznymi, OWP i szkołami kształcącymi dzieci i młodzież z niepełnosprawnościami. </w:t>
            </w:r>
          </w:p>
          <w:p w:rsidR="000745BD" w:rsidRPr="00AB5F7B" w:rsidRDefault="000745BD" w:rsidP="007D4B9E">
            <w:pPr>
              <w:numPr>
                <w:ilvl w:val="0"/>
                <w:numId w:val="10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projektów edukacyjnych w szkołach lub placówkach systemu oświaty objętych wsparciem,</w:t>
            </w:r>
          </w:p>
          <w:p w:rsidR="000745BD" w:rsidRPr="00AB5F7B" w:rsidRDefault="000745BD" w:rsidP="007D4B9E">
            <w:pPr>
              <w:numPr>
                <w:ilvl w:val="0"/>
                <w:numId w:val="118"/>
              </w:numPr>
              <w:autoSpaceDE w:val="0"/>
              <w:autoSpaceDN w:val="0"/>
              <w:adjustRightInd w:val="0"/>
              <w:spacing w:before="40" w:after="40"/>
              <w:contextualSpacing/>
              <w:jc w:val="both"/>
              <w:rPr>
                <w:rFonts w:ascii="Myriad Pro" w:hAnsi="Myriad Pro" w:cs="MyriadPro-Regular"/>
                <w:sz w:val="20"/>
                <w:szCs w:val="20"/>
              </w:rPr>
            </w:pPr>
            <w:r w:rsidRPr="00AB5F7B">
              <w:rPr>
                <w:rFonts w:ascii="Myriad Pro" w:hAnsi="Myriad Pro" w:cs="MyriadPro-Regular"/>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różnych form rozwijających uzdolnienia,</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wdrożenie nowych form i programów nauczania,</w:t>
            </w:r>
          </w:p>
          <w:p w:rsidR="000745BD" w:rsidRPr="00AB5F7B" w:rsidRDefault="000745BD" w:rsidP="007D4B9E">
            <w:pPr>
              <w:numPr>
                <w:ilvl w:val="0"/>
                <w:numId w:val="118"/>
              </w:numPr>
              <w:spacing w:before="40" w:after="40"/>
              <w:contextualSpacing/>
              <w:rPr>
                <w:rFonts w:ascii="Myriad Pro" w:hAnsi="Myriad Pro" w:cs="MyriadPro-Regular"/>
                <w:sz w:val="20"/>
                <w:szCs w:val="20"/>
              </w:rPr>
            </w:pPr>
            <w:r w:rsidRPr="00AB5F7B">
              <w:rPr>
                <w:rFonts w:ascii="Myriad Pro" w:hAnsi="Myriad Pro" w:cs="MyriadPro-Regular"/>
                <w:sz w:val="20"/>
                <w:szCs w:val="20"/>
              </w:rPr>
              <w:t>tworzenie i realizacja zajęć w klasach o nowatorskich rozwiązaniach programowych, organizacyjnych lub metodycznych,</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organizację kółek zainteresowań, warsztatów, laboratoriów dla uczniów lub słuchaczy,</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pomoc stypendialną dla uczniów lub słuchaczy szczególnie uzdolnionych w zakresie przedmiotów matematycznych, przyrodniczych, informatycznych, języków obcych, matematyki lub przedsiębiorczości, których niekorzystna sytuacja materialna stanowi barierę w rozwoju edukacyjnym,</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118"/>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zajęć poza szkołą lub poza lekcjami.</w:t>
            </w:r>
          </w:p>
          <w:p w:rsidR="000745BD" w:rsidRPr="00AB5F7B" w:rsidRDefault="000745BD" w:rsidP="007D4B9E">
            <w:pPr>
              <w:numPr>
                <w:ilvl w:val="0"/>
                <w:numId w:val="103"/>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wspieranie istniejących, budowanie nowych i moderowanie sieci współpracy i samokształcenia nauczycieli,</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w szkole lub placówce systemu oświaty programów wspomagania,</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staże i praktyki nauczycieli realizowane we współpracy z podmiotami z otoczenia szkoły lub placówki systemu oświaty,</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0"/>
                <w:numId w:val="14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03"/>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12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12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120"/>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wsparcie uczniów ze specjalnymi potrzebami edukacyjnymi, w tym uczniów młodszych w ramach zajęć uzupełniających ofertę szkoły lub placówki systemu oświaty, w tym: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warsztatów,</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porad i konsultacji,</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103"/>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Tworzenie warunków dla nauczania opartego na metodzie eksperymentu głównie poprzez:</w:t>
            </w:r>
          </w:p>
          <w:p w:rsidR="000745BD" w:rsidRPr="00AB5F7B" w:rsidRDefault="000745BD" w:rsidP="007D4B9E">
            <w:pPr>
              <w:numPr>
                <w:ilvl w:val="0"/>
                <w:numId w:val="14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pracowni szkolnych w narzędzia do nauczania przedmiotów przyrodniczych lub matematyki,</w:t>
            </w:r>
          </w:p>
          <w:p w:rsidR="000745BD" w:rsidRPr="00AB5F7B" w:rsidRDefault="000745BD" w:rsidP="007D4B9E">
            <w:pPr>
              <w:numPr>
                <w:ilvl w:val="0"/>
                <w:numId w:val="14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w tym nauczycieli przedmiotów przyrodniczych lub matematyki, niezbędnych do prowadzenia procesu nauczania opartego na metodzie eksperymentu,</w:t>
            </w:r>
          </w:p>
          <w:p w:rsidR="000745BD" w:rsidRPr="00AB5F7B" w:rsidRDefault="000745BD" w:rsidP="007D4B9E">
            <w:pPr>
              <w:numPr>
                <w:ilvl w:val="0"/>
                <w:numId w:val="14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kompetencji uczniów w zakresie przedmiotów przyrodniczych lub matematyki.</w:t>
            </w:r>
          </w:p>
          <w:p w:rsidR="000745BD" w:rsidRPr="00AB5F7B" w:rsidRDefault="000745BD" w:rsidP="007D4B9E">
            <w:pPr>
              <w:numPr>
                <w:ilvl w:val="0"/>
                <w:numId w:val="103"/>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Korzystanie z technologii informacyjno-komunikacyjnych (TIK) w szczególności poprzez:</w:t>
            </w:r>
          </w:p>
          <w:p w:rsidR="000745BD" w:rsidRPr="00AB5F7B" w:rsidRDefault="000745BD" w:rsidP="007D4B9E">
            <w:pPr>
              <w:numPr>
                <w:ilvl w:val="0"/>
                <w:numId w:val="146"/>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0"/>
                <w:numId w:val="146"/>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0"/>
                <w:numId w:val="146"/>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podstawowych kompetencji cyfrowych uczniów lub słuchaczy, w tym z uwzględnieniem bezpieczeństwa w cyberprzestrzeni i wynikających z tego tytułu zagrożeń,</w:t>
            </w:r>
          </w:p>
          <w:p w:rsidR="000745BD" w:rsidRPr="00AB5F7B" w:rsidRDefault="000745BD" w:rsidP="007D4B9E">
            <w:pPr>
              <w:numPr>
                <w:ilvl w:val="0"/>
                <w:numId w:val="146"/>
              </w:numPr>
              <w:spacing w:before="40" w:after="40"/>
              <w:contextualSpacing/>
              <w:rPr>
                <w:rFonts w:ascii="Myriad Pro" w:hAnsi="Myriad Pro"/>
                <w:sz w:val="20"/>
                <w:szCs w:val="20"/>
              </w:rPr>
            </w:pPr>
            <w:r w:rsidRPr="00AB5F7B">
              <w:rPr>
                <w:rFonts w:ascii="Myriad Pro" w:hAnsi="Myriad Pro" w:cs="MyriadPro-Regular"/>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i rezultatami Działania. </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typem projektu.</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8.4.</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124"/>
              </w:numPr>
              <w:spacing w:before="40" w:after="40"/>
              <w:contextualSpacing/>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124"/>
              </w:numPr>
              <w:spacing w:before="40" w:after="40"/>
              <w:ind w:left="357" w:hanging="357"/>
              <w:contextualSpacing/>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68"/>
              </w:numPr>
              <w:spacing w:before="40" w:after="40"/>
              <w:contextualSpacing/>
              <w:rPr>
                <w:rFonts w:ascii="Myriad Pro" w:hAnsi="Myriad Pro"/>
                <w:color w:val="FF0000"/>
                <w:sz w:val="20"/>
                <w:szCs w:val="20"/>
              </w:rPr>
            </w:pPr>
            <w:r w:rsidRPr="00AB5F7B">
              <w:rPr>
                <w:rFonts w:ascii="Myriad Pro" w:hAnsi="Myriad Pro"/>
                <w:sz w:val="20"/>
                <w:szCs w:val="20"/>
              </w:rPr>
              <w:t>koncepcją zrównoważonego rozwoju.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zgodnie ze </w:t>
            </w:r>
            <w:r w:rsidRPr="00AB5F7B">
              <w:rPr>
                <w:rFonts w:ascii="Myriad Pro" w:hAnsi="Myriad Pro"/>
                <w:i/>
                <w:sz w:val="20"/>
                <w:szCs w:val="20"/>
              </w:rPr>
              <w:t>SOOP RPO WZ 2014-2020</w:t>
            </w:r>
            <w:r w:rsidRPr="00AB5F7B">
              <w:rPr>
                <w:rFonts w:ascii="Myriad Pro" w:hAnsi="Myriad Pro"/>
                <w:sz w:val="20"/>
                <w:szCs w:val="20"/>
              </w:rPr>
              <w:t xml:space="preserve"> jest podmiotem uprawnionym do ubiegania się o dofinansowanie w ramach Działania/typu/ów projektu, w którym/ch ogłoszony został konkurs.</w:t>
            </w:r>
            <w:r w:rsidRPr="00AB5F7B">
              <w:rPr>
                <w:rFonts w:ascii="Myriad Pro" w:hAnsi="Myriad Pro"/>
                <w:i/>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3"/>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49"/>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i/>
                <w:iCs/>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23"/>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6215"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jc w:val="both"/>
              <w:rPr>
                <w:rFonts w:ascii="Myriad Pro" w:hAnsi="Myriad Pro"/>
                <w:sz w:val="20"/>
                <w:szCs w:val="20"/>
              </w:rPr>
            </w:pP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24"/>
        <w:gridCol w:w="6217"/>
        <w:gridCol w:w="4599"/>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2"/>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Zdolność prawna.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Fonts w:ascii="Myriad Pro" w:hAnsi="Myriad Pro"/>
                <w:sz w:val="20"/>
                <w:szCs w:val="20"/>
              </w:rPr>
              <w:t>ustawą z dnia 7 września 1991 r. o systemie oświaty z póź. zm.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2"/>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2"/>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krajowi (o ile dotyczy), ponoszący wydatki w danym projekcie,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2"/>
              </w:numPr>
              <w:spacing w:before="40" w:after="40"/>
              <w:contextualSpacing/>
              <w:rPr>
                <w:rFonts w:ascii="Myriad Pro" w:hAnsi="Myriad Pro"/>
                <w:sz w:val="20"/>
                <w:szCs w:val="20"/>
              </w:rPr>
            </w:pPr>
          </w:p>
        </w:tc>
        <w:tc>
          <w:tcPr>
            <w:tcW w:w="282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75"/>
        <w:gridCol w:w="2816"/>
        <w:gridCol w:w="6228"/>
        <w:gridCol w:w="4556"/>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7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7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105"/>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eastAsia="Calibri" w:hAnsi="Myriad Pro" w:cs="Times New Roman"/>
                <w:b/>
                <w:sz w:val="20"/>
                <w:szCs w:val="20"/>
              </w:rPr>
            </w:pPr>
            <w:r w:rsidRPr="00AB5F7B">
              <w:rPr>
                <w:rFonts w:ascii="Myriad Pro" w:eastAsia="Calibri" w:hAnsi="Myriad Pro" w:cs="Times New Roman"/>
                <w:b/>
                <w:sz w:val="20"/>
                <w:szCs w:val="20"/>
              </w:rPr>
              <w:t>Kryteria jakości oceniane przez IP RPO WZ</w:t>
            </w:r>
          </w:p>
        </w:tc>
      </w:tr>
      <w:tr w:rsidR="000745BD" w:rsidRPr="00AB5F7B" w:rsidTr="009054C3">
        <w:trPr>
          <w:trHeight w:val="105"/>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Adekwatność/Trafność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Skala punktów (1-5) waga 2.</w:t>
            </w:r>
          </w:p>
        </w:tc>
      </w:tr>
      <w:tr w:rsidR="000745BD" w:rsidRPr="00AB5F7B" w:rsidTr="009054C3">
        <w:trPr>
          <w:trHeight w:val="105"/>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Skuteczność/Efektywność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3.</w:t>
            </w:r>
          </w:p>
        </w:tc>
      </w:tr>
      <w:tr w:rsidR="000745BD" w:rsidRPr="00AB5F7B" w:rsidTr="009054C3">
        <w:trPr>
          <w:trHeight w:val="83"/>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1.</w:t>
            </w:r>
          </w:p>
        </w:tc>
      </w:tr>
      <w:tr w:rsidR="000745BD" w:rsidRPr="00AB5F7B" w:rsidTr="009054C3">
        <w:trPr>
          <w:trHeight w:val="359"/>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 oceniane przez IP ZIT RPO WZ</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realizacji wskaźników Strategii ZIT KKBOF</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Ocenie podlegać będzie stopień, w jakim projekt realizuje założone w Strategii wskaźniki, określone dla wskazanego działania.</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8</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Potencjał rozwojowy projektu</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W ramach kryterium oceniane będzie czy projekt jest kontynuacją lub uzupełnieniem zrealizowanych / trwających projektów bądź zaplanowanych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Przedsięwzięcia wskazywane jako kontynuacja / uzupełnienie / rozwinięcie mogą wykazywać finansowanie z dowolnego źródła, ale muszą rozwiązywać problem zidentyfikowany w Strategii ZIT oraz być realizowane na obszarze/części obszaru funkcjonalnego KKBOF.</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2</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Kompleksowość projektu</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W ramach kryterium oceniane będzie czy projekt przewiduje kompleksowe wsparcie placówek oświatowych różnych typów z obszaru co najmniej jednego powiatu.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Preferowane będą projekty cykliczne i długofalowe zakładające wsparcie dla jak największej liczby placówek różnych typów z obszaru co najmniej jednego powiatu.</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6</w:t>
            </w:r>
          </w:p>
        </w:tc>
      </w:tr>
      <w:tr w:rsidR="000745BD" w:rsidRPr="00AB5F7B" w:rsidTr="009054C3">
        <w:trPr>
          <w:trHeight w:val="971"/>
          <w:jc w:val="center"/>
        </w:trPr>
        <w:tc>
          <w:tcPr>
            <w:tcW w:w="57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3"/>
              </w:numPr>
              <w:spacing w:before="40" w:after="40"/>
              <w:contextualSpacing/>
              <w:rPr>
                <w:rFonts w:ascii="Myriad Pro" w:hAnsi="Myriad Pro"/>
                <w:sz w:val="20"/>
                <w:szCs w:val="20"/>
              </w:rPr>
            </w:pPr>
          </w:p>
        </w:tc>
        <w:tc>
          <w:tcPr>
            <w:tcW w:w="281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Szczegółowy charakter projektu</w:t>
            </w:r>
          </w:p>
        </w:tc>
        <w:tc>
          <w:tcPr>
            <w:tcW w:w="622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Ocenie podlegać ilość typów zajęć indywidualnej pracy z uczniem ze specjalnymi potrzebami edukacyjnymi, w tym z uczniem z niepełnosprawnością i z uczniem młodszym oraz bezpośrednie wsparcie uczniów, którzy mają trudności w spełnieniu wymagań edukacyjnych.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Preferowane będą projekty kompleksowe, przyczyniające się do stworzenia w szkole warunków do prowadzenia wieloletniej indywidualizacji pracy z uczniem.</w:t>
            </w:r>
          </w:p>
        </w:tc>
        <w:tc>
          <w:tcPr>
            <w:tcW w:w="455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4</w:t>
            </w:r>
          </w:p>
        </w:tc>
      </w:tr>
    </w:tbl>
    <w:p w:rsidR="000745BD" w:rsidRPr="00AB5F7B" w:rsidRDefault="000745BD" w:rsidP="000745BD">
      <w:pPr>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730903">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4"/>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4"/>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4"/>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headerReference w:type="default" r:id="rId31"/>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szczegółowe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autoSpaceDE w:val="0"/>
              <w:autoSpaceDN w:val="0"/>
              <w:adjustRightInd w:val="0"/>
              <w:spacing w:before="40" w:after="40"/>
              <w:rPr>
                <w:rFonts w:ascii="Myriad Pro" w:hAnsi="Myriad Pro" w:cs="MyriadPro-Regular"/>
                <w:sz w:val="20"/>
                <w:szCs w:val="20"/>
              </w:rPr>
            </w:pPr>
            <w:r w:rsidRPr="00AB5F7B">
              <w:rPr>
                <w:rFonts w:ascii="Myriad Pro" w:eastAsia="Times New Roman" w:hAnsi="Myriad Pro" w:cs="Times New Roman"/>
                <w:sz w:val="20"/>
                <w:szCs w:val="20"/>
                <w:lang w:eastAsia="pl-PL"/>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outlineLvl w:val="1"/>
              <w:rPr>
                <w:rFonts w:ascii="Myriad Pro" w:eastAsia="Times New Roman" w:hAnsi="Myriad Pro" w:cs="Times New Roman"/>
                <w:sz w:val="20"/>
                <w:szCs w:val="20"/>
                <w:lang w:eastAsia="pl-PL"/>
              </w:rPr>
            </w:pPr>
            <w:bookmarkStart w:id="36" w:name="_Toc459969558"/>
            <w:bookmarkStart w:id="37" w:name="_Toc483309791"/>
            <w:r w:rsidRPr="00AB5F7B">
              <w:rPr>
                <w:rFonts w:ascii="Myriad Pro" w:eastAsia="Times New Roman" w:hAnsi="Myriad Pro" w:cs="Times New Roman"/>
                <w:sz w:val="20"/>
                <w:szCs w:val="20"/>
                <w:lang w:eastAsia="pl-PL"/>
              </w:rPr>
              <w:t xml:space="preserve">8.4 Upowszechnienie edukacji przedszkolnej oraz wsparcie szkół i placówek prowadzących kształcenie ogólne oraz uczniów uczestniczących w kształceniu podstawowym, gimnazjalnym i ponadgimnazjalnym w ramach Strategii ZIT dla </w:t>
            </w:r>
            <w:r w:rsidRPr="00AB5F7B">
              <w:rPr>
                <w:rFonts w:ascii="Myriad Pro" w:eastAsia="Times New Roman" w:hAnsi="Myriad Pro" w:cs="Times New Roman"/>
                <w:bCs/>
                <w:sz w:val="20"/>
                <w:szCs w:val="20"/>
                <w:lang w:eastAsia="pl-PL"/>
              </w:rPr>
              <w:t>Koszalińsko – Kołobrzesko – Białogardzkiego Obszaru Funkcjonalnego</w:t>
            </w:r>
            <w:r w:rsidRPr="00AB5F7B">
              <w:rPr>
                <w:rFonts w:ascii="Myriad Pro" w:eastAsia="Times New Roman" w:hAnsi="Myriad Pro" w:cs="Times New Roman"/>
                <w:sz w:val="20"/>
                <w:szCs w:val="20"/>
                <w:lang w:eastAsia="pl-PL"/>
              </w:rPr>
              <w:t>.</w:t>
            </w:r>
            <w:bookmarkEnd w:id="36"/>
            <w:bookmarkEnd w:id="37"/>
          </w:p>
        </w:tc>
      </w:tr>
      <w:tr w:rsidR="000745BD" w:rsidRPr="00AB5F7B" w:rsidTr="009054C3">
        <w:tc>
          <w:tcPr>
            <w:tcW w:w="190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02"/>
              </w:numPr>
              <w:spacing w:before="40" w:after="40"/>
              <w:rPr>
                <w:rFonts w:ascii="Myriad Pro" w:hAnsi="Myriad Pro"/>
                <w:sz w:val="20"/>
                <w:szCs w:val="20"/>
              </w:rPr>
            </w:pPr>
            <w:r w:rsidRPr="00AB5F7B">
              <w:rPr>
                <w:rFonts w:ascii="Myriad Pro" w:hAnsi="Myriad Pro"/>
                <w:sz w:val="20"/>
                <w:szCs w:val="20"/>
              </w:rPr>
              <w:t>Tworzenie nowych miejsc wychowania przedszkolnego, w tym dostosowanych do potrzeb dzieci z niepełnosprawnościami, w istniejących lub nowo utworzonych ośrodkach wychowania przedszkolnego.</w:t>
            </w:r>
          </w:p>
          <w:p w:rsidR="000745BD" w:rsidRPr="00AB5F7B" w:rsidRDefault="000745BD" w:rsidP="007D4B9E">
            <w:pPr>
              <w:numPr>
                <w:ilvl w:val="0"/>
                <w:numId w:val="102"/>
              </w:numPr>
              <w:spacing w:before="40" w:after="40"/>
              <w:ind w:left="357" w:hanging="357"/>
              <w:rPr>
                <w:rFonts w:ascii="Myriad Pro" w:hAnsi="Myriad Pro"/>
                <w:sz w:val="20"/>
                <w:szCs w:val="20"/>
              </w:rPr>
            </w:pPr>
            <w:r w:rsidRPr="00AB5F7B">
              <w:rPr>
                <w:rFonts w:ascii="Myriad Pro" w:hAnsi="Myriad Pro"/>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0745BD" w:rsidRPr="00AB5F7B" w:rsidRDefault="000745BD" w:rsidP="007D4B9E">
            <w:pPr>
              <w:numPr>
                <w:ilvl w:val="0"/>
                <w:numId w:val="102"/>
              </w:numPr>
              <w:spacing w:before="40" w:after="40"/>
              <w:ind w:left="357" w:hanging="357"/>
              <w:rPr>
                <w:rFonts w:ascii="Myriad Pro" w:hAnsi="Myriad Pro"/>
                <w:sz w:val="20"/>
                <w:szCs w:val="20"/>
              </w:rPr>
            </w:pPr>
            <w:r w:rsidRPr="00AB5F7B">
              <w:rPr>
                <w:rFonts w:ascii="Myriad Pro" w:hAnsi="Myriad Pro"/>
                <w:sz w:val="20"/>
                <w:szCs w:val="20"/>
              </w:rPr>
              <w:t>Rozszerzenie oferty ośrodka wychowania przedszkolnego o dodatkowe zajęcia zwiększające szanse edukacyjne dzieci oraz wyrównujące zdiagnozowane deficyty; katalog dodatkowych zajęć obejmuje wyłącznie:</w:t>
            </w:r>
          </w:p>
          <w:p w:rsidR="000745BD" w:rsidRPr="00AB5F7B" w:rsidRDefault="000745BD" w:rsidP="007D4B9E">
            <w:pPr>
              <w:numPr>
                <w:ilvl w:val="0"/>
                <w:numId w:val="149"/>
              </w:numPr>
              <w:spacing w:before="40" w:after="40"/>
              <w:rPr>
                <w:rFonts w:ascii="Myriad Pro" w:hAnsi="Myriad Pro"/>
                <w:sz w:val="20"/>
                <w:szCs w:val="20"/>
              </w:rPr>
            </w:pPr>
            <w:r w:rsidRPr="00AB5F7B">
              <w:rPr>
                <w:rFonts w:ascii="Myriad Pro" w:hAnsi="Myriad Pro"/>
                <w:sz w:val="20"/>
                <w:szCs w:val="20"/>
              </w:rPr>
              <w:t xml:space="preserve">zajęcia specjalistyczne: korekcyjno-kompensacyjne, logopedyczne, socjoterapeutyczne, oraz inne zajęcia o charakterze terapeutycznym, </w:t>
            </w:r>
          </w:p>
          <w:p w:rsidR="000745BD" w:rsidRPr="00AB5F7B" w:rsidRDefault="000745BD" w:rsidP="007D4B9E">
            <w:pPr>
              <w:numPr>
                <w:ilvl w:val="0"/>
                <w:numId w:val="149"/>
              </w:numPr>
              <w:spacing w:before="40" w:after="40"/>
              <w:ind w:left="714" w:hanging="357"/>
              <w:rPr>
                <w:rFonts w:ascii="Myriad Pro" w:hAnsi="Myriad Pro"/>
                <w:sz w:val="20"/>
                <w:szCs w:val="20"/>
              </w:rPr>
            </w:pPr>
            <w:r w:rsidRPr="00AB5F7B">
              <w:rPr>
                <w:rFonts w:ascii="Myriad Pro" w:hAnsi="Myriad Pro"/>
                <w:sz w:val="20"/>
                <w:szCs w:val="20"/>
              </w:rPr>
              <w:t>zajęcia stymulujące rozwój psychoruchowy np. gimnastykę korekcyjną,</w:t>
            </w:r>
          </w:p>
          <w:p w:rsidR="000745BD" w:rsidRPr="00AB5F7B" w:rsidRDefault="000745BD" w:rsidP="007D4B9E">
            <w:pPr>
              <w:numPr>
                <w:ilvl w:val="0"/>
                <w:numId w:val="149"/>
              </w:numPr>
              <w:spacing w:before="40" w:after="40"/>
              <w:ind w:left="714" w:hanging="357"/>
              <w:rPr>
                <w:rFonts w:ascii="Myriad Pro" w:hAnsi="Myriad Pro"/>
                <w:sz w:val="20"/>
                <w:szCs w:val="20"/>
              </w:rPr>
            </w:pPr>
            <w:r w:rsidRPr="00AB5F7B">
              <w:rPr>
                <w:rFonts w:ascii="Myriad Pro" w:hAnsi="Myriad Pro"/>
                <w:sz w:val="20"/>
                <w:szCs w:val="20"/>
              </w:rPr>
              <w:t xml:space="preserve">zajęcia w ramach wczesnego wspomagania rozwoju w rozumieniu ustawy o systemie oświaty, </w:t>
            </w:r>
          </w:p>
          <w:p w:rsidR="000745BD" w:rsidRPr="00AB5F7B" w:rsidRDefault="000745BD" w:rsidP="007D4B9E">
            <w:pPr>
              <w:numPr>
                <w:ilvl w:val="0"/>
                <w:numId w:val="149"/>
              </w:numPr>
              <w:spacing w:before="40" w:after="40"/>
              <w:ind w:left="714" w:hanging="357"/>
              <w:rPr>
                <w:rFonts w:ascii="Myriad Pro" w:hAnsi="Myriad Pro"/>
                <w:sz w:val="20"/>
                <w:szCs w:val="20"/>
              </w:rPr>
            </w:pPr>
            <w:r w:rsidRPr="00AB5F7B">
              <w:rPr>
                <w:rFonts w:ascii="Myriad Pro" w:hAnsi="Myriad Pro"/>
                <w:sz w:val="20"/>
                <w:szCs w:val="20"/>
              </w:rPr>
              <w:t>zajęcia edukacyjne, rozwijające kompetencje społeczno-emocjonalne, językowe i matematyczne.</w:t>
            </w:r>
          </w:p>
          <w:p w:rsidR="000745BD" w:rsidRPr="00AB5F7B" w:rsidRDefault="000745BD" w:rsidP="007D4B9E">
            <w:pPr>
              <w:numPr>
                <w:ilvl w:val="0"/>
                <w:numId w:val="102"/>
              </w:numPr>
              <w:spacing w:before="40" w:after="40"/>
              <w:ind w:left="357" w:hanging="357"/>
              <w:rPr>
                <w:rFonts w:ascii="Myriad Pro" w:hAnsi="Myriad Pro"/>
                <w:sz w:val="20"/>
                <w:szCs w:val="20"/>
              </w:rPr>
            </w:pPr>
            <w:r w:rsidRPr="00AB5F7B">
              <w:rPr>
                <w:rFonts w:ascii="Myriad Pro" w:hAnsi="Myriad Pro"/>
                <w:sz w:val="20"/>
                <w:szCs w:val="20"/>
              </w:rPr>
              <w:t>Wydłużenie godzin pracy ośrodka wychowania przedszkolnego.</w:t>
            </w:r>
          </w:p>
          <w:p w:rsidR="000745BD" w:rsidRPr="00AB5F7B" w:rsidRDefault="000745BD" w:rsidP="007D4B9E">
            <w:pPr>
              <w:numPr>
                <w:ilvl w:val="0"/>
                <w:numId w:val="102"/>
              </w:numPr>
              <w:spacing w:before="40" w:after="40"/>
              <w:ind w:left="357" w:hanging="357"/>
              <w:rPr>
                <w:rFonts w:ascii="Myriad Pro" w:hAnsi="Myriad Pro"/>
                <w:sz w:val="20"/>
                <w:szCs w:val="20"/>
              </w:rPr>
            </w:pPr>
            <w:r w:rsidRPr="00AB5F7B">
              <w:rPr>
                <w:rFonts w:ascii="Myriad Pro" w:hAnsi="Myriad Pro"/>
                <w:sz w:val="20"/>
                <w:szCs w:val="20"/>
              </w:rPr>
              <w:t>Doskonalenie umiejętności i kompetencji zawodowych nauczycieli placówek wychowania przedszkolnego, niezbędnych do pracy z dziećmi w wieku przedszkolnym, w tym z dziećmi ze specjalnymi potrzebami edukacyjnymi obejmujące w szczególności:</w:t>
            </w:r>
          </w:p>
          <w:p w:rsidR="000745BD" w:rsidRPr="00AB5F7B" w:rsidRDefault="000745BD" w:rsidP="007D4B9E">
            <w:pPr>
              <w:numPr>
                <w:ilvl w:val="0"/>
                <w:numId w:val="150"/>
              </w:numPr>
              <w:spacing w:before="40" w:after="40"/>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50"/>
              </w:numPr>
              <w:spacing w:before="40" w:after="40"/>
              <w:ind w:left="714" w:hanging="357"/>
              <w:rPr>
                <w:rFonts w:ascii="Myriad Pro" w:hAnsi="Myriad Pro"/>
                <w:sz w:val="20"/>
                <w:szCs w:val="20"/>
              </w:rPr>
            </w:pPr>
            <w:r w:rsidRPr="00AB5F7B">
              <w:rPr>
                <w:rFonts w:ascii="Myriad Pro" w:hAnsi="Myriad Pro"/>
                <w:sz w:val="20"/>
                <w:szCs w:val="20"/>
              </w:rPr>
              <w:t xml:space="preserve">wspieranie istniejących, budowanie nowych i moderowanie sieci współpracy i samokształcenia nauczycieli, </w:t>
            </w:r>
          </w:p>
          <w:p w:rsidR="000745BD" w:rsidRPr="00AB5F7B" w:rsidRDefault="000745BD" w:rsidP="007D4B9E">
            <w:pPr>
              <w:numPr>
                <w:ilvl w:val="0"/>
                <w:numId w:val="150"/>
              </w:numPr>
              <w:spacing w:before="40" w:after="40"/>
              <w:ind w:left="714" w:hanging="357"/>
              <w:rPr>
                <w:rFonts w:ascii="Myriad Pro" w:hAnsi="Myriad Pro"/>
                <w:sz w:val="20"/>
                <w:szCs w:val="20"/>
              </w:rPr>
            </w:pPr>
            <w:r w:rsidRPr="00AB5F7B">
              <w:rPr>
                <w:rFonts w:ascii="Myriad Pro" w:hAnsi="Myriad Pro"/>
                <w:sz w:val="20"/>
                <w:szCs w:val="20"/>
              </w:rPr>
              <w:t>współpracę ze specjalistycznymi ośrodkami, np. szkolno-wychowawczymi, poradniami psychologiczno-pedagogicznymi, OWP i szkołami kształcącymi dzieci i młodzież z niepełnosprawnościami. </w:t>
            </w:r>
          </w:p>
          <w:p w:rsidR="000745BD" w:rsidRPr="00AB5F7B" w:rsidRDefault="000745BD" w:rsidP="007D4B9E">
            <w:pPr>
              <w:numPr>
                <w:ilvl w:val="0"/>
                <w:numId w:val="10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projektów edukacyjnych w szkołach lub placówkach systemu oświaty objętych wsparciem,</w:t>
            </w:r>
          </w:p>
          <w:p w:rsidR="000745BD" w:rsidRPr="00AB5F7B" w:rsidRDefault="000745BD" w:rsidP="007D4B9E">
            <w:pPr>
              <w:numPr>
                <w:ilvl w:val="0"/>
                <w:numId w:val="151"/>
              </w:numPr>
              <w:autoSpaceDE w:val="0"/>
              <w:autoSpaceDN w:val="0"/>
              <w:adjustRightInd w:val="0"/>
              <w:spacing w:before="40" w:after="40"/>
              <w:contextualSpacing/>
              <w:jc w:val="both"/>
              <w:rPr>
                <w:rFonts w:ascii="Myriad Pro" w:hAnsi="Myriad Pro" w:cs="MyriadPro-Regular"/>
                <w:sz w:val="20"/>
                <w:szCs w:val="20"/>
              </w:rPr>
            </w:pPr>
            <w:r w:rsidRPr="00AB5F7B">
              <w:rPr>
                <w:rFonts w:ascii="Myriad Pro" w:hAnsi="Myriad Pro" w:cs="MyriadPro-Regular"/>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różnych form rozwijających uzdolnienia,</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wdrożenie nowych form i programów nauczania,</w:t>
            </w:r>
          </w:p>
          <w:p w:rsidR="000745BD" w:rsidRPr="00AB5F7B" w:rsidRDefault="000745BD" w:rsidP="007D4B9E">
            <w:pPr>
              <w:numPr>
                <w:ilvl w:val="0"/>
                <w:numId w:val="151"/>
              </w:numPr>
              <w:spacing w:before="40" w:after="40"/>
              <w:contextualSpacing/>
              <w:rPr>
                <w:rFonts w:ascii="Myriad Pro" w:hAnsi="Myriad Pro" w:cs="MyriadPro-Regular"/>
                <w:sz w:val="20"/>
                <w:szCs w:val="20"/>
              </w:rPr>
            </w:pPr>
            <w:r w:rsidRPr="00AB5F7B">
              <w:rPr>
                <w:rFonts w:ascii="Myriad Pro" w:hAnsi="Myriad Pro" w:cs="MyriadPro-Regular"/>
                <w:sz w:val="20"/>
                <w:szCs w:val="20"/>
              </w:rPr>
              <w:t>tworzenie i realizacja zajęć w klasach o nowatorskich rozwiązaniach programowych, organizacyjnych lub metodycznych,</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organizację kółek zainteresowań, warsztatów, laboratoriów dla uczniów lub słuchaczy,</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pomoc stypendialną dla uczniów lub słuchaczy szczególnie uzdolnionych w zakresie przedmiotów matematycznych, przyrodniczych,</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informatycznych, języków obcych, matematyki lub przedsiębiorczości, których niekorzystna sytuacja materialna stanowi barierę w rozwoju edukacyjnym,</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151"/>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zajęć poza szkołą lub poza lekcjami.</w:t>
            </w:r>
          </w:p>
          <w:p w:rsidR="000745BD" w:rsidRPr="00AB5F7B" w:rsidRDefault="000745BD" w:rsidP="007D4B9E">
            <w:pPr>
              <w:numPr>
                <w:ilvl w:val="0"/>
                <w:numId w:val="102"/>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wspieranie istniejących, budowanie nowych i moderowanie sieci współpracy i samokształcenia nauczycieli,</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realizację w szkole lub placówce systemu oświaty programów wspomagania,</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staże i praktyki nauczycieli realizowane we współpracy z podmiotami z otoczenia szkoły lub placówki systemu oświaty,</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0"/>
                <w:numId w:val="152"/>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02"/>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1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1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153"/>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wsparcie uczniów ze specjalnymi potrzebami edukacyjnymi, w tym uczniów młodszych w ramach zajęć uzupełniających ofertę szkoły lub placówki systemu oświaty, w tym: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warsztatów,</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porad i konsultacji,</w:t>
            </w:r>
          </w:p>
          <w:p w:rsidR="000745BD" w:rsidRPr="00AB5F7B" w:rsidRDefault="000745BD" w:rsidP="007D4B9E">
            <w:pPr>
              <w:numPr>
                <w:ilvl w:val="0"/>
                <w:numId w:val="86"/>
              </w:numPr>
              <w:autoSpaceDE w:val="0"/>
              <w:autoSpaceDN w:val="0"/>
              <w:adjustRightInd w:val="0"/>
              <w:spacing w:before="40" w:after="40"/>
              <w:ind w:left="1071" w:hanging="357"/>
              <w:contextualSpacing/>
              <w:rPr>
                <w:rFonts w:ascii="Myriad Pro" w:hAnsi="Myriad Pro" w:cs="MyriadPro-Regular"/>
                <w:sz w:val="20"/>
                <w:szCs w:val="20"/>
              </w:rPr>
            </w:pPr>
            <w:r w:rsidRPr="00AB5F7B">
              <w:rPr>
                <w:rFonts w:ascii="Myriad Pro" w:hAnsi="Myriad Pro" w:cs="MyriadPro-Regular"/>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102"/>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Tworzenie warunków dla nauczania opartego na metodzie eksperymentu głównie poprzez:</w:t>
            </w:r>
          </w:p>
          <w:p w:rsidR="000745BD" w:rsidRPr="00AB5F7B" w:rsidRDefault="000745BD" w:rsidP="007D4B9E">
            <w:pPr>
              <w:numPr>
                <w:ilvl w:val="0"/>
                <w:numId w:val="1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pracowni szkolnych w narzędzia do nauczania przedmiotów przyrodniczych lub matematyki,</w:t>
            </w:r>
          </w:p>
          <w:p w:rsidR="000745BD" w:rsidRPr="00AB5F7B" w:rsidRDefault="000745BD" w:rsidP="007D4B9E">
            <w:pPr>
              <w:numPr>
                <w:ilvl w:val="0"/>
                <w:numId w:val="1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doskonalenie umiejętności i kompetencji zawodowych nauczycieli, w tym nauczycieli przedmiotów przyrodniczych lub matematyki, niezbędnych do prowadzenia procesu nauczania opartego na metodzie eksperymentu,</w:t>
            </w:r>
          </w:p>
          <w:p w:rsidR="000745BD" w:rsidRPr="00AB5F7B" w:rsidRDefault="000745BD" w:rsidP="007D4B9E">
            <w:pPr>
              <w:numPr>
                <w:ilvl w:val="0"/>
                <w:numId w:val="154"/>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kompetencji uczniów w zakresie przedmiotów przyrodniczych lub matematyki.</w:t>
            </w:r>
          </w:p>
          <w:p w:rsidR="000745BD" w:rsidRPr="00AB5F7B" w:rsidRDefault="000745BD" w:rsidP="007D4B9E">
            <w:pPr>
              <w:numPr>
                <w:ilvl w:val="0"/>
                <w:numId w:val="102"/>
              </w:numPr>
              <w:autoSpaceDE w:val="0"/>
              <w:autoSpaceDN w:val="0"/>
              <w:adjustRightInd w:val="0"/>
              <w:spacing w:before="40" w:after="40"/>
              <w:ind w:left="368"/>
              <w:contextualSpacing/>
              <w:rPr>
                <w:rFonts w:ascii="Myriad Pro" w:hAnsi="Myriad Pro" w:cs="MyriadPro-Regular"/>
                <w:sz w:val="20"/>
                <w:szCs w:val="20"/>
              </w:rPr>
            </w:pPr>
            <w:r w:rsidRPr="00AB5F7B">
              <w:rPr>
                <w:rFonts w:ascii="Myriad Pro" w:hAnsi="Myriad Pro" w:cs="MyriadPro-Regular"/>
                <w:sz w:val="20"/>
                <w:szCs w:val="20"/>
              </w:rPr>
              <w:t>Korzystanie z technologii informacyjno-komunikacyjnych (TIK) w szczególności poprzez:</w:t>
            </w:r>
          </w:p>
          <w:p w:rsidR="000745BD" w:rsidRPr="00AB5F7B" w:rsidRDefault="000745BD" w:rsidP="007D4B9E">
            <w:pPr>
              <w:numPr>
                <w:ilvl w:val="0"/>
                <w:numId w:val="1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0"/>
                <w:numId w:val="1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0"/>
                <w:numId w:val="155"/>
              </w:numPr>
              <w:autoSpaceDE w:val="0"/>
              <w:autoSpaceDN w:val="0"/>
              <w:adjustRightInd w:val="0"/>
              <w:spacing w:before="40" w:after="40"/>
              <w:contextualSpacing/>
              <w:rPr>
                <w:rFonts w:ascii="Myriad Pro" w:hAnsi="Myriad Pro" w:cs="MyriadPro-Regular"/>
                <w:sz w:val="20"/>
                <w:szCs w:val="20"/>
              </w:rPr>
            </w:pPr>
            <w:r w:rsidRPr="00AB5F7B">
              <w:rPr>
                <w:rFonts w:ascii="Myriad Pro" w:hAnsi="Myriad Pro" w:cs="MyriadPro-Regular"/>
                <w:sz w:val="20"/>
                <w:szCs w:val="20"/>
              </w:rPr>
              <w:t>kształtowanie i rozwijanie podstawowych kompetencji cyfrowych uczniów lub słuchaczy, w tym z uwzględnieniem bezpieczeństwa w cyberprzestrzeni i wynikających z tego tytułu zagrożeń,</w:t>
            </w:r>
          </w:p>
          <w:p w:rsidR="000745BD" w:rsidRPr="00AB5F7B" w:rsidRDefault="000745BD" w:rsidP="007D4B9E">
            <w:pPr>
              <w:numPr>
                <w:ilvl w:val="0"/>
                <w:numId w:val="155"/>
              </w:numPr>
              <w:spacing w:before="40" w:after="40"/>
              <w:contextualSpacing/>
              <w:rPr>
                <w:rFonts w:ascii="Myriad Pro" w:hAnsi="Myriad Pro"/>
                <w:sz w:val="20"/>
                <w:szCs w:val="20"/>
              </w:rPr>
            </w:pPr>
            <w:r w:rsidRPr="00AB5F7B">
              <w:rPr>
                <w:rFonts w:ascii="Myriad Pro" w:hAnsi="Myriad Pro" w:cs="MyriadPro-Regular"/>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823"/>
        <w:gridCol w:w="6215"/>
        <w:gridCol w:w="4599"/>
      </w:tblGrid>
      <w:tr w:rsidR="000745BD" w:rsidRPr="00AB5F7B" w:rsidTr="00D6678C">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6"/>
              </w:numPr>
              <w:spacing w:before="40" w:after="40"/>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57"/>
              </w:numPr>
              <w:spacing w:before="40" w:after="40"/>
              <w:contextualSpacing/>
              <w:rPr>
                <w:rFonts w:ascii="Myriad Pro" w:hAnsi="Myriad Pro"/>
                <w:bCs/>
                <w:sz w:val="20"/>
                <w:szCs w:val="20"/>
              </w:rPr>
            </w:pPr>
            <w:r w:rsidRPr="00AB5F7B">
              <w:rPr>
                <w:rFonts w:ascii="Myriad Pro" w:eastAsiaTheme="majorEastAsia" w:hAnsi="Myriad Pro" w:cstheme="majorBidi"/>
                <w:bCs/>
                <w:sz w:val="20"/>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w:t>
            </w:r>
            <w:r w:rsidRPr="00AB5F7B">
              <w:rPr>
                <w:rFonts w:ascii="Myriad Pro" w:hAnsi="Myriad Pro"/>
                <w:sz w:val="20"/>
                <w:szCs w:val="20"/>
              </w:rPr>
              <w:t>(Typ projektu 1-10)</w:t>
            </w:r>
            <w:r w:rsidRPr="00AB5F7B">
              <w:rPr>
                <w:rFonts w:ascii="Myriad Pro" w:eastAsiaTheme="majorEastAsia" w:hAnsi="Myriad Pro" w:cstheme="majorBidi"/>
                <w:bCs/>
                <w:sz w:val="20"/>
                <w:szCs w:val="20"/>
              </w:rPr>
              <w:t xml:space="preserve">. </w:t>
            </w:r>
          </w:p>
          <w:p w:rsidR="000745BD" w:rsidRPr="00AB5F7B" w:rsidRDefault="000745BD" w:rsidP="007D4B9E">
            <w:pPr>
              <w:numPr>
                <w:ilvl w:val="0"/>
                <w:numId w:val="157"/>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W ramach konkursu Beneficjent składa nie więcej niż jeden wniosek o dofinansowanie dotyczący placówki planowanej do objęcia wsparciem. </w:t>
            </w:r>
            <w:r w:rsidRPr="00AB5F7B">
              <w:rPr>
                <w:rFonts w:ascii="Myriad Pro" w:hAnsi="Myriad Pro"/>
                <w:sz w:val="20"/>
                <w:szCs w:val="20"/>
              </w:rPr>
              <w:t>(Typ projektu 1-10)</w:t>
            </w:r>
            <w:r w:rsidRPr="00AB5F7B">
              <w:rPr>
                <w:rFonts w:ascii="Myriad Pro" w:hAnsi="Myriad Pro"/>
                <w:bCs/>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6"/>
              </w:numPr>
              <w:contextualSpacing/>
              <w:rPr>
                <w:rFonts w:ascii="Myriad Pro" w:hAnsi="Myriad Pro"/>
                <w:sz w:val="20"/>
                <w:szCs w:val="20"/>
              </w:rPr>
            </w:pPr>
          </w:p>
        </w:tc>
        <w:tc>
          <w:tcPr>
            <w:tcW w:w="282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hAnsi="Myriad Pro"/>
                <w:color w:val="FF0000"/>
                <w:sz w:val="20"/>
                <w:szCs w:val="20"/>
              </w:rPr>
            </w:pPr>
            <w:r w:rsidRPr="00AB5F7B">
              <w:rPr>
                <w:rFonts w:ascii="Myriad Pro" w:hAnsi="Myriad Pro"/>
                <w:sz w:val="20"/>
                <w:szCs w:val="20"/>
              </w:rPr>
              <w:t>Zgodność wsparcia.</w:t>
            </w:r>
          </w:p>
        </w:tc>
        <w:tc>
          <w:tcPr>
            <w:tcW w:w="621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58"/>
              </w:numPr>
              <w:contextualSpacing/>
              <w:rPr>
                <w:rFonts w:ascii="Myriad Pro" w:hAnsi="Myriad Pro"/>
                <w:bCs/>
                <w:sz w:val="20"/>
                <w:szCs w:val="20"/>
              </w:rPr>
            </w:pPr>
            <w:r w:rsidRPr="00AB5F7B">
              <w:rPr>
                <w:rFonts w:ascii="Myriad Pro" w:hAnsi="Myriad Pro"/>
                <w:bCs/>
                <w:sz w:val="20"/>
                <w:szCs w:val="20"/>
              </w:rPr>
              <w:t xml:space="preserve">Projekt zlokalizowany jest na obszarze Koszalińsko – Kołobrzesko – Białogardzkiego Obszaru Funkcjonalnego </w:t>
            </w:r>
            <w:r w:rsidRPr="00AB5F7B">
              <w:rPr>
                <w:rFonts w:ascii="Myriad Pro" w:hAnsi="Myriad Pro"/>
                <w:sz w:val="20"/>
                <w:szCs w:val="20"/>
              </w:rPr>
              <w:t>(Typ projektu 1-10).</w:t>
            </w:r>
          </w:p>
          <w:p w:rsidR="000745BD" w:rsidRPr="00AB5F7B" w:rsidRDefault="000745BD" w:rsidP="007D4B9E">
            <w:pPr>
              <w:numPr>
                <w:ilvl w:val="0"/>
                <w:numId w:val="158"/>
              </w:numPr>
              <w:ind w:left="357" w:hanging="357"/>
              <w:contextualSpacing/>
              <w:rPr>
                <w:rFonts w:ascii="Myriad Pro" w:eastAsiaTheme="majorEastAsia" w:hAnsi="Myriad Pro" w:cstheme="majorBidi"/>
                <w:bCs/>
                <w:sz w:val="20"/>
                <w:szCs w:val="20"/>
              </w:rPr>
            </w:pPr>
            <w:r w:rsidRPr="00AB5F7B">
              <w:rPr>
                <w:rFonts w:ascii="Myriad Pro" w:hAnsi="Myriad Pro"/>
                <w:sz w:val="20"/>
                <w:szCs w:val="20"/>
              </w:rPr>
              <w:t xml:space="preserve">Projekt skierowany do grup docelowych z obszaru </w:t>
            </w:r>
            <w:r w:rsidRPr="00AB5F7B">
              <w:rPr>
                <w:rFonts w:ascii="Myriad Pro" w:hAnsi="Myriad Pro"/>
                <w:bCs/>
                <w:sz w:val="20"/>
                <w:szCs w:val="20"/>
              </w:rPr>
              <w:t>Koszalińsko – Kołobrzesko – Białogardzkiego Obszaru Funkcjonalnego</w:t>
            </w:r>
            <w:r w:rsidRPr="00AB5F7B">
              <w:rPr>
                <w:rFonts w:ascii="Myriad Pro" w:hAnsi="Myriad Pro"/>
                <w:sz w:val="20"/>
                <w:szCs w:val="20"/>
              </w:rPr>
              <w:t xml:space="preserve"> (w przypadku osób fizycznych - pracujących, uczących się lub zamieszkujących na ww. obszarze w rozumieniu przepisów Kodeksu Cywilnego, a w przypadku innych podmiotów - posiadających jednostkę organizacyjną na ww. obszarze) (Typ projektu 1-10).</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1-10)</w:t>
            </w:r>
            <w:r w:rsidRPr="00AB5F7B">
              <w:rPr>
                <w:rFonts w:ascii="Myriad Pro" w:hAnsi="Myriad Pro"/>
                <w:sz w:val="20"/>
                <w:szCs w:val="20"/>
              </w:rPr>
              <w:t xml:space="preserve">. </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eastAsiaTheme="majorEastAsia" w:hAnsi="Myriad Pro" w:cstheme="majorBidi"/>
                <w:bCs/>
                <w:sz w:val="20"/>
                <w:szCs w:val="20"/>
              </w:rPr>
              <w:t>Beneficjent nie ubiegał się o dofinansowanie na takie same działania dla tych samych placówek w ramach Działania 8.1</w:t>
            </w:r>
            <w:r w:rsidRPr="00AB5F7B">
              <w:rPr>
                <w:rFonts w:ascii="Myriad Pro" w:eastAsiaTheme="majorEastAsia" w:hAnsi="Myriad Pro" w:cstheme="majorBidi"/>
                <w:bCs/>
                <w:i/>
                <w:sz w:val="20"/>
                <w:szCs w:val="20"/>
              </w:rPr>
              <w:t xml:space="preserve"> Upowszechnienie edukacji przedszkolnej</w:t>
            </w:r>
            <w:r w:rsidRPr="00AB5F7B">
              <w:rPr>
                <w:rFonts w:ascii="Myriad Pro" w:eastAsiaTheme="majorEastAsia" w:hAnsi="Myriad Pro" w:cstheme="majorBidi"/>
                <w:bCs/>
                <w:sz w:val="20"/>
                <w:szCs w:val="20"/>
              </w:rPr>
              <w:t xml:space="preserve"> </w:t>
            </w:r>
            <w:r w:rsidRPr="00AB5F7B">
              <w:rPr>
                <w:rFonts w:ascii="Myriad Pro" w:hAnsi="Myriad Pro"/>
                <w:sz w:val="20"/>
                <w:szCs w:val="20"/>
              </w:rPr>
              <w:t>(Typ projektu 1-10)</w:t>
            </w:r>
            <w:r w:rsidRPr="00AB5F7B">
              <w:rPr>
                <w:rFonts w:ascii="Myriad Pro" w:eastAsiaTheme="majorEastAsia" w:hAnsi="Myriad Pro" w:cstheme="majorBidi"/>
                <w:bCs/>
                <w:i/>
                <w:sz w:val="20"/>
                <w:szCs w:val="20"/>
              </w:rPr>
              <w:t>.</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Dodatkowe zajęcia mogą być realizowane w ośrodku wychowania przedszkolnego, w którym w takim samym zakresie i dla tej samej grupy odbiorców nie były finansowane ze środków EFS od co najmniej 12 miesięcy poprzedzających dzień złożenia wniosku o dofinansowanie (Typ projektu 3).</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Kwota wydatków przeznaczonych na realizację dodatkowych zajęć nie stanowi więcej niż 30% kosztów bezpośrednich projektu (Typ projektu 3).</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Projekt przewiduje obligatoryjne zachowanie trwałości utworzonych w ramach projektu miejsc wychowania przedszkolnego przez okres 2 lat od daty zakończenia realizacji projektu (Typ projektu 1).</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Działania w typach projektów 3, 4 i 5 mogą być realizowane wyłącznie jako uzupełnienie działań realizowanych w 1 lub 2 typie projektu.  Realizacja dodatkowych zajęć  dla dzieci z niepełnosprawnościami nie musi być działaniem dodatkowym w stosunku do działań ukierunkowanych na tworzenie nowych miejsc przedszkolnych. (Typ projektu 3 – 5).</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Ośrodek wychowania przedszkolnego może wydłużyć czas pracy maksymalnie o 5 godzin w stosunku do czasu pracy określonego przez organ prowadzący dla danej placówki, dla grupy minimum 10% dzieci uczęszczających do danej placówki (Typ projektu 4).</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bCs/>
                <w:sz w:val="20"/>
                <w:szCs w:val="20"/>
              </w:rPr>
              <w:t>Szkoła lub placówka systemu oświaty objęta wsparciem osiągnęła wynik egzaminów zewnętrznych nie wyższy niż średnia dla województwa zachodniopomorskiego w roku poprzedzającym rok złożenia wniosku o dofinansowanie. Oznacza to:</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w przypadku szkoły podstawowej – średnią punktów (uśredniona wartość ze wszystkich części) ze sprawdzianu szóstoklasisty osiągniętą przez uczniów danej placówki. W sytuacji, w której uczniowie danej szkoły osiągnęli wynik nie wyższy tylko z jednej części sprawdzianu, wówczas projektodawca winien zaplanować wsparcie w taki sposób, by minimum 50% godzin zajęć przewidzianych do realizacji w ramach projektu odnosiło się do tej części sprawdzianu, z której średni wynik dla szkoły był nie wyższy niż średnia wojewódzka dla tej części;</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w przypadku szkoły gimnazjalnej –  średnią punktów z wybranej części egzaminu gimnazjalnego osiągniętą przez uczniów danej placówki. Projektodawca winien zaplanować wsparcie w taki sposób, by minimum 50% godzin zajęć przewidzianych do realizacji w ramach projektu odnosiło się do tej części egzaminu, z której średni wynik dla szkoły był nie wyższy niż średnia wojewódzka dla tej części;</w:t>
            </w:r>
          </w:p>
          <w:p w:rsidR="000745BD" w:rsidRPr="00AB5F7B" w:rsidRDefault="000745BD" w:rsidP="007D4B9E">
            <w:pPr>
              <w:numPr>
                <w:ilvl w:val="0"/>
                <w:numId w:val="88"/>
              </w:numPr>
              <w:contextualSpacing/>
              <w:rPr>
                <w:rFonts w:ascii="Myriad Pro" w:hAnsi="Myriad Pro"/>
                <w:bCs/>
                <w:sz w:val="20"/>
                <w:szCs w:val="20"/>
              </w:rPr>
            </w:pPr>
            <w:r w:rsidRPr="00AB5F7B">
              <w:rPr>
                <w:rFonts w:ascii="Myriad Pro" w:hAnsi="Myriad Pro"/>
                <w:bCs/>
                <w:sz w:val="20"/>
                <w:szCs w:val="20"/>
              </w:rPr>
              <w:t>w przypadku szkoły ponadgimnazjalnej – średnią punktów z egzaminu maturalnego z wybranego przedmiotu osiągniętą przez uczniów danej placówki. Projektodawca winien zaplanować wsparcie w taki sposób, by minimum 50% godzin zajęć przewidzianych do realizacji w ramach projektu odnosiło się do tego przedmiotu, z którego średni wynik dla szkoły był nie wyższy niż średnia wojewódzka. Jednocześnie, możliwe jest wsparcie w ramach przedmiotu, z którego w roku poprzedzającym rok złożenia wniosku żaden z uczniów nie przystąpił do egzaminu, pod warunkiem, że diagnoza (wymieniona w pkt 14 zgodności wsparcia) wykazuje na potrzebę realizacji działań w tym zakresie.</w:t>
            </w:r>
          </w:p>
          <w:p w:rsidR="000745BD" w:rsidRPr="00AB5F7B" w:rsidRDefault="000745BD" w:rsidP="000745BD">
            <w:pPr>
              <w:ind w:left="357" w:hanging="357"/>
              <w:contextualSpacing/>
              <w:rPr>
                <w:rFonts w:ascii="Myriad Pro" w:hAnsi="Myriad Pro"/>
                <w:sz w:val="20"/>
                <w:szCs w:val="20"/>
              </w:rPr>
            </w:pPr>
            <w:r w:rsidRPr="00AB5F7B">
              <w:rPr>
                <w:rFonts w:ascii="Myriad Pro" w:hAnsi="Myriad Pro"/>
                <w:bCs/>
                <w:sz w:val="20"/>
                <w:szCs w:val="20"/>
              </w:rPr>
              <w:t xml:space="preserve">Kryterium nie dotyczy szkół specjalnych oraz specjalnych ośrodków szkolno-wychowawczych </w:t>
            </w:r>
            <w:r w:rsidRPr="00AB5F7B">
              <w:rPr>
                <w:rFonts w:ascii="Myriad Pro" w:hAnsi="Myriad Pro"/>
                <w:sz w:val="20"/>
                <w:szCs w:val="20"/>
              </w:rPr>
              <w:t>(Typ projektu 6, 7, 9, 10)</w:t>
            </w:r>
            <w:r w:rsidRPr="00AB5F7B">
              <w:rPr>
                <w:rFonts w:ascii="Myriad Pro" w:hAnsi="Myriad Pro"/>
                <w:bCs/>
                <w:sz w:val="20"/>
                <w:szCs w:val="20"/>
              </w:rPr>
              <w:t>.</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uczniów i wychowanków szkół gimnazjalnych i ponadgimnazjalnych obligatoryjnie zaplanowano realizację doradztwa edukacyjno-zawodowego, obejmującego ocenę indywidualnych potrzeb rozwojowych i edukacyjnych i/lub predyspozycji osobowych do wykonywania poszczególnych zawodów (Typ projektu 6,8-10).</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Działania w ramach 7. typu projektu mogą być realizowane wyłącznie jako uzupełnienie działań realizowanych w ramach 6. typu projektu (Typ projektu 7).</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Wsparcie będzie realizowane w oparciu o aktualną, indywidualną diagnozę zapotrzebowania  szkół lub placówek systemu oświaty. (Typ projektu 8).</w:t>
            </w:r>
          </w:p>
          <w:p w:rsidR="000745BD" w:rsidRPr="00AB5F7B" w:rsidRDefault="000745BD" w:rsidP="007D4B9E">
            <w:pPr>
              <w:numPr>
                <w:ilvl w:val="0"/>
                <w:numId w:val="158"/>
              </w:numPr>
              <w:ind w:left="357" w:hanging="357"/>
              <w:contextualSpacing/>
              <w:rPr>
                <w:rFonts w:ascii="Myriad Pro" w:hAnsi="Myriad Pro"/>
                <w:sz w:val="20"/>
                <w:szCs w:val="20"/>
              </w:rPr>
            </w:pPr>
            <w:r w:rsidRPr="00AB5F7B">
              <w:rPr>
                <w:rFonts w:ascii="Myriad Pro" w:hAnsi="Myriad Pro"/>
                <w:sz w:val="20"/>
                <w:szCs w:val="20"/>
              </w:rPr>
              <w:t>Wsparcie będzie realizowane w oparciu o aktualną diagnozę poziomu kompetencji kluczowych niezbędnych na rynku pracy oraz właściwych postaw/umiejętności u uczniów i słuchaczy, a także zapotrzebowania uczniów i słuchaczy na tego typu działania. (Typ projektu 6).</w:t>
            </w:r>
          </w:p>
          <w:p w:rsidR="000745BD" w:rsidRPr="00AB5F7B" w:rsidRDefault="000745BD" w:rsidP="007D4B9E">
            <w:pPr>
              <w:keepNext/>
              <w:keepLines/>
              <w:numPr>
                <w:ilvl w:val="0"/>
                <w:numId w:val="158"/>
              </w:numPr>
              <w:spacing w:before="200"/>
              <w:ind w:left="357" w:hanging="357"/>
              <w:contextualSpacing/>
              <w:rPr>
                <w:rFonts w:ascii="Myriad Pro" w:hAnsi="Myriad Pro"/>
                <w:sz w:val="20"/>
                <w:szCs w:val="20"/>
              </w:rPr>
            </w:pPr>
            <w:r w:rsidRPr="00AB5F7B">
              <w:rPr>
                <w:rFonts w:ascii="Myriad Pro" w:hAnsi="Myriad Pro"/>
                <w:sz w:val="20"/>
                <w:szCs w:val="20"/>
              </w:rPr>
              <w:t>Wsparcie będzie realizowane w oparciu o aktualną diagnozę stopnia przygotowania nauczycieli do stosowania metod oraz form organizacyjnych sprzyjających kształtowaniu i rozwijaniu u uczniów kompetencji kluczowych niezbędnych na rynku pracy oraz właściwych postaw/umiejętności, a także zapotrzebowania nauczycieli na tego typu działania (Typ projektu 7).</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after="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32"/>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p>
    <w:p w:rsidR="000745BD" w:rsidRPr="00AB5F7B" w:rsidRDefault="000745BD" w:rsidP="000745BD">
      <w:pPr>
        <w:keepNext/>
        <w:keepLines/>
        <w:spacing w:after="240" w:line="240" w:lineRule="auto"/>
        <w:outlineLvl w:val="0"/>
        <w:rPr>
          <w:rFonts w:ascii="Myriad Pro" w:eastAsiaTheme="majorEastAsia" w:hAnsi="Myriad Pro" w:cstheme="majorBidi"/>
          <w:bCs/>
          <w:sz w:val="20"/>
          <w:szCs w:val="20"/>
        </w:rPr>
      </w:pPr>
    </w:p>
    <w:tbl>
      <w:tblPr>
        <w:tblStyle w:val="Tabela-Siatka"/>
        <w:tblW w:w="14220" w:type="dxa"/>
        <w:tblLayout w:type="fixed"/>
        <w:tblLook w:val="04A0" w:firstRow="1" w:lastRow="0" w:firstColumn="1" w:lastColumn="0" w:noHBand="0" w:noVBand="1"/>
      </w:tblPr>
      <w:tblGrid>
        <w:gridCol w:w="1905"/>
        <w:gridCol w:w="12315"/>
      </w:tblGrid>
      <w:tr w:rsidR="000745BD" w:rsidRPr="00AB5F7B" w:rsidTr="009054C3">
        <w:tc>
          <w:tcPr>
            <w:tcW w:w="190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0745BD" w:rsidRPr="00AB5F7B" w:rsidTr="009054C3">
        <w:tc>
          <w:tcPr>
            <w:tcW w:w="190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315" w:type="dxa"/>
            <w:shd w:val="clear" w:color="auto" w:fill="B6DDE8" w:themeFill="accent5" w:themeFillTint="66"/>
          </w:tcPr>
          <w:p w:rsidR="000745BD" w:rsidRPr="00AB5F7B" w:rsidRDefault="000745BD" w:rsidP="00D6678C">
            <w:pPr>
              <w:pStyle w:val="Nagwek2"/>
              <w:outlineLvl w:val="1"/>
              <w:rPr>
                <w:szCs w:val="20"/>
              </w:rPr>
            </w:pPr>
            <w:bookmarkStart w:id="38" w:name="_Toc483309792"/>
            <w:r w:rsidRPr="00AB5F7B">
              <w:rPr>
                <w:szCs w:val="20"/>
              </w:rPr>
              <w:t xml:space="preserve">8.5 Upowszechnienie edukacji przedszkolnej oraz wsparcie szkół i placówek prowadzących kształcenie ogólne oraz uczniów uczestniczących </w:t>
            </w:r>
            <w:r w:rsidRPr="00AB5F7B">
              <w:rPr>
                <w:szCs w:val="20"/>
              </w:rPr>
              <w:br/>
              <w:t>w kształceniu podstawowym, gimnazjalnym i ponadgimnazjalnym w ramach Kontraktów Samorządowych</w:t>
            </w:r>
            <w:bookmarkEnd w:id="38"/>
          </w:p>
        </w:tc>
      </w:tr>
      <w:tr w:rsidR="000745BD" w:rsidRPr="00AB5F7B" w:rsidTr="009054C3">
        <w:tc>
          <w:tcPr>
            <w:tcW w:w="190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Typy projektów</w:t>
            </w:r>
          </w:p>
        </w:tc>
        <w:tc>
          <w:tcPr>
            <w:tcW w:w="12315" w:type="dxa"/>
            <w:shd w:val="clear" w:color="auto" w:fill="B6DDE8" w:themeFill="accent5" w:themeFillTint="66"/>
          </w:tcPr>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Tworzenie nowych miejsc wychowania przedszkolnego w tym dostosowanych do potrzeb dzieci z niepełnosprawnościami, w istniejących lub nowo utworzonych ośrodkach wychowania przedszkolnego;</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Rozszerzenie oferty ośrodka wychowania przedszkolnego o dodatkowe zajęcia zwiększające szanse edukacyjne dzieci oraz wyrównujące zdiagnozowane deficyty; katalog dodatkowych zajęć obejmuje wyłącznie:</w:t>
            </w:r>
          </w:p>
          <w:p w:rsidR="000745BD" w:rsidRPr="00AB5F7B" w:rsidRDefault="000745BD" w:rsidP="007D4B9E">
            <w:pPr>
              <w:numPr>
                <w:ilvl w:val="0"/>
                <w:numId w:val="64"/>
              </w:numPr>
              <w:spacing w:before="40" w:after="40"/>
              <w:contextualSpacing/>
              <w:rPr>
                <w:rFonts w:ascii="Myriad Pro" w:hAnsi="Myriad Pro"/>
                <w:sz w:val="20"/>
                <w:szCs w:val="20"/>
              </w:rPr>
            </w:pPr>
            <w:r w:rsidRPr="00AB5F7B">
              <w:rPr>
                <w:rFonts w:ascii="Myriad Pro" w:hAnsi="Myriad Pro"/>
                <w:sz w:val="20"/>
                <w:szCs w:val="20"/>
              </w:rPr>
              <w:t>zajęcia specjalistyczne: korekcyjno-kompensacyjne, logopedyczne, socjoterapeutyczne oraz inne zajęcia o charakterze terapeutycznym;</w:t>
            </w:r>
          </w:p>
          <w:p w:rsidR="000745BD" w:rsidRPr="00AB5F7B" w:rsidRDefault="000745BD" w:rsidP="007D4B9E">
            <w:pPr>
              <w:numPr>
                <w:ilvl w:val="0"/>
                <w:numId w:val="64"/>
              </w:numPr>
              <w:spacing w:before="40" w:after="40"/>
              <w:contextualSpacing/>
              <w:rPr>
                <w:rFonts w:ascii="Myriad Pro" w:hAnsi="Myriad Pro"/>
                <w:sz w:val="20"/>
                <w:szCs w:val="20"/>
              </w:rPr>
            </w:pPr>
            <w:r w:rsidRPr="00AB5F7B">
              <w:rPr>
                <w:rFonts w:ascii="Myriad Pro" w:hAnsi="Myriad Pro"/>
                <w:sz w:val="20"/>
                <w:szCs w:val="20"/>
              </w:rPr>
              <w:t>zajęcia w ramach wczesnego wspomagania rozwoju w rozumieniu ustawy o systemie oświaty;</w:t>
            </w:r>
          </w:p>
          <w:p w:rsidR="000745BD" w:rsidRPr="00AB5F7B" w:rsidRDefault="000745BD" w:rsidP="007D4B9E">
            <w:pPr>
              <w:numPr>
                <w:ilvl w:val="0"/>
                <w:numId w:val="64"/>
              </w:numPr>
              <w:spacing w:before="40" w:after="40"/>
              <w:contextualSpacing/>
              <w:rPr>
                <w:rFonts w:ascii="Myriad Pro" w:hAnsi="Myriad Pro"/>
                <w:sz w:val="20"/>
                <w:szCs w:val="20"/>
              </w:rPr>
            </w:pPr>
            <w:r w:rsidRPr="00AB5F7B">
              <w:rPr>
                <w:rFonts w:ascii="Myriad Pro" w:hAnsi="Myriad Pro"/>
                <w:sz w:val="20"/>
                <w:szCs w:val="20"/>
              </w:rPr>
              <w:t>zajęcia stymulujące rozwój psychoruchowy np. gimnastykę korekcyjną;</w:t>
            </w:r>
          </w:p>
          <w:p w:rsidR="000745BD" w:rsidRPr="00AB5F7B" w:rsidRDefault="000745BD" w:rsidP="007D4B9E">
            <w:pPr>
              <w:numPr>
                <w:ilvl w:val="0"/>
                <w:numId w:val="64"/>
              </w:numPr>
              <w:spacing w:before="40" w:after="40"/>
              <w:contextualSpacing/>
              <w:rPr>
                <w:rFonts w:ascii="Myriad Pro" w:hAnsi="Myriad Pro"/>
                <w:sz w:val="20"/>
                <w:szCs w:val="20"/>
              </w:rPr>
            </w:pPr>
            <w:r w:rsidRPr="00AB5F7B">
              <w:rPr>
                <w:rFonts w:ascii="Myriad Pro" w:hAnsi="Myriad Pro"/>
                <w:sz w:val="20"/>
                <w:szCs w:val="20"/>
              </w:rPr>
              <w:t>zajęcia rozwijające kompetencje społeczno-emocjonalne.</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Wydłużenie godzin pracy ośrodka wychowania przedszkolnego;</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Doskonalenie umiejętności i kompetencji zawodowych nauczycieli placówek wychowania przedszkolnego, niezbędnych do pracy z dziećmi w wieku przedszkolnym, w tym z dziećmi ze specjalnymi potrzebami edukacyjnymi obejmujące w szczególności:</w:t>
            </w:r>
          </w:p>
          <w:p w:rsidR="000745BD" w:rsidRPr="00AB5F7B" w:rsidRDefault="000745BD" w:rsidP="007D4B9E">
            <w:pPr>
              <w:numPr>
                <w:ilvl w:val="0"/>
                <w:numId w:val="50"/>
              </w:numPr>
              <w:spacing w:before="40" w:after="40"/>
              <w:contextualSpacing/>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0"/>
                <w:numId w:val="65"/>
              </w:numPr>
              <w:spacing w:before="40" w:after="40"/>
              <w:ind w:left="714" w:hanging="357"/>
              <w:contextualSpacing/>
              <w:rPr>
                <w:rFonts w:ascii="Myriad Pro" w:hAnsi="Myriad Pro"/>
                <w:sz w:val="20"/>
                <w:szCs w:val="20"/>
              </w:rPr>
            </w:pPr>
            <w:r w:rsidRPr="00AB5F7B">
              <w:rPr>
                <w:rFonts w:ascii="Myriad Pro" w:hAnsi="Myriad Pro"/>
                <w:sz w:val="20"/>
                <w:szCs w:val="20"/>
              </w:rPr>
              <w:t>wspieranie istniejących, budowanie nowych i moderowanie sieci współpracy i samokształcenia nauczycieli;współpracę ze specjalistycznymi ośrodkami np. specjalnymi ośrodkami szkolno-wychowawczymi, poradniami psychologiczno-pedagogicznymi, ośrodkami wychowania przedszkolnego i szkołami kształcącymi dzieci i młodzież z niepełnosprawnościami.</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Kształcenie u uczniów i słuchaczy kompetencji kluczowych oraz właściwych postaw i umiejętności niezbędnych na rynku pracy głównie poprzez:</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realizację projektów edukacyjnych w szkołach lub placówkach systemu oświaty objętych wsparciem,</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realizację różnych form rozwijających uzdolnienia,</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wdrożenie nowych form i programów nauczania,</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tworzenie i realizacja zajęć w klasach o nowatorskich rozwiązaniach programowych, organizacyjnych lub metodycznych,</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organizację kółek zainteresowań, warsztatów, laboratoriów dla uczniów lub słuchaczy,</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nawiązywanie współpracy z otoczeniem zewnętrznym szkoły lub placówki systemu oświaty w celu realizacji programów edukacyjnych,</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pomoc stypendialną dla uczniów lub słuchaczy szczególnie uzdolnionych w zakresie przedmiotów przyrodniczych, informatycznych, języków obcych, matematyki lub [przedsiębiorczości których niekorzystna sytuacja materialna stanowi barierę w rozwoju edukacyjnym,</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doradztwo edukacyjno-zawodowe dla uczniów lub słuchaczy, ze szczególnym uwzględnieniem uczniów ze specjalnymi potrzebami edukacyjnymi,</w:t>
            </w:r>
          </w:p>
          <w:p w:rsidR="000745BD" w:rsidRPr="00AB5F7B" w:rsidRDefault="000745BD" w:rsidP="007D4B9E">
            <w:pPr>
              <w:numPr>
                <w:ilvl w:val="0"/>
                <w:numId w:val="66"/>
              </w:numPr>
              <w:spacing w:before="40" w:after="40"/>
              <w:contextualSpacing/>
              <w:rPr>
                <w:rFonts w:ascii="Myriad Pro" w:hAnsi="Myriad Pro"/>
                <w:sz w:val="20"/>
                <w:szCs w:val="20"/>
              </w:rPr>
            </w:pPr>
            <w:r w:rsidRPr="00AB5F7B">
              <w:rPr>
                <w:rFonts w:ascii="Myriad Pro" w:hAnsi="Myriad Pro"/>
                <w:sz w:val="20"/>
                <w:szCs w:val="20"/>
              </w:rPr>
              <w:t>realizację zajęć poza szkołą lub poza lekcjami.</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kursy i szkolenia doskonalące (teoretyczne i praktyczne), w tym z wykorzystaniem pracy trenerów przeszkolonych w ramach PO WER, studia podyplomowe;</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wspieranie istniejących, budowanie i moderowanie sieci współpracy i samokształcenia nauczycieli,</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realizację w szkole lub placówce systemu oświaty programów wspomagania,</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staże i praktyki nauczycieli realizowane we współpracy z podmiotami z otoczenia szkoły lub placówki systemu oświaty,</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współpracę ze specjalistycznymi ośrodkami, np.: szkołami kształcącymi dzieci i młodzież z niepełno sprawnościami, specjalnymi ośrodkami szkolno-wychowawczymi, młodzieżowymi ośrodkami wychowawczymi, młodzieżowymi ośrodkami socjoterapii, poradniami psychologiczno-pedagogicznymi;</w:t>
            </w:r>
          </w:p>
          <w:p w:rsidR="000745BD" w:rsidRPr="00AB5F7B" w:rsidRDefault="000745BD" w:rsidP="007D4B9E">
            <w:pPr>
              <w:numPr>
                <w:ilvl w:val="1"/>
                <w:numId w:val="67"/>
              </w:numPr>
              <w:spacing w:before="40" w:after="40"/>
              <w:ind w:left="714" w:hanging="357"/>
              <w:contextualSpacing/>
              <w:rPr>
                <w:rFonts w:ascii="Myriad Pro" w:hAnsi="Myriad Pro"/>
                <w:sz w:val="20"/>
                <w:szCs w:val="20"/>
              </w:rPr>
            </w:pPr>
            <w:r w:rsidRPr="00AB5F7B">
              <w:rPr>
                <w:rFonts w:ascii="Myriad Pro" w:hAnsi="Myriad Pro"/>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Indywidualizację pracy z uczniem ze szczególnymi potrzebami edukacyjnymi w tym ucznia młodszego i wsparcie uczniów zagrożonych przedwczesnym zakończeniem nauki szkolnej poprzez:</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0745BD" w:rsidRPr="00AB5F7B" w:rsidRDefault="000745BD" w:rsidP="007D4B9E">
            <w:pPr>
              <w:numPr>
                <w:ilvl w:val="0"/>
                <w:numId w:val="68"/>
              </w:numPr>
              <w:spacing w:before="40" w:after="40"/>
              <w:contextualSpacing/>
              <w:rPr>
                <w:rFonts w:ascii="Myriad Pro" w:hAnsi="Myriad Pro"/>
                <w:sz w:val="20"/>
                <w:szCs w:val="20"/>
              </w:rPr>
            </w:pPr>
            <w:r w:rsidRPr="00AB5F7B">
              <w:rPr>
                <w:rFonts w:ascii="Myriad Pro" w:hAnsi="Myriad Pro"/>
                <w:sz w:val="20"/>
                <w:szCs w:val="20"/>
              </w:rPr>
              <w:t>wsparcie uczniów ze specjalnymi potrzebami edukacyjnymi, w tym uczniów młodszych w ramach zajęć uzupełniających ofertę szkoły lub placówki systemu oświaty, w tym:</w:t>
            </w:r>
          </w:p>
          <w:p w:rsidR="000745BD" w:rsidRPr="00AB5F7B" w:rsidRDefault="000745BD" w:rsidP="000745BD">
            <w:pPr>
              <w:numPr>
                <w:ilvl w:val="0"/>
                <w:numId w:val="2"/>
              </w:numPr>
              <w:spacing w:before="40" w:after="40"/>
              <w:ind w:left="1071" w:hanging="357"/>
              <w:contextualSpacing/>
              <w:rPr>
                <w:rFonts w:ascii="Myriad Pro" w:hAnsi="Myriad Pro"/>
                <w:sz w:val="20"/>
                <w:szCs w:val="20"/>
              </w:rPr>
            </w:pPr>
            <w:r w:rsidRPr="00AB5F7B">
              <w:rPr>
                <w:rFonts w:ascii="Myriad Pro" w:hAnsi="Myriad Pro"/>
                <w:sz w:val="20"/>
                <w:szCs w:val="20"/>
              </w:rPr>
              <w:t>zajęć specjalistycznych, prowadzonych w celu stymulowania rozwoju poznawczego i zmniejszania trudności w opanowaniu wiadomości i umiejętności szkolnych przez uczniów ze specjalnymi potrzebami edukacyjnymi, w tym uczniów młodszych, w ramach: zajęć korekcyjno-kompensacyjnych, logopedycznych, socjoterapeutycznych i psycho-edukacyjnych oraz innych zajęć o charakterze terapeutycznym,</w:t>
            </w:r>
          </w:p>
          <w:p w:rsidR="000745BD" w:rsidRPr="00AB5F7B" w:rsidRDefault="000745BD" w:rsidP="000745BD">
            <w:pPr>
              <w:numPr>
                <w:ilvl w:val="0"/>
                <w:numId w:val="2"/>
              </w:numPr>
              <w:spacing w:before="40" w:after="40"/>
              <w:ind w:left="1071" w:hanging="357"/>
              <w:contextualSpacing/>
              <w:rPr>
                <w:rFonts w:ascii="Myriad Pro" w:hAnsi="Myriad Pro"/>
                <w:sz w:val="20"/>
                <w:szCs w:val="20"/>
              </w:rPr>
            </w:pPr>
            <w:r w:rsidRPr="00AB5F7B">
              <w:rPr>
                <w:rFonts w:ascii="Myriad Pro" w:hAnsi="Myriad Pro"/>
                <w:sz w:val="20"/>
                <w:szCs w:val="20"/>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0745BD" w:rsidRPr="00AB5F7B" w:rsidRDefault="000745BD" w:rsidP="000745BD">
            <w:pPr>
              <w:numPr>
                <w:ilvl w:val="0"/>
                <w:numId w:val="2"/>
              </w:numPr>
              <w:spacing w:before="40" w:after="40"/>
              <w:ind w:left="1071" w:hanging="357"/>
              <w:contextualSpacing/>
              <w:rPr>
                <w:rFonts w:ascii="Myriad Pro" w:hAnsi="Myriad Pro"/>
                <w:sz w:val="20"/>
                <w:szCs w:val="20"/>
              </w:rPr>
            </w:pPr>
            <w:r w:rsidRPr="00AB5F7B">
              <w:rPr>
                <w:rFonts w:ascii="Myriad Pro" w:hAnsi="Myriad Pro"/>
                <w:sz w:val="20"/>
                <w:szCs w:val="20"/>
              </w:rPr>
              <w:t>warsztatów,</w:t>
            </w:r>
          </w:p>
          <w:p w:rsidR="000745BD" w:rsidRPr="00AB5F7B" w:rsidRDefault="000745BD" w:rsidP="000745BD">
            <w:pPr>
              <w:numPr>
                <w:ilvl w:val="0"/>
                <w:numId w:val="2"/>
              </w:numPr>
              <w:spacing w:before="40" w:after="40"/>
              <w:ind w:left="1071" w:hanging="357"/>
              <w:contextualSpacing/>
              <w:rPr>
                <w:rFonts w:ascii="Myriad Pro" w:hAnsi="Myriad Pro"/>
                <w:sz w:val="20"/>
                <w:szCs w:val="20"/>
              </w:rPr>
            </w:pPr>
            <w:r w:rsidRPr="00AB5F7B">
              <w:rPr>
                <w:rFonts w:ascii="Myriad Pro" w:hAnsi="Myriad Pro"/>
                <w:sz w:val="20"/>
                <w:szCs w:val="20"/>
              </w:rPr>
              <w:t>porad i konsultacji</w:t>
            </w:r>
          </w:p>
          <w:p w:rsidR="000745BD" w:rsidRPr="00AB5F7B" w:rsidRDefault="000745BD" w:rsidP="000745BD">
            <w:pPr>
              <w:numPr>
                <w:ilvl w:val="0"/>
                <w:numId w:val="2"/>
              </w:numPr>
              <w:spacing w:before="40" w:after="40"/>
              <w:ind w:left="1071" w:hanging="357"/>
              <w:contextualSpacing/>
              <w:rPr>
                <w:rFonts w:ascii="Myriad Pro" w:hAnsi="Myriad Pro"/>
                <w:sz w:val="20"/>
                <w:szCs w:val="20"/>
              </w:rPr>
            </w:pPr>
            <w:r w:rsidRPr="00AB5F7B">
              <w:rPr>
                <w:rFonts w:ascii="Myriad Pro" w:hAnsi="Myriad Pro"/>
                <w:sz w:val="20"/>
                <w:szCs w:val="20"/>
              </w:rPr>
              <w:t>zajęć rewalidacyjno-wychowawczych, o których mowa z rozporządzeniu MEN z dnia 23 kwietnia 2013 r. w sprawie warunków i sposobu organizowania zajęć rewalidacyjno-wychowawczych dla dzieci i młodzieży z upośledzeniem umysłowym w stopniu głębokim.</w:t>
            </w:r>
          </w:p>
          <w:p w:rsidR="000745BD" w:rsidRPr="00AB5F7B" w:rsidRDefault="000745BD" w:rsidP="007D4B9E">
            <w:pPr>
              <w:numPr>
                <w:ilvl w:val="0"/>
                <w:numId w:val="63"/>
              </w:numPr>
              <w:spacing w:before="40" w:after="40"/>
              <w:ind w:left="357" w:hanging="357"/>
              <w:contextualSpacing/>
              <w:rPr>
                <w:rFonts w:ascii="Myriad Pro" w:hAnsi="Myriad Pro"/>
                <w:sz w:val="20"/>
                <w:szCs w:val="20"/>
              </w:rPr>
            </w:pPr>
            <w:r w:rsidRPr="00AB5F7B">
              <w:rPr>
                <w:rFonts w:ascii="Myriad Pro" w:hAnsi="Myriad Pro"/>
                <w:sz w:val="20"/>
                <w:szCs w:val="20"/>
              </w:rPr>
              <w:t>Tworzenie warunków dla nauczania opartego na metodzie eksperymentu głownie poprzez:</w:t>
            </w:r>
          </w:p>
          <w:p w:rsidR="000745BD" w:rsidRPr="00AB5F7B" w:rsidRDefault="000745BD" w:rsidP="007D4B9E">
            <w:pPr>
              <w:numPr>
                <w:ilvl w:val="1"/>
                <w:numId w:val="69"/>
              </w:numPr>
              <w:spacing w:before="40" w:after="40"/>
              <w:ind w:left="714" w:hanging="357"/>
              <w:contextualSpacing/>
              <w:rPr>
                <w:rFonts w:ascii="Myriad Pro" w:hAnsi="Myriad Pro"/>
                <w:sz w:val="20"/>
                <w:szCs w:val="20"/>
              </w:rPr>
            </w:pPr>
            <w:r w:rsidRPr="00AB5F7B">
              <w:rPr>
                <w:rFonts w:ascii="Myriad Pro" w:hAnsi="Myriad Pro"/>
                <w:sz w:val="20"/>
                <w:szCs w:val="20"/>
              </w:rPr>
              <w:t>wyposażenie pracowni szkolnych w narzędzia do nauczania przedmiotów przyrodniczych lub matematyki,</w:t>
            </w:r>
          </w:p>
          <w:p w:rsidR="000745BD" w:rsidRPr="00AB5F7B" w:rsidRDefault="000745BD" w:rsidP="000745BD">
            <w:pPr>
              <w:numPr>
                <w:ilvl w:val="1"/>
                <w:numId w:val="0"/>
              </w:numPr>
              <w:spacing w:before="40" w:after="40"/>
              <w:ind w:left="714" w:hanging="357"/>
              <w:contextualSpacing/>
              <w:rPr>
                <w:rFonts w:ascii="Myriad Pro" w:hAnsi="Myriad Pro"/>
                <w:sz w:val="20"/>
                <w:szCs w:val="20"/>
              </w:rPr>
            </w:pPr>
            <w:r w:rsidRPr="00AB5F7B">
              <w:rPr>
                <w:rFonts w:ascii="Myriad Pro" w:hAnsi="Myriad Pro"/>
                <w:sz w:val="20"/>
                <w:szCs w:val="20"/>
              </w:rPr>
              <w:t xml:space="preserve"> lub matematyki, niezbędnych do prowadzenia procesu nauczania opartego na metodzie eksperymentu,</w:t>
            </w:r>
          </w:p>
          <w:p w:rsidR="000745BD" w:rsidRPr="00AB5F7B" w:rsidRDefault="000745BD" w:rsidP="007D4B9E">
            <w:pPr>
              <w:numPr>
                <w:ilvl w:val="1"/>
                <w:numId w:val="69"/>
              </w:numPr>
              <w:spacing w:before="40" w:after="40"/>
              <w:ind w:left="714" w:hanging="357"/>
              <w:contextualSpacing/>
              <w:rPr>
                <w:rFonts w:ascii="Myriad Pro" w:hAnsi="Myriad Pro"/>
                <w:sz w:val="20"/>
                <w:szCs w:val="20"/>
              </w:rPr>
            </w:pPr>
            <w:r w:rsidRPr="00AB5F7B">
              <w:rPr>
                <w:rFonts w:ascii="Myriad Pro" w:hAnsi="Myriad Pro"/>
                <w:sz w:val="20"/>
                <w:szCs w:val="20"/>
              </w:rPr>
              <w:t>kształtowanie i rozwijanie kompetencji uczniów lub słuchaczy w zakresie przedmiotów przyrodniczych lub matematyki.</w:t>
            </w:r>
          </w:p>
          <w:p w:rsidR="000745BD" w:rsidRPr="00AB5F7B" w:rsidRDefault="000745BD" w:rsidP="007D4B9E">
            <w:pPr>
              <w:numPr>
                <w:ilvl w:val="0"/>
                <w:numId w:val="63"/>
              </w:numPr>
              <w:ind w:left="363" w:hanging="363"/>
              <w:contextualSpacing/>
              <w:rPr>
                <w:rFonts w:ascii="Myriad Pro" w:hAnsi="Myriad Pro"/>
                <w:sz w:val="20"/>
                <w:szCs w:val="20"/>
              </w:rPr>
            </w:pPr>
            <w:r w:rsidRPr="00AB5F7B">
              <w:rPr>
                <w:rFonts w:ascii="Myriad Pro" w:hAnsi="Myriad Pro"/>
                <w:sz w:val="20"/>
                <w:szCs w:val="20"/>
              </w:rPr>
              <w:t>Korzystanie z technologii informacyjno-komunikacyjnych (TIK) w szczególności poprzez:</w:t>
            </w:r>
          </w:p>
          <w:p w:rsidR="000745BD" w:rsidRPr="00AB5F7B" w:rsidRDefault="000745BD" w:rsidP="007D4B9E">
            <w:pPr>
              <w:numPr>
                <w:ilvl w:val="1"/>
                <w:numId w:val="70"/>
              </w:numPr>
              <w:spacing w:before="40" w:after="40"/>
              <w:ind w:left="714" w:hanging="357"/>
              <w:contextualSpacing/>
              <w:rPr>
                <w:rFonts w:ascii="Myriad Pro" w:hAnsi="Myriad Pro"/>
                <w:sz w:val="20"/>
                <w:szCs w:val="20"/>
              </w:rPr>
            </w:pPr>
            <w:r w:rsidRPr="00AB5F7B">
              <w:rPr>
                <w:rFonts w:ascii="Myriad Pro" w:hAnsi="Myriad Pro"/>
                <w:sz w:val="20"/>
                <w:szCs w:val="20"/>
              </w:rPr>
              <w:t>wyposażenie szkół lub placówek systemu oświaty w pomoce dydaktyczne oraz narzędzia TIK niezbędne do realizacji programów nauczania w szkołach lub placówkach systemu oświaty, w tym zapewnienie odpowiedniej infrastruktury sieciowo-usługowej,</w:t>
            </w:r>
          </w:p>
          <w:p w:rsidR="000745BD" w:rsidRPr="00AB5F7B" w:rsidRDefault="000745BD" w:rsidP="007D4B9E">
            <w:pPr>
              <w:numPr>
                <w:ilvl w:val="1"/>
                <w:numId w:val="70"/>
              </w:numPr>
              <w:spacing w:before="40" w:after="40"/>
              <w:ind w:left="714" w:hanging="357"/>
              <w:contextualSpacing/>
              <w:rPr>
                <w:rFonts w:ascii="Myriad Pro" w:hAnsi="Myriad Pro"/>
                <w:sz w:val="20"/>
                <w:szCs w:val="20"/>
              </w:rPr>
            </w:pPr>
            <w:r w:rsidRPr="00AB5F7B">
              <w:rPr>
                <w:rFonts w:ascii="Myriad Pro" w:hAnsi="Myriad Pro"/>
                <w:sz w:val="20"/>
                <w:szCs w:val="20"/>
              </w:rPr>
              <w:t>podnoszenie kompetencji cyfrowych nauczycieli wszystkich przedmiotów, w tym w zakresie korzystania z narzędzi TIK zakupionych do szkół lub placówek systemu oświaty, w tym włączania narzędzi TIK do nauczania przedmiotowego,</w:t>
            </w:r>
          </w:p>
          <w:p w:rsidR="000745BD" w:rsidRPr="00AB5F7B" w:rsidRDefault="000745BD" w:rsidP="007D4B9E">
            <w:pPr>
              <w:numPr>
                <w:ilvl w:val="1"/>
                <w:numId w:val="70"/>
              </w:numPr>
              <w:spacing w:before="40" w:after="40"/>
              <w:ind w:left="714" w:hanging="357"/>
              <w:contextualSpacing/>
              <w:rPr>
                <w:rFonts w:ascii="Myriad Pro" w:hAnsi="Myriad Pro"/>
                <w:sz w:val="20"/>
                <w:szCs w:val="20"/>
              </w:rPr>
            </w:pPr>
            <w:r w:rsidRPr="00AB5F7B">
              <w:rPr>
                <w:rFonts w:ascii="Myriad Pro" w:hAnsi="Myriad Pro"/>
                <w:sz w:val="20"/>
                <w:szCs w:val="20"/>
              </w:rPr>
              <w:t>kształtowanie i rozwijanie kompetencji cyfrowych uczniów lub słuchaczy, w tym z uwzględnieniem bezpieczeństwa w cyberprzestrzeni i wynikających z tego tytułu zagrożeń,</w:t>
            </w:r>
          </w:p>
          <w:p w:rsidR="000745BD" w:rsidRPr="00AB5F7B" w:rsidRDefault="000745BD" w:rsidP="007D4B9E">
            <w:pPr>
              <w:numPr>
                <w:ilvl w:val="1"/>
                <w:numId w:val="70"/>
              </w:numPr>
              <w:ind w:left="789" w:hanging="426"/>
              <w:contextualSpacing/>
              <w:rPr>
                <w:rFonts w:ascii="Myriad Pro" w:hAnsi="Myriad Pro"/>
                <w:sz w:val="20"/>
                <w:szCs w:val="20"/>
              </w:rPr>
            </w:pPr>
            <w:r w:rsidRPr="00AB5F7B">
              <w:rPr>
                <w:rFonts w:ascii="Myriad Pro" w:eastAsia="Times New Roman" w:hAnsi="Myriad Pro" w:cs="Times New Roman"/>
                <w:sz w:val="20"/>
                <w:szCs w:val="20"/>
              </w:rPr>
              <w:t>programy rozwijania kompetencji cyfrowych uczniów lub słuchaczy przez naukę programowania.</w:t>
            </w:r>
          </w:p>
        </w:tc>
      </w:tr>
    </w:tbl>
    <w:p w:rsidR="000745BD" w:rsidRPr="00AB5F7B" w:rsidRDefault="000745BD" w:rsidP="000745BD">
      <w:pPr>
        <w:spacing w:before="120" w:after="120" w:line="240" w:lineRule="auto"/>
        <w:rPr>
          <w:rFonts w:ascii="Myriad Pro" w:hAnsi="Myriad Pro"/>
          <w:i/>
          <w:sz w:val="20"/>
          <w:szCs w:val="20"/>
        </w:rPr>
      </w:pPr>
    </w:p>
    <w:p w:rsidR="000745BD" w:rsidRPr="00AB5F7B" w:rsidRDefault="000745BD" w:rsidP="000745BD">
      <w:pPr>
        <w:spacing w:before="120" w:after="120" w:line="240" w:lineRule="auto"/>
        <w:rPr>
          <w:rFonts w:ascii="Myriad Pro" w:hAnsi="Myriad Pro"/>
          <w:i/>
          <w:sz w:val="20"/>
          <w:szCs w:val="20"/>
        </w:rPr>
        <w:sectPr w:rsidR="000745BD" w:rsidRPr="00AB5F7B" w:rsidSect="009054C3">
          <w:headerReference w:type="default" r:id="rId33"/>
          <w:footerReference w:type="default" r:id="rId34"/>
          <w:pgSz w:w="16838" w:h="11906" w:orient="landscape"/>
          <w:pgMar w:top="1417" w:right="1417" w:bottom="1417" w:left="1417" w:header="708" w:footer="708" w:gutter="0"/>
          <w:cols w:space="708"/>
          <w:docGrid w:linePitch="360"/>
        </w:sectPr>
      </w:pPr>
    </w:p>
    <w:p w:rsidR="000745BD" w:rsidRPr="00AB5F7B" w:rsidRDefault="000745BD" w:rsidP="000745BD">
      <w:pPr>
        <w:spacing w:before="120" w:after="120" w:line="240" w:lineRule="auto"/>
        <w:rPr>
          <w:rFonts w:ascii="Myriad Pro" w:hAnsi="Myriad Pro"/>
          <w:i/>
          <w:sz w:val="20"/>
          <w:szCs w:val="20"/>
        </w:rPr>
      </w:pPr>
      <w:r w:rsidRPr="00AB5F7B">
        <w:rPr>
          <w:rFonts w:ascii="Myriad Pro" w:hAnsi="Myriad Pro"/>
          <w:i/>
          <w:sz w:val="20"/>
          <w:szCs w:val="20"/>
        </w:rPr>
        <w:t>Ciemniejszym kolorem oznaczono kryteria, które będą wykorzystane przy preselekcji.</w:t>
      </w:r>
    </w:p>
    <w:tbl>
      <w:tblPr>
        <w:tblStyle w:val="Tabela-Siatka"/>
        <w:tblW w:w="5000" w:type="pct"/>
        <w:tblLook w:val="04A0" w:firstRow="1" w:lastRow="0" w:firstColumn="1" w:lastColumn="0" w:noHBand="0" w:noVBand="1"/>
      </w:tblPr>
      <w:tblGrid>
        <w:gridCol w:w="776"/>
        <w:gridCol w:w="2813"/>
        <w:gridCol w:w="4843"/>
        <w:gridCol w:w="5788"/>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dopuszczalności (preselekcja)</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89"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0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203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89"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0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203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p>
        </w:tc>
        <w:tc>
          <w:tcPr>
            <w:tcW w:w="989" w:type="pct"/>
          </w:tcPr>
          <w:p w:rsidR="000745BD" w:rsidRPr="00AB5F7B" w:rsidRDefault="000745BD" w:rsidP="000745BD">
            <w:pPr>
              <w:spacing w:before="40" w:after="40"/>
              <w:rPr>
                <w:rFonts w:ascii="Myriad Pro" w:hAnsi="Myriad Pro"/>
                <w:sz w:val="20"/>
                <w:szCs w:val="20"/>
              </w:rPr>
            </w:pPr>
          </w:p>
        </w:tc>
        <w:tc>
          <w:tcPr>
            <w:tcW w:w="1703" w:type="pct"/>
          </w:tcPr>
          <w:p w:rsidR="000745BD" w:rsidRPr="00AB5F7B" w:rsidRDefault="000745BD" w:rsidP="000745BD">
            <w:pPr>
              <w:spacing w:before="40" w:after="40"/>
              <w:rPr>
                <w:rFonts w:ascii="Myriad Pro" w:hAnsi="Myriad Pro"/>
                <w:sz w:val="20"/>
                <w:szCs w:val="20"/>
              </w:rPr>
            </w:pPr>
          </w:p>
        </w:tc>
        <w:tc>
          <w:tcPr>
            <w:tcW w:w="2035" w:type="pct"/>
          </w:tcPr>
          <w:p w:rsidR="000745BD" w:rsidRPr="00AB5F7B" w:rsidRDefault="000745BD" w:rsidP="000745BD">
            <w:pPr>
              <w:spacing w:before="40" w:after="40"/>
              <w:rPr>
                <w:rFonts w:ascii="Myriad Pro" w:hAnsi="Myriad Pro"/>
                <w:sz w:val="20"/>
                <w:szCs w:val="20"/>
              </w:rPr>
            </w:pPr>
          </w:p>
        </w:tc>
      </w:tr>
      <w:tr w:rsidR="000745BD" w:rsidRPr="00AB5F7B" w:rsidTr="009054C3">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1.1</w:t>
            </w:r>
          </w:p>
        </w:tc>
        <w:tc>
          <w:tcPr>
            <w:tcW w:w="989"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celem szczegółowym i rezultatami priorytetu inwestycyjnego</w:t>
            </w:r>
          </w:p>
        </w:tc>
        <w:tc>
          <w:tcPr>
            <w:tcW w:w="17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priorytetu inwestycyjnego.</w:t>
            </w:r>
          </w:p>
        </w:tc>
        <w:tc>
          <w:tcPr>
            <w:tcW w:w="203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1.2</w:t>
            </w:r>
          </w:p>
        </w:tc>
        <w:tc>
          <w:tcPr>
            <w:tcW w:w="989"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typami projektu</w:t>
            </w:r>
          </w:p>
          <w:p w:rsidR="000745BD" w:rsidRPr="00AB5F7B" w:rsidRDefault="000745BD" w:rsidP="000745BD">
            <w:pPr>
              <w:spacing w:before="40" w:after="40"/>
              <w:rPr>
                <w:rFonts w:ascii="Myriad Pro" w:hAnsi="Myriad Pro"/>
                <w:sz w:val="20"/>
                <w:szCs w:val="20"/>
              </w:rPr>
            </w:pPr>
          </w:p>
        </w:tc>
        <w:tc>
          <w:tcPr>
            <w:tcW w:w="17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typami projektów wskazanym w </w:t>
            </w:r>
            <w:r w:rsidRPr="00AB5F7B">
              <w:rPr>
                <w:rFonts w:ascii="Myriad Pro" w:hAnsi="Myriad Pro"/>
                <w:i/>
                <w:sz w:val="20"/>
                <w:szCs w:val="20"/>
              </w:rPr>
              <w:t>SOOP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projektu wskazuje na zgodność ze wskazanymi przez Wnioskodawcę typem/typami projektu, grupą docelową.</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wydatki kwalifikowalne dają pewność, że mamy do czynienia z typem projektu zaplanowanym do wsparcia w ramach SOOP RPO WZ 2014 - 2020.</w:t>
            </w:r>
          </w:p>
        </w:tc>
        <w:tc>
          <w:tcPr>
            <w:tcW w:w="203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Projekty niespełniające kryterium są odrzucane.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shd w:val="clear" w:color="auto" w:fill="D6E3BC" w:themeFill="accent3" w:themeFillTint="66"/>
          </w:tcPr>
          <w:p w:rsidR="000745BD" w:rsidRPr="00AB5F7B" w:rsidRDefault="000745BD" w:rsidP="000745BD">
            <w:pPr>
              <w:spacing w:before="40" w:after="40"/>
              <w:ind w:hanging="357"/>
              <w:rPr>
                <w:rFonts w:ascii="Myriad Pro" w:hAnsi="Myriad Pro"/>
                <w:sz w:val="20"/>
                <w:szCs w:val="20"/>
              </w:rPr>
            </w:pPr>
            <w:r w:rsidRPr="00AB5F7B">
              <w:rPr>
                <w:rFonts w:ascii="Myriad Pro" w:hAnsi="Myriad Pro"/>
                <w:sz w:val="20"/>
                <w:szCs w:val="20"/>
              </w:rPr>
              <w:t>1.3</w:t>
            </w:r>
          </w:p>
        </w:tc>
        <w:tc>
          <w:tcPr>
            <w:tcW w:w="989"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Zasadność realizacji projektu</w:t>
            </w:r>
          </w:p>
        </w:tc>
        <w:tc>
          <w:tcPr>
            <w:tcW w:w="17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został wskazany </w:t>
            </w:r>
            <w:r w:rsidRPr="00AB5F7B">
              <w:rPr>
                <w:rFonts w:ascii="Myriad Pro" w:eastAsiaTheme="majorEastAsia" w:hAnsi="Myriad Pro" w:cstheme="majorBidi"/>
                <w:bCs/>
                <w:sz w:val="20"/>
                <w:szCs w:val="20"/>
              </w:rPr>
              <w:t>do realizacji w ramach Koncepcji Kontraktu Samorządowego, zatwierdzonej przez Województwo Zachodniopomorskiego</w:t>
            </w:r>
            <w:r w:rsidRPr="00AB5F7B">
              <w:rPr>
                <w:rFonts w:ascii="Myriad Pro" w:hAnsi="Myriad Pro"/>
                <w:sz w:val="20"/>
                <w:szCs w:val="20"/>
              </w:rPr>
              <w:t xml:space="preserve"> i przyczynia się do realizacji celów Kontraktu Samorządowego.</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Potrzeba realizacji danego projektu jest zrozumiała i wynika z założeń Kontraktu Samorządowego, w tym opisanych w nim barier i wyzwań.</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wynika z przedstawionej w Kontrakcie Samorządowym wizji/ strategii rozwoju gospodarczego</w:t>
            </w:r>
          </w:p>
        </w:tc>
        <w:tc>
          <w:tcPr>
            <w:tcW w:w="203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shd w:val="clear" w:color="auto" w:fill="D6E3BC" w:themeFill="accent3" w:themeFillTint="66"/>
          </w:tcPr>
          <w:p w:rsidR="000745BD" w:rsidRPr="00AB5F7B" w:rsidRDefault="000745BD" w:rsidP="000745BD">
            <w:pPr>
              <w:spacing w:before="40" w:after="40"/>
              <w:ind w:hanging="357"/>
              <w:rPr>
                <w:rFonts w:ascii="Myriad Pro" w:hAnsi="Myriad Pro"/>
                <w:sz w:val="20"/>
                <w:szCs w:val="20"/>
              </w:rPr>
            </w:pPr>
            <w:r w:rsidRPr="00AB5F7B">
              <w:rPr>
                <w:rFonts w:ascii="Myriad Pro" w:hAnsi="Myriad Pro"/>
                <w:sz w:val="20"/>
                <w:szCs w:val="20"/>
              </w:rPr>
              <w:t>1.4</w:t>
            </w:r>
          </w:p>
        </w:tc>
        <w:tc>
          <w:tcPr>
            <w:tcW w:w="989" w:type="pct"/>
            <w:shd w:val="clear" w:color="auto" w:fill="D6E3BC" w:themeFill="accent3" w:themeFillTint="66"/>
          </w:tcPr>
          <w:p w:rsidR="000745BD" w:rsidRPr="00AB5F7B" w:rsidDel="002016E5" w:rsidRDefault="000745BD" w:rsidP="000745BD">
            <w:pPr>
              <w:spacing w:before="40" w:after="40"/>
              <w:rPr>
                <w:rFonts w:ascii="Myriad Pro" w:hAnsi="Myriad Pro"/>
                <w:sz w:val="20"/>
                <w:szCs w:val="20"/>
                <w:highlight w:val="yellow"/>
              </w:rPr>
            </w:pPr>
            <w:r w:rsidRPr="00AB5F7B">
              <w:rPr>
                <w:rFonts w:ascii="Myriad Pro" w:hAnsi="Myriad Pro"/>
                <w:sz w:val="20"/>
                <w:szCs w:val="20"/>
              </w:rPr>
              <w:t>Zgodność projektu z obszarem Kontraktu Samorządowego</w:t>
            </w:r>
          </w:p>
        </w:tc>
        <w:tc>
          <w:tcPr>
            <w:tcW w:w="17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będzie realizowany na terytorium województwa zachodniopomorskiego, na obszarze gmin objętych KS.</w:t>
            </w:r>
          </w:p>
          <w:p w:rsidR="000745BD" w:rsidRPr="00AB5F7B" w:rsidRDefault="000745BD" w:rsidP="000745BD">
            <w:pPr>
              <w:spacing w:before="40" w:after="40"/>
              <w:rPr>
                <w:rFonts w:ascii="Myriad Pro" w:hAnsi="Myriad Pro"/>
                <w:sz w:val="20"/>
                <w:szCs w:val="20"/>
                <w:highlight w:val="yellow"/>
              </w:rPr>
            </w:pPr>
          </w:p>
        </w:tc>
        <w:tc>
          <w:tcPr>
            <w:tcW w:w="203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 .</w:t>
            </w:r>
          </w:p>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Style w:val="Tabela-Siatka"/>
        <w:tblW w:w="5000" w:type="pct"/>
        <w:tblLook w:val="04A0" w:firstRow="1" w:lastRow="0" w:firstColumn="1" w:lastColumn="0" w:noHBand="0" w:noVBand="1"/>
      </w:tblPr>
      <w:tblGrid>
        <w:gridCol w:w="777"/>
        <w:gridCol w:w="2784"/>
        <w:gridCol w:w="4843"/>
        <w:gridCol w:w="5816"/>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dopuszczalności</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79"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0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20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3"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79"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03"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2045"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1.5</w:t>
            </w:r>
          </w:p>
        </w:tc>
        <w:tc>
          <w:tcPr>
            <w:tcW w:w="9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Ramy czasowe kwalifikowalności wydatków</w:t>
            </w:r>
          </w:p>
        </w:tc>
        <w:tc>
          <w:tcPr>
            <w:tcW w:w="1703"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Okres kwalifikowalności wydatków w ramach projektu nie może wykraczać poza daty graniczne określone w </w:t>
            </w:r>
            <w:r w:rsidRPr="00AB5F7B">
              <w:rPr>
                <w:rFonts w:ascii="Myriad Pro" w:hAnsi="Myriad Pro"/>
                <w:i/>
                <w:sz w:val="20"/>
                <w:szCs w:val="20"/>
              </w:rPr>
              <w:t>Wytycznych w zakresie kwalifikowalności wydatków Europejskiego Funduszu Rozwoju Regionalnego, Europejskiego Funduszu Społecznego oraz Funduszu Spójności w okresie programowania 2014-2020</w:t>
            </w:r>
            <w:r w:rsidRPr="00AB5F7B">
              <w:rPr>
                <w:rFonts w:ascii="Myriad Pro" w:hAnsi="Myriad Pro"/>
                <w:sz w:val="20"/>
                <w:szCs w:val="20"/>
              </w:rPr>
              <w:t xml:space="preserve">, </w:t>
            </w:r>
            <w:r w:rsidRPr="00AB5F7B">
              <w:rPr>
                <w:rFonts w:ascii="Myriad Pro" w:hAnsi="Myriad Pro"/>
                <w:sz w:val="20"/>
                <w:szCs w:val="20"/>
              </w:rPr>
              <w:br/>
              <w:t>tj.: między 1 stycznia 2014 roku a 31 grudnia 2023 roku.</w:t>
            </w:r>
          </w:p>
        </w:tc>
        <w:tc>
          <w:tcPr>
            <w:tcW w:w="2045"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ind w:hanging="357"/>
              <w:rPr>
                <w:rFonts w:ascii="Myriad Pro" w:hAnsi="Myriad Pro"/>
                <w:sz w:val="20"/>
                <w:szCs w:val="20"/>
              </w:rPr>
            </w:pPr>
            <w:r w:rsidRPr="00AB5F7B">
              <w:rPr>
                <w:rFonts w:ascii="Myriad Pro" w:hAnsi="Myriad Pro"/>
                <w:sz w:val="20"/>
                <w:szCs w:val="20"/>
              </w:rPr>
              <w:t>1.6</w:t>
            </w:r>
          </w:p>
        </w:tc>
        <w:tc>
          <w:tcPr>
            <w:tcW w:w="979" w:type="pct"/>
            <w:shd w:val="clear" w:color="auto" w:fill="auto"/>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Zgodność z wymogami pomocy publicznej</w:t>
            </w:r>
          </w:p>
        </w:tc>
        <w:tc>
          <w:tcPr>
            <w:tcW w:w="1703" w:type="pct"/>
            <w:shd w:val="clear" w:color="auto" w:fill="auto"/>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2045"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ind w:hanging="357"/>
              <w:rPr>
                <w:rFonts w:ascii="Myriad Pro" w:hAnsi="Myriad Pro"/>
                <w:sz w:val="20"/>
                <w:szCs w:val="20"/>
              </w:rPr>
            </w:pPr>
            <w:r w:rsidRPr="00AB5F7B">
              <w:rPr>
                <w:rFonts w:ascii="Myriad Pro" w:hAnsi="Myriad Pro"/>
                <w:sz w:val="20"/>
                <w:szCs w:val="20"/>
              </w:rPr>
              <w:t>1.7</w:t>
            </w:r>
          </w:p>
        </w:tc>
        <w:tc>
          <w:tcPr>
            <w:tcW w:w="9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1703"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zgodny z właściwymi politykami i zasadami wspólnotowymi:</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a) partnerstwa i wielopoziomowego zarządzania,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 zrównoważonego rozwoju,</w:t>
            </w:r>
          </w:p>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c) promowania i realizacji zasady równości szans i niedyskryminacji.</w:t>
            </w:r>
          </w:p>
        </w:tc>
        <w:tc>
          <w:tcPr>
            <w:tcW w:w="2045"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ind w:hanging="357"/>
              <w:rPr>
                <w:rFonts w:ascii="Myriad Pro" w:hAnsi="Myriad Pro"/>
                <w:sz w:val="20"/>
                <w:szCs w:val="20"/>
              </w:rPr>
            </w:pPr>
            <w:r w:rsidRPr="00AB5F7B">
              <w:rPr>
                <w:rFonts w:ascii="Myriad Pro" w:hAnsi="Myriad Pro"/>
                <w:sz w:val="20"/>
                <w:szCs w:val="20"/>
              </w:rPr>
              <w:t>1.8</w:t>
            </w:r>
          </w:p>
        </w:tc>
        <w:tc>
          <w:tcPr>
            <w:tcW w:w="9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w:t>
            </w:r>
          </w:p>
        </w:tc>
        <w:tc>
          <w:tcPr>
            <w:tcW w:w="1703"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Wnioskodawca zgodnie ze </w:t>
            </w:r>
            <w:r w:rsidRPr="00AB5F7B">
              <w:rPr>
                <w:rFonts w:ascii="Myriad Pro" w:hAnsi="Myriad Pro"/>
                <w:i/>
                <w:sz w:val="20"/>
                <w:szCs w:val="20"/>
              </w:rPr>
              <w:t>Szczegółowym Opisem Osi Priorytetowych RPO WZ 2014-2020</w:t>
            </w:r>
            <w:r w:rsidRPr="00AB5F7B">
              <w:rPr>
                <w:rFonts w:ascii="Myriad Pro" w:hAnsi="Myriad Pro"/>
                <w:sz w:val="20"/>
                <w:szCs w:val="20"/>
              </w:rPr>
              <w:t xml:space="preserve"> jest podmiotem uprawnionym do ubiegania się o dofinansowanie w ramach Działania/typu projektu, w którym ogłoszony został konkurs.</w:t>
            </w:r>
          </w:p>
        </w:tc>
        <w:tc>
          <w:tcPr>
            <w:tcW w:w="2045"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1.9</w:t>
            </w:r>
          </w:p>
        </w:tc>
        <w:tc>
          <w:tcPr>
            <w:tcW w:w="979" w:type="pct"/>
            <w:shd w:val="clear" w:color="auto" w:fill="auto"/>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1703" w:type="pct"/>
            <w:shd w:val="clear" w:color="auto" w:fill="auto"/>
          </w:tcPr>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 zakłada działania wskazane do realizacji w ramach Koncepcji Kontraktu Samorządowego, zatwierdzonej przez Województwo Zachodniopomorskiego (typ projektu 1 - 10).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uczniów i wychowanków obligatoryjnie zaplanowano realizację doradztwa edukacyjno-zawodowego, obejmującego ocenę indywidualnych potrzeb rozwojowych i edukacyjnych oraz predyspozycji osobowych do wykonywania poszczególnych zawodów </w:t>
            </w:r>
            <w:r w:rsidRPr="00AB5F7B">
              <w:rPr>
                <w:rFonts w:ascii="Myriad Pro" w:hAnsi="Myriad Pro"/>
                <w:bCs/>
                <w:sz w:val="20"/>
                <w:szCs w:val="20"/>
              </w:rPr>
              <w:t>(typ projektu,6, 8, 9, 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Projektodawca zaplanował wniesienie wkładu własnego </w:t>
            </w:r>
            <w:r w:rsidRPr="00AB5F7B">
              <w:rPr>
                <w:rFonts w:ascii="Myriad Pro" w:eastAsiaTheme="majorEastAsia" w:hAnsi="Myriad Pro" w:cstheme="majorBidi"/>
                <w:bCs/>
                <w:sz w:val="20"/>
                <w:szCs w:val="20"/>
              </w:rPr>
              <w:br/>
              <w:t>w wysokości nie mniejszej niż 15% wartości projektu (typ projektów 1-5)</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Projektodawca zaplanował wniesienie wkładu własnego </w:t>
            </w:r>
            <w:r w:rsidRPr="00AB5F7B">
              <w:rPr>
                <w:rFonts w:ascii="Myriad Pro" w:eastAsiaTheme="majorEastAsia" w:hAnsi="Myriad Pro" w:cstheme="majorBidi"/>
                <w:bCs/>
                <w:sz w:val="20"/>
                <w:szCs w:val="20"/>
              </w:rPr>
              <w:br/>
              <w:t>w wysokości nie mniejszej niż 10% wartości projektu (typ projektu 6-10).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zaplanował wydatki w ramach cross-financingu</w:t>
            </w:r>
            <w:r w:rsidRPr="00AB5F7B">
              <w:rPr>
                <w:rFonts w:ascii="Myriad Pro" w:eastAsiaTheme="majorEastAsia" w:hAnsi="Myriad Pro" w:cstheme="majorBidi"/>
                <w:bCs/>
                <w:sz w:val="20"/>
                <w:szCs w:val="20"/>
              </w:rPr>
              <w:br/>
              <w:t>w wysokości nie większej niż 10% wartości projektu (typ projektu 1-5).</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zaplanował wydatki w ramach cross-financingu</w:t>
            </w:r>
            <w:r w:rsidRPr="00AB5F7B">
              <w:rPr>
                <w:rFonts w:ascii="Myriad Pro" w:eastAsiaTheme="majorEastAsia" w:hAnsi="Myriad Pro" w:cstheme="majorBidi"/>
                <w:bCs/>
                <w:sz w:val="20"/>
                <w:szCs w:val="20"/>
              </w:rPr>
              <w:br/>
              <w:t>w wysokości nie większej niż 10 % wartości projektu (typ projektu 6-10).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Projektodawca zaplanował wydatki w ramach środków trwałych </w:t>
            </w:r>
            <w:r w:rsidRPr="00AB5F7B">
              <w:rPr>
                <w:rFonts w:ascii="Myriad Pro" w:eastAsiaTheme="majorEastAsia" w:hAnsi="Myriad Pro" w:cstheme="majorBidi"/>
                <w:bCs/>
                <w:sz w:val="20"/>
                <w:szCs w:val="20"/>
              </w:rPr>
              <w:br/>
              <w:t>w wysokości nie większej niż 10% wartości projektu (typ projektu 1-5).</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Projektodawca zaplanował wydatki w ramach środków trwałych i cross – financingu łącznie </w:t>
            </w:r>
            <w:r w:rsidRPr="00AB5F7B">
              <w:rPr>
                <w:rFonts w:ascii="Myriad Pro" w:eastAsiaTheme="majorEastAsia" w:hAnsi="Myriad Pro" w:cstheme="majorBidi"/>
                <w:bCs/>
                <w:sz w:val="20"/>
                <w:szCs w:val="20"/>
              </w:rPr>
              <w:br/>
              <w:t>w wysokości nie większej niż 30% wartości projektu (typ projektu 6-10).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projektu(typ projektu 1 - 10).</w:t>
            </w:r>
          </w:p>
          <w:p w:rsidR="000745BD" w:rsidRPr="00AB5F7B" w:rsidRDefault="000745BD" w:rsidP="007D4B9E">
            <w:pPr>
              <w:numPr>
                <w:ilvl w:val="0"/>
                <w:numId w:val="62"/>
              </w:numPr>
              <w:tabs>
                <w:tab w:val="left" w:pos="252"/>
              </w:tabs>
              <w:autoSpaceDE w:val="0"/>
              <w:autoSpaceDN w:val="0"/>
              <w:adjustRightInd w:val="0"/>
              <w:spacing w:before="40" w:after="40"/>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Szkoła lub placówka systemu oświaty objęta wsparciem osiągnęła wynik egzaminów zewnętrznych nie wyższy niż średnia dla województwa w roku poprzedzającym rok złożenia wniosku o dofinansowanie (typ projektu 6- 10).</w:t>
            </w:r>
          </w:p>
          <w:p w:rsidR="000745BD" w:rsidRPr="00AB5F7B" w:rsidRDefault="000745BD" w:rsidP="000745BD">
            <w:pPr>
              <w:autoSpaceDE w:val="0"/>
              <w:autoSpaceDN w:val="0"/>
              <w:adjustRightInd w:val="0"/>
              <w:spacing w:before="40" w:after="40"/>
              <w:ind w:hanging="357"/>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11.Typ projektu 7 jest realizowany wyłącznie jako uzupełnienie realizacji działań w ramach  typu projektu 6.</w:t>
            </w:r>
          </w:p>
          <w:p w:rsidR="000745BD" w:rsidRPr="00AB5F7B" w:rsidRDefault="000745BD" w:rsidP="000745BD">
            <w:pPr>
              <w:autoSpaceDE w:val="0"/>
              <w:autoSpaceDN w:val="0"/>
              <w:adjustRightInd w:val="0"/>
              <w:spacing w:before="40" w:after="40"/>
              <w:ind w:hanging="357"/>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12. Wnioskodawca </w:t>
            </w:r>
            <w:r w:rsidRPr="00AB5F7B">
              <w:rPr>
                <w:rFonts w:ascii="Myriad Pro" w:hAnsi="Myriad Pro"/>
                <w:bCs/>
                <w:sz w:val="20"/>
                <w:szCs w:val="20"/>
              </w:rPr>
              <w:t xml:space="preserve">nie ubiegał się o dofinansowanie na takie same działania dla tych samych placówek w ramach Działania 8.1 </w:t>
            </w:r>
            <w:r w:rsidRPr="00AB5F7B">
              <w:rPr>
                <w:rFonts w:ascii="Myriad Pro" w:hAnsi="Myriad Pro"/>
                <w:bCs/>
                <w:i/>
                <w:sz w:val="20"/>
                <w:szCs w:val="20"/>
              </w:rPr>
              <w:t>Upowszechnienie edukacji przedszkolnej</w:t>
            </w:r>
            <w:r w:rsidRPr="00AB5F7B">
              <w:rPr>
                <w:rFonts w:ascii="Myriad Pro" w:hAnsi="Myriad Pro"/>
                <w:bCs/>
                <w:sz w:val="20"/>
                <w:szCs w:val="20"/>
              </w:rPr>
              <w:t xml:space="preserve"> i/lub Działania 8.2 </w:t>
            </w:r>
            <w:r w:rsidRPr="00AB5F7B">
              <w:rPr>
                <w:rFonts w:ascii="Myriad Pro" w:hAnsi="Myriad Pro"/>
                <w:bCs/>
                <w:i/>
                <w:sz w:val="20"/>
                <w:szCs w:val="20"/>
              </w:rPr>
              <w:t>Wsparcie szkół i placówek prowadzących kształcenie ogólne oraz uczniów uczestniczących w kształceniu podstawowym, gimnazjalnym i ponadgimnazjalnym</w:t>
            </w:r>
            <w:r w:rsidRPr="00AB5F7B">
              <w:rPr>
                <w:rFonts w:ascii="Myriad Pro" w:hAnsi="Myriad Pro"/>
                <w:bCs/>
                <w:sz w:val="20"/>
                <w:szCs w:val="20"/>
              </w:rPr>
              <w:t>.</w:t>
            </w:r>
          </w:p>
          <w:p w:rsidR="000745BD" w:rsidRPr="00AB5F7B" w:rsidRDefault="000745BD" w:rsidP="000745BD">
            <w:pPr>
              <w:autoSpaceDE w:val="0"/>
              <w:autoSpaceDN w:val="0"/>
              <w:adjustRightInd w:val="0"/>
              <w:spacing w:before="40" w:after="40"/>
              <w:rPr>
                <w:rFonts w:ascii="Myriad Pro" w:eastAsiaTheme="majorEastAsia" w:hAnsi="Myriad Pro" w:cstheme="majorBidi"/>
                <w:bCs/>
                <w:sz w:val="20"/>
                <w:szCs w:val="20"/>
              </w:rPr>
            </w:pPr>
          </w:p>
        </w:tc>
        <w:tc>
          <w:tcPr>
            <w:tcW w:w="2045"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1.10</w:t>
            </w:r>
          </w:p>
        </w:tc>
        <w:tc>
          <w:tcPr>
            <w:tcW w:w="9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realizacji projektu przed dniem złożenia wniosku o dofinansowanie </w:t>
            </w:r>
          </w:p>
          <w:p w:rsidR="000745BD" w:rsidRPr="00AB5F7B" w:rsidRDefault="000745BD" w:rsidP="000745BD">
            <w:pPr>
              <w:spacing w:before="40" w:after="40"/>
              <w:rPr>
                <w:rFonts w:ascii="Myriad Pro" w:hAnsi="Myriad Pro"/>
                <w:sz w:val="20"/>
                <w:szCs w:val="20"/>
              </w:rPr>
            </w:pPr>
          </w:p>
        </w:tc>
        <w:tc>
          <w:tcPr>
            <w:tcW w:w="1703"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projekt rozpoczął się przed dniem złożenia wniosku o dofinansowanie, to przestrzegano obowiązujących przepisów prawa dotyczących danego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Czy projekt nie zakończył się przed</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złożeniem wniosku o dofinansowanie w rozumieniu rozporządzenia ogólnego</w:t>
            </w:r>
          </w:p>
          <w:p w:rsidR="000745BD" w:rsidRPr="00AB5F7B" w:rsidRDefault="000745BD" w:rsidP="000745BD">
            <w:pPr>
              <w:tabs>
                <w:tab w:val="left" w:pos="252"/>
              </w:tabs>
              <w:autoSpaceDE w:val="0"/>
              <w:autoSpaceDN w:val="0"/>
              <w:adjustRightInd w:val="0"/>
              <w:spacing w:before="40" w:after="40"/>
              <w:ind w:hanging="357"/>
              <w:rPr>
                <w:rFonts w:ascii="Myriad Pro" w:eastAsiaTheme="majorEastAsia" w:hAnsi="Myriad Pro" w:cstheme="majorBidi"/>
                <w:bCs/>
                <w:sz w:val="20"/>
                <w:szCs w:val="20"/>
              </w:rPr>
            </w:pPr>
            <w:r w:rsidRPr="00AB5F7B">
              <w:rPr>
                <w:rFonts w:ascii="Myriad Pro" w:hAnsi="Myriad Pro"/>
                <w:sz w:val="20"/>
                <w:szCs w:val="20"/>
              </w:rPr>
              <w:t>(1303/2013).</w:t>
            </w:r>
          </w:p>
        </w:tc>
        <w:tc>
          <w:tcPr>
            <w:tcW w:w="2045"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Style w:val="Tabela-Siatka"/>
        <w:tblW w:w="5000" w:type="pct"/>
        <w:tblLook w:val="04A0" w:firstRow="1" w:lastRow="0" w:firstColumn="1" w:lastColumn="0" w:noHBand="0" w:noVBand="1"/>
      </w:tblPr>
      <w:tblGrid>
        <w:gridCol w:w="776"/>
        <w:gridCol w:w="2705"/>
        <w:gridCol w:w="4903"/>
        <w:gridCol w:w="5836"/>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jakości (preselekcja)</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5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24"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205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3"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51"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24"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2052"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rPr>
          <w:trHeight w:val="411"/>
        </w:trPr>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2.1</w:t>
            </w:r>
          </w:p>
        </w:tc>
        <w:tc>
          <w:tcPr>
            <w:tcW w:w="951"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 / Adekwatność /Trafność</w:t>
            </w:r>
          </w:p>
        </w:tc>
        <w:tc>
          <w:tcPr>
            <w:tcW w:w="1724" w:type="pct"/>
            <w:shd w:val="clear" w:color="auto" w:fill="D6E3BC" w:themeFill="accent3" w:themeFillTint="66"/>
          </w:tcPr>
          <w:p w:rsidR="000745BD" w:rsidRPr="00AB5F7B" w:rsidRDefault="000745BD" w:rsidP="000745BD">
            <w:pPr>
              <w:spacing w:after="40"/>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tc>
        <w:tc>
          <w:tcPr>
            <w:tcW w:w="205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105"/>
        </w:trPr>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2.2</w:t>
            </w:r>
          </w:p>
        </w:tc>
        <w:tc>
          <w:tcPr>
            <w:tcW w:w="951"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w:t>
            </w:r>
          </w:p>
        </w:tc>
        <w:tc>
          <w:tcPr>
            <w:tcW w:w="1724"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Stopnień, w jakim projekt przyczyni się do rozwiązania/złagodzenia sytuacji problemowej zawartej w </w:t>
            </w:r>
            <w:r w:rsidRPr="00AB5F7B">
              <w:rPr>
                <w:rFonts w:ascii="Myriad Pro" w:hAnsi="Myriad Pro"/>
                <w:i/>
                <w:sz w:val="20"/>
                <w:szCs w:val="20"/>
              </w:rPr>
              <w:t>Regulaminie konkursu</w:t>
            </w:r>
            <w:r w:rsidRPr="00AB5F7B">
              <w:rPr>
                <w:rFonts w:ascii="Myriad Pro" w:hAnsi="Myriad Pro"/>
                <w:sz w:val="20"/>
                <w:szCs w:val="20"/>
              </w:rPr>
              <w:t>.</w:t>
            </w:r>
          </w:p>
        </w:tc>
        <w:tc>
          <w:tcPr>
            <w:tcW w:w="205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83"/>
        </w:trPr>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2.3</w:t>
            </w:r>
          </w:p>
        </w:tc>
        <w:tc>
          <w:tcPr>
            <w:tcW w:w="951"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Efektywność</w:t>
            </w:r>
          </w:p>
        </w:tc>
        <w:tc>
          <w:tcPr>
            <w:tcW w:w="1724"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Ocena niezbędności i racjonalności zaplanowanych do realizacji projektu wydatków w kontekście założonych wartości wskaźników.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Ocena zgodności ze stawkami rynkowymi. </w:t>
            </w:r>
          </w:p>
        </w:tc>
        <w:tc>
          <w:tcPr>
            <w:tcW w:w="205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83"/>
        </w:trPr>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2.4</w:t>
            </w:r>
          </w:p>
        </w:tc>
        <w:tc>
          <w:tcPr>
            <w:tcW w:w="951"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1724"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tc>
        <w:tc>
          <w:tcPr>
            <w:tcW w:w="205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971"/>
        </w:trPr>
        <w:tc>
          <w:tcPr>
            <w:tcW w:w="27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2.5</w:t>
            </w:r>
          </w:p>
        </w:tc>
        <w:tc>
          <w:tcPr>
            <w:tcW w:w="951"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1724"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tc>
        <w:tc>
          <w:tcPr>
            <w:tcW w:w="205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Style w:val="Tabela-Siatka"/>
        <w:tblW w:w="5000" w:type="pct"/>
        <w:tblLook w:val="04A0" w:firstRow="1" w:lastRow="0" w:firstColumn="1" w:lastColumn="0" w:noHBand="0" w:noVBand="1"/>
      </w:tblPr>
      <w:tblGrid>
        <w:gridCol w:w="776"/>
        <w:gridCol w:w="2688"/>
        <w:gridCol w:w="4963"/>
        <w:gridCol w:w="5793"/>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administracyjności</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203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203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3.1</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Kompletność wniosku</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Wniosek jest kompletny i został sporządzony i złożony zgodnie </w:t>
            </w:r>
            <w:r w:rsidRPr="00AB5F7B">
              <w:rPr>
                <w:rFonts w:ascii="Myriad Pro" w:hAnsi="Myriad Pro"/>
                <w:sz w:val="20"/>
                <w:szCs w:val="20"/>
              </w:rPr>
              <w:br/>
              <w:t xml:space="preserve">z obowiązującą </w:t>
            </w:r>
            <w:r w:rsidRPr="00AB5F7B">
              <w:rPr>
                <w:rFonts w:ascii="Myriad Pro" w:hAnsi="Myriad Pro"/>
                <w:i/>
                <w:sz w:val="20"/>
                <w:szCs w:val="20"/>
              </w:rPr>
              <w:t>Instrukcją wypełniania wniosku o dofinansowanie</w:t>
            </w:r>
            <w:r w:rsidRPr="00AB5F7B">
              <w:rPr>
                <w:rFonts w:ascii="Myriad Pro" w:hAnsi="Myriad Pro"/>
                <w:sz w:val="20"/>
                <w:szCs w:val="20"/>
              </w:rPr>
              <w:t xml:space="preserve"> oraz z </w:t>
            </w:r>
            <w:r w:rsidRPr="00AB5F7B">
              <w:rPr>
                <w:rFonts w:ascii="Myriad Pro" w:hAnsi="Myriad Pro"/>
                <w:i/>
                <w:sz w:val="20"/>
                <w:szCs w:val="20"/>
              </w:rPr>
              <w:t>Regulaminem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Wszystkie pola we wniosku są wypełnione w języku polskim i w taki sposób, że dają możliwość oceny merytorycznej wniosku.</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trHeight w:val="1433"/>
        </w:trPr>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3.2</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1745" w:type="pct"/>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w okresie programowania 2014-2020</w:t>
            </w:r>
            <w:r w:rsidRPr="00AB5F7B">
              <w:rPr>
                <w:rFonts w:ascii="Myriad Pro" w:eastAsia="Times New Roman" w:hAnsi="Myriad Pro" w:cs="Times New Roman"/>
                <w:sz w:val="20"/>
                <w:szCs w:val="20"/>
                <w:lang w:eastAsia="pl-PL"/>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hAnsi="Myriad Pro"/>
                <w:i/>
                <w:sz w:val="20"/>
                <w:szCs w:val="20"/>
              </w:rPr>
              <w:t>Wytycznymi w zakresie realizacji przedsięwzięć z udziałem środków, Europejskiego Funduszu Społecznego 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3.3</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Intensywność wsparcia</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Wnioskowana kwota i poziom wsparcia są zgodne z zapisami Regulaminu Konkursu.</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3.4</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Spójność wniosku i załączników</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Opisy we wniosku oraz w załącznikach są ze sobą spójne, nie zawierają sprzecznych ze sobą kwestii.</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7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3.5</w:t>
            </w:r>
          </w:p>
        </w:tc>
        <w:tc>
          <w:tcPr>
            <w:tcW w:w="9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Poprawność okresu realizacji</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zostanie zrealizowany w terminie zaplanowanym dla projektu. Harmonogram projektu został zaplanowany realnie i racjonalnie.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Wszystkie etapy projektu wynikają z procesu inwestycyjnego i są logicznie powiązane.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Okres realizacji projektu nie wykracza poza  datę końcową okresu kwalifikowalności określoną w art. 65 ust. 2 rozporządzenia (UE) nr 1303/2013.</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tbl>
      <w:tblPr>
        <w:tblStyle w:val="Tabela-Siatka"/>
        <w:tblW w:w="5000" w:type="pct"/>
        <w:tblLook w:val="04A0" w:firstRow="1" w:lastRow="0" w:firstColumn="1" w:lastColumn="0" w:noHBand="0" w:noVBand="1"/>
      </w:tblPr>
      <w:tblGrid>
        <w:gridCol w:w="742"/>
        <w:gridCol w:w="2725"/>
        <w:gridCol w:w="4963"/>
        <w:gridCol w:w="5790"/>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wykonalności</w:t>
            </w:r>
          </w:p>
        </w:tc>
      </w:tr>
      <w:tr w:rsidR="000745BD" w:rsidRPr="00AB5F7B" w:rsidTr="009054C3">
        <w:trPr>
          <w:tblHeader/>
        </w:trPr>
        <w:tc>
          <w:tcPr>
            <w:tcW w:w="26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5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203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6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5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203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6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4.1</w:t>
            </w:r>
          </w:p>
        </w:tc>
        <w:tc>
          <w:tcPr>
            <w:tcW w:w="958"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Zdolność prawna </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 xml:space="preserve">ustawa </w:t>
            </w:r>
            <w:r w:rsidRPr="00AB5F7B">
              <w:rPr>
                <w:rFonts w:ascii="Myriad Pro" w:hAnsi="Myriad Pro"/>
                <w:sz w:val="20"/>
                <w:szCs w:val="20"/>
              </w:rPr>
              <w:br/>
              <w:t>z dnia 7 września 1991 r. o systemie oświaty z póź, zm.</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6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4.2</w:t>
            </w:r>
          </w:p>
        </w:tc>
        <w:tc>
          <w:tcPr>
            <w:tcW w:w="958"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Posiada lub dobierze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Dysponuje odpowiednim potencjałem technicznym.</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6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4.3</w:t>
            </w:r>
          </w:p>
        </w:tc>
        <w:tc>
          <w:tcPr>
            <w:tcW w:w="958"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174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wnioskodawcy gwarantuje osiągnięcie deklarowanych produktów lub usług,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posiada niezbędne środki finansowe do realizacji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Wnioskodawca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Wnioskodawca oraz partner/rzy krajowi (o ile dotyczy), ponoszący wydatki w danym projekcie z EFS, posiadają łączny obrót za rok kalendarzowy równy lub wyższy od łącznych rocznych wydatków </w:t>
            </w:r>
            <w:r w:rsidRPr="00AB5F7B">
              <w:rPr>
                <w:rFonts w:ascii="Myriad Pro" w:hAnsi="Myriad Pro"/>
                <w:sz w:val="20"/>
                <w:szCs w:val="20"/>
              </w:rPr>
              <w:br/>
              <w:t>w danym projekcie i innych projektach realizowanych w ramach EFS, których stroną umowy o dofinansowanie jest instytucja, w której dokonywana jest ocena wniosku w roku kalendarzowym, w którym wydatki są najwyższe.</w:t>
            </w:r>
          </w:p>
        </w:tc>
        <w:tc>
          <w:tcPr>
            <w:tcW w:w="2036"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pPr>
    </w:p>
    <w:p w:rsidR="000745BD" w:rsidRPr="00AB5F7B" w:rsidRDefault="000745BD" w:rsidP="000745BD">
      <w:pPr>
        <w:spacing w:after="0"/>
        <w:rPr>
          <w:rFonts w:ascii="Myriad Pro" w:hAnsi="Myriad Pro"/>
          <w:sz w:val="20"/>
          <w:szCs w:val="20"/>
        </w:rPr>
        <w:sectPr w:rsidR="000745BD" w:rsidRPr="00AB5F7B" w:rsidSect="009054C3">
          <w:headerReference w:type="default" r:id="rId35"/>
          <w:pgSz w:w="16838" w:h="11906" w:orient="landscape"/>
          <w:pgMar w:top="1417" w:right="1417" w:bottom="1417" w:left="1417" w:header="708" w:footer="708" w:gutter="0"/>
          <w:cols w:space="708"/>
          <w:docGrid w:linePitch="360"/>
        </w:sectPr>
      </w:pPr>
    </w:p>
    <w:p w:rsidR="000745BD" w:rsidRPr="00AB5F7B" w:rsidRDefault="000745BD" w:rsidP="000745BD">
      <w:pPr>
        <w:tabs>
          <w:tab w:val="center" w:pos="4536"/>
          <w:tab w:val="right" w:pos="9072"/>
        </w:tabs>
        <w:spacing w:after="240" w:line="240" w:lineRule="auto"/>
        <w:jc w:val="center"/>
        <w:rPr>
          <w:rFonts w:ascii="Myriad Pro" w:hAnsi="Myriad Pro"/>
          <w:b/>
          <w:sz w:val="20"/>
          <w:szCs w:val="20"/>
        </w:rPr>
      </w:pPr>
      <w:r w:rsidRPr="00AB5F7B">
        <w:rPr>
          <w:rFonts w:ascii="Myriad Pro" w:hAnsi="Myriad Pro"/>
          <w:b/>
          <w:sz w:val="20"/>
          <w:szCs w:val="20"/>
        </w:rPr>
        <w:t>Kryteria ogólne</w:t>
      </w:r>
    </w:p>
    <w:p w:rsidR="004062B0" w:rsidRPr="00AB5F7B" w:rsidRDefault="004062B0" w:rsidP="004062B0">
      <w:pPr>
        <w:pStyle w:val="Nagwek"/>
        <w:spacing w:after="240"/>
        <w:rPr>
          <w:b/>
          <w:sz w:val="20"/>
          <w:szCs w:val="20"/>
        </w:rPr>
      </w:pPr>
      <w:r w:rsidRPr="00AB5F7B">
        <w:rPr>
          <w:b/>
          <w:sz w:val="20"/>
          <w:szCs w:val="20"/>
        </w:rPr>
        <w:t xml:space="preserve">Kryteria wyboru projektów w ramach działania 8.6 </w:t>
      </w:r>
      <w:r w:rsidRPr="00AB5F7B">
        <w:rPr>
          <w:b/>
          <w:i/>
          <w:sz w:val="20"/>
          <w:szCs w:val="20"/>
        </w:rPr>
        <w:t>Wsparcie szkół i placówek prowadzących kształcenie zawodowe oraz uczniów uczestniczących w kształceniu zawodowym i osób dorosłych uczestniczących w pozaszkolnych formach kształcenia zawodowego</w:t>
      </w:r>
      <w:r w:rsidRPr="00AB5F7B">
        <w:rPr>
          <w:b/>
          <w:sz w:val="20"/>
          <w:szCs w:val="20"/>
        </w:rPr>
        <w:t>.</w:t>
      </w:r>
    </w:p>
    <w:p w:rsidR="004062B0" w:rsidRPr="00AB5F7B" w:rsidRDefault="004062B0" w:rsidP="004062B0">
      <w:pPr>
        <w:pStyle w:val="Nagwek"/>
        <w:spacing w:after="240"/>
        <w:jc w:val="center"/>
        <w:rPr>
          <w:b/>
          <w:sz w:val="20"/>
          <w:szCs w:val="20"/>
        </w:rPr>
      </w:pPr>
      <w:r w:rsidRPr="00AB5F7B">
        <w:rPr>
          <w:b/>
          <w:sz w:val="20"/>
          <w:szCs w:val="20"/>
        </w:rPr>
        <w:t>Kryteria ogólne</w:t>
      </w:r>
    </w:p>
    <w:tbl>
      <w:tblPr>
        <w:tblStyle w:val="Tabela-Siatka"/>
        <w:tblW w:w="14175" w:type="dxa"/>
        <w:tblLayout w:type="fixed"/>
        <w:tblLook w:val="04A0" w:firstRow="1" w:lastRow="0" w:firstColumn="1" w:lastColumn="0" w:noHBand="0" w:noVBand="1"/>
      </w:tblPr>
      <w:tblGrid>
        <w:gridCol w:w="1900"/>
        <w:gridCol w:w="12275"/>
      </w:tblGrid>
      <w:tr w:rsidR="004062B0" w:rsidRPr="00AB5F7B" w:rsidTr="004062B0">
        <w:tc>
          <w:tcPr>
            <w:tcW w:w="1900"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VIII Edukacja</w:t>
            </w:r>
          </w:p>
        </w:tc>
      </w:tr>
      <w:tr w:rsidR="004062B0" w:rsidRPr="00AB5F7B" w:rsidTr="004062B0">
        <w:tc>
          <w:tcPr>
            <w:tcW w:w="1900"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10 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4062B0" w:rsidRPr="00AB5F7B" w:rsidTr="004062B0">
        <w:tc>
          <w:tcPr>
            <w:tcW w:w="1900"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8.6 Wsparcie szkół i placówek prowadzących kształcenie zawodowe oraz uczniów uczestniczących w kształceniu zawodowym </w:t>
            </w:r>
            <w:r w:rsidRPr="00AB5F7B">
              <w:rPr>
                <w:rFonts w:ascii="Myriad Pro" w:hAnsi="Myriad Pro"/>
                <w:sz w:val="20"/>
                <w:szCs w:val="20"/>
              </w:rPr>
              <w:br/>
              <w:t>i osób dorosłych uczestniczących w pozaszkolnych formach kształcenia zawodowego.</w:t>
            </w:r>
          </w:p>
        </w:tc>
      </w:tr>
      <w:tr w:rsidR="004062B0" w:rsidRPr="00AB5F7B" w:rsidTr="004062B0">
        <w:tc>
          <w:tcPr>
            <w:tcW w:w="1900" w:type="dxa"/>
            <w:shd w:val="clear" w:color="auto" w:fill="B6DDE8" w:themeFill="accent5" w:themeFillTint="66"/>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Typ projektu</w:t>
            </w:r>
          </w:p>
        </w:tc>
        <w:tc>
          <w:tcPr>
            <w:tcW w:w="12275" w:type="dxa"/>
            <w:shd w:val="clear" w:color="auto" w:fill="B6DDE8" w:themeFill="accent5" w:themeFillTint="66"/>
          </w:tcPr>
          <w:p w:rsidR="004062B0" w:rsidRPr="00AB5F7B" w:rsidRDefault="004062B0" w:rsidP="007D4B9E">
            <w:pPr>
              <w:pStyle w:val="Akapitzlist"/>
              <w:numPr>
                <w:ilvl w:val="0"/>
                <w:numId w:val="287"/>
              </w:numPr>
              <w:spacing w:before="40" w:after="40"/>
              <w:ind w:left="357" w:hanging="357"/>
              <w:contextualSpacing w:val="0"/>
              <w:rPr>
                <w:rFonts w:eastAsia="Times New Roman" w:cs="Times New Roman"/>
                <w:szCs w:val="20"/>
              </w:rPr>
            </w:pPr>
            <w:r w:rsidRPr="00AB5F7B">
              <w:rPr>
                <w:rFonts w:eastAsia="Times New Roman" w:cs="Times New Roman"/>
                <w:szCs w:val="20"/>
              </w:rPr>
              <w:t xml:space="preserve">Podnoszenie umiejętności oraz uzyskiwanie kwalifikacji zawodowych przez uczniów i słuchaczy szkół lub placówek systemu oświaty prowadzących kształcenie zawodowe </w:t>
            </w:r>
            <w:r w:rsidRPr="00AB5F7B">
              <w:rPr>
                <w:rFonts w:eastAsia="Times New Roman"/>
                <w:szCs w:val="20"/>
              </w:rPr>
              <w:t>oraz osób dorosłych zainteresowanych z własnej inicjatywy zdobyciem, uzupełnieniem lub podnoszeniem kwalifikacji zawodowych poprzez</w:t>
            </w:r>
            <w:r w:rsidRPr="00AB5F7B">
              <w:rPr>
                <w:rFonts w:eastAsia="Times New Roman" w:cs="Times New Roman"/>
                <w:szCs w:val="20"/>
              </w:rPr>
              <w:t>:</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sz w:val="20"/>
                <w:szCs w:val="20"/>
              </w:rPr>
              <w:t>praktyki zawodowe organizowane u pracodawców lub przedsiębiorców dla uczniów zasadniczych szkół zawodowych</w:t>
            </w:r>
            <w:r w:rsidRPr="00AB5F7B">
              <w:rPr>
                <w:rFonts w:ascii="Myriad Pro" w:eastAsia="Times New Roman" w:hAnsi="Myriad Pro" w:cs="Times New Roman"/>
                <w:sz w:val="20"/>
                <w:szCs w:val="20"/>
                <w:lang w:eastAsia="pl-PL"/>
              </w:rPr>
              <w:t xml:space="preserve">, </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sz w:val="20"/>
                <w:szCs w:val="20"/>
              </w:rPr>
              <w:t xml:space="preserve">staże zawodowe obejmujące realizację kształcenia zawodowego praktycznego we współpracy z pracodawcami lub </w:t>
            </w:r>
            <w:r w:rsidRPr="00AB5F7B">
              <w:rPr>
                <w:rFonts w:ascii="Myriad Pro" w:eastAsia="Times New Roman" w:hAnsi="Myriad Pro" w:cs="Times New Roman"/>
                <w:sz w:val="20"/>
                <w:szCs w:val="20"/>
                <w:lang w:eastAsia="pl-PL"/>
              </w:rPr>
              <w:t>p</w:t>
            </w:r>
            <w:r w:rsidRPr="00AB5F7B">
              <w:rPr>
                <w:rFonts w:ascii="Myriad Pro" w:eastAsia="Times New Roman" w:hAnsi="Myriad Pro"/>
                <w:sz w:val="20"/>
                <w:szCs w:val="20"/>
              </w:rPr>
              <w:t>r</w:t>
            </w:r>
            <w:r w:rsidRPr="00AB5F7B">
              <w:rPr>
                <w:rFonts w:ascii="Myriad Pro" w:eastAsia="Times New Roman" w:hAnsi="Myriad Pro" w:cs="Times New Roman"/>
                <w:sz w:val="20"/>
                <w:szCs w:val="20"/>
                <w:lang w:eastAsia="pl-PL"/>
              </w:rPr>
              <w:t>z</w:t>
            </w:r>
            <w:r w:rsidRPr="00AB5F7B">
              <w:rPr>
                <w:rFonts w:ascii="Myriad Pro" w:eastAsia="Times New Roman" w:hAnsi="Myriad Pro"/>
                <w:sz w:val="20"/>
                <w:szCs w:val="20"/>
              </w:rPr>
              <w:t>e</w:t>
            </w:r>
            <w:r w:rsidRPr="00AB5F7B">
              <w:rPr>
                <w:rFonts w:ascii="Myriad Pro" w:eastAsia="Times New Roman" w:hAnsi="Myriad Pro" w:cs="Times New Roman"/>
                <w:sz w:val="20"/>
                <w:szCs w:val="20"/>
                <w:lang w:eastAsia="pl-PL"/>
              </w:rPr>
              <w:t>d</w:t>
            </w:r>
            <w:r w:rsidRPr="00AB5F7B">
              <w:rPr>
                <w:rFonts w:ascii="Myriad Pro" w:eastAsia="Times New Roman" w:hAnsi="Myriad Pro"/>
                <w:sz w:val="20"/>
                <w:szCs w:val="20"/>
              </w:rPr>
              <w:t>siębiorcami lub wykraczające poza zakres kształcenia zawodowego praktycznego</w:t>
            </w:r>
            <w:r w:rsidRPr="00AB5F7B">
              <w:rPr>
                <w:rFonts w:ascii="Myriad Pro" w:eastAsia="Times New Roman" w:hAnsi="Myriad Pro" w:cs="Times New Roman"/>
                <w:sz w:val="20"/>
                <w:szCs w:val="20"/>
                <w:lang w:eastAsia="pl-PL"/>
              </w:rPr>
              <w:t>,</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wdrożenie nowych, innowacyjnych form nauczania zawodowego,</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pomoc stypendialną dla uczniów szczególnie uzdolnionych w zakresie przedmiotów zawodowych, </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w:t>
            </w:r>
            <w:r w:rsidRPr="00AB5F7B">
              <w:rPr>
                <w:rFonts w:ascii="Myriad Pro" w:eastAsia="Times New Roman" w:hAnsi="Myriad Pro" w:cs="Times New Roman"/>
                <w:sz w:val="20"/>
                <w:szCs w:val="20"/>
                <w:lang w:eastAsia="pl-PL"/>
              </w:rPr>
              <w:br/>
              <w:t>i umiejętności oraz kwalifikacji zawodowych,</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organizowanie kursów przygotowawczych na studia we współpracy ze szkołami wyższymi </w:t>
            </w:r>
            <w:r w:rsidRPr="00AB5F7B">
              <w:rPr>
                <w:rFonts w:ascii="Myriad Pro" w:eastAsia="Times New Roman" w:hAnsi="Myriad Pro"/>
                <w:sz w:val="20"/>
                <w:szCs w:val="20"/>
              </w:rPr>
              <w:t>oraz organizowanie kursów i szkoleń przygotowujących do kwalifikacyjnych egzaminów czeladniczych i mistrzowskich</w:t>
            </w:r>
            <w:r w:rsidRPr="00AB5F7B">
              <w:rPr>
                <w:rFonts w:ascii="Myriad Pro" w:eastAsia="Times New Roman" w:hAnsi="Myriad Pro" w:cs="Times New Roman"/>
                <w:sz w:val="20"/>
                <w:szCs w:val="20"/>
                <w:lang w:eastAsia="pl-PL"/>
              </w:rPr>
              <w:t>,</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udział w zajęciach prowadzonych w szkole wyższej, w tym w zajęciach laboratoryjnych, kołach lub obozach naukowych,</w:t>
            </w:r>
          </w:p>
          <w:p w:rsidR="004062B0" w:rsidRPr="00AB5F7B" w:rsidRDefault="004062B0" w:rsidP="007D4B9E">
            <w:pPr>
              <w:numPr>
                <w:ilvl w:val="0"/>
                <w:numId w:val="288"/>
              </w:numPr>
              <w:spacing w:before="40" w:after="40"/>
              <w:ind w:left="39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uczniów lub słuchaczy w zakresie zdobywania dodatkowych uprawnień zwiększających ich szanse na rynku pracy,</w:t>
            </w:r>
          </w:p>
          <w:p w:rsidR="004062B0" w:rsidRPr="00AB5F7B" w:rsidRDefault="004062B0" w:rsidP="007D4B9E">
            <w:pPr>
              <w:numPr>
                <w:ilvl w:val="0"/>
                <w:numId w:val="28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programy </w:t>
            </w:r>
            <w:r w:rsidRPr="00AB5F7B">
              <w:rPr>
                <w:rFonts w:ascii="Myriad Pro" w:eastAsia="Times New Roman" w:hAnsi="Myriad Pro"/>
                <w:sz w:val="20"/>
                <w:szCs w:val="20"/>
              </w:rPr>
              <w:t xml:space="preserve">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eastAsia="Times New Roman" w:hAnsi="Myriad Pro"/>
                <w:sz w:val="20"/>
                <w:szCs w:val="20"/>
              </w:rPr>
              <w:br/>
              <w:t>w zawodzie</w:t>
            </w:r>
            <w:r w:rsidRPr="00AB5F7B">
              <w:rPr>
                <w:rFonts w:ascii="Myriad Pro" w:eastAsia="Times New Roman" w:hAnsi="Myriad Pro" w:cs="Times New Roman"/>
                <w:sz w:val="20"/>
                <w:szCs w:val="20"/>
                <w:lang w:eastAsia="pl-PL"/>
              </w:rPr>
              <w:t>,</w:t>
            </w:r>
          </w:p>
          <w:p w:rsidR="004062B0" w:rsidRPr="00AB5F7B" w:rsidRDefault="004062B0" w:rsidP="007D4B9E">
            <w:pPr>
              <w:numPr>
                <w:ilvl w:val="0"/>
                <w:numId w:val="28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realizację pozaszkolnych form kształcenia </w:t>
            </w:r>
            <w:r w:rsidRPr="00AB5F7B">
              <w:rPr>
                <w:rFonts w:ascii="Myriad Pro" w:eastAsia="Times New Roman" w:hAnsi="Myriad Pro"/>
                <w:sz w:val="20"/>
                <w:szCs w:val="20"/>
              </w:rPr>
              <w:t xml:space="preserve">ustawicznego, w tym wymienionych w rozporządzeniu MEN z dnia 11 stycznia 2012 r. </w:t>
            </w:r>
            <w:r w:rsidRPr="00AB5F7B">
              <w:rPr>
                <w:rFonts w:ascii="Myriad Pro" w:eastAsia="Times New Roman" w:hAnsi="Myriad Pro"/>
                <w:sz w:val="20"/>
                <w:szCs w:val="20"/>
              </w:rPr>
              <w:br/>
              <w:t>w sprawie kształcenia ustawicznego w formach pozaszkolnych ,</w:t>
            </w:r>
          </w:p>
          <w:p w:rsidR="004062B0" w:rsidRPr="00AB5F7B" w:rsidRDefault="004062B0" w:rsidP="007D4B9E">
            <w:pPr>
              <w:numPr>
                <w:ilvl w:val="0"/>
                <w:numId w:val="28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doradztwo edukacyjno-zawodowe,</w:t>
            </w:r>
          </w:p>
          <w:p w:rsidR="004062B0" w:rsidRPr="00AB5F7B" w:rsidRDefault="004062B0" w:rsidP="007D4B9E">
            <w:pPr>
              <w:numPr>
                <w:ilvl w:val="0"/>
                <w:numId w:val="28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4062B0" w:rsidRPr="00AB5F7B" w:rsidRDefault="004062B0" w:rsidP="007D4B9E">
            <w:pPr>
              <w:numPr>
                <w:ilvl w:val="0"/>
                <w:numId w:val="288"/>
              </w:numPr>
              <w:spacing w:before="40" w:after="40"/>
              <w:ind w:left="714" w:hanging="357"/>
              <w:rPr>
                <w:rFonts w:ascii="Myriad Pro" w:hAnsi="Myriad Pro" w:cs="Times New Roman"/>
                <w:sz w:val="20"/>
                <w:szCs w:val="20"/>
                <w:lang w:eastAsia="pl-PL"/>
              </w:rPr>
            </w:pPr>
            <w:r w:rsidRPr="00AB5F7B">
              <w:rPr>
                <w:rFonts w:ascii="Myriad Pro" w:hAnsi="Myriad Pro"/>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r w:rsidRPr="00AB5F7B">
              <w:rPr>
                <w:rFonts w:ascii="Myriad Pro" w:hAnsi="Myriad Pro" w:cs="Times New Roman"/>
                <w:sz w:val="20"/>
                <w:szCs w:val="20"/>
                <w:lang w:eastAsia="pl-PL"/>
              </w:rPr>
              <w:t>.</w:t>
            </w:r>
          </w:p>
          <w:p w:rsidR="004062B0" w:rsidRPr="00AB5F7B" w:rsidRDefault="004062B0" w:rsidP="007D4B9E">
            <w:pPr>
              <w:pStyle w:val="Akapitzlist"/>
              <w:numPr>
                <w:ilvl w:val="0"/>
                <w:numId w:val="287"/>
              </w:numPr>
              <w:spacing w:before="40" w:after="40"/>
              <w:ind w:left="357" w:hanging="357"/>
              <w:contextualSpacing w:val="0"/>
              <w:rPr>
                <w:rFonts w:cs="Times New Roman"/>
                <w:szCs w:val="20"/>
              </w:rPr>
            </w:pPr>
            <w:r w:rsidRPr="00AB5F7B">
              <w:rPr>
                <w:rFonts w:cs="Times New Roman"/>
                <w:szCs w:val="20"/>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p w:rsidR="004062B0" w:rsidRPr="00AB5F7B" w:rsidRDefault="004062B0" w:rsidP="007D4B9E">
            <w:pPr>
              <w:numPr>
                <w:ilvl w:val="0"/>
                <w:numId w:val="287"/>
              </w:numPr>
              <w:spacing w:before="40" w:after="40"/>
              <w:ind w:left="357" w:hanging="357"/>
              <w:rPr>
                <w:rFonts w:ascii="Myriad Pro" w:hAnsi="Myriad Pro" w:cs="Times New Roman"/>
                <w:sz w:val="20"/>
                <w:szCs w:val="20"/>
                <w:lang w:eastAsia="pl-PL"/>
              </w:rPr>
            </w:pPr>
            <w:r w:rsidRPr="00AB5F7B">
              <w:rPr>
                <w:rFonts w:ascii="Myriad Pro" w:hAnsi="Myriad Pro" w:cs="Times New Roman"/>
                <w:sz w:val="20"/>
                <w:szCs w:val="20"/>
                <w:lang w:eastAsia="pl-PL"/>
              </w:rPr>
              <w:t>Rozwój współpracy szkół lub placówek systemu oświaty prowadzących kształcenie zawodowe z ich otoczeniem społeczno-gospodarczym w szczególności poprzez:</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tworzenie klas patronackich w szkołach,</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sz w:val="20"/>
                <w:szCs w:val="20"/>
              </w:rPr>
              <w:t>współpracę w dostosowywaniu oferty edukacyjnej w szkołach i formach pozaszkolnych do potrzeb regionalnego i lokalnego rynku pracy</w:t>
            </w:r>
            <w:r w:rsidRPr="00AB5F7B">
              <w:rPr>
                <w:rFonts w:ascii="Myriad Pro" w:hAnsi="Myriad Pro" w:cs="Times New Roman"/>
                <w:sz w:val="20"/>
                <w:szCs w:val="20"/>
                <w:lang w:eastAsia="pl-PL"/>
              </w:rPr>
              <w:t>,</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opracowywanie lub modyfikację programów nauczania,</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wykorzystanie rezultatów projektów, w tym pozytywnie zwalidowanych produktów projektów innowacyjnych zrealizowanych w latach 2007-2013 w ramach PO KL,</w:t>
            </w:r>
          </w:p>
          <w:p w:rsidR="004062B0" w:rsidRPr="00AB5F7B" w:rsidRDefault="004062B0" w:rsidP="007D4B9E">
            <w:pPr>
              <w:numPr>
                <w:ilvl w:val="0"/>
                <w:numId w:val="289"/>
              </w:numPr>
              <w:spacing w:before="40" w:after="40"/>
              <w:ind w:left="714" w:hanging="357"/>
              <w:rPr>
                <w:rFonts w:ascii="Myriad Pro" w:hAnsi="Myriad Pro" w:cs="Times New Roman"/>
                <w:sz w:val="20"/>
                <w:szCs w:val="20"/>
                <w:lang w:eastAsia="pl-PL"/>
              </w:rPr>
            </w:pPr>
            <w:r w:rsidRPr="00AB5F7B">
              <w:rPr>
                <w:rFonts w:ascii="Myriad Pro" w:hAnsi="Myriad Pro"/>
                <w:sz w:val="20"/>
                <w:szCs w:val="20"/>
              </w:rPr>
              <w:t>współpracę szkół i placówek systemu oświaty prowadzących kształcenie zawodowe z uczelniami wyższymi</w:t>
            </w:r>
            <w:r w:rsidRPr="00AB5F7B">
              <w:rPr>
                <w:rFonts w:ascii="Myriad Pro" w:hAnsi="Myriad Pro" w:cs="Times New Roman"/>
                <w:sz w:val="20"/>
                <w:szCs w:val="20"/>
                <w:lang w:eastAsia="pl-PL"/>
              </w:rPr>
              <w:t>.</w:t>
            </w:r>
          </w:p>
          <w:p w:rsidR="004062B0" w:rsidRPr="00AB5F7B" w:rsidRDefault="004062B0" w:rsidP="007D4B9E">
            <w:pPr>
              <w:numPr>
                <w:ilvl w:val="0"/>
                <w:numId w:val="287"/>
              </w:numPr>
              <w:spacing w:before="40" w:after="40"/>
              <w:ind w:left="357" w:hanging="357"/>
              <w:rPr>
                <w:rFonts w:ascii="Myriad Pro" w:hAnsi="Myriad Pro" w:cs="Times New Roman"/>
                <w:sz w:val="20"/>
                <w:szCs w:val="20"/>
                <w:lang w:eastAsia="pl-PL"/>
              </w:rPr>
            </w:pPr>
            <w:r w:rsidRPr="00AB5F7B">
              <w:rPr>
                <w:rFonts w:ascii="Myriad Pro" w:hAnsi="Myriad Pro" w:cs="Times New Roman"/>
                <w:sz w:val="20"/>
                <w:szCs w:val="20"/>
                <w:lang w:eastAsia="pl-PL"/>
              </w:rPr>
              <w:t xml:space="preserve">Doskonalenie umiejętności i kompetencji zawodowych nauczycieli zawodu i instruktorów praktycznej nauki zawodu, związanych </w:t>
            </w:r>
            <w:r w:rsidRPr="00AB5F7B">
              <w:rPr>
                <w:rFonts w:ascii="Myriad Pro" w:hAnsi="Myriad Pro" w:cs="Times New Roman"/>
                <w:sz w:val="20"/>
                <w:szCs w:val="20"/>
                <w:lang w:eastAsia="pl-PL"/>
              </w:rPr>
              <w:br/>
              <w:t>z nauczanym zawodem, głównie poprzez:</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 xml:space="preserve">kursy </w:t>
            </w:r>
            <w:r w:rsidRPr="00AB5F7B">
              <w:rPr>
                <w:rFonts w:cs="Arial"/>
                <w:szCs w:val="20"/>
              </w:rPr>
              <w:t>kwalifikacyjne</w:t>
            </w:r>
            <w:r w:rsidRPr="00AB5F7B">
              <w:rPr>
                <w:rFonts w:cs="Times New Roman"/>
                <w:szCs w:val="20"/>
              </w:rPr>
              <w:t xml:space="preserve"> lub szkolenia doskonalące </w:t>
            </w:r>
            <w:r w:rsidRPr="00AB5F7B">
              <w:rPr>
                <w:rFonts w:cs="Arial"/>
                <w:szCs w:val="20"/>
              </w:rPr>
              <w:t>w zakresie tematyki związanej z nauczanym zawodem</w:t>
            </w:r>
            <w:r w:rsidRPr="00AB5F7B">
              <w:rPr>
                <w:rFonts w:cs="Times New Roman"/>
                <w:szCs w:val="20"/>
              </w:rPr>
              <w:t>,</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 xml:space="preserve">praktyki lub staże w instytucjach z otoczenia społeczno-gospodarczego szkół, w tym przede wszystkim w przedsiębiorstwach </w:t>
            </w:r>
            <w:r w:rsidRPr="00AB5F7B">
              <w:rPr>
                <w:szCs w:val="20"/>
              </w:rPr>
              <w:t xml:space="preserve">lub </w:t>
            </w:r>
            <w:r w:rsidRPr="00AB5F7B">
              <w:rPr>
                <w:szCs w:val="20"/>
              </w:rPr>
              <w:br/>
              <w:t>u pracodawców działających na obszarze, na którym znajduje się dana szkoła lub placówka systemu oświaty</w:t>
            </w:r>
            <w:r w:rsidRPr="00AB5F7B">
              <w:rPr>
                <w:rFonts w:cs="Times New Roman"/>
                <w:szCs w:val="20"/>
              </w:rPr>
              <w:t>,</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studia podyplomowe przygotowujące do wykonywania zawodu nauczyciela przedmiotów zawodowych</w:t>
            </w:r>
            <w:r w:rsidRPr="00AB5F7B">
              <w:rPr>
                <w:szCs w:val="20"/>
              </w:rPr>
              <w:t xml:space="preserve"> albo obejmujące zakresem tematykę związaną z nauczanym zawodem (branżowe, specjalistyczne)</w:t>
            </w:r>
            <w:r w:rsidRPr="00AB5F7B">
              <w:rPr>
                <w:rFonts w:cs="Times New Roman"/>
                <w:szCs w:val="20"/>
              </w:rPr>
              <w:t>,</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budowanie i moderowanie sieci współpracy i samokształcenia,</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realizację programów wspomagania,</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programy walidacji i certyfikacji wiedzy, umiejętności i kompetencji niezbędnych w pracy dydaktycznej</w:t>
            </w:r>
            <w:r w:rsidRPr="00AB5F7B">
              <w:rPr>
                <w:szCs w:val="20"/>
              </w:rPr>
              <w:t xml:space="preserve"> ze szczególnym uwzględnieniem nadawania uprawnień egzaminatora w zawodzie instruktorom praktycznej nauki zawodu na terenie przedsiębiorstw</w:t>
            </w:r>
            <w:r w:rsidRPr="00AB5F7B">
              <w:rPr>
                <w:rFonts w:cs="Times New Roman"/>
                <w:szCs w:val="20"/>
              </w:rPr>
              <w:t>,</w:t>
            </w:r>
          </w:p>
          <w:p w:rsidR="004062B0" w:rsidRPr="00AB5F7B" w:rsidRDefault="004062B0" w:rsidP="007D4B9E">
            <w:pPr>
              <w:pStyle w:val="Akapitzlist"/>
              <w:numPr>
                <w:ilvl w:val="0"/>
                <w:numId w:val="290"/>
              </w:numPr>
              <w:spacing w:before="40" w:after="40"/>
              <w:ind w:left="714" w:hanging="357"/>
              <w:contextualSpacing w:val="0"/>
              <w:rPr>
                <w:rFonts w:cs="Times New Roman"/>
                <w:szCs w:val="20"/>
              </w:rPr>
            </w:pPr>
            <w:r w:rsidRPr="00AB5F7B">
              <w:rPr>
                <w:rFonts w:cs="Times New Roman"/>
                <w:szCs w:val="20"/>
              </w:rPr>
              <w:t>wykorzystanie narzędzi, metod lub form pracy wypracowanych w ramach projektów, w tym pozytywnie zwalidowanych produktów projektów innowacyjnych, zrealizowanych w latach 2007-2013 w ramach PO KL.</w:t>
            </w:r>
          </w:p>
          <w:p w:rsidR="004062B0" w:rsidRPr="00AB5F7B" w:rsidRDefault="004062B0" w:rsidP="007D4B9E">
            <w:pPr>
              <w:pStyle w:val="Akapitzlist"/>
              <w:numPr>
                <w:ilvl w:val="0"/>
                <w:numId w:val="287"/>
              </w:numPr>
              <w:spacing w:before="40" w:after="40"/>
              <w:ind w:left="357" w:hanging="357"/>
              <w:contextualSpacing w:val="0"/>
              <w:rPr>
                <w:rFonts w:cs="Times New Roman"/>
                <w:szCs w:val="20"/>
              </w:rPr>
            </w:pPr>
            <w:r w:rsidRPr="00AB5F7B">
              <w:rPr>
                <w:rFonts w:cs="Times New Roman"/>
                <w:szCs w:val="20"/>
              </w:rPr>
              <w:t>Tworzenie i rozwój ukierunkowanych branżowo centrów kształcenia zawodowego i ustawicznego (CKZiU) głównie poprzez:</w:t>
            </w:r>
          </w:p>
          <w:p w:rsidR="004062B0" w:rsidRPr="00AB5F7B" w:rsidRDefault="004062B0" w:rsidP="007D4B9E">
            <w:pPr>
              <w:numPr>
                <w:ilvl w:val="0"/>
                <w:numId w:val="291"/>
              </w:numPr>
              <w:tabs>
                <w:tab w:val="left" w:pos="1206"/>
              </w:tabs>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 xml:space="preserve">przygotowanie szkół i placówek systemu oświaty prowadzących kształcenie zawodowe do pełnienia funkcji CKZiU </w:t>
            </w:r>
            <w:r w:rsidRPr="00AB5F7B">
              <w:rPr>
                <w:rFonts w:ascii="Myriad Pro" w:hAnsi="Myriad Pro"/>
                <w:sz w:val="20"/>
                <w:szCs w:val="20"/>
              </w:rPr>
              <w:t>lub innych zespołów realizujących zadania zbieżne z zadaniami CKZi</w:t>
            </w:r>
            <w:r w:rsidRPr="00AB5F7B">
              <w:rPr>
                <w:rFonts w:ascii="Myriad Pro" w:hAnsi="Myriad Pro" w:cs="Times New Roman"/>
                <w:sz w:val="20"/>
                <w:szCs w:val="20"/>
                <w:lang w:eastAsia="pl-PL"/>
              </w:rPr>
              <w:t>U obejmuje m.in.:</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wyposażenie szkół i placówek systemu oświaty prowadzących kształcenie zawodowe wchodzących w skład CKZiU</w:t>
            </w:r>
            <w:r w:rsidRPr="00AB5F7B">
              <w:rPr>
                <w:rFonts w:cs="Arial"/>
                <w:szCs w:val="20"/>
              </w:rPr>
              <w:t xml:space="preserve"> innych zespołów realizujących zadania zbieżne z zadaniami CKZiU</w:t>
            </w:r>
            <w:r w:rsidRPr="00AB5F7B">
              <w:rPr>
                <w:rFonts w:cs="Times New Roman"/>
                <w:szCs w:val="20"/>
              </w:rPr>
              <w:t xml:space="preserve"> w sprzęt i pomoce dydaktyczne do prowadzenia nauczania w zawodach </w:t>
            </w:r>
            <w:r w:rsidRPr="00AB5F7B">
              <w:rPr>
                <w:rFonts w:cs="Times New Roman"/>
                <w:szCs w:val="20"/>
              </w:rPr>
              <w:br/>
              <w:t>z określonej branży,</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rozszerzenie lub dostosowanie oferty edukacyjnej świadczonej przez szkoły i placówki systemu oświaty prowadzących kształcenie zawodowe wchodzące w skład CKZiU</w:t>
            </w:r>
            <w:r w:rsidRPr="00AB5F7B">
              <w:rPr>
                <w:rFonts w:cs="Arial"/>
                <w:szCs w:val="20"/>
              </w:rPr>
              <w:t xml:space="preserve"> lub inne zespoły realizujące zadania zbieżne z zadaniami CKZiU</w:t>
            </w:r>
            <w:r w:rsidRPr="00AB5F7B">
              <w:rPr>
                <w:rFonts w:cs="Times New Roman"/>
                <w:szCs w:val="20"/>
              </w:rPr>
              <w:t xml:space="preserve"> do realizacji nowych zadań,</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doskonalenie umiejętności i kompetencji zawodowych nauczycieli zatrudnionych w szkołach i placówkach systemu oświaty prowadzących kształcenie zawodowe wchodzących w skład CKZiU</w:t>
            </w:r>
            <w:r w:rsidRPr="00AB5F7B">
              <w:rPr>
                <w:rFonts w:cs="Arial"/>
                <w:szCs w:val="20"/>
              </w:rPr>
              <w:t xml:space="preserve"> lub innych zespołów realizujących zadania zbieżne z zadaniami CKZiU</w:t>
            </w:r>
            <w:r w:rsidRPr="00AB5F7B">
              <w:rPr>
                <w:rFonts w:cs="Times New Roman"/>
                <w:szCs w:val="20"/>
              </w:rPr>
              <w:t>;</w:t>
            </w:r>
          </w:p>
          <w:p w:rsidR="004062B0" w:rsidRPr="00AB5F7B" w:rsidRDefault="004062B0" w:rsidP="007D4B9E">
            <w:pPr>
              <w:numPr>
                <w:ilvl w:val="0"/>
                <w:numId w:val="291"/>
              </w:numPr>
              <w:tabs>
                <w:tab w:val="left" w:pos="1206"/>
              </w:tabs>
              <w:spacing w:before="40" w:after="40"/>
              <w:ind w:left="714" w:hanging="357"/>
              <w:rPr>
                <w:rFonts w:ascii="Myriad Pro" w:hAnsi="Myriad Pro" w:cs="Times New Roman"/>
                <w:sz w:val="20"/>
                <w:szCs w:val="20"/>
                <w:lang w:eastAsia="pl-PL"/>
              </w:rPr>
            </w:pPr>
            <w:r w:rsidRPr="00AB5F7B">
              <w:rPr>
                <w:rFonts w:ascii="Myriad Pro" w:hAnsi="Myriad Pro" w:cs="Times New Roman"/>
                <w:sz w:val="20"/>
                <w:szCs w:val="20"/>
                <w:lang w:eastAsia="pl-PL"/>
              </w:rPr>
              <w:t>wsparcie realizowania zadań przez CKZiU dla określonych branż</w:t>
            </w:r>
            <w:r w:rsidRPr="00AB5F7B">
              <w:rPr>
                <w:rFonts w:ascii="Myriad Pro" w:hAnsi="Myriad Pro"/>
                <w:sz w:val="20"/>
                <w:szCs w:val="20"/>
              </w:rPr>
              <w:t xml:space="preserve"> lub inne zespoły realizujące zadania zbieżne z zadaniami CKZiU</w:t>
            </w:r>
            <w:r w:rsidRPr="00AB5F7B">
              <w:rPr>
                <w:rFonts w:ascii="Myriad Pro" w:hAnsi="Myriad Pro" w:cs="Times New Roman"/>
                <w:sz w:val="20"/>
                <w:szCs w:val="20"/>
                <w:lang w:eastAsia="pl-PL"/>
              </w:rPr>
              <w:t>, w tym m.in.:</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 xml:space="preserve">inicjowanie współpracy szkół lub placówek systemu oświaty prowadzących kształcenie zawodowe z </w:t>
            </w:r>
            <w:r w:rsidRPr="00AB5F7B">
              <w:rPr>
                <w:rFonts w:cs="Arial"/>
                <w:szCs w:val="20"/>
              </w:rPr>
              <w:t>otoczeniem społeczno-gospodarczym</w:t>
            </w:r>
            <w:r w:rsidRPr="00AB5F7B">
              <w:rPr>
                <w:rFonts w:cs="Times New Roman"/>
                <w:szCs w:val="20"/>
              </w:rPr>
              <w:t>, w tym monitorowanie potrzeb ww. podmiotów w zakresie współpracy, także w zakresie staży nauczycieli lub praktycznej nauki zawodu uczniów, w tym uczniów ze specjalnymi potrzebami edukacyjnymi,</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prowadzenie doskonalenia zawodowego nauczycieli kształcenia zawodowego we współpracy z pracodawcami i uczelniami oraz ośrodkami doskonalenia nauczycieli,</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tworzenie sieci współpracy szkół i placówek systemu oświaty prowadzących kształcenie zawodowe w danej branży w celu wymiany dobrych praktyk,</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wdrażanie i upowszechnianie nowych technologii,</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opracowywanie i upowszechnianie elastycznych form kształcenia zawodowego osób dorosłych, w tym osób dorosłych ze specjalnymi potrzebami edukacyjnymi,</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tworzenie wyspecjalizowanych ośrodków egzaminacyjnych,</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organizowanie praktyk pedagogicznych dla przyszłych nauczycieli kształcenia zawodowego oraz nauczycieli stażystów,</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realizacja usług doradztwa zawodowego,</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gromadzenie i udostępnianie informacji edukacyjno-zawodowej o możliwościach kształcenia, szkolenia i zatrudnienia, w tym również wersji on-line, z uwzględnieniem aktualnej sytuacji na lokalnym/regionalnym rynku pracy,</w:t>
            </w:r>
          </w:p>
          <w:p w:rsidR="004062B0" w:rsidRPr="00AB5F7B" w:rsidRDefault="004062B0" w:rsidP="007D4B9E">
            <w:pPr>
              <w:pStyle w:val="Akapitzlist"/>
              <w:numPr>
                <w:ilvl w:val="0"/>
                <w:numId w:val="91"/>
              </w:numPr>
              <w:spacing w:before="40" w:after="40"/>
              <w:ind w:left="1071" w:hanging="357"/>
              <w:contextualSpacing w:val="0"/>
              <w:rPr>
                <w:rFonts w:cs="Times New Roman"/>
                <w:szCs w:val="20"/>
              </w:rPr>
            </w:pPr>
            <w:r w:rsidRPr="00AB5F7B">
              <w:rPr>
                <w:rFonts w:cs="Times New Roman"/>
                <w:szCs w:val="20"/>
              </w:rPr>
              <w:t>prowadzenie współpracy z placówkami doskonalenia nauczycieli w zakresie doskonalenia zawodowego nauczycieli realizujących zadania z zakresu doradztwa zawodowego.</w:t>
            </w:r>
          </w:p>
          <w:p w:rsidR="004062B0" w:rsidRPr="00AB5F7B" w:rsidRDefault="004062B0" w:rsidP="007D4B9E">
            <w:pPr>
              <w:pStyle w:val="Akapitzlist"/>
              <w:numPr>
                <w:ilvl w:val="0"/>
                <w:numId w:val="287"/>
              </w:numPr>
              <w:spacing w:before="40" w:after="40"/>
              <w:ind w:left="357" w:hanging="357"/>
              <w:contextualSpacing w:val="0"/>
              <w:rPr>
                <w:rFonts w:cs="Times New Roman"/>
                <w:szCs w:val="20"/>
              </w:rPr>
            </w:pPr>
            <w:r w:rsidRPr="00AB5F7B">
              <w:rPr>
                <w:rFonts w:cs="Times New Roman"/>
                <w:szCs w:val="20"/>
              </w:rPr>
              <w:t>Rozwój doradztwa zawodowego w szkołach i placówkach kształcenia zawodowego w szczególności poprzez:</w:t>
            </w:r>
          </w:p>
          <w:p w:rsidR="004062B0" w:rsidRPr="00AB5F7B" w:rsidRDefault="004062B0" w:rsidP="007D4B9E">
            <w:pPr>
              <w:pStyle w:val="Akapitzlist"/>
              <w:numPr>
                <w:ilvl w:val="0"/>
                <w:numId w:val="266"/>
              </w:numPr>
              <w:spacing w:before="40" w:after="40"/>
              <w:ind w:left="714"/>
              <w:contextualSpacing w:val="0"/>
              <w:rPr>
                <w:rFonts w:cs="Times New Roman"/>
                <w:szCs w:val="20"/>
              </w:rPr>
            </w:pPr>
            <w:r w:rsidRPr="00AB5F7B">
              <w:rPr>
                <w:rFonts w:cs="Times New Roman"/>
                <w:szCs w:val="20"/>
              </w:rPr>
              <w:t>uzyskiwanie kwalifikacji doradców edukacyjno - zawodowych przez osoby realizujące zadania z zakresu doradztwa edukacyjno - zawodowego w szkołach i placówkach, które nie posiadają kwalifikacji z tego zakresu</w:t>
            </w:r>
            <w:r w:rsidRPr="00AB5F7B">
              <w:rPr>
                <w:rFonts w:cs="Arial"/>
                <w:szCs w:val="20"/>
              </w:rPr>
              <w:t xml:space="preserve"> oraz podnoszenie kwalifikacji doradców edukacyjno – zawodowych, realizujących zadania z zakresu doradztwa edukacyjno – zawodowego w szkołach</w:t>
            </w:r>
            <w:r w:rsidRPr="00AB5F7B">
              <w:rPr>
                <w:rFonts w:cs="Times New Roman"/>
                <w:szCs w:val="20"/>
              </w:rPr>
              <w:t>,</w:t>
            </w:r>
          </w:p>
          <w:p w:rsidR="004062B0" w:rsidRPr="00AB5F7B" w:rsidRDefault="004062B0" w:rsidP="007D4B9E">
            <w:pPr>
              <w:pStyle w:val="Akapitzlist"/>
              <w:numPr>
                <w:ilvl w:val="0"/>
                <w:numId w:val="266"/>
              </w:numPr>
              <w:spacing w:before="40" w:after="40"/>
              <w:ind w:left="714"/>
              <w:contextualSpacing w:val="0"/>
              <w:rPr>
                <w:rFonts w:cs="Times New Roman"/>
                <w:szCs w:val="20"/>
              </w:rPr>
            </w:pPr>
            <w:r w:rsidRPr="00AB5F7B">
              <w:rPr>
                <w:rFonts w:cs="Times New Roman"/>
                <w:szCs w:val="20"/>
              </w:rPr>
              <w:t>tworzenie Szkolnych Punktów Informacji i Kariery (</w:t>
            </w:r>
            <w:r w:rsidRPr="00AB5F7B">
              <w:rPr>
                <w:szCs w:val="20"/>
              </w:rPr>
              <w:t>SPInKA</w:t>
            </w:r>
            <w:r w:rsidRPr="00AB5F7B">
              <w:rPr>
                <w:rFonts w:cs="Times New Roman"/>
                <w:szCs w:val="20"/>
              </w:rPr>
              <w:t>),</w:t>
            </w:r>
          </w:p>
          <w:p w:rsidR="004062B0" w:rsidRPr="00AB5F7B" w:rsidRDefault="004062B0" w:rsidP="007D4B9E">
            <w:pPr>
              <w:pStyle w:val="Akapitzlist"/>
              <w:numPr>
                <w:ilvl w:val="0"/>
                <w:numId w:val="266"/>
              </w:numPr>
              <w:spacing w:before="40" w:after="40"/>
              <w:ind w:left="714"/>
              <w:contextualSpacing w:val="0"/>
              <w:rPr>
                <w:szCs w:val="20"/>
              </w:rPr>
            </w:pPr>
            <w:r w:rsidRPr="00AB5F7B">
              <w:rPr>
                <w:rFonts w:cs="Times New Roman"/>
                <w:szCs w:val="20"/>
              </w:rPr>
              <w:t>zewnętrzne wsparcie szkół w obszarze doradztwa edukacyjno-zawodowego.</w:t>
            </w:r>
          </w:p>
        </w:tc>
      </w:tr>
    </w:tbl>
    <w:p w:rsidR="004062B0" w:rsidRPr="00AB5F7B" w:rsidRDefault="004062B0" w:rsidP="004062B0">
      <w:pPr>
        <w:spacing w:before="120" w:after="120" w:line="240" w:lineRule="auto"/>
        <w:rPr>
          <w:rFonts w:ascii="Myriad Pro" w:hAnsi="Myriad Pro"/>
          <w:sz w:val="20"/>
          <w:szCs w:val="20"/>
        </w:rPr>
      </w:pPr>
    </w:p>
    <w:tbl>
      <w:tblPr>
        <w:tblStyle w:val="Tabela-Siatka1"/>
        <w:tblW w:w="14175" w:type="dxa"/>
        <w:jc w:val="center"/>
        <w:tblLayout w:type="fixed"/>
        <w:tblLook w:val="04A0" w:firstRow="1" w:lastRow="0" w:firstColumn="1" w:lastColumn="0" w:noHBand="0" w:noVBand="1"/>
      </w:tblPr>
      <w:tblGrid>
        <w:gridCol w:w="538"/>
        <w:gridCol w:w="2810"/>
        <w:gridCol w:w="6378"/>
        <w:gridCol w:w="4449"/>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4062B0" w:rsidRPr="00AB5F7B" w:rsidTr="004062B0">
        <w:trPr>
          <w:jc w:val="center"/>
        </w:trPr>
        <w:tc>
          <w:tcPr>
            <w:tcW w:w="53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L.p.</w:t>
            </w:r>
          </w:p>
        </w:tc>
        <w:tc>
          <w:tcPr>
            <w:tcW w:w="2810"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Nazwa kryterium</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3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1</w:t>
            </w:r>
          </w:p>
        </w:tc>
        <w:tc>
          <w:tcPr>
            <w:tcW w:w="2810"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2</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3</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Zgodność z celem szczegółowym i rezultatami Działania. </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Zgodność z  typem projektu</w:t>
            </w:r>
          </w:p>
          <w:p w:rsidR="004062B0" w:rsidRPr="00AB5F7B" w:rsidRDefault="004062B0" w:rsidP="004062B0">
            <w:pPr>
              <w:spacing w:before="40" w:after="40"/>
              <w:rPr>
                <w:rFonts w:ascii="Myriad Pro" w:hAnsi="Myriad Pro"/>
                <w:sz w:val="20"/>
                <w:szCs w:val="20"/>
              </w:rPr>
            </w:pPr>
          </w:p>
          <w:p w:rsidR="004062B0" w:rsidRPr="00AB5F7B" w:rsidRDefault="004062B0" w:rsidP="004062B0">
            <w:pPr>
              <w:spacing w:before="40" w:after="40"/>
              <w:rPr>
                <w:rFonts w:ascii="Myriad Pro" w:hAnsi="Myriad Pro"/>
                <w:sz w:val="20"/>
                <w:szCs w:val="20"/>
              </w:rPr>
            </w:pP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Opis projektu wskazuje na zgodność ze wskazanym przez Beneficjenta typem projektu, grupą docelową.</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8.6.</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Zgodność z zasadami horyzontalnymi.</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Projekt jest zgodny z: </w:t>
            </w:r>
          </w:p>
          <w:p w:rsidR="004062B0" w:rsidRPr="00AB5F7B" w:rsidRDefault="004062B0" w:rsidP="007D4B9E">
            <w:pPr>
              <w:pStyle w:val="Akapitzlist"/>
              <w:numPr>
                <w:ilvl w:val="0"/>
                <w:numId w:val="286"/>
              </w:numPr>
              <w:spacing w:before="40" w:after="40"/>
              <w:ind w:left="357" w:hanging="357"/>
              <w:contextualSpacing w:val="0"/>
              <w:rPr>
                <w:szCs w:val="20"/>
              </w:rPr>
            </w:pPr>
            <w:r w:rsidRPr="00AB5F7B">
              <w:rPr>
                <w:szCs w:val="20"/>
              </w:rPr>
              <w:t>zasadą równości szans kobiet i mężczyzn, w oparciu o standard minimum,</w:t>
            </w:r>
          </w:p>
          <w:p w:rsidR="004062B0" w:rsidRPr="00AB5F7B" w:rsidRDefault="004062B0" w:rsidP="007D4B9E">
            <w:pPr>
              <w:pStyle w:val="Akapitzlist"/>
              <w:numPr>
                <w:ilvl w:val="0"/>
                <w:numId w:val="286"/>
              </w:numPr>
              <w:spacing w:before="40" w:after="40"/>
              <w:ind w:left="357" w:hanging="357"/>
              <w:contextualSpacing w:val="0"/>
              <w:rPr>
                <w:szCs w:val="20"/>
              </w:rPr>
            </w:pPr>
            <w:r w:rsidRPr="00AB5F7B">
              <w:rPr>
                <w:szCs w:val="20"/>
              </w:rPr>
              <w:t>właściwymi politykami i zasadami wspólnotowymi</w:t>
            </w:r>
            <w:r w:rsidRPr="00AB5F7B" w:rsidDel="00C122C1">
              <w:rPr>
                <w:szCs w:val="20"/>
              </w:rPr>
              <w:t xml:space="preserve"> w tym z</w:t>
            </w:r>
            <w:r w:rsidRPr="00AB5F7B">
              <w:rPr>
                <w:szCs w:val="20"/>
              </w:rPr>
              <w:t>:</w:t>
            </w:r>
          </w:p>
          <w:p w:rsidR="004062B0" w:rsidRPr="00AB5F7B" w:rsidDel="00C122C1" w:rsidRDefault="004062B0" w:rsidP="007D4B9E">
            <w:pPr>
              <w:pStyle w:val="Akapitzlist"/>
              <w:numPr>
                <w:ilvl w:val="0"/>
                <w:numId w:val="87"/>
              </w:numPr>
              <w:spacing w:before="40" w:after="40"/>
              <w:ind w:left="714" w:hanging="357"/>
              <w:contextualSpacing w:val="0"/>
              <w:rPr>
                <w:szCs w:val="20"/>
              </w:rPr>
            </w:pPr>
            <w:r w:rsidRPr="00AB5F7B" w:rsidDel="00C122C1">
              <w:rPr>
                <w:szCs w:val="20"/>
              </w:rPr>
              <w:t xml:space="preserve">zasadą równości szans i niedyskryminacji w tym dostępności dla osób </w:t>
            </w:r>
            <w:r w:rsidRPr="00AB5F7B" w:rsidDel="00C122C1">
              <w:rPr>
                <w:szCs w:val="20"/>
              </w:rPr>
              <w:br/>
              <w:t>z niepełnosprawnościami,</w:t>
            </w:r>
          </w:p>
          <w:p w:rsidR="004062B0" w:rsidRPr="00AB5F7B" w:rsidRDefault="004062B0" w:rsidP="007D4B9E">
            <w:pPr>
              <w:pStyle w:val="Akapitzlist"/>
              <w:numPr>
                <w:ilvl w:val="0"/>
                <w:numId w:val="87"/>
              </w:numPr>
              <w:spacing w:before="40" w:after="40"/>
              <w:contextualSpacing w:val="0"/>
              <w:rPr>
                <w:color w:val="FF0000"/>
                <w:szCs w:val="20"/>
              </w:rPr>
            </w:pPr>
            <w:r w:rsidRPr="00AB5F7B" w:rsidDel="00C122C1">
              <w:rPr>
                <w:szCs w:val="20"/>
              </w:rPr>
              <w:t>koncepcją zrównoważonego rozwoju.</w:t>
            </w:r>
          </w:p>
          <w:p w:rsidR="004062B0" w:rsidRPr="00AB5F7B" w:rsidRDefault="004062B0" w:rsidP="004062B0">
            <w:pPr>
              <w:spacing w:line="276" w:lineRule="auto"/>
              <w:rPr>
                <w:rFonts w:ascii="Myriad Pro" w:hAnsi="Myriad Pro"/>
                <w:sz w:val="20"/>
                <w:szCs w:val="20"/>
              </w:rPr>
            </w:pPr>
            <w:r w:rsidRPr="00AB5F7B">
              <w:rPr>
                <w:rFonts w:ascii="Myriad Pro" w:hAnsi="Myriad Pro"/>
                <w:sz w:val="20"/>
                <w:szCs w:val="20"/>
              </w:rPr>
              <w:t>- zrównoważonego rozwoju,</w:t>
            </w:r>
          </w:p>
          <w:p w:rsidR="004062B0" w:rsidRPr="00AB5F7B" w:rsidRDefault="004062B0" w:rsidP="004062B0">
            <w:pPr>
              <w:spacing w:line="276" w:lineRule="auto"/>
              <w:rPr>
                <w:rFonts w:ascii="Myriad Pro" w:hAnsi="Myriad Pro"/>
                <w:sz w:val="20"/>
                <w:szCs w:val="20"/>
              </w:rPr>
            </w:pPr>
            <w:r w:rsidRPr="00AB5F7B">
              <w:rPr>
                <w:rFonts w:ascii="Myriad Pro" w:hAnsi="Myriad Pro"/>
                <w:sz w:val="20"/>
                <w:szCs w:val="20"/>
              </w:rPr>
              <w:t xml:space="preserve">- promowania i realizacji zasady równości szans i niedyskryminacji, w tym. m. in. koniecznością stosowania zasady uniwersalnego projektowania.  </w:t>
            </w:r>
          </w:p>
          <w:p w:rsidR="004062B0" w:rsidRPr="00AB5F7B" w:rsidRDefault="004062B0" w:rsidP="004062B0">
            <w:pPr>
              <w:spacing w:line="276" w:lineRule="auto"/>
              <w:rPr>
                <w:rFonts w:ascii="Myriad Pro" w:hAnsi="Myriad Pro"/>
                <w:sz w:val="20"/>
                <w:szCs w:val="20"/>
              </w:rPr>
            </w:pPr>
          </w:p>
          <w:p w:rsidR="004062B0" w:rsidRPr="00AB5F7B" w:rsidRDefault="004062B0" w:rsidP="004062B0">
            <w:pPr>
              <w:spacing w:line="276" w:lineRule="auto"/>
              <w:rPr>
                <w:rFonts w:ascii="Myriad Pro" w:hAnsi="Myriad Pro"/>
                <w:sz w:val="20"/>
                <w:szCs w:val="20"/>
              </w:rPr>
            </w:pPr>
            <w:r w:rsidRPr="00AB5F7B">
              <w:rPr>
                <w:rFonts w:ascii="Myriad Pro" w:hAnsi="Myriad Pro"/>
                <w:sz w:val="20"/>
                <w:szCs w:val="20"/>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4062B0" w:rsidRPr="00AB5F7B" w:rsidRDefault="004062B0" w:rsidP="004062B0">
            <w:pPr>
              <w:spacing w:line="276" w:lineRule="auto"/>
              <w:rPr>
                <w:rFonts w:ascii="Myriad Pro" w:hAnsi="Myriad Pro"/>
                <w:sz w:val="20"/>
                <w:szCs w:val="20"/>
              </w:rPr>
            </w:pPr>
          </w:p>
          <w:p w:rsidR="004062B0" w:rsidRPr="00AB5F7B" w:rsidRDefault="004062B0" w:rsidP="004062B0">
            <w:pPr>
              <w:spacing w:after="200" w:line="276" w:lineRule="auto"/>
              <w:rPr>
                <w:rFonts w:ascii="Myriad Pro" w:hAnsi="Myriad Pro"/>
                <w:color w:val="FF0000"/>
                <w:sz w:val="20"/>
                <w:szCs w:val="20"/>
              </w:rPr>
            </w:pPr>
            <w:r w:rsidRPr="00AB5F7B">
              <w:rPr>
                <w:rFonts w:ascii="Myriad Pro" w:hAnsi="Myriad Pro"/>
                <w:sz w:val="20"/>
                <w:szCs w:val="20"/>
              </w:rPr>
              <w:t>Projekt zakłada dostępność dla jak najszerszego grona odbiorców, w szczególności osób z niepełnosprawnościami.</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4062B0" w:rsidRPr="00AB5F7B" w:rsidRDefault="004062B0" w:rsidP="004062B0">
            <w:pPr>
              <w:spacing w:before="40" w:after="40"/>
              <w:rPr>
                <w:rFonts w:ascii="Myriad Pro" w:hAnsi="Myriad Pro"/>
                <w:i/>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 ramach Działania/typu/ów projektu, w którym/ch ogłoszony został konkurs.</w:t>
            </w:r>
            <w:r w:rsidRPr="00AB5F7B">
              <w:rPr>
                <w:rFonts w:ascii="Myriad Pro" w:hAnsi="Myriad Pro"/>
                <w:i/>
                <w:sz w:val="20"/>
                <w:szCs w:val="20"/>
              </w:rPr>
              <w:t xml:space="preserve"> </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line="276" w:lineRule="auto"/>
              <w:ind w:left="0" w:firstLine="0"/>
              <w:contextualSpacing w:val="0"/>
              <w:rPr>
                <w:szCs w:val="20"/>
              </w:rPr>
            </w:pPr>
          </w:p>
        </w:tc>
        <w:tc>
          <w:tcPr>
            <w:tcW w:w="2810" w:type="dxa"/>
            <w:shd w:val="clear" w:color="auto" w:fill="auto"/>
          </w:tcPr>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Uproszczone metody rozliczania wydatków.</w:t>
            </w:r>
          </w:p>
        </w:tc>
        <w:tc>
          <w:tcPr>
            <w:tcW w:w="6378" w:type="dxa"/>
            <w:shd w:val="clear" w:color="auto" w:fill="auto"/>
          </w:tcPr>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50"/>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449" w:type="dxa"/>
            <w:shd w:val="clear" w:color="auto" w:fill="auto"/>
          </w:tcPr>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8" w:type="dxa"/>
          </w:tcPr>
          <w:p w:rsidR="004062B0" w:rsidRPr="00AB5F7B" w:rsidRDefault="004062B0" w:rsidP="007D4B9E">
            <w:pPr>
              <w:pStyle w:val="Akapitzlist"/>
              <w:numPr>
                <w:ilvl w:val="0"/>
                <w:numId w:val="233"/>
              </w:numPr>
              <w:spacing w:before="40" w:after="40" w:line="276" w:lineRule="auto"/>
              <w:ind w:left="0" w:firstLine="0"/>
              <w:contextualSpacing w:val="0"/>
              <w:rPr>
                <w:szCs w:val="20"/>
              </w:rPr>
            </w:pPr>
          </w:p>
        </w:tc>
        <w:tc>
          <w:tcPr>
            <w:tcW w:w="2810" w:type="dxa"/>
            <w:shd w:val="clear" w:color="auto" w:fill="auto"/>
          </w:tcPr>
          <w:p w:rsidR="004062B0" w:rsidRPr="00AB5F7B" w:rsidRDefault="004062B0" w:rsidP="004062B0">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4062B0" w:rsidRPr="00AB5F7B" w:rsidRDefault="004062B0" w:rsidP="004062B0">
            <w:pPr>
              <w:spacing w:before="40" w:after="40" w:line="276" w:lineRule="auto"/>
              <w:rPr>
                <w:rFonts w:ascii="Myriad Pro" w:hAnsi="Myriad Pro"/>
                <w:sz w:val="20"/>
                <w:szCs w:val="20"/>
              </w:rPr>
            </w:pPr>
          </w:p>
        </w:tc>
        <w:tc>
          <w:tcPr>
            <w:tcW w:w="6378" w:type="dxa"/>
            <w:shd w:val="clear" w:color="auto" w:fill="auto"/>
          </w:tcPr>
          <w:p w:rsidR="004062B0" w:rsidRPr="00AB5F7B" w:rsidRDefault="004062B0" w:rsidP="004062B0">
            <w:pPr>
              <w:spacing w:before="40" w:after="40" w:line="276" w:lineRule="auto"/>
              <w:rPr>
                <w:rFonts w:ascii="Myriad Pro" w:hAnsi="Myriad Pro" w:cs="Arial"/>
                <w:sz w:val="20"/>
                <w:szCs w:val="20"/>
              </w:rPr>
            </w:pPr>
            <w:r w:rsidRPr="00AB5F7B">
              <w:rPr>
                <w:rFonts w:ascii="Myriad Pro" w:hAnsi="Myriad Pro" w:cs="Arial"/>
                <w:sz w:val="20"/>
                <w:szCs w:val="20"/>
              </w:rPr>
              <w:t>Wniosek został wypełniony w języku polskim.</w:t>
            </w:r>
          </w:p>
          <w:p w:rsidR="004062B0" w:rsidRPr="00AB5F7B" w:rsidRDefault="004062B0" w:rsidP="004062B0">
            <w:pPr>
              <w:spacing w:before="40" w:after="40" w:line="276" w:lineRule="auto"/>
              <w:rPr>
                <w:rFonts w:ascii="Myriad Pro" w:hAnsi="Myriad Pro"/>
                <w:sz w:val="20"/>
                <w:szCs w:val="20"/>
              </w:rPr>
            </w:pPr>
          </w:p>
        </w:tc>
        <w:tc>
          <w:tcPr>
            <w:tcW w:w="4449" w:type="dxa"/>
            <w:shd w:val="clear" w:color="auto" w:fill="auto"/>
          </w:tcPr>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76"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rsidP="004062B0">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13"/>
        <w:gridCol w:w="6378"/>
        <w:gridCol w:w="4449"/>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4062B0" w:rsidRPr="00AB5F7B" w:rsidTr="004062B0">
        <w:trPr>
          <w:jc w:val="center"/>
        </w:trPr>
        <w:tc>
          <w:tcPr>
            <w:tcW w:w="53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L.p.</w:t>
            </w:r>
          </w:p>
        </w:tc>
        <w:tc>
          <w:tcPr>
            <w:tcW w:w="2813"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Nazwa kryterium</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3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1</w:t>
            </w:r>
          </w:p>
        </w:tc>
        <w:tc>
          <w:tcPr>
            <w:tcW w:w="2813"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2</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3</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35" w:type="dxa"/>
          </w:tcPr>
          <w:p w:rsidR="004062B0" w:rsidRPr="00AB5F7B" w:rsidRDefault="004062B0" w:rsidP="007D4B9E">
            <w:pPr>
              <w:pStyle w:val="Akapitzlist"/>
              <w:numPr>
                <w:ilvl w:val="0"/>
                <w:numId w:val="235"/>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Zdolność prawna</w:t>
            </w:r>
          </w:p>
        </w:tc>
        <w:tc>
          <w:tcPr>
            <w:tcW w:w="6378"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Style w:val="h2"/>
                <w:rFonts w:ascii="Myriad Pro" w:hAnsi="Myriad Pro"/>
                <w:sz w:val="20"/>
                <w:szCs w:val="20"/>
              </w:rPr>
              <w:t>ustawą z dnia 7 września 1991 r. o systemie oświaty z późn. zm.</w:t>
            </w:r>
          </w:p>
        </w:tc>
        <w:tc>
          <w:tcPr>
            <w:tcW w:w="444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5" w:type="dxa"/>
          </w:tcPr>
          <w:p w:rsidR="004062B0" w:rsidRPr="00AB5F7B" w:rsidRDefault="004062B0" w:rsidP="007D4B9E">
            <w:pPr>
              <w:pStyle w:val="Akapitzlist"/>
              <w:numPr>
                <w:ilvl w:val="0"/>
                <w:numId w:val="235"/>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Zdolność organizacyjno-operacyjna.</w:t>
            </w:r>
          </w:p>
        </w:tc>
        <w:tc>
          <w:tcPr>
            <w:tcW w:w="6378"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Beneficjent gwarantuje zdolność organizacyjną do realizacji projektu zgodnie </w:t>
            </w:r>
            <w:r w:rsidRPr="00AB5F7B">
              <w:rPr>
                <w:rFonts w:ascii="Myriad Pro" w:hAnsi="Myriad Pro"/>
                <w:sz w:val="20"/>
                <w:szCs w:val="20"/>
              </w:rPr>
              <w:br/>
              <w:t>z zakresem wskazanym we wniosku.</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Beneficjent dysponuje doświadczeniem w realizacji podobnych przedsięwzięć określonym w </w:t>
            </w:r>
            <w:r w:rsidRPr="00AB5F7B">
              <w:rPr>
                <w:rFonts w:ascii="Myriad Pro" w:hAnsi="Myriad Pro"/>
                <w:i/>
                <w:sz w:val="20"/>
                <w:szCs w:val="20"/>
              </w:rPr>
              <w:t>Regulaminie konkursu</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44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5" w:type="dxa"/>
          </w:tcPr>
          <w:p w:rsidR="004062B0" w:rsidRPr="00AB5F7B" w:rsidRDefault="004062B0" w:rsidP="007D4B9E">
            <w:pPr>
              <w:pStyle w:val="Akapitzlist"/>
              <w:numPr>
                <w:ilvl w:val="0"/>
                <w:numId w:val="235"/>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Zdolność finansowa.</w:t>
            </w:r>
          </w:p>
        </w:tc>
        <w:tc>
          <w:tcPr>
            <w:tcW w:w="6378"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 danym projekcie z EFS, posiadają łączny obrót za rok kalendarzowy równy lub wyższy od łącznych rocznych wydatków w danym projekcie, w którym wydatki są najwyższe. </w:t>
            </w:r>
          </w:p>
          <w:p w:rsidR="004062B0" w:rsidRPr="00AB5F7B" w:rsidDel="00AE4896" w:rsidRDefault="004062B0" w:rsidP="004062B0">
            <w:pPr>
              <w:spacing w:before="40" w:after="40"/>
              <w:rPr>
                <w:rFonts w:ascii="Myriad Pro" w:hAnsi="Myriad Pro"/>
                <w:sz w:val="20"/>
                <w:szCs w:val="20"/>
              </w:rPr>
            </w:pPr>
            <w:r w:rsidRPr="00AB5F7B">
              <w:rPr>
                <w:rFonts w:ascii="Myriad Pro" w:hAnsi="Myriad Pro"/>
                <w:sz w:val="20"/>
                <w:szCs w:val="20"/>
              </w:rPr>
              <w:t>W przypadku Beneficjenta będącego jednostką sektora finansów publicznych i/ lub w przypadku projektu realizowanego w partnerstwie gdzie Beneficjentem – Liderem jest podmiot będący jednostką sektora finansów publicznych kryterium zostaje automatycznie uznane za spełnione.</w:t>
            </w:r>
            <w:r w:rsidRPr="00AB5F7B" w:rsidDel="00AE4896">
              <w:rPr>
                <w:rFonts w:ascii="Myriad Pro" w:hAnsi="Myriad Pro"/>
                <w:sz w:val="20"/>
                <w:szCs w:val="20"/>
              </w:rPr>
              <w:t xml:space="preserve">Beneficjent zapewnia środki finansowe do utrzymywania projektu </w:t>
            </w:r>
            <w:r w:rsidRPr="00AB5F7B" w:rsidDel="00AE4896">
              <w:rPr>
                <w:rFonts w:ascii="Myriad Pro" w:hAnsi="Myriad Pro"/>
                <w:sz w:val="20"/>
                <w:szCs w:val="20"/>
              </w:rPr>
              <w:br/>
              <w:t>w okresie trwałości (jeśli dotyczy).</w:t>
            </w:r>
          </w:p>
          <w:p w:rsidR="004062B0" w:rsidRPr="00AB5F7B" w:rsidRDefault="004062B0" w:rsidP="004062B0">
            <w:pPr>
              <w:spacing w:before="40" w:after="40"/>
              <w:rPr>
                <w:rFonts w:ascii="Myriad Pro" w:hAnsi="Myriad Pro"/>
                <w:sz w:val="20"/>
                <w:szCs w:val="20"/>
              </w:rPr>
            </w:pPr>
            <w:r w:rsidRPr="00AB5F7B" w:rsidDel="00AE4896">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44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5" w:type="dxa"/>
          </w:tcPr>
          <w:p w:rsidR="004062B0" w:rsidRPr="00AB5F7B" w:rsidRDefault="004062B0" w:rsidP="007D4B9E">
            <w:pPr>
              <w:pStyle w:val="Akapitzlist"/>
              <w:numPr>
                <w:ilvl w:val="0"/>
                <w:numId w:val="235"/>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Celowość partnerstwa.</w:t>
            </w:r>
          </w:p>
        </w:tc>
        <w:tc>
          <w:tcPr>
            <w:tcW w:w="6378" w:type="dxa"/>
          </w:tcPr>
          <w:p w:rsidR="004062B0" w:rsidRPr="00AB5F7B" w:rsidRDefault="004062B0" w:rsidP="004062B0">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4062B0" w:rsidRPr="00AB5F7B" w:rsidRDefault="004062B0" w:rsidP="004062B0">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44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4062B0" w:rsidRPr="00AB5F7B" w:rsidRDefault="004062B0" w:rsidP="004062B0">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813"/>
        <w:gridCol w:w="6378"/>
        <w:gridCol w:w="4449"/>
      </w:tblGrid>
      <w:tr w:rsidR="004062B0" w:rsidRPr="00AB5F7B" w:rsidTr="004062B0">
        <w:trPr>
          <w:jc w:val="center"/>
        </w:trPr>
        <w:tc>
          <w:tcPr>
            <w:tcW w:w="14175" w:type="dxa"/>
            <w:gridSpan w:val="4"/>
            <w:shd w:val="clear" w:color="auto" w:fill="D9D9D9" w:themeFill="background1" w:themeFillShade="D9"/>
          </w:tcPr>
          <w:p w:rsidR="004062B0" w:rsidRPr="00AB5F7B" w:rsidRDefault="004062B0" w:rsidP="004062B0">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4062B0" w:rsidRPr="00AB5F7B" w:rsidTr="004062B0">
        <w:trPr>
          <w:jc w:val="center"/>
        </w:trPr>
        <w:tc>
          <w:tcPr>
            <w:tcW w:w="53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L.p.</w:t>
            </w:r>
          </w:p>
        </w:tc>
        <w:tc>
          <w:tcPr>
            <w:tcW w:w="2813"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Nazwa kryterium</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3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1</w:t>
            </w:r>
          </w:p>
        </w:tc>
        <w:tc>
          <w:tcPr>
            <w:tcW w:w="2813"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2</w:t>
            </w:r>
          </w:p>
        </w:tc>
        <w:tc>
          <w:tcPr>
            <w:tcW w:w="6378"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3</w:t>
            </w:r>
          </w:p>
        </w:tc>
        <w:tc>
          <w:tcPr>
            <w:tcW w:w="444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4</w:t>
            </w:r>
          </w:p>
        </w:tc>
      </w:tr>
      <w:tr w:rsidR="004062B0" w:rsidRPr="00AB5F7B" w:rsidTr="004062B0">
        <w:trPr>
          <w:trHeight w:val="411"/>
          <w:jc w:val="center"/>
        </w:trPr>
        <w:tc>
          <w:tcPr>
            <w:tcW w:w="535" w:type="dxa"/>
          </w:tcPr>
          <w:p w:rsidR="004062B0" w:rsidRPr="00AB5F7B" w:rsidRDefault="004062B0" w:rsidP="007D4B9E">
            <w:pPr>
              <w:pStyle w:val="Akapitzlist"/>
              <w:numPr>
                <w:ilvl w:val="0"/>
                <w:numId w:val="20"/>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 /Trafność</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Skala punktów (1-5) waga 6</w:t>
            </w:r>
          </w:p>
        </w:tc>
      </w:tr>
      <w:tr w:rsidR="004062B0" w:rsidRPr="00AB5F7B" w:rsidTr="004062B0">
        <w:trPr>
          <w:trHeight w:val="105"/>
          <w:jc w:val="center"/>
        </w:trPr>
        <w:tc>
          <w:tcPr>
            <w:tcW w:w="535" w:type="dxa"/>
          </w:tcPr>
          <w:p w:rsidR="004062B0" w:rsidRPr="00AB5F7B" w:rsidRDefault="004062B0" w:rsidP="007D4B9E">
            <w:pPr>
              <w:pStyle w:val="Akapitzlist"/>
              <w:numPr>
                <w:ilvl w:val="0"/>
                <w:numId w:val="20"/>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Skuteczność/</w:t>
            </w:r>
            <w:r w:rsidRPr="00AB5F7B">
              <w:rPr>
                <w:rFonts w:ascii="Myriad Pro" w:hAnsi="Myriad Pro"/>
                <w:sz w:val="20"/>
                <w:szCs w:val="20"/>
              </w:rPr>
              <w:br/>
              <w:t>Efektywność</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relacji nakład/rezultat.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Skala punktów (1-5) waga 6.</w:t>
            </w:r>
          </w:p>
        </w:tc>
      </w:tr>
      <w:tr w:rsidR="004062B0" w:rsidRPr="00AB5F7B" w:rsidTr="004062B0">
        <w:trPr>
          <w:trHeight w:val="83"/>
          <w:jc w:val="center"/>
        </w:trPr>
        <w:tc>
          <w:tcPr>
            <w:tcW w:w="535" w:type="dxa"/>
          </w:tcPr>
          <w:p w:rsidR="004062B0" w:rsidRPr="00AB5F7B" w:rsidRDefault="004062B0" w:rsidP="007D4B9E">
            <w:pPr>
              <w:pStyle w:val="Akapitzlist"/>
              <w:numPr>
                <w:ilvl w:val="0"/>
                <w:numId w:val="20"/>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Użyteczność</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Skala punktów (1-5) waga 6.</w:t>
            </w:r>
          </w:p>
        </w:tc>
      </w:tr>
      <w:tr w:rsidR="004062B0" w:rsidRPr="00AB5F7B" w:rsidTr="004062B0">
        <w:trPr>
          <w:trHeight w:val="971"/>
          <w:jc w:val="center"/>
        </w:trPr>
        <w:tc>
          <w:tcPr>
            <w:tcW w:w="535" w:type="dxa"/>
          </w:tcPr>
          <w:p w:rsidR="004062B0" w:rsidRPr="00AB5F7B" w:rsidRDefault="004062B0" w:rsidP="007D4B9E">
            <w:pPr>
              <w:pStyle w:val="Akapitzlist"/>
              <w:numPr>
                <w:ilvl w:val="0"/>
                <w:numId w:val="20"/>
              </w:numPr>
              <w:spacing w:before="40" w:after="40"/>
              <w:ind w:left="0" w:firstLine="0"/>
              <w:contextualSpacing w:val="0"/>
              <w:rPr>
                <w:szCs w:val="20"/>
              </w:rPr>
            </w:pPr>
          </w:p>
        </w:tc>
        <w:tc>
          <w:tcPr>
            <w:tcW w:w="2813"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Trwałość</w:t>
            </w:r>
          </w:p>
        </w:tc>
        <w:tc>
          <w:tcPr>
            <w:tcW w:w="6378"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Stopień zmian u uczestników projektu w wyniku zaproponowanych działań </w:t>
            </w:r>
            <w:r w:rsidRPr="00AB5F7B">
              <w:rPr>
                <w:rFonts w:ascii="Myriad Pro" w:hAnsi="Myriad Pro"/>
                <w:sz w:val="20"/>
                <w:szCs w:val="20"/>
              </w:rPr>
              <w:br/>
              <w:t>w ramach projektu.</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shd w:val="clear" w:color="auto" w:fill="auto"/>
          </w:tcPr>
          <w:p w:rsidR="004062B0" w:rsidRPr="00AB5F7B" w:rsidRDefault="004062B0" w:rsidP="004062B0">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Skala punktów (1-5) waga 2.</w:t>
            </w:r>
          </w:p>
        </w:tc>
      </w:tr>
    </w:tbl>
    <w:p w:rsidR="004062B0" w:rsidRPr="00AB5F7B" w:rsidRDefault="004062B0" w:rsidP="004062B0">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4062B0" w:rsidRPr="00AB5F7B" w:rsidTr="004062B0">
        <w:trPr>
          <w:jc w:val="center"/>
        </w:trPr>
        <w:tc>
          <w:tcPr>
            <w:tcW w:w="14175" w:type="dxa"/>
            <w:gridSpan w:val="4"/>
          </w:tcPr>
          <w:p w:rsidR="004062B0" w:rsidRPr="00AB5F7B" w:rsidRDefault="004062B0" w:rsidP="004062B0">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4062B0" w:rsidRPr="00AB5F7B" w:rsidTr="004062B0">
        <w:trPr>
          <w:jc w:val="center"/>
        </w:trPr>
        <w:tc>
          <w:tcPr>
            <w:tcW w:w="534"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L.p.</w:t>
            </w:r>
          </w:p>
        </w:tc>
        <w:tc>
          <w:tcPr>
            <w:tcW w:w="282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34"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1</w:t>
            </w:r>
          </w:p>
        </w:tc>
        <w:tc>
          <w:tcPr>
            <w:tcW w:w="2825"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2</w:t>
            </w:r>
          </w:p>
        </w:tc>
        <w:tc>
          <w:tcPr>
            <w:tcW w:w="6217"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3</w:t>
            </w:r>
          </w:p>
        </w:tc>
        <w:tc>
          <w:tcPr>
            <w:tcW w:w="4599" w:type="dxa"/>
          </w:tcPr>
          <w:p w:rsidR="004062B0" w:rsidRPr="00AB5F7B" w:rsidRDefault="004062B0" w:rsidP="004062B0">
            <w:pPr>
              <w:spacing w:before="40" w:after="40"/>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34" w:type="dxa"/>
          </w:tcPr>
          <w:p w:rsidR="004062B0" w:rsidRPr="00AB5F7B" w:rsidRDefault="004062B0" w:rsidP="007D4B9E">
            <w:pPr>
              <w:pStyle w:val="Akapitzlist"/>
              <w:numPr>
                <w:ilvl w:val="0"/>
                <w:numId w:val="234"/>
              </w:numPr>
              <w:spacing w:before="40" w:after="40"/>
              <w:ind w:left="0" w:firstLine="0"/>
              <w:contextualSpacing w:val="0"/>
              <w:rPr>
                <w:szCs w:val="20"/>
              </w:rPr>
            </w:pPr>
          </w:p>
        </w:tc>
        <w:tc>
          <w:tcPr>
            <w:tcW w:w="2825" w:type="dxa"/>
          </w:tcPr>
          <w:p w:rsidR="004062B0" w:rsidRPr="00AB5F7B" w:rsidRDefault="004062B0" w:rsidP="004062B0">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Pr>
          <w:p w:rsidR="004062B0" w:rsidRPr="00AB5F7B" w:rsidRDefault="004062B0" w:rsidP="004062B0">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4" w:type="dxa"/>
          </w:tcPr>
          <w:p w:rsidR="004062B0" w:rsidRPr="00AB5F7B" w:rsidRDefault="004062B0" w:rsidP="007D4B9E">
            <w:pPr>
              <w:pStyle w:val="Akapitzlist"/>
              <w:numPr>
                <w:ilvl w:val="0"/>
                <w:numId w:val="234"/>
              </w:numPr>
              <w:spacing w:before="40" w:after="40"/>
              <w:ind w:left="0" w:firstLine="0"/>
              <w:contextualSpacing w:val="0"/>
              <w:rPr>
                <w:szCs w:val="20"/>
              </w:rPr>
            </w:pPr>
          </w:p>
        </w:tc>
        <w:tc>
          <w:tcPr>
            <w:tcW w:w="2825"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4062B0" w:rsidRPr="00AB5F7B" w:rsidRDefault="004062B0" w:rsidP="004062B0">
            <w:pPr>
              <w:spacing w:before="40" w:after="40"/>
              <w:rPr>
                <w:rFonts w:ascii="Myriad Pro" w:eastAsia="Times New Roman" w:hAnsi="Myriad Pro"/>
                <w:sz w:val="20"/>
                <w:szCs w:val="20"/>
                <w:lang w:eastAsia="pl-PL"/>
              </w:rPr>
            </w:pPr>
          </w:p>
          <w:p w:rsidR="004062B0" w:rsidRPr="00AB5F7B" w:rsidRDefault="004062B0" w:rsidP="004062B0">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4062B0" w:rsidRPr="00AB5F7B" w:rsidRDefault="004062B0" w:rsidP="004062B0">
            <w:pPr>
              <w:spacing w:before="40" w:after="40"/>
              <w:rPr>
                <w:rFonts w:ascii="Myriad Pro" w:eastAsia="Times New Roman" w:hAnsi="Myriad Pro"/>
                <w:sz w:val="20"/>
                <w:szCs w:val="20"/>
                <w:lang w:eastAsia="pl-PL"/>
              </w:rPr>
            </w:pPr>
          </w:p>
          <w:p w:rsidR="004062B0" w:rsidRPr="00AB5F7B" w:rsidRDefault="004062B0" w:rsidP="004062B0">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4062B0" w:rsidRPr="00AB5F7B" w:rsidRDefault="004062B0" w:rsidP="004062B0">
            <w:pPr>
              <w:spacing w:before="40" w:after="40"/>
              <w:rPr>
                <w:rFonts w:ascii="Myriad Pro" w:hAnsi="Myriad Pro"/>
                <w:sz w:val="20"/>
                <w:szCs w:val="20"/>
              </w:rPr>
            </w:pP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34" w:type="dxa"/>
          </w:tcPr>
          <w:p w:rsidR="004062B0" w:rsidRPr="00AB5F7B" w:rsidRDefault="004062B0" w:rsidP="007D4B9E">
            <w:pPr>
              <w:pStyle w:val="Akapitzlist"/>
              <w:numPr>
                <w:ilvl w:val="0"/>
                <w:numId w:val="234"/>
              </w:numPr>
              <w:spacing w:before="40" w:after="40"/>
              <w:ind w:left="0" w:firstLine="0"/>
              <w:contextualSpacing w:val="0"/>
              <w:rPr>
                <w:szCs w:val="20"/>
              </w:rPr>
            </w:pPr>
          </w:p>
        </w:tc>
        <w:tc>
          <w:tcPr>
            <w:tcW w:w="2825" w:type="dxa"/>
          </w:tcPr>
          <w:p w:rsidR="004062B0" w:rsidRPr="00AB5F7B" w:rsidRDefault="004062B0" w:rsidP="004062B0">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Pr>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4062B0" w:rsidRPr="00AB5F7B" w:rsidRDefault="004062B0" w:rsidP="004062B0">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rsidP="004062B0">
      <w:pPr>
        <w:rPr>
          <w:rFonts w:ascii="Myriad Pro" w:hAnsi="Myriad Pro"/>
          <w:sz w:val="20"/>
          <w:szCs w:val="20"/>
        </w:rPr>
      </w:pPr>
    </w:p>
    <w:p w:rsidR="000745BD" w:rsidRPr="00AB5F7B" w:rsidRDefault="000745BD" w:rsidP="000745BD">
      <w:pPr>
        <w:rPr>
          <w:rFonts w:ascii="Myriad Pro" w:eastAsia="Calibri" w:hAnsi="Myriad Pro" w:cs="Times New Roman"/>
          <w:sz w:val="20"/>
          <w:szCs w:val="20"/>
        </w:rPr>
        <w:sectPr w:rsidR="000745BD" w:rsidRPr="00AB5F7B" w:rsidSect="009054C3">
          <w:headerReference w:type="default" r:id="rId36"/>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p w:rsidR="004062B0" w:rsidRPr="00AB5F7B" w:rsidRDefault="004062B0" w:rsidP="004062B0">
      <w:pPr>
        <w:spacing w:before="120" w:after="120" w:line="240" w:lineRule="auto"/>
        <w:rPr>
          <w:rFonts w:ascii="Myriad Pro" w:hAnsi="Myriad Pro"/>
          <w:sz w:val="20"/>
          <w:szCs w:val="20"/>
        </w:rPr>
      </w:pPr>
    </w:p>
    <w:tbl>
      <w:tblPr>
        <w:tblpPr w:leftFromText="141" w:rightFromText="141" w:vertAnchor="page" w:horzAnchor="margin" w:tblpY="1763"/>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CDDC"/>
        <w:tblLayout w:type="fixed"/>
        <w:tblLook w:val="04A0" w:firstRow="1" w:lastRow="0" w:firstColumn="1" w:lastColumn="0" w:noHBand="0" w:noVBand="1"/>
      </w:tblPr>
      <w:tblGrid>
        <w:gridCol w:w="1900"/>
        <w:gridCol w:w="12275"/>
      </w:tblGrid>
      <w:tr w:rsidR="004062B0" w:rsidRPr="00AB5F7B" w:rsidTr="004062B0">
        <w:tc>
          <w:tcPr>
            <w:tcW w:w="14175" w:type="dxa"/>
            <w:gridSpan w:val="2"/>
            <w:tcBorders>
              <w:top w:val="nil"/>
              <w:left w:val="nil"/>
              <w:right w:val="nil"/>
            </w:tcBorders>
            <w:shd w:val="clear" w:color="auto" w:fill="auto"/>
          </w:tcPr>
          <w:p w:rsidR="004062B0" w:rsidRPr="00AB5F7B" w:rsidRDefault="004062B0" w:rsidP="004062B0">
            <w:pPr>
              <w:spacing w:after="120" w:line="240" w:lineRule="auto"/>
              <w:jc w:val="center"/>
              <w:rPr>
                <w:rFonts w:ascii="Myriad Pro" w:hAnsi="Myriad Pro"/>
                <w:b/>
                <w:sz w:val="20"/>
                <w:szCs w:val="20"/>
              </w:rPr>
            </w:pPr>
            <w:r w:rsidRPr="00AB5F7B">
              <w:rPr>
                <w:rFonts w:ascii="Myriad Pro" w:hAnsi="Myriad Pro"/>
                <w:b/>
                <w:sz w:val="20"/>
                <w:szCs w:val="20"/>
              </w:rPr>
              <w:t>Kryteria szczegółowe</w:t>
            </w:r>
          </w:p>
        </w:tc>
      </w:tr>
      <w:tr w:rsidR="004062B0" w:rsidRPr="00AB5F7B" w:rsidTr="004062B0">
        <w:tc>
          <w:tcPr>
            <w:tcW w:w="1900" w:type="dxa"/>
            <w:shd w:val="clear" w:color="auto" w:fill="92CDDC"/>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Oś priorytetowa</w:t>
            </w:r>
          </w:p>
        </w:tc>
        <w:tc>
          <w:tcPr>
            <w:tcW w:w="12275" w:type="dxa"/>
            <w:shd w:val="clear" w:color="auto" w:fill="92CDDC"/>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VIII Edukacja</w:t>
            </w:r>
          </w:p>
        </w:tc>
      </w:tr>
      <w:tr w:rsidR="004062B0" w:rsidRPr="00AB5F7B" w:rsidTr="004062B0">
        <w:tc>
          <w:tcPr>
            <w:tcW w:w="1900" w:type="dxa"/>
            <w:shd w:val="clear" w:color="auto" w:fill="92CDDC"/>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Priorytet Inwestycyjny</w:t>
            </w:r>
          </w:p>
        </w:tc>
        <w:tc>
          <w:tcPr>
            <w:tcW w:w="12275" w:type="dxa"/>
            <w:shd w:val="clear" w:color="auto" w:fill="92CDDC"/>
          </w:tcPr>
          <w:p w:rsidR="004062B0" w:rsidRPr="00AB5F7B" w:rsidRDefault="004062B0" w:rsidP="004062B0">
            <w:pPr>
              <w:spacing w:line="240" w:lineRule="auto"/>
              <w:jc w:val="both"/>
              <w:rPr>
                <w:rFonts w:ascii="Myriad Pro" w:hAnsi="Myriad Pro" w:cs="Arial"/>
                <w:sz w:val="20"/>
                <w:szCs w:val="20"/>
              </w:rPr>
            </w:pPr>
            <w:r w:rsidRPr="00AB5F7B">
              <w:rPr>
                <w:rFonts w:ascii="Myriad Pro" w:hAnsi="Myriad Pro" w:cs="Arial"/>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4062B0" w:rsidRPr="00AB5F7B" w:rsidTr="004062B0">
        <w:tc>
          <w:tcPr>
            <w:tcW w:w="1900" w:type="dxa"/>
            <w:shd w:val="clear" w:color="auto" w:fill="92CDDC"/>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Działanie</w:t>
            </w:r>
          </w:p>
        </w:tc>
        <w:tc>
          <w:tcPr>
            <w:tcW w:w="12275" w:type="dxa"/>
            <w:shd w:val="clear" w:color="auto" w:fill="92CDDC"/>
          </w:tcPr>
          <w:p w:rsidR="004062B0" w:rsidRPr="00AB5F7B" w:rsidRDefault="004062B0" w:rsidP="004062B0">
            <w:pPr>
              <w:spacing w:before="40" w:after="40" w:line="240" w:lineRule="auto"/>
              <w:jc w:val="both"/>
              <w:rPr>
                <w:rFonts w:ascii="Myriad Pro" w:hAnsi="Myriad Pro"/>
                <w:sz w:val="20"/>
                <w:szCs w:val="20"/>
              </w:rPr>
            </w:pPr>
            <w:r w:rsidRPr="00AB5F7B">
              <w:rPr>
                <w:rFonts w:ascii="Myriad Pro" w:hAnsi="Myriad Pro" w:cs="Arial"/>
                <w:sz w:val="20"/>
                <w:szCs w:val="20"/>
              </w:rPr>
              <w:t xml:space="preserve">8.6 </w:t>
            </w:r>
            <w:r w:rsidRPr="00AB5F7B">
              <w:rPr>
                <w:rFonts w:ascii="Myriad Pro" w:hAnsi="Myriad Pro"/>
                <w:sz w:val="20"/>
                <w:szCs w:val="20"/>
              </w:rPr>
              <w:t xml:space="preserve"> </w:t>
            </w:r>
            <w:r w:rsidRPr="00AB5F7B">
              <w:rPr>
                <w:rFonts w:ascii="Myriad Pro" w:hAnsi="Myriad Pro" w:cs="Arial"/>
                <w:sz w:val="20"/>
                <w:szCs w:val="20"/>
              </w:rPr>
              <w:t xml:space="preserve"> Wsparcie szkół i placówek prowadzących kształcenie zawodowe oraz uczniów uczestniczących w kształceniu zawodowym i osób dorosłych uczestniczących w  pozaszkolnych formach kształcenia zawodowego</w:t>
            </w:r>
          </w:p>
        </w:tc>
      </w:tr>
      <w:tr w:rsidR="004062B0" w:rsidRPr="00AB5F7B" w:rsidTr="004062B0">
        <w:tc>
          <w:tcPr>
            <w:tcW w:w="1900" w:type="dxa"/>
            <w:shd w:val="clear" w:color="auto" w:fill="92CDDC"/>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Typ projektu</w:t>
            </w:r>
          </w:p>
        </w:tc>
        <w:tc>
          <w:tcPr>
            <w:tcW w:w="12275" w:type="dxa"/>
            <w:shd w:val="clear" w:color="auto" w:fill="92CDDC"/>
          </w:tcPr>
          <w:p w:rsidR="004062B0" w:rsidRPr="00AB5F7B" w:rsidRDefault="004062B0" w:rsidP="007D4B9E">
            <w:pPr>
              <w:numPr>
                <w:ilvl w:val="0"/>
                <w:numId w:val="238"/>
              </w:numPr>
              <w:spacing w:before="40" w:after="40" w:line="240" w:lineRule="auto"/>
              <w:ind w:left="401" w:hanging="425"/>
              <w:jc w:val="both"/>
              <w:rPr>
                <w:rFonts w:ascii="Myriad Pro" w:hAnsi="Myriad Pro" w:cs="Arial"/>
                <w:b/>
                <w:sz w:val="20"/>
                <w:szCs w:val="20"/>
                <w:u w:val="single"/>
              </w:rPr>
            </w:pPr>
            <w:r w:rsidRPr="00AB5F7B">
              <w:rPr>
                <w:rFonts w:ascii="Myriad Pro" w:hAnsi="Myriad Pro" w:cs="Arial"/>
                <w:sz w:val="20"/>
                <w:szCs w:val="20"/>
              </w:rPr>
              <w:t>Podnoszenie umiejętności oraz uzyskiwanie kwalifikacji zawodowych przez uczniów i słuchaczy szkół lub placówek systemu oświaty prowadzących kształcenie zawodowe oraz osób dorosłych zainteresowanych z własnej inicjatywy zdobyciem, uzupełnieniem lub podnoszeniem kwalifikacji zawodowych poprzez:</w:t>
            </w:r>
          </w:p>
          <w:p w:rsidR="004062B0" w:rsidRPr="00AB5F7B" w:rsidRDefault="004062B0" w:rsidP="007D4B9E">
            <w:pPr>
              <w:pStyle w:val="Akapitzlist"/>
              <w:numPr>
                <w:ilvl w:val="0"/>
                <w:numId w:val="268"/>
              </w:numPr>
              <w:autoSpaceDE w:val="0"/>
              <w:autoSpaceDN w:val="0"/>
              <w:spacing w:before="40" w:after="40" w:line="240" w:lineRule="auto"/>
              <w:contextualSpacing w:val="0"/>
              <w:jc w:val="both"/>
              <w:rPr>
                <w:rFonts w:cs="Arial"/>
                <w:szCs w:val="20"/>
              </w:rPr>
            </w:pPr>
            <w:r w:rsidRPr="00AB5F7B">
              <w:rPr>
                <w:rFonts w:cs="Arial"/>
                <w:szCs w:val="20"/>
              </w:rPr>
              <w:t>programy walidacji i certyfikacji odpowiednich efektów uczenia się zdobytych w ramach edukacji formalnej, pozaformalnej oraz kształcenia nieformalnego, prowadzące do zdobycia kwalifikacji zawodowych, w tym również kwalifikacji mistrza i czeladnika w zawodzie;</w:t>
            </w:r>
          </w:p>
          <w:p w:rsidR="004062B0" w:rsidRPr="00AB5F7B" w:rsidRDefault="004062B0" w:rsidP="007D4B9E">
            <w:pPr>
              <w:pStyle w:val="Akapitzlist"/>
              <w:numPr>
                <w:ilvl w:val="0"/>
                <w:numId w:val="268"/>
              </w:numPr>
              <w:autoSpaceDE w:val="0"/>
              <w:autoSpaceDN w:val="0"/>
              <w:spacing w:before="40" w:after="40" w:line="240" w:lineRule="auto"/>
              <w:contextualSpacing w:val="0"/>
              <w:jc w:val="both"/>
              <w:rPr>
                <w:rFonts w:cs="Arial"/>
                <w:szCs w:val="20"/>
              </w:rPr>
            </w:pPr>
            <w:r w:rsidRPr="00AB5F7B">
              <w:rPr>
                <w:rFonts w:cs="Arial"/>
                <w:szCs w:val="20"/>
              </w:rPr>
              <w:t xml:space="preserve"> realizację pozaszkolnych form kształcenia ustawicznego, w tym wymienionych w rozporządzeniu MEN z dnia 11 stycznia 2012 r. w sprawie kształcenia ustawicznego w formach pozaszkolnych;</w:t>
            </w:r>
          </w:p>
          <w:p w:rsidR="004062B0" w:rsidRPr="00AB5F7B" w:rsidRDefault="004062B0" w:rsidP="007D4B9E">
            <w:pPr>
              <w:pStyle w:val="Akapitzlist"/>
              <w:numPr>
                <w:ilvl w:val="0"/>
                <w:numId w:val="268"/>
              </w:numPr>
              <w:autoSpaceDE w:val="0"/>
              <w:autoSpaceDN w:val="0"/>
              <w:spacing w:before="40" w:after="40" w:line="240" w:lineRule="auto"/>
              <w:contextualSpacing w:val="0"/>
              <w:jc w:val="both"/>
              <w:rPr>
                <w:rFonts w:cs="Arial"/>
                <w:szCs w:val="20"/>
              </w:rPr>
            </w:pPr>
            <w:r w:rsidRPr="00AB5F7B">
              <w:rPr>
                <w:rFonts w:cs="Arial"/>
                <w:szCs w:val="20"/>
              </w:rPr>
              <w:t>doradztwo edukacyjno-zawodowe;</w:t>
            </w:r>
          </w:p>
          <w:p w:rsidR="004062B0" w:rsidRPr="00AB5F7B" w:rsidRDefault="004062B0" w:rsidP="007D4B9E">
            <w:pPr>
              <w:pStyle w:val="Akapitzlist"/>
              <w:numPr>
                <w:ilvl w:val="0"/>
                <w:numId w:val="268"/>
              </w:numPr>
              <w:autoSpaceDE w:val="0"/>
              <w:autoSpaceDN w:val="0"/>
              <w:spacing w:before="40" w:after="40" w:line="240" w:lineRule="auto"/>
              <w:contextualSpacing w:val="0"/>
              <w:jc w:val="both"/>
              <w:rPr>
                <w:rFonts w:cs="Arial"/>
                <w:szCs w:val="20"/>
              </w:rPr>
            </w:pPr>
            <w:r w:rsidRPr="00AB5F7B">
              <w:rPr>
                <w:rFonts w:cs="Arial"/>
                <w:szCs w:val="20"/>
              </w:rPr>
              <w:t>wykorzystanie rezultatów projektów, w tym pozytywnie zwalidowanych produktów projektów innowacyjnych zrealizowanych w latach 2007-2013 w ramach PO KL.</w:t>
            </w:r>
          </w:p>
        </w:tc>
      </w:tr>
    </w:tbl>
    <w:p w:rsidR="004062B0" w:rsidRPr="00AB5F7B" w:rsidRDefault="004062B0" w:rsidP="004062B0">
      <w:pPr>
        <w:spacing w:before="120" w:after="120" w:line="240" w:lineRule="auto"/>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126"/>
        <w:gridCol w:w="6804"/>
        <w:gridCol w:w="4733"/>
      </w:tblGrid>
      <w:tr w:rsidR="004062B0" w:rsidRPr="00AB5F7B" w:rsidTr="004062B0">
        <w:trPr>
          <w:jc w:val="center"/>
        </w:trPr>
        <w:tc>
          <w:tcPr>
            <w:tcW w:w="14175" w:type="dxa"/>
            <w:gridSpan w:val="4"/>
            <w:shd w:val="clear" w:color="auto" w:fill="D9D9D9"/>
          </w:tcPr>
          <w:p w:rsidR="004062B0" w:rsidRPr="00AB5F7B" w:rsidRDefault="004062B0" w:rsidP="004062B0">
            <w:pPr>
              <w:spacing w:before="40" w:after="40" w:line="240" w:lineRule="auto"/>
              <w:jc w:val="center"/>
              <w:rPr>
                <w:rFonts w:ascii="Myriad Pro" w:hAnsi="Myriad Pro"/>
                <w:b/>
                <w:sz w:val="20"/>
                <w:szCs w:val="20"/>
              </w:rPr>
            </w:pPr>
            <w:r w:rsidRPr="00AB5F7B">
              <w:rPr>
                <w:rFonts w:ascii="Myriad Pro" w:hAnsi="Myriad Pro"/>
                <w:b/>
                <w:sz w:val="20"/>
                <w:szCs w:val="20"/>
              </w:rPr>
              <w:t>Kryteria dopuszczalności</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L.p.</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Nazwa kryterium</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1</w:t>
            </w:r>
          </w:p>
        </w:tc>
        <w:tc>
          <w:tcPr>
            <w:tcW w:w="2126"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6804"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4</w:t>
            </w:r>
          </w:p>
        </w:tc>
      </w:tr>
      <w:tr w:rsidR="004062B0" w:rsidRPr="00AB5F7B" w:rsidTr="004062B0">
        <w:trPr>
          <w:jc w:val="center"/>
        </w:trPr>
        <w:tc>
          <w:tcPr>
            <w:tcW w:w="512" w:type="dxa"/>
          </w:tcPr>
          <w:p w:rsidR="004062B0" w:rsidRPr="00AB5F7B" w:rsidRDefault="004062B0" w:rsidP="007D4B9E">
            <w:pPr>
              <w:pStyle w:val="Akapitzlist"/>
              <w:numPr>
                <w:ilvl w:val="0"/>
                <w:numId w:val="270"/>
              </w:numPr>
              <w:spacing w:before="40" w:after="40" w:line="240" w:lineRule="auto"/>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highlight w:val="yellow"/>
              </w:rPr>
            </w:pPr>
            <w:r w:rsidRPr="00AB5F7B">
              <w:rPr>
                <w:rFonts w:ascii="Myriad Pro" w:hAnsi="Myriad Pro"/>
                <w:sz w:val="20"/>
                <w:szCs w:val="20"/>
              </w:rPr>
              <w:t>Wymogi organizacyjne</w:t>
            </w:r>
          </w:p>
        </w:tc>
        <w:tc>
          <w:tcPr>
            <w:tcW w:w="6804" w:type="dxa"/>
            <w:shd w:val="clear" w:color="auto" w:fill="auto"/>
          </w:tcPr>
          <w:p w:rsidR="004062B0" w:rsidRPr="00AB5F7B" w:rsidRDefault="004062B0" w:rsidP="007D4B9E">
            <w:pPr>
              <w:pStyle w:val="Akapitzlist"/>
              <w:numPr>
                <w:ilvl w:val="0"/>
                <w:numId w:val="167"/>
              </w:numPr>
              <w:autoSpaceDE w:val="0"/>
              <w:autoSpaceDN w:val="0"/>
              <w:adjustRightInd w:val="0"/>
              <w:spacing w:before="40" w:after="40" w:line="240" w:lineRule="auto"/>
              <w:ind w:left="357" w:hanging="357"/>
              <w:contextualSpacing w:val="0"/>
              <w:jc w:val="both"/>
              <w:rPr>
                <w:szCs w:val="20"/>
              </w:rPr>
            </w:pPr>
            <w:r w:rsidRPr="00AB5F7B">
              <w:rPr>
                <w:rFonts w:eastAsia="Calibri" w:cs="Arial"/>
                <w:szCs w:val="20"/>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4062B0" w:rsidRPr="00AB5F7B" w:rsidTr="004062B0">
        <w:trPr>
          <w:jc w:val="center"/>
        </w:trPr>
        <w:tc>
          <w:tcPr>
            <w:tcW w:w="512" w:type="dxa"/>
            <w:shd w:val="clear" w:color="auto" w:fill="auto"/>
          </w:tcPr>
          <w:p w:rsidR="004062B0" w:rsidRPr="00AB5F7B" w:rsidRDefault="004062B0" w:rsidP="007D4B9E">
            <w:pPr>
              <w:pStyle w:val="Akapitzlist"/>
              <w:numPr>
                <w:ilvl w:val="0"/>
                <w:numId w:val="270"/>
              </w:numPr>
              <w:spacing w:before="40" w:after="40" w:line="240" w:lineRule="auto"/>
              <w:ind w:left="0" w:firstLine="0"/>
              <w:contextualSpacing w:val="0"/>
              <w:rPr>
                <w:szCs w:val="20"/>
              </w:rPr>
            </w:pPr>
          </w:p>
        </w:tc>
        <w:tc>
          <w:tcPr>
            <w:tcW w:w="2126"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Zgodność wsparcia</w:t>
            </w:r>
          </w:p>
        </w:tc>
        <w:tc>
          <w:tcPr>
            <w:tcW w:w="6804" w:type="dxa"/>
            <w:shd w:val="clear" w:color="auto" w:fill="auto"/>
          </w:tcPr>
          <w:p w:rsidR="004062B0" w:rsidRPr="00AB5F7B" w:rsidRDefault="004062B0" w:rsidP="007D4B9E">
            <w:pPr>
              <w:pStyle w:val="Akapitzlist"/>
              <w:numPr>
                <w:ilvl w:val="0"/>
                <w:numId w:val="168"/>
              </w:numPr>
              <w:spacing w:before="40" w:after="40" w:line="240" w:lineRule="auto"/>
              <w:ind w:left="357" w:hanging="357"/>
              <w:contextualSpacing w:val="0"/>
              <w:jc w:val="both"/>
              <w:rPr>
                <w:szCs w:val="20"/>
              </w:rPr>
            </w:pPr>
            <w:r w:rsidRPr="00AB5F7B">
              <w:rPr>
                <w:rFonts w:cs="Arial"/>
                <w:szCs w:val="20"/>
              </w:rPr>
              <w:t>Projekt skierowany jest bezpośrednio do osób dorosłych w wieku powyżej 18 roku życia, zainteresowanych z własnej inicjatywy zdobyciem, uzupełnieniem lub podnoszeniem kwalifikacji zawodowych z terenu województwa zachodniopomorskiego ( tj. osób pracujących, uczących się lub zamieszkujących na obszarze województwa zachodniopomorskiego w rozumieniu przepisów Kodeksu Cywilnego)</w:t>
            </w:r>
          </w:p>
          <w:p w:rsidR="004062B0" w:rsidRPr="00AB5F7B" w:rsidRDefault="004062B0" w:rsidP="007D4B9E">
            <w:pPr>
              <w:pStyle w:val="Akapitzlist"/>
              <w:numPr>
                <w:ilvl w:val="0"/>
                <w:numId w:val="168"/>
              </w:numPr>
              <w:spacing w:before="40" w:after="40" w:line="240" w:lineRule="auto"/>
              <w:ind w:left="357" w:hanging="357"/>
              <w:contextualSpacing w:val="0"/>
              <w:jc w:val="both"/>
              <w:rPr>
                <w:szCs w:val="20"/>
              </w:rPr>
            </w:pPr>
            <w:r w:rsidRPr="00AB5F7B">
              <w:rPr>
                <w:rFonts w:cs="Arial"/>
                <w:bCs/>
                <w:szCs w:val="20"/>
              </w:rPr>
              <w:t xml:space="preserve">Beneficjent wniesienie wkład własny w wysokości nie mniejszej niż </w:t>
            </w:r>
            <w:r w:rsidRPr="00AB5F7B">
              <w:rPr>
                <w:rFonts w:eastAsia="Calibri" w:cs="Arial"/>
                <w:szCs w:val="20"/>
              </w:rPr>
              <w:t>określona w </w:t>
            </w:r>
            <w:r w:rsidRPr="00AB5F7B">
              <w:rPr>
                <w:rFonts w:cs="Arial"/>
                <w:bCs/>
                <w:i/>
                <w:szCs w:val="20"/>
              </w:rPr>
              <w:t>Szczegółowym Opisie Osi Priorytetowych Regionalnego Programu Operacyjnego Województwa Zachodniopomorskiego 2014 – 2020.</w:t>
            </w:r>
          </w:p>
          <w:p w:rsidR="004062B0" w:rsidRPr="00AB5F7B" w:rsidRDefault="004062B0" w:rsidP="007D4B9E">
            <w:pPr>
              <w:pStyle w:val="Akapitzlist"/>
              <w:numPr>
                <w:ilvl w:val="0"/>
                <w:numId w:val="168"/>
              </w:numPr>
              <w:spacing w:before="40" w:after="40" w:line="240" w:lineRule="auto"/>
              <w:ind w:left="357" w:hanging="357"/>
              <w:contextualSpacing w:val="0"/>
              <w:jc w:val="both"/>
              <w:rPr>
                <w:szCs w:val="20"/>
              </w:rPr>
            </w:pPr>
            <w:r w:rsidRPr="00AB5F7B">
              <w:rPr>
                <w:rFonts w:cs="Arial"/>
                <w:szCs w:val="20"/>
              </w:rPr>
              <w:t>Minimum 80% uczestników, w wyniku udziału w projekcie, uzyska kwalifikacje potwierdzone dokumentem w rozumieniu Wytycznych w zakresie monitorowania postępu rzeczowego realizacji programów operacyjnych na lata 2014-2020.</w:t>
            </w:r>
          </w:p>
          <w:p w:rsidR="004062B0" w:rsidRPr="00B5266A" w:rsidRDefault="004062B0" w:rsidP="007D4B9E">
            <w:pPr>
              <w:pStyle w:val="Akapitzlist"/>
              <w:numPr>
                <w:ilvl w:val="0"/>
                <w:numId w:val="168"/>
              </w:numPr>
              <w:spacing w:before="40" w:after="40" w:line="240" w:lineRule="auto"/>
              <w:ind w:left="357" w:hanging="357"/>
              <w:contextualSpacing w:val="0"/>
              <w:jc w:val="both"/>
              <w:rPr>
                <w:szCs w:val="20"/>
              </w:rPr>
            </w:pPr>
            <w:r w:rsidRPr="00AB5F7B">
              <w:rPr>
                <w:rFonts w:cs="Arial"/>
                <w:bCs/>
                <w:szCs w:val="20"/>
              </w:rPr>
              <w:t>Działania projektowe są oparte o współpracę projektodawcy z podmiotami otoczenia społeczno-gospodarczego (m.in. przedsiębiorcami, instytucjami zrzeszającymi przedsiębiorców, pracodawcami, instytucjami rynku pracy).</w:t>
            </w:r>
          </w:p>
        </w:tc>
        <w:tc>
          <w:tcPr>
            <w:tcW w:w="4733" w:type="dxa"/>
            <w:shd w:val="clear" w:color="auto" w:fill="auto"/>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Spełnienie kryterium jest konieczne do przyznania dofinansowania.</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Projekty niespełniające kryterium są odrzucane.</w:t>
            </w:r>
          </w:p>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4062B0" w:rsidRPr="00AB5F7B" w:rsidRDefault="004062B0">
      <w:pPr>
        <w:rPr>
          <w:rFonts w:ascii="Myriad Pro" w:hAnsi="Myriad Pro"/>
          <w:sz w:val="20"/>
          <w:szCs w:val="20"/>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8930"/>
        <w:gridCol w:w="4733"/>
      </w:tblGrid>
      <w:tr w:rsidR="004062B0" w:rsidRPr="00AB5F7B" w:rsidTr="004062B0">
        <w:trPr>
          <w:jc w:val="center"/>
        </w:trPr>
        <w:tc>
          <w:tcPr>
            <w:tcW w:w="14175" w:type="dxa"/>
            <w:gridSpan w:val="3"/>
            <w:shd w:val="clear" w:color="auto" w:fill="D9D9D9"/>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b/>
                <w:sz w:val="20"/>
                <w:szCs w:val="20"/>
              </w:rPr>
              <w:t>Kryteria premiujące</w:t>
            </w:r>
          </w:p>
        </w:tc>
      </w:tr>
      <w:tr w:rsidR="004062B0" w:rsidRPr="00AB5F7B" w:rsidTr="004062B0">
        <w:trPr>
          <w:jc w:val="center"/>
        </w:trPr>
        <w:tc>
          <w:tcPr>
            <w:tcW w:w="512" w:type="dxa"/>
          </w:tcPr>
          <w:p w:rsidR="004062B0" w:rsidRPr="00AB5F7B" w:rsidRDefault="004062B0" w:rsidP="004062B0">
            <w:pPr>
              <w:pStyle w:val="Akapitzlist"/>
              <w:spacing w:before="40" w:after="40" w:line="240" w:lineRule="auto"/>
              <w:ind w:left="0"/>
              <w:contextualSpacing w:val="0"/>
              <w:jc w:val="center"/>
              <w:rPr>
                <w:szCs w:val="20"/>
              </w:rPr>
            </w:pPr>
            <w:r w:rsidRPr="00AB5F7B">
              <w:rPr>
                <w:szCs w:val="20"/>
              </w:rPr>
              <w:t>L.p.</w:t>
            </w:r>
          </w:p>
        </w:tc>
        <w:tc>
          <w:tcPr>
            <w:tcW w:w="8930"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Definicja kryterium</w:t>
            </w:r>
          </w:p>
        </w:tc>
        <w:tc>
          <w:tcPr>
            <w:tcW w:w="4733" w:type="dxa"/>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Opis znaczenia kryterium</w:t>
            </w:r>
          </w:p>
        </w:tc>
      </w:tr>
      <w:tr w:rsidR="004062B0" w:rsidRPr="00AB5F7B" w:rsidTr="004062B0">
        <w:trPr>
          <w:jc w:val="center"/>
        </w:trPr>
        <w:tc>
          <w:tcPr>
            <w:tcW w:w="512" w:type="dxa"/>
            <w:tcBorders>
              <w:bottom w:val="single" w:sz="4" w:space="0" w:color="auto"/>
            </w:tcBorders>
          </w:tcPr>
          <w:p w:rsidR="004062B0" w:rsidRPr="00AB5F7B" w:rsidRDefault="004062B0" w:rsidP="004062B0">
            <w:pPr>
              <w:pStyle w:val="Akapitzlist"/>
              <w:spacing w:before="40" w:after="40" w:line="240" w:lineRule="auto"/>
              <w:ind w:left="0"/>
              <w:contextualSpacing w:val="0"/>
              <w:jc w:val="center"/>
              <w:rPr>
                <w:szCs w:val="20"/>
              </w:rPr>
            </w:pPr>
            <w:r w:rsidRPr="00AB5F7B">
              <w:rPr>
                <w:szCs w:val="20"/>
              </w:rPr>
              <w:t>1</w:t>
            </w:r>
          </w:p>
        </w:tc>
        <w:tc>
          <w:tcPr>
            <w:tcW w:w="8930" w:type="dxa"/>
            <w:tcBorders>
              <w:bottom w:val="single" w:sz="4" w:space="0" w:color="auto"/>
            </w:tcBorders>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2</w:t>
            </w:r>
          </w:p>
        </w:tc>
        <w:tc>
          <w:tcPr>
            <w:tcW w:w="4733" w:type="dxa"/>
            <w:tcBorders>
              <w:bottom w:val="single" w:sz="4" w:space="0" w:color="auto"/>
            </w:tcBorders>
          </w:tcPr>
          <w:p w:rsidR="004062B0" w:rsidRPr="00AB5F7B" w:rsidRDefault="004062B0" w:rsidP="004062B0">
            <w:pPr>
              <w:spacing w:before="40" w:after="40" w:line="240" w:lineRule="auto"/>
              <w:jc w:val="center"/>
              <w:rPr>
                <w:rFonts w:ascii="Myriad Pro" w:hAnsi="Myriad Pro"/>
                <w:sz w:val="20"/>
                <w:szCs w:val="20"/>
              </w:rPr>
            </w:pPr>
            <w:r w:rsidRPr="00AB5F7B">
              <w:rPr>
                <w:rFonts w:ascii="Myriad Pro" w:hAnsi="Myriad Pro"/>
                <w:sz w:val="20"/>
                <w:szCs w:val="20"/>
              </w:rPr>
              <w:t>3</w:t>
            </w:r>
          </w:p>
        </w:tc>
      </w:tr>
      <w:tr w:rsidR="004062B0" w:rsidRPr="00AB5F7B" w:rsidTr="004062B0">
        <w:trPr>
          <w:jc w:val="center"/>
        </w:trPr>
        <w:tc>
          <w:tcPr>
            <w:tcW w:w="512" w:type="dxa"/>
            <w:tcBorders>
              <w:bottom w:val="single" w:sz="4" w:space="0" w:color="auto"/>
            </w:tcBorders>
          </w:tcPr>
          <w:p w:rsidR="004062B0" w:rsidRPr="00AB5F7B" w:rsidRDefault="004062B0" w:rsidP="007D4B9E">
            <w:pPr>
              <w:pStyle w:val="Akapitzlist"/>
              <w:numPr>
                <w:ilvl w:val="0"/>
                <w:numId w:val="269"/>
              </w:numPr>
              <w:spacing w:before="40" w:after="40" w:line="240" w:lineRule="auto"/>
              <w:contextualSpacing w:val="0"/>
              <w:rPr>
                <w:szCs w:val="20"/>
              </w:rPr>
            </w:pPr>
          </w:p>
        </w:tc>
        <w:tc>
          <w:tcPr>
            <w:tcW w:w="8930" w:type="dxa"/>
            <w:tcBorders>
              <w:bottom w:val="single" w:sz="4" w:space="0" w:color="auto"/>
            </w:tcBorders>
          </w:tcPr>
          <w:p w:rsidR="004062B0" w:rsidRPr="00AB5F7B" w:rsidRDefault="004062B0" w:rsidP="004062B0">
            <w:pPr>
              <w:spacing w:line="240" w:lineRule="auto"/>
              <w:jc w:val="both"/>
              <w:rPr>
                <w:rFonts w:ascii="Myriad Pro" w:hAnsi="Myriad Pro"/>
                <w:sz w:val="20"/>
                <w:szCs w:val="20"/>
              </w:rPr>
            </w:pPr>
            <w:r w:rsidRPr="00AB5F7B">
              <w:rPr>
                <w:rFonts w:ascii="Myriad Pro" w:hAnsi="Myriad Pro" w:cs="Arial"/>
                <w:sz w:val="20"/>
                <w:szCs w:val="20"/>
              </w:rPr>
              <w:t>Projekt obejmuje wyłącznie działania określone w typie projektu 1i, tj. programy walidacji i certyfikacji odpowiednich efektów uczenia się zdobytych w ramach edukacji formalnej, pozaformalnej oraz kształcenia nieformalnego, prowadzące do zdobycia kwalifikacji zawodowych, w tym również kwalifikacji mistrza i czeladnika w zawodzie.</w:t>
            </w:r>
          </w:p>
        </w:tc>
        <w:tc>
          <w:tcPr>
            <w:tcW w:w="4733" w:type="dxa"/>
            <w:tcBorders>
              <w:bottom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Liczba punktów: 10</w:t>
            </w:r>
          </w:p>
        </w:tc>
      </w:tr>
      <w:tr w:rsidR="004062B0" w:rsidRPr="00AB5F7B" w:rsidTr="004062B0">
        <w:trPr>
          <w:jc w:val="center"/>
        </w:trPr>
        <w:tc>
          <w:tcPr>
            <w:tcW w:w="512" w:type="dxa"/>
            <w:tcBorders>
              <w:bottom w:val="single" w:sz="4" w:space="0" w:color="auto"/>
            </w:tcBorders>
          </w:tcPr>
          <w:p w:rsidR="004062B0" w:rsidRPr="00AB5F7B" w:rsidRDefault="004062B0" w:rsidP="007D4B9E">
            <w:pPr>
              <w:pStyle w:val="Akapitzlist"/>
              <w:numPr>
                <w:ilvl w:val="0"/>
                <w:numId w:val="269"/>
              </w:numPr>
              <w:spacing w:before="40" w:after="40" w:line="240" w:lineRule="auto"/>
              <w:ind w:left="0" w:firstLine="0"/>
              <w:contextualSpacing w:val="0"/>
              <w:rPr>
                <w:szCs w:val="20"/>
              </w:rPr>
            </w:pPr>
          </w:p>
        </w:tc>
        <w:tc>
          <w:tcPr>
            <w:tcW w:w="8930" w:type="dxa"/>
            <w:tcBorders>
              <w:bottom w:val="single" w:sz="4" w:space="0" w:color="auto"/>
            </w:tcBorders>
          </w:tcPr>
          <w:p w:rsidR="004062B0" w:rsidRPr="00AB5F7B" w:rsidRDefault="004062B0" w:rsidP="004062B0">
            <w:pPr>
              <w:pStyle w:val="Tekstkomentarza"/>
              <w:rPr>
                <w:rFonts w:cs="Arial"/>
              </w:rPr>
            </w:pPr>
            <w:r w:rsidRPr="00AB5F7B">
              <w:rPr>
                <w:rFonts w:cs="Arial"/>
              </w:rPr>
              <w:t>Projekt obejmuje działania w zakresie obszarów działalności gospodarczej uwzględnionych w:</w:t>
            </w:r>
          </w:p>
          <w:p w:rsidR="004062B0" w:rsidRPr="00AB5F7B" w:rsidRDefault="004062B0" w:rsidP="004062B0">
            <w:pPr>
              <w:pStyle w:val="Tekstkomentarza"/>
              <w:rPr>
                <w:rFonts w:cs="Arial"/>
              </w:rPr>
            </w:pPr>
            <w:r w:rsidRPr="00AB5F7B">
              <w:rPr>
                <w:rFonts w:cs="Arial"/>
              </w:rPr>
              <w:t>-  Regionalnych Specjalizacjach Województwa Zachodniopomorskiego, wskazanych w regulaminie konkursu – 10 pkt</w:t>
            </w:r>
          </w:p>
          <w:p w:rsidR="004062B0" w:rsidRPr="00AB5F7B" w:rsidRDefault="004062B0" w:rsidP="004062B0">
            <w:pPr>
              <w:pStyle w:val="Tekstkomentarza"/>
              <w:rPr>
                <w:rFonts w:cs="Arial"/>
              </w:rPr>
            </w:pPr>
            <w:r w:rsidRPr="00AB5F7B">
              <w:rPr>
                <w:rFonts w:cs="Arial"/>
              </w:rPr>
              <w:t>albo</w:t>
            </w:r>
          </w:p>
          <w:p w:rsidR="004062B0" w:rsidRPr="00AB5F7B" w:rsidDel="002E02B7" w:rsidRDefault="004062B0" w:rsidP="004062B0">
            <w:pPr>
              <w:pStyle w:val="Tekstkomentarza"/>
              <w:rPr>
                <w:rFonts w:cs="Arial"/>
              </w:rPr>
            </w:pPr>
            <w:r w:rsidRPr="00AB5F7B">
              <w:rPr>
                <w:rFonts w:cs="Arial"/>
              </w:rPr>
              <w:t>- Inteligentnych Specjalizacjach Województwa Zachodniopomorskiego, wskazanych w regulaminie konkursu – 20 pkt</w:t>
            </w:r>
          </w:p>
        </w:tc>
        <w:tc>
          <w:tcPr>
            <w:tcW w:w="4733" w:type="dxa"/>
            <w:tcBorders>
              <w:bottom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Liczba punktów: 10/20</w:t>
            </w:r>
          </w:p>
        </w:tc>
      </w:tr>
      <w:tr w:rsidR="004062B0" w:rsidRPr="00AB5F7B" w:rsidTr="004062B0">
        <w:trPr>
          <w:jc w:val="center"/>
        </w:trPr>
        <w:tc>
          <w:tcPr>
            <w:tcW w:w="512" w:type="dxa"/>
            <w:tcBorders>
              <w:top w:val="single" w:sz="4" w:space="0" w:color="auto"/>
              <w:left w:val="single" w:sz="4" w:space="0" w:color="auto"/>
              <w:bottom w:val="single" w:sz="4" w:space="0" w:color="auto"/>
              <w:right w:val="single" w:sz="4" w:space="0" w:color="auto"/>
            </w:tcBorders>
          </w:tcPr>
          <w:p w:rsidR="004062B0" w:rsidRPr="00AB5F7B" w:rsidRDefault="004062B0" w:rsidP="007D4B9E">
            <w:pPr>
              <w:pStyle w:val="Akapitzlist"/>
              <w:numPr>
                <w:ilvl w:val="0"/>
                <w:numId w:val="269"/>
              </w:numPr>
              <w:spacing w:before="40" w:after="40" w:line="240" w:lineRule="auto"/>
              <w:ind w:left="0" w:firstLine="0"/>
              <w:contextualSpacing w:val="0"/>
              <w:rPr>
                <w:szCs w:val="20"/>
              </w:rPr>
            </w:pPr>
          </w:p>
        </w:tc>
        <w:tc>
          <w:tcPr>
            <w:tcW w:w="8930" w:type="dxa"/>
            <w:tcBorders>
              <w:top w:val="single" w:sz="4" w:space="0" w:color="auto"/>
              <w:left w:val="single" w:sz="4" w:space="0" w:color="auto"/>
              <w:bottom w:val="single" w:sz="4" w:space="0" w:color="auto"/>
              <w:right w:val="single" w:sz="4" w:space="0" w:color="auto"/>
            </w:tcBorders>
          </w:tcPr>
          <w:p w:rsidR="004062B0" w:rsidRPr="00AB5F7B" w:rsidDel="002E02B7" w:rsidRDefault="004062B0" w:rsidP="004062B0">
            <w:pPr>
              <w:autoSpaceDE w:val="0"/>
              <w:autoSpaceDN w:val="0"/>
              <w:adjustRightInd w:val="0"/>
              <w:spacing w:after="0" w:line="240" w:lineRule="auto"/>
              <w:jc w:val="both"/>
              <w:rPr>
                <w:rFonts w:ascii="Myriad Pro" w:hAnsi="Myriad Pro"/>
                <w:sz w:val="20"/>
                <w:szCs w:val="20"/>
              </w:rPr>
            </w:pPr>
            <w:r w:rsidRPr="00AB5F7B">
              <w:rPr>
                <w:rFonts w:ascii="Myriad Pro" w:hAnsi="Myriad Pro" w:cs="Arial"/>
                <w:sz w:val="20"/>
                <w:szCs w:val="20"/>
              </w:rPr>
              <w:t>Udział osób z niepełnosprawnościami w projekcie wyniesie  przynajmniej 10 % ogółu uczestników.</w:t>
            </w:r>
          </w:p>
        </w:tc>
        <w:tc>
          <w:tcPr>
            <w:tcW w:w="4733" w:type="dxa"/>
            <w:tcBorders>
              <w:top w:val="single" w:sz="4" w:space="0" w:color="auto"/>
              <w:left w:val="single" w:sz="4" w:space="0" w:color="auto"/>
              <w:bottom w:val="single" w:sz="4" w:space="0" w:color="auto"/>
              <w:right w:val="single" w:sz="4" w:space="0" w:color="auto"/>
            </w:tcBorders>
          </w:tcPr>
          <w:p w:rsidR="004062B0" w:rsidRPr="00AB5F7B" w:rsidRDefault="004062B0" w:rsidP="004062B0">
            <w:pPr>
              <w:spacing w:before="40" w:after="40" w:line="240" w:lineRule="auto"/>
              <w:rPr>
                <w:rFonts w:ascii="Myriad Pro" w:hAnsi="Myriad Pro"/>
                <w:sz w:val="20"/>
                <w:szCs w:val="20"/>
              </w:rPr>
            </w:pPr>
            <w:r w:rsidRPr="00AB5F7B">
              <w:rPr>
                <w:rFonts w:ascii="Myriad Pro" w:hAnsi="Myriad Pro"/>
                <w:sz w:val="20"/>
                <w:szCs w:val="20"/>
              </w:rPr>
              <w:t>Liczba punktów: 5</w:t>
            </w:r>
          </w:p>
        </w:tc>
      </w:tr>
    </w:tbl>
    <w:p w:rsidR="004062B0" w:rsidRPr="00AB5F7B" w:rsidRDefault="004062B0" w:rsidP="004062B0">
      <w:pPr>
        <w:rPr>
          <w:rFonts w:ascii="Myriad Pro" w:hAnsi="Myriad Pro"/>
          <w:sz w:val="20"/>
          <w:szCs w:val="20"/>
        </w:rPr>
      </w:pPr>
    </w:p>
    <w:p w:rsidR="000745BD" w:rsidRPr="00AB5F7B" w:rsidRDefault="000745BD" w:rsidP="000745BD">
      <w:pPr>
        <w:rPr>
          <w:rFonts w:ascii="Myriad Pro" w:eastAsia="Calibri" w:hAnsi="Myriad Pro" w:cs="Times New Roman"/>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outlineLvl w:val="1"/>
              <w:rPr>
                <w:rFonts w:ascii="Myriad Pro" w:eastAsia="Times New Roman" w:hAnsi="Myriad Pro" w:cs="Times New Roman"/>
                <w:sz w:val="20"/>
                <w:szCs w:val="20"/>
                <w:lang w:eastAsia="pl-PL"/>
              </w:rPr>
            </w:pPr>
            <w:bookmarkStart w:id="39" w:name="_Toc459969560"/>
            <w:bookmarkStart w:id="40" w:name="_Toc483309793"/>
            <w:r w:rsidRPr="00AB5F7B">
              <w:rPr>
                <w:rFonts w:ascii="Myriad Pro" w:eastAsia="Times New Roman" w:hAnsi="Myriad Pro" w:cs="Times New Roman"/>
                <w:sz w:val="20"/>
                <w:szCs w:val="20"/>
                <w:lang w:eastAsia="pl-PL"/>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bookmarkEnd w:id="39"/>
            <w:bookmarkEnd w:id="40"/>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32"/>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Podnoszenie umiejętności oraz uzyskiwanie kwalifikacji zawodowych przez uczniów i słuchaczy szkół lub placówek systemu oświaty prowadzących kształcenie zawodowe </w:t>
            </w:r>
            <w:r w:rsidRPr="00AB5F7B">
              <w:rPr>
                <w:rFonts w:ascii="Myriad Pro" w:eastAsia="Times New Roman" w:hAnsi="Myriad Pro"/>
                <w:sz w:val="20"/>
                <w:szCs w:val="20"/>
              </w:rPr>
              <w:t>oraz osób dorosłych zainteresowanych z własnej inicjatywy zdobyciem, uzupełnieniem lub podnoszeniem kwalifikacji zawodowych poprzez</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33"/>
              </w:numPr>
              <w:spacing w:before="40" w:after="40"/>
              <w:rPr>
                <w:rFonts w:ascii="Myriad Pro" w:eastAsia="Times New Roman" w:hAnsi="Myriad Pro" w:cs="Times New Roman"/>
                <w:sz w:val="20"/>
                <w:szCs w:val="20"/>
                <w:lang w:eastAsia="pl-PL"/>
              </w:rPr>
            </w:pPr>
            <w:r w:rsidRPr="00AB5F7B">
              <w:rPr>
                <w:rFonts w:ascii="Myriad Pro" w:eastAsia="Times New Roman" w:hAnsi="Myriad Pro"/>
                <w:sz w:val="20"/>
                <w:szCs w:val="20"/>
              </w:rPr>
              <w:t>praktyki zawodowe organizowane u pracodawców lub przedsiębiorców dla uczniów zasadniczych szkół zawodowych</w:t>
            </w:r>
            <w:r w:rsidRPr="00AB5F7B">
              <w:rPr>
                <w:rFonts w:ascii="Myriad Pro" w:eastAsia="Times New Roman" w:hAnsi="Myriad Pro" w:cs="Times New Roman"/>
                <w:sz w:val="20"/>
                <w:szCs w:val="20"/>
                <w:lang w:eastAsia="pl-PL"/>
              </w:rPr>
              <w:t xml:space="preserve">, </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 xml:space="preserve">staże zawodowe obejmujące realizację kształcenia zawodowego praktycznego we współpracy z pracodawcami lub </w:t>
            </w:r>
            <w:r w:rsidRPr="00AB5F7B">
              <w:rPr>
                <w:rFonts w:ascii="Myriad Pro" w:eastAsia="Times New Roman" w:hAnsi="Myriad Pro" w:cs="Times New Roman"/>
                <w:sz w:val="20"/>
                <w:szCs w:val="20"/>
                <w:lang w:eastAsia="pl-PL"/>
              </w:rPr>
              <w:t>p</w:t>
            </w:r>
            <w:r w:rsidRPr="00AB5F7B">
              <w:rPr>
                <w:rFonts w:ascii="Myriad Pro" w:eastAsia="Times New Roman" w:hAnsi="Myriad Pro"/>
                <w:sz w:val="20"/>
                <w:szCs w:val="20"/>
              </w:rPr>
              <w:t>r</w:t>
            </w:r>
            <w:r w:rsidRPr="00AB5F7B">
              <w:rPr>
                <w:rFonts w:ascii="Myriad Pro" w:eastAsia="Times New Roman" w:hAnsi="Myriad Pro" w:cs="Times New Roman"/>
                <w:sz w:val="20"/>
                <w:szCs w:val="20"/>
                <w:lang w:eastAsia="pl-PL"/>
              </w:rPr>
              <w:t>z</w:t>
            </w:r>
            <w:r w:rsidRPr="00AB5F7B">
              <w:rPr>
                <w:rFonts w:ascii="Myriad Pro" w:eastAsia="Times New Roman" w:hAnsi="Myriad Pro"/>
                <w:sz w:val="20"/>
                <w:szCs w:val="20"/>
              </w:rPr>
              <w:t>e</w:t>
            </w:r>
            <w:r w:rsidRPr="00AB5F7B">
              <w:rPr>
                <w:rFonts w:ascii="Myriad Pro" w:eastAsia="Times New Roman" w:hAnsi="Myriad Pro" w:cs="Times New Roman"/>
                <w:sz w:val="20"/>
                <w:szCs w:val="20"/>
                <w:lang w:eastAsia="pl-PL"/>
              </w:rPr>
              <w:t>d</w:t>
            </w:r>
            <w:r w:rsidRPr="00AB5F7B">
              <w:rPr>
                <w:rFonts w:ascii="Myriad Pro" w:eastAsia="Times New Roman" w:hAnsi="Myriad Pro"/>
                <w:sz w:val="20"/>
                <w:szCs w:val="20"/>
              </w:rPr>
              <w:t>siębiorcami lub wykraczające poza zakres kształcenia zawodowego praktycznego</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wdrożenie nowych, innowacyjnych form nauczania zawodowego,</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pomoc stypendialną dla uczniów szczególnie uzdolnionych w zakresie przedmiotów zawodowych, </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w:t>
            </w:r>
            <w:r w:rsidRPr="00AB5F7B">
              <w:rPr>
                <w:rFonts w:ascii="Myriad Pro" w:eastAsia="Times New Roman" w:hAnsi="Myriad Pro" w:cs="Times New Roman"/>
                <w:sz w:val="20"/>
                <w:szCs w:val="20"/>
                <w:lang w:eastAsia="pl-PL"/>
              </w:rPr>
              <w:br/>
              <w:t>i umiejętności oraz kwalifikacji zawodowych,</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organizowanie kursów przygotowawczych na studia we współpracy ze szkołami wyższymi </w:t>
            </w:r>
            <w:r w:rsidRPr="00AB5F7B">
              <w:rPr>
                <w:rFonts w:ascii="Myriad Pro" w:eastAsia="Times New Roman" w:hAnsi="Myriad Pro"/>
                <w:sz w:val="20"/>
                <w:szCs w:val="20"/>
              </w:rPr>
              <w:t>oraz organizowanie kursów i szkoleń przygotowujących do kwalifikacyjnych egzaminów czeladniczych i mistrzowskich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udział w zajęciach prowadzonych w szkole wyższej, w tym w zajęciach laboratoryjnych, kołach lub obozach naukowych,</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uczniów lub słuchaczy w zakresie zdobywania dodatkowych uprawnień zwiększających ich szanse na rynku pracy,</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programy </w:t>
            </w:r>
            <w:r w:rsidRPr="00AB5F7B">
              <w:rPr>
                <w:rFonts w:ascii="Myriad Pro" w:eastAsia="Times New Roman" w:hAnsi="Myriad Pro"/>
                <w:sz w:val="20"/>
                <w:szCs w:val="20"/>
              </w:rPr>
              <w:t xml:space="preserve">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eastAsia="Times New Roman" w:hAnsi="Myriad Pro"/>
                <w:sz w:val="20"/>
                <w:szCs w:val="20"/>
              </w:rPr>
              <w:br/>
              <w:t>w zawodzie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realizację pozaszkolnych form kształcenia </w:t>
            </w:r>
            <w:r w:rsidRPr="00AB5F7B">
              <w:rPr>
                <w:rFonts w:ascii="Myriad Pro" w:eastAsia="Times New Roman" w:hAnsi="Myriad Pro"/>
                <w:sz w:val="20"/>
                <w:szCs w:val="20"/>
              </w:rPr>
              <w:t xml:space="preserve">ustawicznego, w tym wymienionych w rozporządzeniu MEN z dnia 11 stycznia 2012 r. </w:t>
            </w:r>
            <w:r w:rsidRPr="00AB5F7B">
              <w:rPr>
                <w:rFonts w:ascii="Myriad Pro" w:eastAsia="Times New Roman" w:hAnsi="Myriad Pro"/>
                <w:sz w:val="20"/>
                <w:szCs w:val="20"/>
              </w:rPr>
              <w:br/>
              <w:t>w sprawie kształcenia ustawicznego w formach pozaszkolnych (Dz.U. z 2014 r. poz. 622)</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doradztwo edukacyjno-zawodowe,</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62"/>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1"/>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p w:rsidR="000745BD" w:rsidRPr="00AB5F7B" w:rsidRDefault="000745BD" w:rsidP="007D4B9E">
            <w:pPr>
              <w:numPr>
                <w:ilvl w:val="0"/>
                <w:numId w:val="161"/>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współpracy szkół lub placówek systemu oświaty prowadzących kształcenie zawodowe z ich otoczeniem społeczno-gospodarczym w szczególności poprzez:</w:t>
            </w:r>
          </w:p>
          <w:p w:rsidR="000745BD" w:rsidRPr="00AB5F7B" w:rsidRDefault="000745BD" w:rsidP="007D4B9E">
            <w:pPr>
              <w:numPr>
                <w:ilvl w:val="0"/>
                <w:numId w:val="163"/>
              </w:num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0745BD" w:rsidRPr="00AB5F7B" w:rsidRDefault="000745BD" w:rsidP="007D4B9E">
            <w:pPr>
              <w:numPr>
                <w:ilvl w:val="0"/>
                <w:numId w:val="163"/>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klas patronackich w szkołach,</w:t>
            </w:r>
          </w:p>
          <w:p w:rsidR="000745BD" w:rsidRPr="00AB5F7B" w:rsidRDefault="000745BD" w:rsidP="007D4B9E">
            <w:pPr>
              <w:numPr>
                <w:ilvl w:val="0"/>
                <w:numId w:val="163"/>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w dostosowywaniu oferty edukacyjnej w szkołach i formach pozaszkolnych do potrzeb regionalnego i lokalnego rynku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3"/>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lub modyfikację programów nauczania,</w:t>
            </w:r>
          </w:p>
          <w:p w:rsidR="000745BD" w:rsidRPr="00AB5F7B" w:rsidRDefault="000745BD" w:rsidP="007D4B9E">
            <w:pPr>
              <w:numPr>
                <w:ilvl w:val="0"/>
                <w:numId w:val="163"/>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63"/>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szkół i placówek systemu oświaty prowadzących kształcenie zawodowe z uczelniami wyższymi</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1"/>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Doskonalenie umiejętności i kompetencji zawodowych nauczycieli zawodu i instruktorów praktycznej nauki zawodu, związanych </w:t>
            </w:r>
            <w:r w:rsidRPr="00AB5F7B">
              <w:rPr>
                <w:rFonts w:ascii="Myriad Pro" w:eastAsia="Times New Roman" w:hAnsi="Myriad Pro" w:cs="Times New Roman"/>
                <w:sz w:val="20"/>
                <w:szCs w:val="20"/>
                <w:lang w:eastAsia="pl-PL"/>
              </w:rPr>
              <w:br/>
              <w:t>z nauczanym zawodem, głównie poprzez:</w:t>
            </w:r>
          </w:p>
          <w:p w:rsidR="000745BD" w:rsidRPr="00AB5F7B" w:rsidRDefault="000745BD" w:rsidP="007D4B9E">
            <w:pPr>
              <w:numPr>
                <w:ilvl w:val="0"/>
                <w:numId w:val="134"/>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kursy </w:t>
            </w:r>
            <w:r w:rsidRPr="00AB5F7B">
              <w:rPr>
                <w:rFonts w:ascii="Myriad Pro" w:eastAsia="Times New Roman" w:hAnsi="Myriad Pro" w:cs="Arial"/>
                <w:sz w:val="20"/>
                <w:szCs w:val="20"/>
              </w:rPr>
              <w:t>kwalifikacyjne</w:t>
            </w:r>
            <w:r w:rsidRPr="00AB5F7B">
              <w:rPr>
                <w:rFonts w:ascii="Myriad Pro" w:eastAsia="Times New Roman" w:hAnsi="Myriad Pro" w:cs="Times New Roman"/>
                <w:sz w:val="20"/>
                <w:szCs w:val="20"/>
                <w:lang w:eastAsia="pl-PL"/>
              </w:rPr>
              <w:t xml:space="preserve"> lub szkolenia doskonalące </w:t>
            </w:r>
            <w:r w:rsidRPr="00AB5F7B">
              <w:rPr>
                <w:rFonts w:ascii="Myriad Pro" w:eastAsia="Times New Roman" w:hAnsi="Myriad Pro" w:cs="Arial"/>
                <w:sz w:val="20"/>
                <w:szCs w:val="20"/>
              </w:rPr>
              <w:t>w zakresie tematyki związanej z nauczanym zawodem</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praktyki lub staże w instytucjach z otoczenia społeczno-gospodarczego szkół, w tym przede wszystkim w przedsiębiorstwach </w:t>
            </w:r>
            <w:r w:rsidRPr="00AB5F7B">
              <w:rPr>
                <w:rFonts w:ascii="Myriad Pro" w:eastAsia="Times New Roman" w:hAnsi="Myriad Pro"/>
                <w:sz w:val="20"/>
                <w:szCs w:val="20"/>
              </w:rPr>
              <w:t xml:space="preserve">lub </w:t>
            </w:r>
            <w:r w:rsidRPr="00AB5F7B">
              <w:rPr>
                <w:rFonts w:ascii="Myriad Pro" w:eastAsia="Times New Roman" w:hAnsi="Myriad Pro"/>
                <w:sz w:val="20"/>
                <w:szCs w:val="20"/>
              </w:rPr>
              <w:br/>
              <w:t>u pracodawców działających na obszarze, na którym znajduje się dana szkoła lub placówka systemu oświaty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studia podyplomowe przygotowujące do wykonywania zawodu nauczyciela przedmiotów zawodowych</w:t>
            </w:r>
            <w:r w:rsidRPr="00AB5F7B">
              <w:rPr>
                <w:rFonts w:ascii="Myriad Pro" w:eastAsia="Times New Roman" w:hAnsi="Myriad Pro"/>
                <w:sz w:val="20"/>
                <w:szCs w:val="20"/>
              </w:rPr>
              <w:t xml:space="preserve"> albo obejmujące zakresem tematykę związaną z nauczanym zawodem (branżowe, specjalistyczne)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budowanie i moderowanie sieci współpracy i samokształcenia,</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realizację programów wspomagania,</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programy walidacji i certyfikacji wiedzy, umiejętności i kompetencji niezbędnych w pracy dydaktycznej</w:t>
            </w:r>
            <w:r w:rsidRPr="00AB5F7B">
              <w:rPr>
                <w:rFonts w:ascii="Myriad Pro" w:eastAsia="Times New Roman" w:hAnsi="Myriad Pro"/>
                <w:sz w:val="20"/>
                <w:szCs w:val="20"/>
              </w:rPr>
              <w:t xml:space="preserve"> ze szczególnym uwzględnieniem nadawania uprawnień egzaminatora w zawodzie instruktorom praktycznej nauki zawodu na terenie przedsiębiorstw</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4"/>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61"/>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i rozwój ukierunkowanych branżowo centrów kształcenia zawodowego i ustawicznego (CKZiU) głównie poprzez:</w:t>
            </w:r>
          </w:p>
          <w:p w:rsidR="000745BD" w:rsidRPr="00AB5F7B" w:rsidRDefault="000745BD" w:rsidP="007D4B9E">
            <w:pPr>
              <w:numPr>
                <w:ilvl w:val="0"/>
                <w:numId w:val="135"/>
              </w:numPr>
              <w:tabs>
                <w:tab w:val="left" w:pos="1206"/>
              </w:tabs>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przygotowanie szkół i placówek systemu oświaty prowadzących kształcenie zawodowe do pełnienia funkcji CKZiU </w:t>
            </w:r>
            <w:r w:rsidRPr="00AB5F7B">
              <w:rPr>
                <w:rFonts w:ascii="Myriad Pro" w:eastAsia="Times New Roman" w:hAnsi="Myriad Pro"/>
                <w:sz w:val="20"/>
                <w:szCs w:val="20"/>
              </w:rPr>
              <w:t>lub innych zespołów realizujących zadania zbieżne z zadaniami CKZi</w:t>
            </w:r>
            <w:r w:rsidRPr="00AB5F7B">
              <w:rPr>
                <w:rFonts w:ascii="Myriad Pro" w:eastAsia="Times New Roman" w:hAnsi="Myriad Pro" w:cs="Times New Roman"/>
                <w:sz w:val="20"/>
                <w:szCs w:val="20"/>
                <w:lang w:eastAsia="pl-PL"/>
              </w:rPr>
              <w:t>U obejmuje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wyposażenie szkół i placówek systemu oświaty prowadzących kształcenie zawodowe wchodzących w skład CKZiU</w:t>
            </w:r>
            <w:r w:rsidRPr="00AB5F7B">
              <w:rPr>
                <w:rFonts w:ascii="Myriad Pro" w:eastAsia="Times New Roman" w:hAnsi="Myriad Pro" w:cs="Arial"/>
                <w:sz w:val="20"/>
                <w:szCs w:val="20"/>
              </w:rPr>
              <w:t xml:space="preserve"> innych zespołów realizujących zadania zbieżne z zadaniami CKZiU</w:t>
            </w:r>
            <w:r w:rsidRPr="00AB5F7B">
              <w:rPr>
                <w:rFonts w:ascii="Myriad Pro" w:eastAsia="Times New Roman" w:hAnsi="Myriad Pro" w:cs="Times New Roman"/>
                <w:sz w:val="20"/>
                <w:szCs w:val="20"/>
                <w:lang w:eastAsia="pl-PL"/>
              </w:rPr>
              <w:t xml:space="preserve"> w sprzęt i pomoce dydaktyczne do prowadzenia nauczania w zawodach </w:t>
            </w:r>
            <w:r w:rsidRPr="00AB5F7B">
              <w:rPr>
                <w:rFonts w:ascii="Myriad Pro" w:eastAsia="Times New Roman" w:hAnsi="Myriad Pro" w:cs="Times New Roman"/>
                <w:sz w:val="20"/>
                <w:szCs w:val="20"/>
                <w:lang w:eastAsia="pl-PL"/>
              </w:rPr>
              <w:br/>
              <w:t>z określonej branży,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rozszerzenie lub dostosowanie oferty edukacyjnej świadczonej przez szkoły i placówki systemu oświaty prowadzących kształcenie zawodowe wchodzące w skład CKZiU</w:t>
            </w:r>
            <w:r w:rsidRPr="00AB5F7B">
              <w:rPr>
                <w:rFonts w:ascii="Myriad Pro" w:eastAsia="Times New Roman" w:hAnsi="Myriad Pro" w:cs="Arial"/>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xml:space="preserve"> do realizacji nowych zadań,</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doskonalenie umiejętności i kompetencji zawodowych nauczycieli zatrudnionych w szkołach i placówkach systemu oświaty prowadzących kształcenie zawodowe wchodzących w skład CKZiU</w:t>
            </w:r>
            <w:r w:rsidRPr="00AB5F7B">
              <w:rPr>
                <w:rFonts w:ascii="Myriad Pro" w:eastAsia="Times New Roman" w:hAnsi="Myriad Pro" w:cs="Arial"/>
                <w:sz w:val="20"/>
                <w:szCs w:val="20"/>
              </w:rPr>
              <w:t xml:space="preserve"> lub innych zespołów realizujących zadania zbieżne z zadaniami CKZiU</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5"/>
              </w:numPr>
              <w:tabs>
                <w:tab w:val="left" w:pos="1206"/>
              </w:tabs>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realizowania zadań przez CKZiU dla określonych branż</w:t>
            </w:r>
            <w:r w:rsidRPr="00AB5F7B">
              <w:rPr>
                <w:rFonts w:ascii="Myriad Pro" w:eastAsia="Times New Roman" w:hAnsi="Myriad Pro"/>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w tym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inicjowanie współpracy szkół lub placówek systemu oświaty prowadzących kształcenie zawodowe z </w:t>
            </w:r>
            <w:r w:rsidRPr="00AB5F7B">
              <w:rPr>
                <w:rFonts w:ascii="Myriad Pro" w:eastAsia="Times New Roman" w:hAnsi="Myriad Pro" w:cs="Arial"/>
                <w:sz w:val="20"/>
                <w:szCs w:val="20"/>
              </w:rPr>
              <w:t>otoczeniem społeczno-gospodarczym</w:t>
            </w:r>
            <w:r w:rsidRPr="00AB5F7B">
              <w:rPr>
                <w:rFonts w:ascii="Myriad Pro" w:eastAsia="Times New Roman" w:hAnsi="Myriad Pro" w:cs="Times New Roman"/>
                <w:sz w:val="20"/>
                <w:szCs w:val="20"/>
                <w:lang w:eastAsia="pl-PL"/>
              </w:rPr>
              <w:t>, w tym monitorowanie potrzeb ww. podmiotów w zakresie współpracy, także w zakresie staży nauczycieli lub praktycznej nauki zawodu uczniów, w tym uczniów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doskonalenia zawodowego nauczycieli kształcenia zawodowego we współpracy z pracodawcami i uczelniami oraz ośrodkami doskonalenia nauczycieli,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sieci współpracy szkół i placówek systemu oświaty prowadzących kształcenie zawodowe w danej branży w celu wymiany dobrych praktyk,</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wdrażanie i upowszechnianie nowych technologii,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i upowszechnianie elastycznych form kształcenia zawodowego osób dorosłych, w tym osób dorosłych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wyspecjalizowanych ośrodków egzaminacyjnych,</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organizowanie praktyk pedagogicznych dla przyszłych nauczycieli kształcenia zawodowego oraz nauczycieli stażystów,</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realizacja usług doradztwa zawodowego,</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gromadzenie i udostępnianie informacji edukacyjno-zawodowej o możliwościach kształcenia, szkolenia i zatrudnienia, w tym również wersji on-line, z uwzględnieniem aktualnej sytuacji na lokalnym/regionalnym rynku pracy,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współpracy z placówkami doskonalenia nauczycieli w zakresie doskonalenia zawodowego nauczycieli realizujących zadania z zakresu doradztwa zawodowego.</w:t>
            </w:r>
          </w:p>
          <w:p w:rsidR="000745BD" w:rsidRPr="00AB5F7B" w:rsidRDefault="000745BD" w:rsidP="007D4B9E">
            <w:pPr>
              <w:numPr>
                <w:ilvl w:val="0"/>
                <w:numId w:val="161"/>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doradztwa zawodowego w szkołach i placówkach kształcenia zawodowego w szczególności poprzez:</w:t>
            </w:r>
          </w:p>
          <w:p w:rsidR="000745BD" w:rsidRPr="00AB5F7B" w:rsidRDefault="000745BD" w:rsidP="007D4B9E">
            <w:pPr>
              <w:numPr>
                <w:ilvl w:val="0"/>
                <w:numId w:val="166"/>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uzyskiwanie kwalifikacji doradców edukacyjno - zawodowych przez osoby realizujące zadania z zakresu doradztwa edukacyjno - zawodowego w szkołach i placówkach, które nie posiadają kwalifikacji z tego zakresu</w:t>
            </w:r>
            <w:r w:rsidRPr="00AB5F7B">
              <w:rPr>
                <w:rFonts w:ascii="Myriad Pro" w:eastAsia="Times New Roman" w:hAnsi="Myriad Pro" w:cs="Arial"/>
                <w:sz w:val="20"/>
                <w:szCs w:val="20"/>
              </w:rPr>
              <w:t xml:space="preserve"> oraz podnoszenie kwalifikacji doradców edukacyjno – zawodowych, realizujących zadania z zakresu doradztwa edukacyjno – zawodowego w szkołach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6"/>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Szkolnych Punktów Informacji i Kariery (</w:t>
            </w:r>
            <w:r w:rsidRPr="00AB5F7B">
              <w:rPr>
                <w:rFonts w:ascii="Myriad Pro" w:eastAsia="Times New Roman" w:hAnsi="Myriad Pro"/>
                <w:sz w:val="20"/>
                <w:szCs w:val="20"/>
              </w:rPr>
              <w:t>SPInKA</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6"/>
              </w:numPr>
              <w:spacing w:before="40" w:after="40"/>
              <w:contextualSpacing/>
              <w:rPr>
                <w:rFonts w:ascii="Myriad Pro" w:hAnsi="Myriad Pro"/>
                <w:sz w:val="20"/>
                <w:szCs w:val="20"/>
              </w:rPr>
            </w:pPr>
            <w:r w:rsidRPr="00AB5F7B">
              <w:rPr>
                <w:rFonts w:ascii="Myriad Pro" w:eastAsia="Times New Roman" w:hAnsi="Myriad Pro" w:cs="Times New Roman"/>
                <w:sz w:val="20"/>
                <w:szCs w:val="20"/>
                <w:lang w:eastAsia="pl-PL"/>
              </w:rPr>
              <w:t>zewnętrzne wsparcie szkół w obszarze doradztwa edukacyjno-zawodowego.</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101"/>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 xml:space="preserve">i rezultatami Działania. </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typem projektu</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8.7.</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191"/>
              </w:numPr>
              <w:spacing w:before="40" w:after="40"/>
              <w:contextualSpacing/>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191"/>
              </w:numPr>
              <w:spacing w:before="40" w:after="40"/>
              <w:ind w:left="357" w:hanging="357"/>
              <w:contextualSpacing/>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87"/>
              </w:numPr>
              <w:spacing w:before="40" w:after="40"/>
              <w:ind w:left="714" w:hanging="357"/>
              <w:contextualSpacing/>
              <w:rPr>
                <w:rFonts w:ascii="Myriad Pro" w:hAnsi="Myriad Pro"/>
                <w:sz w:val="20"/>
                <w:szCs w:val="20"/>
              </w:rPr>
            </w:pPr>
            <w:r w:rsidRPr="00AB5F7B">
              <w:rPr>
                <w:rFonts w:ascii="Myriad Pro" w:hAnsi="Myriad Pro"/>
                <w:sz w:val="20"/>
                <w:szCs w:val="20"/>
              </w:rPr>
              <w:t xml:space="preserve">zasadą równości szans i niedyskryminacji w tym dostępności dla osób </w:t>
            </w:r>
            <w:r w:rsidRPr="00AB5F7B">
              <w:rPr>
                <w:rFonts w:ascii="Myriad Pro" w:hAnsi="Myriad Pro"/>
                <w:sz w:val="20"/>
                <w:szCs w:val="20"/>
              </w:rPr>
              <w:br/>
              <w:t>z niepełnosprawnościami,</w:t>
            </w:r>
          </w:p>
          <w:p w:rsidR="000745BD" w:rsidRPr="00AB5F7B" w:rsidRDefault="000745BD" w:rsidP="007D4B9E">
            <w:pPr>
              <w:numPr>
                <w:ilvl w:val="0"/>
                <w:numId w:val="87"/>
              </w:numPr>
              <w:spacing w:before="40" w:after="40"/>
              <w:contextualSpacing/>
              <w:rPr>
                <w:rFonts w:ascii="Myriad Pro" w:hAnsi="Myriad Pro"/>
                <w:color w:val="FF0000"/>
                <w:sz w:val="20"/>
                <w:szCs w:val="20"/>
              </w:rPr>
            </w:pPr>
            <w:r w:rsidRPr="00AB5F7B">
              <w:rPr>
                <w:rFonts w:ascii="Myriad Pro" w:hAnsi="Myriad Pro"/>
                <w:sz w:val="20"/>
                <w:szCs w:val="20"/>
              </w:rPr>
              <w:t>koncepcją zrównoważonego rozwoju.</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 ramach Działania/typu/ów projektu, w którym/ch ogłoszony został konkurs.</w:t>
            </w:r>
            <w:r w:rsidRPr="00AB5F7B">
              <w:rPr>
                <w:rFonts w:ascii="Myriad Pro" w:hAnsi="Myriad Pro"/>
                <w:i/>
                <w:sz w:val="20"/>
                <w:szCs w:val="20"/>
              </w:rPr>
              <w:t xml:space="preserve"> </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51"/>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708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rPr>
                <w:rFonts w:ascii="Myriad Pro" w:hAnsi="Myriad Pro"/>
                <w:sz w:val="20"/>
                <w:szCs w:val="20"/>
              </w:rPr>
            </w:pP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104"/>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5"/>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Zdolność prawna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Fonts w:ascii="Myriad Pro" w:hAnsi="Myriad Pro"/>
                <w:sz w:val="20"/>
                <w:szCs w:val="20"/>
              </w:rPr>
              <w:t>ustawą z dnia 7 września 1991 r. o systemie oświaty z póź, zm.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5"/>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gwarantuje zdolność organizacyjną do realizacji projektu zgodnie </w:t>
            </w:r>
            <w:r w:rsidRPr="00AB5F7B">
              <w:rPr>
                <w:rFonts w:ascii="Myriad Pro" w:hAnsi="Myriad Pro"/>
                <w:sz w:val="20"/>
                <w:szCs w:val="20"/>
              </w:rPr>
              <w:br/>
              <w:t>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dysponuje doświadczeniem w realizacji podobnych przedsięwzięć określonym w </w:t>
            </w:r>
            <w:r w:rsidRPr="00AB5F7B">
              <w:rPr>
                <w:rFonts w:ascii="Myriad Pro" w:hAnsi="Myriad Pro"/>
                <w:i/>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5"/>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5"/>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246"/>
        <w:gridCol w:w="6945"/>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 oceniane przez IP RPO WZ</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6"/>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Adekwatność/Trafność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Skala punktów (1-5) waga 2.</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6"/>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 Efektywność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3</w:t>
            </w:r>
          </w:p>
        </w:tc>
      </w:tr>
      <w:tr w:rsidR="000745BD" w:rsidRPr="00AB5F7B" w:rsidTr="009054C3">
        <w:trPr>
          <w:trHeight w:val="83"/>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6"/>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r w:rsidR="000745BD" w:rsidRPr="00AB5F7B" w:rsidTr="009054C3">
        <w:trPr>
          <w:trHeight w:val="971"/>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6"/>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Stopień zmian u uczestników projektu w wyniku zaproponowanych działań </w:t>
            </w:r>
            <w:r w:rsidRPr="00AB5F7B">
              <w:rPr>
                <w:rFonts w:ascii="Myriad Pro" w:hAnsi="Myriad Pro"/>
                <w:sz w:val="20"/>
                <w:szCs w:val="20"/>
              </w:rPr>
              <w:br/>
              <w:t>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1.</w:t>
            </w:r>
          </w:p>
        </w:tc>
      </w:tr>
      <w:tr w:rsidR="000745BD" w:rsidRPr="00AB5F7B" w:rsidTr="009054C3">
        <w:trPr>
          <w:trHeight w:val="297"/>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eastAsia="Calibri" w:hAnsi="Myriad Pro" w:cs="Times New Roman"/>
                <w:b/>
                <w:sz w:val="20"/>
                <w:szCs w:val="20"/>
              </w:rPr>
            </w:pPr>
            <w:r w:rsidRPr="00AB5F7B">
              <w:rPr>
                <w:rFonts w:ascii="Myriad Pro" w:eastAsia="Calibri" w:hAnsi="Myriad Pro" w:cs="Times New Roman"/>
                <w:b/>
                <w:sz w:val="20"/>
                <w:szCs w:val="20"/>
              </w:rPr>
              <w:t>Kryteria jakości oceniane przez IP ZIT RPO WZ</w:t>
            </w:r>
          </w:p>
        </w:tc>
      </w:tr>
      <w:tr w:rsidR="000745BD" w:rsidRPr="00AB5F7B" w:rsidTr="009054C3">
        <w:trPr>
          <w:trHeight w:val="105"/>
          <w:jc w:val="center"/>
        </w:trPr>
        <w:tc>
          <w:tcPr>
            <w:tcW w:w="535" w:type="dxa"/>
            <w:vMerge w:val="restart"/>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6"/>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 xml:space="preserve">Adekwatność /Trafność </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Kategoria kryterium mająca na celu zapewnienie, aby wybrane do dofinansowania projekty </w:t>
            </w:r>
            <w:r w:rsidRPr="00AB5F7B">
              <w:rPr>
                <w:rFonts w:ascii="Myriad Pro" w:hAnsi="Myriad Pro"/>
                <w:sz w:val="20"/>
                <w:szCs w:val="20"/>
                <w:u w:val="single"/>
              </w:rPr>
              <w:t>w jak największym stopniu</w:t>
            </w:r>
            <w:r w:rsidRPr="00AB5F7B">
              <w:rPr>
                <w:rFonts w:ascii="Myriad Pro" w:hAnsi="Myriad Pro"/>
                <w:sz w:val="20"/>
                <w:szCs w:val="20"/>
              </w:rPr>
              <w:t xml:space="preserve"> przyczyniały się do realizacji Strategii ZIT Szczecińskiego Obszaru Metropolitalnego, została uszeregowana w następujący sposób:</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eastAsia="Calibri" w:hAnsi="Myriad Pro" w:cs="Times New Roman"/>
                <w:sz w:val="20"/>
                <w:szCs w:val="20"/>
              </w:rPr>
            </w:pPr>
          </w:p>
        </w:tc>
      </w:tr>
      <w:tr w:rsidR="000745BD" w:rsidRPr="00AB5F7B" w:rsidTr="009054C3">
        <w:trPr>
          <w:trHeight w:val="105"/>
          <w:jc w:val="center"/>
        </w:trPr>
        <w:tc>
          <w:tcPr>
            <w:tcW w:w="14175"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2246" w:type="dxa"/>
            <w:vMerge w:val="restart"/>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56"/>
              </w:numPr>
              <w:spacing w:before="40" w:after="40"/>
              <w:ind w:left="357" w:hanging="357"/>
              <w:contextualSpacing/>
              <w:rPr>
                <w:rFonts w:ascii="Myriad Pro" w:hAnsi="Myriad Pro"/>
                <w:sz w:val="20"/>
                <w:szCs w:val="20"/>
              </w:rPr>
            </w:pPr>
            <w:r w:rsidRPr="00AB5F7B">
              <w:rPr>
                <w:rFonts w:ascii="Myriad Pro" w:hAnsi="Myriad Pro"/>
                <w:sz w:val="20"/>
                <w:szCs w:val="20"/>
              </w:rPr>
              <w:t>Stopień realizacji wskaźników Strategii ZIT Szczecińskiego Obszaru Metropolitalnego – ocenie podlegać będzie stopień w jakim projekt realizuje założone w Strategii wskaźniki, określone dla wskazanego działania;</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8</w:t>
            </w:r>
          </w:p>
        </w:tc>
      </w:tr>
      <w:tr w:rsidR="000745BD" w:rsidRPr="00AB5F7B" w:rsidTr="009054C3">
        <w:trPr>
          <w:trHeight w:val="105"/>
          <w:jc w:val="center"/>
        </w:trPr>
        <w:tc>
          <w:tcPr>
            <w:tcW w:w="14175"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2246"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56"/>
              </w:numPr>
              <w:spacing w:before="40" w:after="40"/>
              <w:ind w:left="357" w:hanging="357"/>
              <w:contextualSpacing/>
              <w:rPr>
                <w:rFonts w:ascii="Myriad Pro" w:hAnsi="Myriad Pro"/>
                <w:sz w:val="20"/>
                <w:szCs w:val="20"/>
              </w:rPr>
            </w:pPr>
            <w:r w:rsidRPr="00AB5F7B">
              <w:rPr>
                <w:rFonts w:ascii="Myriad Pro" w:hAnsi="Myriad Pro"/>
                <w:sz w:val="20"/>
                <w:szCs w:val="20"/>
              </w:rPr>
              <w:t>Potencjał rozwojowy projektu – w ramach kryterium oceniane będzie czy projekt jest kontynuacją lub uzupełnieniem zrealizowanych/trwających projektów bądź zaplanowanych projektów. Przedsięwzięcia wskazywane jako kontynuacja/uzupełnienie/rozwinięcie mogą wykazywać finansowanie z dowolnego źródła, ale muszą rozwiązywać problem zidentyfikowany w Strategii ZIT oraz być realizowane na obszarze/części obszaru funkcjonalnego SOM;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2</w:t>
            </w:r>
          </w:p>
        </w:tc>
      </w:tr>
      <w:tr w:rsidR="000745BD" w:rsidRPr="00AB5F7B" w:rsidTr="009054C3">
        <w:trPr>
          <w:trHeight w:val="105"/>
          <w:jc w:val="center"/>
        </w:trPr>
        <w:tc>
          <w:tcPr>
            <w:tcW w:w="14175"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2246"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56"/>
              </w:numPr>
              <w:spacing w:before="40" w:after="40"/>
              <w:ind w:left="357" w:hanging="357"/>
              <w:contextualSpacing/>
              <w:rPr>
                <w:rFonts w:ascii="Myriad Pro" w:hAnsi="Myriad Pro"/>
                <w:sz w:val="20"/>
                <w:szCs w:val="20"/>
              </w:rPr>
            </w:pPr>
            <w:r w:rsidRPr="00AB5F7B">
              <w:rPr>
                <w:rFonts w:ascii="Myriad Pro" w:hAnsi="Myriad Pro"/>
                <w:sz w:val="20"/>
                <w:szCs w:val="20"/>
              </w:rPr>
              <w:t xml:space="preserve">Zintegrowany i komplementarny charakter projektu – ocenie podlegać będzie stopień zintegrowania lub komplementarności projektu z innymi projektami zrealizowanymi, realizowanymi bądź planowanymi do realizacji w ramach Strategii ZIT SOM. </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6</w:t>
            </w:r>
          </w:p>
        </w:tc>
      </w:tr>
      <w:tr w:rsidR="000745BD" w:rsidRPr="00AB5F7B" w:rsidTr="009054C3">
        <w:trPr>
          <w:trHeight w:val="105"/>
          <w:jc w:val="center"/>
        </w:trPr>
        <w:tc>
          <w:tcPr>
            <w:tcW w:w="14175"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2246"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56"/>
              </w:numPr>
              <w:spacing w:before="40" w:after="40"/>
              <w:ind w:left="357" w:hanging="357"/>
              <w:contextualSpacing/>
              <w:rPr>
                <w:rFonts w:ascii="Myriad Pro" w:hAnsi="Myriad Pro"/>
                <w:sz w:val="20"/>
                <w:szCs w:val="20"/>
              </w:rPr>
            </w:pPr>
            <w:r w:rsidRPr="00AB5F7B">
              <w:rPr>
                <w:rFonts w:ascii="Myriad Pro" w:hAnsi="Myriad Pro"/>
                <w:sz w:val="20"/>
                <w:szCs w:val="20"/>
              </w:rPr>
              <w:t>Stopień rozwoju specjalizacji regionalnych – ocenie podlegać będzie, czy zgłaszany przez Wnioskodawcę projekt odpowiada na zapotrzebowanie związane z rozwojem regionalnych specjalizacji, określonych w Strategii ZIT. Najwyżej punktowane będą projekty przyczyniające się do rozwoju specjalizacji z branży: chemicznej, metalowej, maszynowej, stoczniowej, logistyce, przemyśle drzewnym, produkcji żywności oraz TIK;</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2</w:t>
            </w:r>
          </w:p>
        </w:tc>
      </w:tr>
      <w:tr w:rsidR="000745BD" w:rsidRPr="00AB5F7B" w:rsidTr="009054C3">
        <w:trPr>
          <w:trHeight w:val="105"/>
          <w:jc w:val="center"/>
        </w:trPr>
        <w:tc>
          <w:tcPr>
            <w:tcW w:w="14175"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2246" w:type="dxa"/>
            <w:vMerge/>
            <w:tcBorders>
              <w:top w:val="single" w:sz="4" w:space="0" w:color="auto"/>
              <w:left w:val="single" w:sz="4" w:space="0" w:color="auto"/>
              <w:bottom w:val="single" w:sz="4" w:space="0" w:color="auto"/>
              <w:right w:val="single" w:sz="4" w:space="0" w:color="auto"/>
            </w:tcBorders>
            <w:vAlign w:val="center"/>
            <w:hideMark/>
          </w:tcPr>
          <w:p w:rsidR="000745BD" w:rsidRPr="00AB5F7B" w:rsidRDefault="000745BD" w:rsidP="000745BD">
            <w:pPr>
              <w:rPr>
                <w:rFonts w:ascii="Myriad Pro" w:hAnsi="Myriad Pro"/>
                <w:sz w:val="20"/>
                <w:szCs w:val="20"/>
              </w:rPr>
            </w:pP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56"/>
              </w:numPr>
              <w:spacing w:before="40" w:after="40"/>
              <w:ind w:left="357" w:hanging="357"/>
              <w:contextualSpacing/>
              <w:rPr>
                <w:rFonts w:ascii="Myriad Pro" w:hAnsi="Myriad Pro"/>
                <w:sz w:val="20"/>
                <w:szCs w:val="20"/>
              </w:rPr>
            </w:pPr>
            <w:r w:rsidRPr="00AB5F7B">
              <w:rPr>
                <w:rFonts w:ascii="Myriad Pro" w:hAnsi="Myriad Pro"/>
                <w:sz w:val="20"/>
                <w:szCs w:val="20"/>
              </w:rPr>
              <w:t>Partnerstwo – ocenie podlegać będzie czy projekt zakłada formalne partnerstwo z instytucjami otoczenia społeczno-gospodarczego.</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Ocena spełniania kryterium dokonywana jest w ramach skali punktowej.</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eastAsia="Calibri" w:hAnsi="Myriad Pro" w:cs="Times New Roman"/>
                <w:sz w:val="20"/>
                <w:szCs w:val="20"/>
              </w:rPr>
              <w:t>Skala punktów (1-3) waga 2</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7"/>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7"/>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7"/>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40" w:after="40" w:line="240" w:lineRule="auto"/>
        <w:rPr>
          <w:rFonts w:ascii="Myriad Pro" w:hAnsi="Myriad Pro"/>
          <w:sz w:val="20"/>
          <w:szCs w:val="20"/>
        </w:rPr>
      </w:pPr>
    </w:p>
    <w:p w:rsidR="000745BD" w:rsidRPr="00AB5F7B" w:rsidRDefault="000745BD" w:rsidP="000745BD">
      <w:pPr>
        <w:rPr>
          <w:rFonts w:ascii="Myriad Pro" w:eastAsia="Calibri" w:hAnsi="Myriad Pro" w:cs="Times New Roman"/>
          <w:sz w:val="20"/>
          <w:szCs w:val="20"/>
        </w:rPr>
        <w:sectPr w:rsidR="000745BD" w:rsidRPr="00AB5F7B" w:rsidSect="009054C3">
          <w:headerReference w:type="default" r:id="rId37"/>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szczegółowe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67"/>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Podnoszenie umiejętności oraz uzyskiwanie kwalifikacji zawodowych przez uczniów i słuchaczy szkół lub placówek systemu oświaty prowadzących kształcenie zawodowe </w:t>
            </w:r>
            <w:r w:rsidRPr="00AB5F7B">
              <w:rPr>
                <w:rFonts w:ascii="Myriad Pro" w:eastAsia="Times New Roman" w:hAnsi="Myriad Pro"/>
                <w:sz w:val="20"/>
                <w:szCs w:val="20"/>
              </w:rPr>
              <w:t>oraz osób dorosłych zainteresowanych z własnej inicjatywy zdobyciem, uzupełnieniem lub podnoszeniem kwalifikacji zawodowych poprzez</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8"/>
              </w:numPr>
              <w:spacing w:before="40" w:after="40"/>
              <w:rPr>
                <w:rFonts w:ascii="Myriad Pro" w:eastAsia="Times New Roman" w:hAnsi="Myriad Pro" w:cs="Times New Roman"/>
                <w:sz w:val="20"/>
                <w:szCs w:val="20"/>
                <w:lang w:eastAsia="pl-PL"/>
              </w:rPr>
            </w:pPr>
            <w:r w:rsidRPr="00AB5F7B">
              <w:rPr>
                <w:rFonts w:ascii="Myriad Pro" w:eastAsia="Times New Roman" w:hAnsi="Myriad Pro"/>
                <w:sz w:val="20"/>
                <w:szCs w:val="20"/>
              </w:rPr>
              <w:t>praktyki zawodowe organizowane u pracodawców lub przedsiębiorców dla uczniów zasadniczych szkół zawodowych</w:t>
            </w:r>
            <w:r w:rsidRPr="00AB5F7B">
              <w:rPr>
                <w:rFonts w:ascii="Myriad Pro" w:eastAsia="Times New Roman" w:hAnsi="Myriad Pro" w:cs="Times New Roman"/>
                <w:sz w:val="20"/>
                <w:szCs w:val="20"/>
                <w:lang w:eastAsia="pl-PL"/>
              </w:rPr>
              <w:t xml:space="preserve">, </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 xml:space="preserve">staże zawodowe obejmujące realizację kształcenia zawodowego praktycznego we współpracy z pracodawcami lub </w:t>
            </w:r>
            <w:r w:rsidRPr="00AB5F7B">
              <w:rPr>
                <w:rFonts w:ascii="Myriad Pro" w:eastAsia="Times New Roman" w:hAnsi="Myriad Pro" w:cs="Times New Roman"/>
                <w:sz w:val="20"/>
                <w:szCs w:val="20"/>
                <w:lang w:eastAsia="pl-PL"/>
              </w:rPr>
              <w:t>p</w:t>
            </w:r>
            <w:r w:rsidRPr="00AB5F7B">
              <w:rPr>
                <w:rFonts w:ascii="Myriad Pro" w:eastAsia="Times New Roman" w:hAnsi="Myriad Pro"/>
                <w:sz w:val="20"/>
                <w:szCs w:val="20"/>
              </w:rPr>
              <w:t>r</w:t>
            </w:r>
            <w:r w:rsidRPr="00AB5F7B">
              <w:rPr>
                <w:rFonts w:ascii="Myriad Pro" w:eastAsia="Times New Roman" w:hAnsi="Myriad Pro" w:cs="Times New Roman"/>
                <w:sz w:val="20"/>
                <w:szCs w:val="20"/>
                <w:lang w:eastAsia="pl-PL"/>
              </w:rPr>
              <w:t>z</w:t>
            </w:r>
            <w:r w:rsidRPr="00AB5F7B">
              <w:rPr>
                <w:rFonts w:ascii="Myriad Pro" w:eastAsia="Times New Roman" w:hAnsi="Myriad Pro"/>
                <w:sz w:val="20"/>
                <w:szCs w:val="20"/>
              </w:rPr>
              <w:t>e</w:t>
            </w:r>
            <w:r w:rsidRPr="00AB5F7B">
              <w:rPr>
                <w:rFonts w:ascii="Myriad Pro" w:eastAsia="Times New Roman" w:hAnsi="Myriad Pro" w:cs="Times New Roman"/>
                <w:sz w:val="20"/>
                <w:szCs w:val="20"/>
                <w:lang w:eastAsia="pl-PL"/>
              </w:rPr>
              <w:t>d</w:t>
            </w:r>
            <w:r w:rsidRPr="00AB5F7B">
              <w:rPr>
                <w:rFonts w:ascii="Myriad Pro" w:eastAsia="Times New Roman" w:hAnsi="Myriad Pro"/>
                <w:sz w:val="20"/>
                <w:szCs w:val="20"/>
              </w:rPr>
              <w:t>siębiorcami lub wykraczające poza zakres kształcenia zawodowego praktycznego</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wdrożenie nowych, innowacyjnych form nauczania zawodowego,</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pomoc stypendialną dla uczniów szczególnie uzdolnionych w zakresie przedmiotów zawodowych, </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w:t>
            </w:r>
            <w:r w:rsidRPr="00AB5F7B">
              <w:rPr>
                <w:rFonts w:ascii="Myriad Pro" w:eastAsia="Times New Roman" w:hAnsi="Myriad Pro" w:cs="Times New Roman"/>
                <w:sz w:val="20"/>
                <w:szCs w:val="20"/>
                <w:lang w:eastAsia="pl-PL"/>
              </w:rPr>
              <w:br/>
              <w:t>i umiejętności oraz kwalifikacji zawodowych,</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organizowanie kursów przygotowawczych na studia we współpracy ze szkołami wyższymi </w:t>
            </w:r>
            <w:r w:rsidRPr="00AB5F7B">
              <w:rPr>
                <w:rFonts w:ascii="Myriad Pro" w:eastAsia="Times New Roman" w:hAnsi="Myriad Pro"/>
                <w:sz w:val="20"/>
                <w:szCs w:val="20"/>
              </w:rPr>
              <w:t>oraz organizowanie kursów i szkoleń przygotowujących do kwalifikacyjnych egzaminów czeladniczych i mistrzowskich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udział w zajęciach prowadzonych w szkole wyższej, w tym w zajęciach laboratoryjnych, kołach lub obozach naukowych,</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uczniów lub słuchaczy w zakresie zdobywania dodatkowych uprawnień zwiększających ich szanse na rynku pracy,</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programy </w:t>
            </w:r>
            <w:r w:rsidRPr="00AB5F7B">
              <w:rPr>
                <w:rFonts w:ascii="Myriad Pro" w:eastAsia="Times New Roman" w:hAnsi="Myriad Pro"/>
                <w:sz w:val="20"/>
                <w:szCs w:val="20"/>
              </w:rPr>
              <w:t xml:space="preserve">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eastAsia="Times New Roman" w:hAnsi="Myriad Pro"/>
                <w:sz w:val="20"/>
                <w:szCs w:val="20"/>
              </w:rPr>
              <w:br/>
              <w:t>w zawodzie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realizację pozaszkolnych form kształcenia </w:t>
            </w:r>
            <w:r w:rsidRPr="00AB5F7B">
              <w:rPr>
                <w:rFonts w:ascii="Myriad Pro" w:eastAsia="Times New Roman" w:hAnsi="Myriad Pro"/>
                <w:sz w:val="20"/>
                <w:szCs w:val="20"/>
              </w:rPr>
              <w:t xml:space="preserve">ustawicznego, w tym wymienionych w rozporządzeniu MEN z dnia 11 stycznia 2012 r. </w:t>
            </w:r>
            <w:r w:rsidRPr="00AB5F7B">
              <w:rPr>
                <w:rFonts w:ascii="Myriad Pro" w:eastAsia="Times New Roman" w:hAnsi="Myriad Pro"/>
                <w:sz w:val="20"/>
                <w:szCs w:val="20"/>
              </w:rPr>
              <w:br/>
              <w:t>w sprawie kształcenia ustawicznego w formach pozaszkolnych (Dz.U. z 2014 r. poz. 622)</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doradztwo edukacyjno-zawodowe,</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6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7"/>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p w:rsidR="000745BD" w:rsidRPr="00AB5F7B" w:rsidRDefault="000745BD" w:rsidP="007D4B9E">
            <w:pPr>
              <w:numPr>
                <w:ilvl w:val="0"/>
                <w:numId w:val="167"/>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współpracy szkół lub placówek systemu oświaty prowadzących kształcenie zawodowe z ich otoczeniem społeczno-gospodarczym w szczególności poprzez:</w:t>
            </w:r>
          </w:p>
          <w:p w:rsidR="000745BD" w:rsidRPr="00AB5F7B" w:rsidRDefault="000745BD" w:rsidP="007D4B9E">
            <w:pPr>
              <w:numPr>
                <w:ilvl w:val="0"/>
                <w:numId w:val="169"/>
              </w:num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0745BD" w:rsidRPr="00AB5F7B" w:rsidRDefault="000745BD" w:rsidP="007D4B9E">
            <w:pPr>
              <w:numPr>
                <w:ilvl w:val="0"/>
                <w:numId w:val="169"/>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klas patronackich w szkołach,</w:t>
            </w:r>
          </w:p>
          <w:p w:rsidR="000745BD" w:rsidRPr="00AB5F7B" w:rsidRDefault="000745BD" w:rsidP="007D4B9E">
            <w:pPr>
              <w:numPr>
                <w:ilvl w:val="0"/>
                <w:numId w:val="169"/>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w dostosowywaniu oferty edukacyjnej w szkołach i formach pozaszkolnych do potrzeb regionalnego i lokalnego rynku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9"/>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lub modyfikację programów nauczania,</w:t>
            </w:r>
          </w:p>
          <w:p w:rsidR="000745BD" w:rsidRPr="00AB5F7B" w:rsidRDefault="000745BD" w:rsidP="007D4B9E">
            <w:pPr>
              <w:numPr>
                <w:ilvl w:val="0"/>
                <w:numId w:val="169"/>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69"/>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szkół i placówek systemu oświaty prowadzących kształcenie zawodowe z uczelniami wyższymi</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67"/>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Doskonalenie umiejętności i kompetencji zawodowych nauczycieli zawodu i instruktorów praktycznej nauki zawodu, związanych </w:t>
            </w:r>
            <w:r w:rsidRPr="00AB5F7B">
              <w:rPr>
                <w:rFonts w:ascii="Myriad Pro" w:eastAsia="Times New Roman" w:hAnsi="Myriad Pro" w:cs="Times New Roman"/>
                <w:sz w:val="20"/>
                <w:szCs w:val="20"/>
                <w:lang w:eastAsia="pl-PL"/>
              </w:rPr>
              <w:br/>
              <w:t>z nauczanym zawodem, głównie poprzez:</w:t>
            </w:r>
          </w:p>
          <w:p w:rsidR="000745BD" w:rsidRPr="00AB5F7B" w:rsidRDefault="000745BD" w:rsidP="007D4B9E">
            <w:pPr>
              <w:numPr>
                <w:ilvl w:val="0"/>
                <w:numId w:val="170"/>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kursy </w:t>
            </w:r>
            <w:r w:rsidRPr="00AB5F7B">
              <w:rPr>
                <w:rFonts w:ascii="Myriad Pro" w:eastAsia="Times New Roman" w:hAnsi="Myriad Pro" w:cs="Arial"/>
                <w:sz w:val="20"/>
                <w:szCs w:val="20"/>
              </w:rPr>
              <w:t>kwalifikacyjne</w:t>
            </w:r>
            <w:r w:rsidRPr="00AB5F7B">
              <w:rPr>
                <w:rFonts w:ascii="Myriad Pro" w:eastAsia="Times New Roman" w:hAnsi="Myriad Pro" w:cs="Times New Roman"/>
                <w:sz w:val="20"/>
                <w:szCs w:val="20"/>
                <w:lang w:eastAsia="pl-PL"/>
              </w:rPr>
              <w:t xml:space="preserve"> lub szkolenia doskonalące </w:t>
            </w:r>
            <w:r w:rsidRPr="00AB5F7B">
              <w:rPr>
                <w:rFonts w:ascii="Myriad Pro" w:eastAsia="Times New Roman" w:hAnsi="Myriad Pro" w:cs="Arial"/>
                <w:sz w:val="20"/>
                <w:szCs w:val="20"/>
              </w:rPr>
              <w:t>w zakresie tematyki związanej z nauczanym zawodem</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praktyki lub staże w instytucjach z otoczenia społeczno-gospodarczego szkół, w tym przede wszystkim w przedsiębiorstwach </w:t>
            </w:r>
            <w:r w:rsidRPr="00AB5F7B">
              <w:rPr>
                <w:rFonts w:ascii="Myriad Pro" w:eastAsia="Times New Roman" w:hAnsi="Myriad Pro"/>
                <w:sz w:val="20"/>
                <w:szCs w:val="20"/>
              </w:rPr>
              <w:t xml:space="preserve">lub </w:t>
            </w:r>
            <w:r w:rsidRPr="00AB5F7B">
              <w:rPr>
                <w:rFonts w:ascii="Myriad Pro" w:eastAsia="Times New Roman" w:hAnsi="Myriad Pro"/>
                <w:sz w:val="20"/>
                <w:szCs w:val="20"/>
              </w:rPr>
              <w:br/>
              <w:t>u pracodawców działających na obszarze, na którym znajduje się dana szkoła lub placówka systemu oświaty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studia podyplomowe przygotowujące do wykonywania zawodu nauczyciela przedmiotów zawodowych</w:t>
            </w:r>
            <w:r w:rsidRPr="00AB5F7B">
              <w:rPr>
                <w:rFonts w:ascii="Myriad Pro" w:eastAsia="Times New Roman" w:hAnsi="Myriad Pro"/>
                <w:sz w:val="20"/>
                <w:szCs w:val="20"/>
              </w:rPr>
              <w:t xml:space="preserve"> albo obejmujące zakresem tematykę związaną z nauczanym zawodem (branżowe, specjalistyczne)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budowanie i moderowanie sieci współpracy i samokształcenia,</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realizację programów wspomagania,</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programy walidacji i certyfikacji wiedzy, umiejętności i kompetencji niezbędnych w pracy dydaktycznej</w:t>
            </w:r>
            <w:r w:rsidRPr="00AB5F7B">
              <w:rPr>
                <w:rFonts w:ascii="Myriad Pro" w:eastAsia="Times New Roman" w:hAnsi="Myriad Pro"/>
                <w:sz w:val="20"/>
                <w:szCs w:val="20"/>
              </w:rPr>
              <w:t xml:space="preserve"> ze szczególnym uwzględnieniem nadawania uprawnień egzaminatora w zawodzie instruktorom praktycznej nauki zawodu na terenie przedsiębiorstw</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0"/>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67"/>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i rozwój ukierunkowanych branżowo centrów kształcenia zawodowego i ustawicznego (CKZiU) głównie poprzez:</w:t>
            </w:r>
          </w:p>
          <w:p w:rsidR="000745BD" w:rsidRPr="00AB5F7B" w:rsidRDefault="000745BD" w:rsidP="007D4B9E">
            <w:pPr>
              <w:numPr>
                <w:ilvl w:val="0"/>
                <w:numId w:val="171"/>
              </w:numPr>
              <w:tabs>
                <w:tab w:val="left" w:pos="1206"/>
              </w:tabs>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przygotowanie szkół i placówek systemu oświaty prowadzących kształcenie zawodowe do pełnienia funkcji CKZiU </w:t>
            </w:r>
            <w:r w:rsidRPr="00AB5F7B">
              <w:rPr>
                <w:rFonts w:ascii="Myriad Pro" w:eastAsia="Times New Roman" w:hAnsi="Myriad Pro"/>
                <w:sz w:val="20"/>
                <w:szCs w:val="20"/>
              </w:rPr>
              <w:t>lub innych zespołów realizujących zadania zbieżne z zadaniami CKZi</w:t>
            </w:r>
            <w:r w:rsidRPr="00AB5F7B">
              <w:rPr>
                <w:rFonts w:ascii="Myriad Pro" w:eastAsia="Times New Roman" w:hAnsi="Myriad Pro" w:cs="Times New Roman"/>
                <w:sz w:val="20"/>
                <w:szCs w:val="20"/>
                <w:lang w:eastAsia="pl-PL"/>
              </w:rPr>
              <w:t>U obejmuje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wyposażenie szkół i placówek systemu oświaty prowadzących kształcenie zawodowe wchodzących w skład CKZiU</w:t>
            </w:r>
            <w:r w:rsidRPr="00AB5F7B">
              <w:rPr>
                <w:rFonts w:ascii="Myriad Pro" w:eastAsia="Times New Roman" w:hAnsi="Myriad Pro" w:cs="Arial"/>
                <w:sz w:val="20"/>
                <w:szCs w:val="20"/>
              </w:rPr>
              <w:t xml:space="preserve"> innych zespołów realizujących zadania zbieżne z zadaniami CKZiU</w:t>
            </w:r>
            <w:r w:rsidRPr="00AB5F7B">
              <w:rPr>
                <w:rFonts w:ascii="Myriad Pro" w:eastAsia="Times New Roman" w:hAnsi="Myriad Pro" w:cs="Times New Roman"/>
                <w:sz w:val="20"/>
                <w:szCs w:val="20"/>
                <w:lang w:eastAsia="pl-PL"/>
              </w:rPr>
              <w:t xml:space="preserve"> w sprzęt i pomoce dydaktyczne do prowadzenia nauczania w zawodach </w:t>
            </w:r>
            <w:r w:rsidRPr="00AB5F7B">
              <w:rPr>
                <w:rFonts w:ascii="Myriad Pro" w:eastAsia="Times New Roman" w:hAnsi="Myriad Pro" w:cs="Times New Roman"/>
                <w:sz w:val="20"/>
                <w:szCs w:val="20"/>
                <w:lang w:eastAsia="pl-PL"/>
              </w:rPr>
              <w:br/>
              <w:t>z określonej branży,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rozszerzenie lub dostosowanie oferty edukacyjnej świadczonej przez szkoły i placówki systemu oświaty prowadzących kształcenie zawodowe wchodzące w skład CKZiU</w:t>
            </w:r>
            <w:r w:rsidRPr="00AB5F7B">
              <w:rPr>
                <w:rFonts w:ascii="Myriad Pro" w:eastAsia="Times New Roman" w:hAnsi="Myriad Pro" w:cs="Arial"/>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xml:space="preserve"> do realizacji nowych zadań,</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doskonalenie umiejętności i kompetencji zawodowych nauczycieli zatrudnionych w szkołach i placówkach systemu oświaty prowadzących kształcenie zawodowe wchodzących w skład CKZiU</w:t>
            </w:r>
            <w:r w:rsidRPr="00AB5F7B">
              <w:rPr>
                <w:rFonts w:ascii="Myriad Pro" w:eastAsia="Times New Roman" w:hAnsi="Myriad Pro" w:cs="Arial"/>
                <w:sz w:val="20"/>
                <w:szCs w:val="20"/>
              </w:rPr>
              <w:t xml:space="preserve"> lub innych zespołów realizujących zadania zbieżne z zadaniami CKZiU</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1"/>
              </w:numPr>
              <w:tabs>
                <w:tab w:val="left" w:pos="1206"/>
              </w:tabs>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realizowania zadań przez CKZiU dla określonych branż</w:t>
            </w:r>
            <w:r w:rsidRPr="00AB5F7B">
              <w:rPr>
                <w:rFonts w:ascii="Myriad Pro" w:eastAsia="Times New Roman" w:hAnsi="Myriad Pro"/>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w tym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inicjowanie współpracy szkół lub placówek systemu oświaty prowadzących kształcenie zawodowe z </w:t>
            </w:r>
            <w:r w:rsidRPr="00AB5F7B">
              <w:rPr>
                <w:rFonts w:ascii="Myriad Pro" w:eastAsia="Times New Roman" w:hAnsi="Myriad Pro" w:cs="Arial"/>
                <w:sz w:val="20"/>
                <w:szCs w:val="20"/>
              </w:rPr>
              <w:t>otoczeniem społeczno-gospodarczym</w:t>
            </w:r>
            <w:r w:rsidRPr="00AB5F7B">
              <w:rPr>
                <w:rFonts w:ascii="Myriad Pro" w:eastAsia="Times New Roman" w:hAnsi="Myriad Pro" w:cs="Times New Roman"/>
                <w:sz w:val="20"/>
                <w:szCs w:val="20"/>
                <w:lang w:eastAsia="pl-PL"/>
              </w:rPr>
              <w:t>, w tym monitorowanie potrzeb ww. podmiotów w zakresie współpracy, także w zakresie staży nauczycieli lub praktycznej nauki zawodu uczniów, w tym uczniów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doskonalenia zawodowego nauczycieli kształcenia zawodowego we współpracy z pracodawcami i uczelniami oraz ośrodkami doskonalenia nauczycieli,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sieci współpracy szkół i placówek systemu oświaty prowadzących kształcenie zawodowe w danej branży w celu wymiany dobrych praktyk,</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wdrażanie i upowszechnianie nowych technologii,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i upowszechnianie elastycznych form kształcenia zawodowego osób dorosłych, w tym osób dorosłych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wyspecjalizowanych ośrodków egzaminacyjnych,</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organizowanie praktyk pedagogicznych dla przyszłych nauczycieli kształcenia zawodowego oraz nauczycieli stażystów,</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realizacja usług doradztwa zawodowego,</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gromadzenie i udostępnianie informacji edukacyjno-zawodowej o możliwościach kształcenia, szkolenia i zatrudnienia, w tym również wersji on-line, z uwzględnieniem aktualnej sytuacji na lokalnym/regionalnym rynku pracy,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współpracy z placówkami doskonalenia nauczycieli w zakresie doskonalenia zawodowego nauczycieli realizujących zadania z zakresu doradztwa zawodowego.</w:t>
            </w:r>
          </w:p>
          <w:p w:rsidR="000745BD" w:rsidRPr="00AB5F7B" w:rsidRDefault="000745BD" w:rsidP="007D4B9E">
            <w:pPr>
              <w:numPr>
                <w:ilvl w:val="0"/>
                <w:numId w:val="167"/>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doradztwa zawodowego w szkołach i placówkach kształcenia zawodowego w szczególności poprzez:</w:t>
            </w:r>
          </w:p>
          <w:p w:rsidR="000745BD" w:rsidRPr="00AB5F7B" w:rsidRDefault="000745BD" w:rsidP="007D4B9E">
            <w:pPr>
              <w:numPr>
                <w:ilvl w:val="0"/>
                <w:numId w:val="172"/>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uzyskiwanie kwalifikacji doradców edukacyjno - zawodowych przez osoby realizujące zadania z zakresu doradztwa edukacyjno - zawodowego w szkołach i placówkach, które nie posiadają kwalifikacji z tego zakresu</w:t>
            </w:r>
            <w:r w:rsidRPr="00AB5F7B">
              <w:rPr>
                <w:rFonts w:ascii="Myriad Pro" w:eastAsia="Times New Roman" w:hAnsi="Myriad Pro" w:cs="Arial"/>
                <w:sz w:val="20"/>
                <w:szCs w:val="20"/>
              </w:rPr>
              <w:t xml:space="preserve"> oraz podnoszenie kwalifikacji doradców edukacyjno – zawodowych, realizujących zadania z zakresu doradztwa edukacyjno – zawodowego w szkołach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2"/>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Szkolnych Punktów Informacji i Kariery (</w:t>
            </w:r>
            <w:r w:rsidRPr="00AB5F7B">
              <w:rPr>
                <w:rFonts w:ascii="Myriad Pro" w:eastAsia="Times New Roman" w:hAnsi="Myriad Pro"/>
                <w:sz w:val="20"/>
                <w:szCs w:val="20"/>
              </w:rPr>
              <w:t>SPInKA</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2"/>
              </w:numPr>
              <w:spacing w:before="40" w:after="40"/>
              <w:contextualSpacing/>
              <w:rPr>
                <w:rFonts w:ascii="Myriad Pro" w:hAnsi="Myriad Pro"/>
                <w:sz w:val="20"/>
                <w:szCs w:val="20"/>
              </w:rPr>
            </w:pPr>
            <w:r w:rsidRPr="00AB5F7B">
              <w:rPr>
                <w:rFonts w:ascii="Myriad Pro" w:eastAsia="Times New Roman" w:hAnsi="Myriad Pro" w:cs="Times New Roman"/>
                <w:sz w:val="20"/>
                <w:szCs w:val="20"/>
                <w:lang w:eastAsia="pl-PL"/>
              </w:rPr>
              <w:t>zewnętrzne wsparcie szkół w obszarze doradztwa edukacyjno-zawodowego.</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101"/>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36"/>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37"/>
              </w:numPr>
              <w:spacing w:before="40" w:after="40"/>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w:t>
            </w:r>
            <w:r w:rsidRPr="00AB5F7B">
              <w:rPr>
                <w:rFonts w:ascii="Myriad Pro" w:hAnsi="Myriad Pro"/>
                <w:sz w:val="20"/>
                <w:szCs w:val="20"/>
              </w:rPr>
              <w:t>(Typ projektu 1-6)</w:t>
            </w:r>
            <w:r w:rsidRPr="00AB5F7B">
              <w:rPr>
                <w:rFonts w:ascii="Myriad Pro" w:eastAsiaTheme="majorEastAsia" w:hAnsi="Myriad Pro" w:cstheme="majorBidi"/>
                <w:bCs/>
                <w:sz w:val="20"/>
                <w:szCs w:val="20"/>
              </w:rPr>
              <w:t>.</w:t>
            </w:r>
          </w:p>
          <w:p w:rsidR="000745BD" w:rsidRPr="00AB5F7B" w:rsidRDefault="000745BD" w:rsidP="007D4B9E">
            <w:pPr>
              <w:numPr>
                <w:ilvl w:val="0"/>
                <w:numId w:val="137"/>
              </w:num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 xml:space="preserve">W ramach konkursu Beneficjent składa nie więcej niż jeden wniosek </w:t>
            </w:r>
            <w:r w:rsidRPr="00AB5F7B">
              <w:rPr>
                <w:rFonts w:ascii="Myriad Pro" w:eastAsiaTheme="majorEastAsia" w:hAnsi="Myriad Pro" w:cstheme="majorBidi"/>
                <w:bCs/>
                <w:sz w:val="20"/>
                <w:szCs w:val="20"/>
              </w:rPr>
              <w:br/>
              <w:t xml:space="preserve">o dofinansowanie dotyczący placówki planowanej do objęcia wsparciem. </w:t>
            </w:r>
            <w:r w:rsidRPr="00AB5F7B">
              <w:rPr>
                <w:rFonts w:ascii="Myriad Pro" w:eastAsiaTheme="majorEastAsia" w:hAnsi="Myriad Pro" w:cstheme="majorBidi"/>
                <w:bCs/>
                <w:sz w:val="20"/>
                <w:szCs w:val="20"/>
              </w:rPr>
              <w:br/>
            </w:r>
            <w:r w:rsidRPr="00AB5F7B">
              <w:rPr>
                <w:rFonts w:ascii="Myriad Pro" w:hAnsi="Myriad Pro"/>
                <w:bCs/>
                <w:sz w:val="20"/>
                <w:szCs w:val="20"/>
              </w:rPr>
              <w:t xml:space="preserve">W przypadku, gdy beneficjent planuje objąć wsparciem więcej niż jedną placówkę/jednostkę organizacyjną ograniczenie do jednego wniosku należy rozumieć jako ograniczenie do jednego wniosku dotyczącego danej placówki/jednostki organizacyjnej </w:t>
            </w:r>
            <w:r w:rsidRPr="00AB5F7B">
              <w:rPr>
                <w:rFonts w:ascii="Myriad Pro" w:hAnsi="Myriad Pro"/>
                <w:sz w:val="20"/>
                <w:szCs w:val="20"/>
              </w:rPr>
              <w:t>(Typ projektu 1-6).</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36"/>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75"/>
              </w:numPr>
              <w:spacing w:before="40" w:after="40"/>
              <w:contextualSpacing/>
              <w:rPr>
                <w:rFonts w:ascii="Myriad Pro" w:hAnsi="Myriad Pro"/>
                <w:bCs/>
                <w:sz w:val="20"/>
                <w:szCs w:val="20"/>
              </w:rPr>
            </w:pPr>
            <w:r w:rsidRPr="00AB5F7B">
              <w:rPr>
                <w:rFonts w:ascii="Myriad Pro" w:hAnsi="Myriad Pro"/>
                <w:bCs/>
                <w:sz w:val="20"/>
                <w:szCs w:val="20"/>
              </w:rPr>
              <w:t>Projekt zlokalizowany jest na obszarze Szczecińskiego Obszaru Metropolitalnego.</w:t>
            </w:r>
          </w:p>
          <w:p w:rsidR="000745BD" w:rsidRPr="00AB5F7B" w:rsidRDefault="000745BD" w:rsidP="007D4B9E">
            <w:pPr>
              <w:numPr>
                <w:ilvl w:val="0"/>
                <w:numId w:val="175"/>
              </w:numPr>
              <w:spacing w:before="40" w:after="40"/>
              <w:ind w:left="357" w:hanging="357"/>
              <w:contextualSpacing/>
              <w:rPr>
                <w:rFonts w:ascii="Myriad Pro" w:hAnsi="Myriad Pro"/>
                <w:bCs/>
                <w:sz w:val="20"/>
                <w:szCs w:val="20"/>
              </w:rPr>
            </w:pPr>
            <w:r w:rsidRPr="00AB5F7B">
              <w:rPr>
                <w:rFonts w:ascii="Myriad Pro" w:hAnsi="Myriad Pro"/>
                <w:sz w:val="20"/>
                <w:szCs w:val="20"/>
              </w:rPr>
              <w:t xml:space="preserve">Projekt skierowany do grup docelowych z obszaru </w:t>
            </w:r>
            <w:r w:rsidRPr="00AB5F7B">
              <w:rPr>
                <w:rFonts w:ascii="Myriad Pro" w:hAnsi="Myriad Pro"/>
                <w:bCs/>
                <w:sz w:val="20"/>
                <w:szCs w:val="20"/>
              </w:rPr>
              <w:t>Szczecińskiego Obszaru Metropolitalnego</w:t>
            </w:r>
            <w:r w:rsidRPr="00AB5F7B">
              <w:rPr>
                <w:rFonts w:ascii="Myriad Pro" w:hAnsi="Myriad Pro"/>
                <w:sz w:val="20"/>
                <w:szCs w:val="20"/>
              </w:rPr>
              <w:t xml:space="preserve"> (w przypadku osób fizycznych - pracujących, uczących się lub zamieszkujących na ww. obszarze w rozumieniu przepisów Kodeksu Cywilnego, a w przypadku innych podmiotów - posiadających jednostkę organizacyjną na ww. obszarze)(</w:t>
            </w:r>
            <w:r w:rsidRPr="00AB5F7B">
              <w:rPr>
                <w:rFonts w:ascii="Myriad Pro" w:eastAsiaTheme="majorEastAsia" w:hAnsi="Myriad Pro" w:cstheme="majorBidi"/>
                <w:bCs/>
                <w:sz w:val="20"/>
                <w:szCs w:val="20"/>
              </w:rPr>
              <w:t>Typ projektu 1-6).</w:t>
            </w:r>
          </w:p>
          <w:p w:rsidR="000745BD" w:rsidRPr="00AB5F7B" w:rsidRDefault="000745BD" w:rsidP="007D4B9E">
            <w:pPr>
              <w:numPr>
                <w:ilvl w:val="0"/>
                <w:numId w:val="175"/>
              </w:numPr>
              <w:spacing w:before="40" w:after="40"/>
              <w:ind w:left="357" w:hanging="357"/>
              <w:contextualSpacing/>
              <w:rPr>
                <w:rFonts w:ascii="Myriad Pro" w:hAnsi="Myriad Pro"/>
                <w:bCs/>
                <w:sz w:val="20"/>
                <w:szCs w:val="20"/>
              </w:rPr>
            </w:pPr>
            <w:r w:rsidRPr="00AB5F7B">
              <w:rPr>
                <w:rFonts w:ascii="Myriad Pro" w:hAnsi="Myriad Pro"/>
                <w:bCs/>
                <w:sz w:val="20"/>
                <w:szCs w:val="20"/>
              </w:rPr>
              <w:t>W ramach projektu obligatoryjnie jest realizowany 1 typ projektu wskazany w SOOP RPO WZ 2014-2020 dla Działania 8.7. Realizacja kolejnych typów projektu jest fakultatywna.</w:t>
            </w:r>
          </w:p>
          <w:p w:rsidR="000745BD" w:rsidRPr="00AB5F7B" w:rsidRDefault="000745BD" w:rsidP="007D4B9E">
            <w:pPr>
              <w:numPr>
                <w:ilvl w:val="0"/>
                <w:numId w:val="175"/>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Projekt zakłada obligatoryjnie organizację staży zawodowych i/lub praktyk zawodowych dla 100% uczniów biorących udział w projekcie. W przypadku kierowania projektu do dorosłych słuchaczy szkół i placówek systemu oświaty prowadzących kształcenie zawodowe oraz uczestników </w:t>
            </w:r>
            <w:r w:rsidRPr="00AB5F7B">
              <w:rPr>
                <w:rFonts w:ascii="Myriad Pro" w:eastAsia="Times New Roman" w:hAnsi="Myriad Pro" w:cs="Times New Roman"/>
                <w:sz w:val="20"/>
                <w:szCs w:val="20"/>
                <w:lang w:eastAsia="pl-PL"/>
              </w:rPr>
              <w:t>pozaszkolnych form kształcenia zawodowego skierowanie na staż zawodowy i/lub praktykę zawodową jest fakultatywną formą wsparcia i wynika ze zdiagnozowania potrzeb tej grupy uczestników projektu co do udzielanego wsparcia</w:t>
            </w:r>
            <w:r w:rsidRPr="00AB5F7B">
              <w:rPr>
                <w:rFonts w:ascii="Myriad Pro" w:hAnsi="Myriad Pro"/>
                <w:bCs/>
                <w:sz w:val="20"/>
                <w:szCs w:val="20"/>
              </w:rPr>
              <w:t xml:space="preserve"> </w:t>
            </w:r>
            <w:r w:rsidRPr="00AB5F7B">
              <w:rPr>
                <w:rFonts w:ascii="Myriad Pro" w:hAnsi="Myriad Pro"/>
                <w:bCs/>
                <w:sz w:val="20"/>
                <w:szCs w:val="20"/>
              </w:rPr>
              <w:br/>
              <w:t>(Typ projektu 1).</w:t>
            </w:r>
          </w:p>
          <w:p w:rsidR="000745BD" w:rsidRPr="00AB5F7B" w:rsidRDefault="000745BD" w:rsidP="007D4B9E">
            <w:pPr>
              <w:numPr>
                <w:ilvl w:val="0"/>
                <w:numId w:val="175"/>
              </w:numPr>
              <w:spacing w:before="40" w:after="40"/>
              <w:ind w:left="357" w:hanging="357"/>
              <w:contextualSpacing/>
              <w:rPr>
                <w:rFonts w:ascii="Myriad Pro" w:hAnsi="Myriad Pro"/>
                <w:bCs/>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uczestników projektu obligatoryjnie zaplanowano realizację doradztwa edukacyjno-zawodowego, obejmującego ocenę indywidualnych potrzeb rozwojowych i edukacyjnych oraz predyspozycji osobowych do wykonywania poszczególnych zawodów, planowanie ścieżki kariery zawodowej, ścieżki  podnoszenia kwalifikacji zawodowyc</w:t>
            </w:r>
            <w:r w:rsidRPr="00AB5F7B">
              <w:rPr>
                <w:rFonts w:ascii="Myriad Pro" w:hAnsi="Myriad Pro"/>
                <w:bCs/>
                <w:sz w:val="20"/>
                <w:szCs w:val="20"/>
              </w:rPr>
              <w:t>h (Typ projektu 1).</w:t>
            </w:r>
          </w:p>
          <w:p w:rsidR="000745BD" w:rsidRPr="00AB5F7B" w:rsidRDefault="000745BD" w:rsidP="007D4B9E">
            <w:pPr>
              <w:numPr>
                <w:ilvl w:val="0"/>
                <w:numId w:val="175"/>
              </w:numPr>
              <w:spacing w:before="40" w:after="40"/>
              <w:ind w:left="357" w:hanging="357"/>
              <w:contextualSpacing/>
              <w:rPr>
                <w:rFonts w:ascii="Myriad Pro" w:hAnsi="Myriad Pro"/>
                <w:bCs/>
                <w:sz w:val="20"/>
                <w:szCs w:val="20"/>
              </w:rPr>
            </w:pPr>
            <w:r w:rsidRPr="00AB5F7B">
              <w:rPr>
                <w:rFonts w:ascii="Myriad Pro" w:hAnsi="Myriad Pro"/>
                <w:bCs/>
                <w:sz w:val="20"/>
                <w:szCs w:val="20"/>
              </w:rPr>
              <w:t>Projekt zawiera zapewnienie funkcjonowanie utworzonych w ramach projektu CKZiU lub innych zespołów realizujących zadania zbieżne z zadaniami CKZiU, przez okres co najmniej 2 lat od daty zakończenia realizacji projektu, określonej we wniosku o dofinansowanie (Typ projektu 5).</w:t>
            </w:r>
          </w:p>
          <w:p w:rsidR="000745BD" w:rsidRPr="00AB5F7B" w:rsidRDefault="000745BD" w:rsidP="007D4B9E">
            <w:pPr>
              <w:numPr>
                <w:ilvl w:val="0"/>
                <w:numId w:val="175"/>
              </w:numPr>
              <w:spacing w:before="40" w:after="40"/>
              <w:ind w:left="357" w:hanging="357"/>
              <w:contextualSpacing/>
              <w:rPr>
                <w:rFonts w:ascii="Myriad Pro" w:eastAsiaTheme="majorEastAsia" w:hAnsi="Myriad Pro" w:cstheme="majorBidi"/>
                <w:bCs/>
                <w:sz w:val="20"/>
                <w:szCs w:val="20"/>
              </w:rPr>
            </w:pPr>
            <w:r w:rsidRPr="00AB5F7B">
              <w:rPr>
                <w:rFonts w:ascii="Myriad Pro" w:hAnsi="Myriad Pro"/>
                <w:bCs/>
                <w:sz w:val="20"/>
                <w:szCs w:val="20"/>
              </w:rPr>
              <w:t xml:space="preserve">Projekt przewiduje realizację wsparcia w oparciu o indywidualną diagnozę </w:t>
            </w:r>
            <w:r w:rsidRPr="00AB5F7B">
              <w:rPr>
                <w:rFonts w:ascii="Myriad Pro" w:eastAsiaTheme="majorEastAsia" w:hAnsi="Myriad Pro" w:cstheme="majorBidi"/>
                <w:bCs/>
                <w:sz w:val="20"/>
                <w:szCs w:val="20"/>
              </w:rPr>
              <w:t>szkół lub placówek systemu oświat. Diagnoza powinna być przygotowana i przeprowadzona przez szkołę, placówkę systemu oświaty lub inny podmiot prowadzący działalność o charakterze edukacyjnym lub badawczym oraz zatwierdzona przez organ prowadzący (Typ projektu 1 - 6).</w:t>
            </w:r>
          </w:p>
          <w:p w:rsidR="000745BD" w:rsidRPr="00AB5F7B" w:rsidRDefault="000745BD" w:rsidP="007D4B9E">
            <w:pPr>
              <w:numPr>
                <w:ilvl w:val="0"/>
                <w:numId w:val="175"/>
              </w:numPr>
              <w:spacing w:before="40" w:after="40"/>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1 - 6)</w:t>
            </w:r>
            <w:r w:rsidRPr="00AB5F7B">
              <w:rPr>
                <w:rFonts w:ascii="Myriad Pro" w:hAnsi="Myriad Pro"/>
                <w:sz w:val="20"/>
                <w:szCs w:val="20"/>
              </w:rPr>
              <w:t xml:space="preserve">. </w:t>
            </w:r>
          </w:p>
          <w:p w:rsidR="000745BD" w:rsidRPr="00AB5F7B" w:rsidRDefault="000745BD" w:rsidP="007D4B9E">
            <w:pPr>
              <w:numPr>
                <w:ilvl w:val="0"/>
                <w:numId w:val="175"/>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nie ubiegał się o dofinansowanie na takie same działania dla tych samych placówek w ramach Działania 8.6 </w:t>
            </w:r>
            <w:r w:rsidRPr="00AB5F7B">
              <w:rPr>
                <w:rFonts w:ascii="Myriad Pro" w:eastAsiaTheme="majorEastAsia" w:hAnsi="Myriad Pro" w:cstheme="majorBidi"/>
                <w:bCs/>
                <w:i/>
                <w:sz w:val="20"/>
                <w:szCs w:val="20"/>
              </w:rPr>
              <w:t>Wsparcie szkół i placówek prowadzących kształcenie zawodowe oraz uczniów uczestniczących w kształceniu zawodowym i osób dorosłych uczestniczących w pozaszkolnych formach kształcenia zawodowego</w:t>
            </w:r>
            <w:r w:rsidRPr="00AB5F7B">
              <w:rPr>
                <w:rFonts w:ascii="Myriad Pro" w:eastAsiaTheme="majorEastAsia" w:hAnsi="Myriad Pro" w:cstheme="majorBidi"/>
                <w:bCs/>
                <w:sz w:val="20"/>
                <w:szCs w:val="20"/>
              </w:rPr>
              <w:t xml:space="preserve"> lub w ramach Działania  </w:t>
            </w:r>
            <w:r w:rsidRPr="00AB5F7B">
              <w:rPr>
                <w:rFonts w:ascii="Myriad Pro" w:eastAsiaTheme="majorEastAsia" w:hAnsi="Myriad Pro" w:cstheme="majorBidi"/>
                <w:bCs/>
                <w:i/>
                <w:sz w:val="20"/>
                <w:szCs w:val="20"/>
              </w:rPr>
              <w:t>8.9 Wsparcie szkół i placówek prowadzących kształcenie zawodowe oraz uczniów uczestniczących w kształceniu zawodowym i osób dorosłych uczestniczących w pozaszkolnych formach kształcenia zawodowego w ramach Kontraktów Samorządowych</w:t>
            </w:r>
            <w:r w:rsidRPr="00AB5F7B">
              <w:rPr>
                <w:rFonts w:ascii="Myriad Pro" w:eastAsiaTheme="majorEastAsia" w:hAnsi="Myriad Pro" w:cstheme="majorBidi"/>
                <w:bCs/>
                <w:sz w:val="20"/>
                <w:szCs w:val="20"/>
              </w:rPr>
              <w:t xml:space="preserve">. </w:t>
            </w:r>
            <w:r w:rsidRPr="00AB5F7B">
              <w:rPr>
                <w:rFonts w:ascii="Myriad Pro" w:hAnsi="Myriad Pro"/>
                <w:sz w:val="20"/>
                <w:szCs w:val="20"/>
              </w:rPr>
              <w:t>(</w:t>
            </w:r>
            <w:r w:rsidRPr="00AB5F7B">
              <w:rPr>
                <w:rFonts w:ascii="Myriad Pro" w:eastAsiaTheme="majorEastAsia" w:hAnsi="Myriad Pro" w:cstheme="majorBidi"/>
                <w:bCs/>
                <w:sz w:val="20"/>
                <w:szCs w:val="20"/>
              </w:rPr>
              <w:t>Typ projektu 1 - 6).</w:t>
            </w:r>
          </w:p>
          <w:p w:rsidR="000745BD" w:rsidRPr="00AB5F7B" w:rsidRDefault="000745BD" w:rsidP="007D4B9E">
            <w:pPr>
              <w:numPr>
                <w:ilvl w:val="0"/>
                <w:numId w:val="175"/>
              </w:numPr>
              <w:spacing w:before="40" w:after="40"/>
              <w:ind w:left="357" w:hanging="357"/>
              <w:contextualSpacing/>
              <w:rPr>
                <w:rFonts w:ascii="Myriad Pro" w:hAnsi="Myriad Pro"/>
                <w:sz w:val="20"/>
                <w:szCs w:val="20"/>
              </w:rPr>
            </w:pPr>
            <w:r w:rsidRPr="00AB5F7B">
              <w:rPr>
                <w:rFonts w:ascii="Myriad Pro" w:hAnsi="Myriad Pro"/>
                <w:bCs/>
                <w:sz w:val="20"/>
                <w:szCs w:val="20"/>
              </w:rPr>
              <w:t xml:space="preserve">Działania projektowe są oparte o współpracę szkół lub placówek systemu oświaty z podmiotami otoczenia społeczno-gospodarczego (m.in. przedsiębiorcami, instytucjami zrzeszającymi przedsiębiorców, pracodawcami, instytucjami rynku pracy) </w:t>
            </w:r>
            <w:r w:rsidRPr="00AB5F7B">
              <w:rPr>
                <w:rFonts w:ascii="Myriad Pro" w:hAnsi="Myriad Pro"/>
                <w:sz w:val="20"/>
                <w:szCs w:val="20"/>
              </w:rPr>
              <w:t>(</w:t>
            </w:r>
            <w:r w:rsidRPr="00AB5F7B">
              <w:rPr>
                <w:rFonts w:ascii="Myriad Pro" w:hAnsi="Myriad Pro"/>
                <w:bCs/>
                <w:sz w:val="20"/>
                <w:szCs w:val="20"/>
              </w:rPr>
              <w:t>Typ projektu 1 - 6).</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120" w:after="120" w:line="240" w:lineRule="auto"/>
        <w:rPr>
          <w:rFonts w:ascii="Myriad Pro" w:hAnsi="Myriad Pro"/>
          <w:sz w:val="20"/>
          <w:szCs w:val="20"/>
        </w:rPr>
      </w:pPr>
    </w:p>
    <w:p w:rsidR="000745BD" w:rsidRPr="00AB5F7B" w:rsidRDefault="000745BD" w:rsidP="000745BD">
      <w:pPr>
        <w:spacing w:before="40" w:after="40" w:line="240" w:lineRule="auto"/>
        <w:rPr>
          <w:rFonts w:ascii="Myriad Pro" w:hAnsi="Myriad Pro"/>
          <w:sz w:val="20"/>
          <w:szCs w:val="20"/>
        </w:rPr>
      </w:pPr>
    </w:p>
    <w:p w:rsidR="000745BD" w:rsidRPr="00AB5F7B" w:rsidRDefault="000745BD" w:rsidP="000745BD">
      <w:pPr>
        <w:rPr>
          <w:rFonts w:ascii="Myriad Pro" w:eastAsia="Calibri" w:hAnsi="Myriad Pro" w:cs="Times New Roman"/>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jc w:val="center"/>
        <w:rPr>
          <w:rFonts w:ascii="Myriad Pro" w:eastAsiaTheme="majorEastAsia" w:hAnsi="Myriad Pro" w:cstheme="majorBidi"/>
          <w:b/>
          <w:bCs/>
          <w:sz w:val="20"/>
          <w:szCs w:val="20"/>
        </w:rPr>
      </w:pPr>
      <w:r w:rsidRPr="00AB5F7B">
        <w:rPr>
          <w:rFonts w:ascii="Myriad Pro" w:eastAsiaTheme="majorEastAsia" w:hAnsi="Myriad Pro" w:cstheme="majorBidi"/>
          <w:b/>
          <w:bCs/>
          <w:sz w:val="20"/>
          <w:szCs w:val="20"/>
        </w:rPr>
        <w:t>Kryteria ogólne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outlineLvl w:val="1"/>
              <w:rPr>
                <w:rFonts w:ascii="Myriad Pro" w:eastAsia="Times New Roman" w:hAnsi="Myriad Pro" w:cs="Times New Roman"/>
                <w:sz w:val="20"/>
                <w:szCs w:val="20"/>
                <w:lang w:eastAsia="pl-PL"/>
              </w:rPr>
            </w:pPr>
            <w:bookmarkStart w:id="41" w:name="_Toc459969561"/>
            <w:bookmarkStart w:id="42" w:name="_Toc483309794"/>
            <w:r w:rsidRPr="00AB5F7B">
              <w:rPr>
                <w:rFonts w:ascii="Myriad Pro" w:eastAsia="Times New Roman" w:hAnsi="Myriad Pro" w:cs="Times New Roman"/>
                <w:sz w:val="20"/>
                <w:szCs w:val="20"/>
                <w:lang w:eastAsia="pl-PL"/>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bookmarkEnd w:id="41"/>
            <w:bookmarkEnd w:id="42"/>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76"/>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Podnoszenie umiejętności oraz uzyskiwanie kwalifikacji zawodowych przez uczniów i słuchaczy szkół lub placówek systemu oświaty prowadzących kształcenie zawodowe </w:t>
            </w:r>
            <w:r w:rsidRPr="00AB5F7B">
              <w:rPr>
                <w:rFonts w:ascii="Myriad Pro" w:eastAsia="Times New Roman" w:hAnsi="Myriad Pro"/>
                <w:sz w:val="20"/>
                <w:szCs w:val="20"/>
              </w:rPr>
              <w:t>oraz osób dorosłych zainteresowanych z własnej inicjatywy zdobyciem, uzupełnieniem lub podnoszeniem kwalifikacji zawodowych poprzez</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7"/>
              </w:numPr>
              <w:spacing w:before="40" w:after="40"/>
              <w:rPr>
                <w:rFonts w:ascii="Myriad Pro" w:eastAsia="Times New Roman" w:hAnsi="Myriad Pro" w:cs="Times New Roman"/>
                <w:sz w:val="20"/>
                <w:szCs w:val="20"/>
                <w:lang w:eastAsia="pl-PL"/>
              </w:rPr>
            </w:pPr>
            <w:r w:rsidRPr="00AB5F7B">
              <w:rPr>
                <w:rFonts w:ascii="Myriad Pro" w:eastAsia="Times New Roman" w:hAnsi="Myriad Pro"/>
                <w:sz w:val="20"/>
                <w:szCs w:val="20"/>
              </w:rPr>
              <w:t>praktyki zawodowe organizowane u pracodawców lub przedsiębiorców dla uczniów zasadniczych szkół zawodowych</w:t>
            </w:r>
            <w:r w:rsidRPr="00AB5F7B">
              <w:rPr>
                <w:rFonts w:ascii="Myriad Pro" w:eastAsia="Times New Roman" w:hAnsi="Myriad Pro" w:cs="Times New Roman"/>
                <w:sz w:val="20"/>
                <w:szCs w:val="20"/>
                <w:lang w:eastAsia="pl-PL"/>
              </w:rPr>
              <w:t xml:space="preserve">, </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 xml:space="preserve">staże zawodowe obejmujące realizację kształcenia zawodowego praktycznego we współpracy z pracodawcami lub </w:t>
            </w:r>
            <w:r w:rsidRPr="00AB5F7B">
              <w:rPr>
                <w:rFonts w:ascii="Myriad Pro" w:eastAsia="Times New Roman" w:hAnsi="Myriad Pro" w:cs="Times New Roman"/>
                <w:sz w:val="20"/>
                <w:szCs w:val="20"/>
                <w:lang w:eastAsia="pl-PL"/>
              </w:rPr>
              <w:t>p</w:t>
            </w:r>
            <w:r w:rsidRPr="00AB5F7B">
              <w:rPr>
                <w:rFonts w:ascii="Myriad Pro" w:eastAsia="Times New Roman" w:hAnsi="Myriad Pro"/>
                <w:sz w:val="20"/>
                <w:szCs w:val="20"/>
              </w:rPr>
              <w:t>r</w:t>
            </w:r>
            <w:r w:rsidRPr="00AB5F7B">
              <w:rPr>
                <w:rFonts w:ascii="Myriad Pro" w:eastAsia="Times New Roman" w:hAnsi="Myriad Pro" w:cs="Times New Roman"/>
                <w:sz w:val="20"/>
                <w:szCs w:val="20"/>
                <w:lang w:eastAsia="pl-PL"/>
              </w:rPr>
              <w:t>z</w:t>
            </w:r>
            <w:r w:rsidRPr="00AB5F7B">
              <w:rPr>
                <w:rFonts w:ascii="Myriad Pro" w:eastAsia="Times New Roman" w:hAnsi="Myriad Pro"/>
                <w:sz w:val="20"/>
                <w:szCs w:val="20"/>
              </w:rPr>
              <w:t>e</w:t>
            </w:r>
            <w:r w:rsidRPr="00AB5F7B">
              <w:rPr>
                <w:rFonts w:ascii="Myriad Pro" w:eastAsia="Times New Roman" w:hAnsi="Myriad Pro" w:cs="Times New Roman"/>
                <w:sz w:val="20"/>
                <w:szCs w:val="20"/>
                <w:lang w:eastAsia="pl-PL"/>
              </w:rPr>
              <w:t>d</w:t>
            </w:r>
            <w:r w:rsidRPr="00AB5F7B">
              <w:rPr>
                <w:rFonts w:ascii="Myriad Pro" w:eastAsia="Times New Roman" w:hAnsi="Myriad Pro"/>
                <w:sz w:val="20"/>
                <w:szCs w:val="20"/>
              </w:rPr>
              <w:t>siębiorcami lub wykraczające poza zakres kształcenia zawodowego praktycznego</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wdrożenie nowych, innowacyjnych form nauczania zawodowego,</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pomoc stypendialną dla uczniów szczególnie uzdolnionych w zakresie przedmiotów zawodowych, </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w:t>
            </w:r>
            <w:r w:rsidRPr="00AB5F7B">
              <w:rPr>
                <w:rFonts w:ascii="Myriad Pro" w:eastAsia="Times New Roman" w:hAnsi="Myriad Pro" w:cs="Times New Roman"/>
                <w:sz w:val="20"/>
                <w:szCs w:val="20"/>
                <w:lang w:eastAsia="pl-PL"/>
              </w:rPr>
              <w:br/>
              <w:t>i umiejętności oraz kwalifikacji zawodowych,</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organizowanie kursów przygotowawczych na studia we współpracy ze szkołami wyższymi </w:t>
            </w:r>
            <w:r w:rsidRPr="00AB5F7B">
              <w:rPr>
                <w:rFonts w:ascii="Myriad Pro" w:eastAsia="Times New Roman" w:hAnsi="Myriad Pro"/>
                <w:sz w:val="20"/>
                <w:szCs w:val="20"/>
              </w:rPr>
              <w:t>oraz organizowanie kursów i szkoleń przygotowujących do kwalifikacyjnych egzaminów czeladniczych i mistrzowskich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udział w zajęciach prowadzonych w szkole wyższej, w tym w zajęciach laboratoryjnych, kołach lub obozach naukowych,</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uczniów lub słuchaczy w zakresie zdobywania dodatkowych uprawnień zwiększających ich szanse na rynku pracy,</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programy </w:t>
            </w:r>
            <w:r w:rsidRPr="00AB5F7B">
              <w:rPr>
                <w:rFonts w:ascii="Myriad Pro" w:eastAsia="Times New Roman" w:hAnsi="Myriad Pro"/>
                <w:sz w:val="20"/>
                <w:szCs w:val="20"/>
              </w:rPr>
              <w:t xml:space="preserve">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eastAsia="Times New Roman" w:hAnsi="Myriad Pro"/>
                <w:sz w:val="20"/>
                <w:szCs w:val="20"/>
              </w:rPr>
              <w:br/>
              <w:t>w zawodzie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realizację pozaszkolnych form kształcenia </w:t>
            </w:r>
            <w:r w:rsidRPr="00AB5F7B">
              <w:rPr>
                <w:rFonts w:ascii="Myriad Pro" w:eastAsia="Times New Roman" w:hAnsi="Myriad Pro"/>
                <w:sz w:val="20"/>
                <w:szCs w:val="20"/>
              </w:rPr>
              <w:t xml:space="preserve">ustawicznego, w tym wymienionych w rozporządzeniu MEN z dnia 11 stycznia 2012 r. </w:t>
            </w:r>
            <w:r w:rsidRPr="00AB5F7B">
              <w:rPr>
                <w:rFonts w:ascii="Myriad Pro" w:eastAsia="Times New Roman" w:hAnsi="Myriad Pro"/>
                <w:sz w:val="20"/>
                <w:szCs w:val="20"/>
              </w:rPr>
              <w:br/>
              <w:t>w sprawie kształcenia ustawicznego w formach pozaszkolnych (Dz.U. z 2014 r. poz. 622)</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doradztwo edukacyjno-zawodowe,</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77"/>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6"/>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p w:rsidR="000745BD" w:rsidRPr="00AB5F7B" w:rsidRDefault="000745BD" w:rsidP="007D4B9E">
            <w:pPr>
              <w:numPr>
                <w:ilvl w:val="0"/>
                <w:numId w:val="176"/>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współpracy szkół lub placówek systemu oświaty prowadzących kształcenie zawodowe z ich otoczeniem społeczno-gospodarczym w szczególności poprzez:</w:t>
            </w:r>
          </w:p>
          <w:p w:rsidR="000745BD" w:rsidRPr="00AB5F7B" w:rsidRDefault="000745BD" w:rsidP="007D4B9E">
            <w:pPr>
              <w:numPr>
                <w:ilvl w:val="0"/>
                <w:numId w:val="178"/>
              </w:num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0745BD" w:rsidRPr="00AB5F7B" w:rsidRDefault="000745BD" w:rsidP="007D4B9E">
            <w:pPr>
              <w:numPr>
                <w:ilvl w:val="0"/>
                <w:numId w:val="17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klas patronackich w szkołach,</w:t>
            </w:r>
          </w:p>
          <w:p w:rsidR="000745BD" w:rsidRPr="00AB5F7B" w:rsidRDefault="000745BD" w:rsidP="007D4B9E">
            <w:pPr>
              <w:numPr>
                <w:ilvl w:val="0"/>
                <w:numId w:val="17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w dostosowywaniu oferty edukacyjnej w szkołach i formach pozaszkolnych do potrzeb regionalnego i lokalnego rynku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lub modyfikację programów nauczania,</w:t>
            </w:r>
          </w:p>
          <w:p w:rsidR="000745BD" w:rsidRPr="00AB5F7B" w:rsidRDefault="000745BD" w:rsidP="007D4B9E">
            <w:pPr>
              <w:numPr>
                <w:ilvl w:val="0"/>
                <w:numId w:val="17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78"/>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szkół i placówek systemu oświaty prowadzących kształcenie zawodowe z uczelniami wyższymi</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6"/>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Doskonalenie umiejętności i kompetencji zawodowych nauczycieli zawodu i instruktorów praktycznej nauki zawodu, związanych </w:t>
            </w:r>
            <w:r w:rsidRPr="00AB5F7B">
              <w:rPr>
                <w:rFonts w:ascii="Myriad Pro" w:eastAsia="Times New Roman" w:hAnsi="Myriad Pro" w:cs="Times New Roman"/>
                <w:sz w:val="20"/>
                <w:szCs w:val="20"/>
                <w:lang w:eastAsia="pl-PL"/>
              </w:rPr>
              <w:br/>
              <w:t>z nauczanym zawodem, głównie poprzez:</w:t>
            </w:r>
          </w:p>
          <w:p w:rsidR="000745BD" w:rsidRPr="00AB5F7B" w:rsidRDefault="000745BD" w:rsidP="007D4B9E">
            <w:pPr>
              <w:numPr>
                <w:ilvl w:val="0"/>
                <w:numId w:val="179"/>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kursy </w:t>
            </w:r>
            <w:r w:rsidRPr="00AB5F7B">
              <w:rPr>
                <w:rFonts w:ascii="Myriad Pro" w:eastAsia="Times New Roman" w:hAnsi="Myriad Pro" w:cs="Arial"/>
                <w:sz w:val="20"/>
                <w:szCs w:val="20"/>
              </w:rPr>
              <w:t>kwalifikacyjne</w:t>
            </w:r>
            <w:r w:rsidRPr="00AB5F7B">
              <w:rPr>
                <w:rFonts w:ascii="Myriad Pro" w:eastAsia="Times New Roman" w:hAnsi="Myriad Pro" w:cs="Times New Roman"/>
                <w:sz w:val="20"/>
                <w:szCs w:val="20"/>
                <w:lang w:eastAsia="pl-PL"/>
              </w:rPr>
              <w:t xml:space="preserve"> lub szkolenia doskonalące </w:t>
            </w:r>
            <w:r w:rsidRPr="00AB5F7B">
              <w:rPr>
                <w:rFonts w:ascii="Myriad Pro" w:eastAsia="Times New Roman" w:hAnsi="Myriad Pro" w:cs="Arial"/>
                <w:sz w:val="20"/>
                <w:szCs w:val="20"/>
              </w:rPr>
              <w:t>w zakresie tematyki związanej z nauczanym zawodem</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praktyki lub staże w instytucjach z otoczenia społeczno-gospodarczego szkół, w tym przede wszystkim w przedsiębiorstwach </w:t>
            </w:r>
            <w:r w:rsidRPr="00AB5F7B">
              <w:rPr>
                <w:rFonts w:ascii="Myriad Pro" w:eastAsia="Times New Roman" w:hAnsi="Myriad Pro"/>
                <w:sz w:val="20"/>
                <w:szCs w:val="20"/>
              </w:rPr>
              <w:t xml:space="preserve">lub </w:t>
            </w:r>
            <w:r w:rsidRPr="00AB5F7B">
              <w:rPr>
                <w:rFonts w:ascii="Myriad Pro" w:eastAsia="Times New Roman" w:hAnsi="Myriad Pro"/>
                <w:sz w:val="20"/>
                <w:szCs w:val="20"/>
              </w:rPr>
              <w:br/>
              <w:t>u pracodawców działających na obszarze, na którym znajduje się dana szkoła lub placówka systemu oświaty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studia podyplomowe przygotowujące do wykonywania zawodu nauczyciela przedmiotów zawodowych</w:t>
            </w:r>
            <w:r w:rsidRPr="00AB5F7B">
              <w:rPr>
                <w:rFonts w:ascii="Myriad Pro" w:eastAsia="Times New Roman" w:hAnsi="Myriad Pro"/>
                <w:sz w:val="20"/>
                <w:szCs w:val="20"/>
              </w:rPr>
              <w:t xml:space="preserve"> albo obejmujące zakresem tematykę związaną z nauczanym zawodem (branżowe, specjalistyczne)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budowanie i moderowanie sieci współpracy i samokształcenia,</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realizację programów wspomagania,</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programy walidacji i certyfikacji wiedzy, umiejętności i kompetencji niezbędnych w pracy dydaktycznej</w:t>
            </w:r>
            <w:r w:rsidRPr="00AB5F7B">
              <w:rPr>
                <w:rFonts w:ascii="Myriad Pro" w:eastAsia="Times New Roman" w:hAnsi="Myriad Pro"/>
                <w:sz w:val="20"/>
                <w:szCs w:val="20"/>
              </w:rPr>
              <w:t xml:space="preserve"> ze szczególnym uwzględnieniem nadawania uprawnień egzaminatora w zawodzie instruktorom praktycznej nauki zawodu na terenie przedsiębiorstw</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79"/>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76"/>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i rozwój ukierunkowanych branżowo centrów kształcenia zawodowego i ustawicznego (CKZiU) głównie poprzez:</w:t>
            </w:r>
          </w:p>
          <w:p w:rsidR="000745BD" w:rsidRPr="00AB5F7B" w:rsidRDefault="000745BD" w:rsidP="007D4B9E">
            <w:pPr>
              <w:numPr>
                <w:ilvl w:val="0"/>
                <w:numId w:val="180"/>
              </w:numPr>
              <w:tabs>
                <w:tab w:val="left" w:pos="1206"/>
              </w:tabs>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przygotowanie szkół i placówek systemu oświaty prowadzących kształcenie zawodowe do pełnienia funkcji CKZiU </w:t>
            </w:r>
            <w:r w:rsidRPr="00AB5F7B">
              <w:rPr>
                <w:rFonts w:ascii="Myriad Pro" w:eastAsia="Times New Roman" w:hAnsi="Myriad Pro"/>
                <w:sz w:val="20"/>
                <w:szCs w:val="20"/>
              </w:rPr>
              <w:t>lub innych zespołów realizujących zadania zbieżne z zadaniami CKZi</w:t>
            </w:r>
            <w:r w:rsidRPr="00AB5F7B">
              <w:rPr>
                <w:rFonts w:ascii="Myriad Pro" w:eastAsia="Times New Roman" w:hAnsi="Myriad Pro" w:cs="Times New Roman"/>
                <w:sz w:val="20"/>
                <w:szCs w:val="20"/>
                <w:lang w:eastAsia="pl-PL"/>
              </w:rPr>
              <w:t>U obejmuje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wyposażenie szkół i placówek systemu oświaty prowadzących kształcenie zawodowe wchodzących w skład CKZiU</w:t>
            </w:r>
            <w:r w:rsidRPr="00AB5F7B">
              <w:rPr>
                <w:rFonts w:ascii="Myriad Pro" w:eastAsia="Times New Roman" w:hAnsi="Myriad Pro" w:cs="Arial"/>
                <w:sz w:val="20"/>
                <w:szCs w:val="20"/>
              </w:rPr>
              <w:t xml:space="preserve"> innych zespołów realizujących zadania zbieżne z zadaniami CKZiU</w:t>
            </w:r>
            <w:r w:rsidRPr="00AB5F7B">
              <w:rPr>
                <w:rFonts w:ascii="Myriad Pro" w:eastAsia="Times New Roman" w:hAnsi="Myriad Pro" w:cs="Times New Roman"/>
                <w:sz w:val="20"/>
                <w:szCs w:val="20"/>
                <w:lang w:eastAsia="pl-PL"/>
              </w:rPr>
              <w:t xml:space="preserve"> w sprzęt i pomoce dydaktyczne do prowadzenia nauczania w zawodach </w:t>
            </w:r>
            <w:r w:rsidRPr="00AB5F7B">
              <w:rPr>
                <w:rFonts w:ascii="Myriad Pro" w:eastAsia="Times New Roman" w:hAnsi="Myriad Pro" w:cs="Times New Roman"/>
                <w:sz w:val="20"/>
                <w:szCs w:val="20"/>
                <w:lang w:eastAsia="pl-PL"/>
              </w:rPr>
              <w:br/>
              <w:t>z określonej branży,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rozszerzenie lub dostosowanie oferty edukacyjnej świadczonej przez szkoły i placówki systemu oświaty prowadzących kształcenie zawodowe wchodzące w skład CKZiU</w:t>
            </w:r>
            <w:r w:rsidRPr="00AB5F7B">
              <w:rPr>
                <w:rFonts w:ascii="Myriad Pro" w:eastAsia="Times New Roman" w:hAnsi="Myriad Pro" w:cs="Arial"/>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xml:space="preserve"> do realizacji nowych zadań,</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doskonalenie umiejętności i kompetencji zawodowych nauczycieli zatrudnionych w szkołach i placówkach systemu oświaty prowadzących kształcenie zawodowe wchodzących w skład CKZiU</w:t>
            </w:r>
            <w:r w:rsidRPr="00AB5F7B">
              <w:rPr>
                <w:rFonts w:ascii="Myriad Pro" w:eastAsia="Times New Roman" w:hAnsi="Myriad Pro" w:cs="Arial"/>
                <w:sz w:val="20"/>
                <w:szCs w:val="20"/>
              </w:rPr>
              <w:t xml:space="preserve"> lub innych zespołów realizujących zadania zbieżne z zadaniami CKZiU</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0"/>
              </w:numPr>
              <w:tabs>
                <w:tab w:val="left" w:pos="1206"/>
              </w:tabs>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realizowania zadań przez CKZiU dla określonych branż</w:t>
            </w:r>
            <w:r w:rsidRPr="00AB5F7B">
              <w:rPr>
                <w:rFonts w:ascii="Myriad Pro" w:eastAsia="Times New Roman" w:hAnsi="Myriad Pro"/>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w tym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inicjowanie współpracy szkół lub placówek systemu oświaty prowadzących kształcenie zawodowe z </w:t>
            </w:r>
            <w:r w:rsidRPr="00AB5F7B">
              <w:rPr>
                <w:rFonts w:ascii="Myriad Pro" w:eastAsia="Times New Roman" w:hAnsi="Myriad Pro" w:cs="Arial"/>
                <w:sz w:val="20"/>
                <w:szCs w:val="20"/>
              </w:rPr>
              <w:t>otoczeniem społeczno-gospodarczym</w:t>
            </w:r>
            <w:r w:rsidRPr="00AB5F7B">
              <w:rPr>
                <w:rFonts w:ascii="Myriad Pro" w:eastAsia="Times New Roman" w:hAnsi="Myriad Pro" w:cs="Times New Roman"/>
                <w:sz w:val="20"/>
                <w:szCs w:val="20"/>
                <w:lang w:eastAsia="pl-PL"/>
              </w:rPr>
              <w:t>, w tym monitorowanie potrzeb ww. podmiotów w zakresie współpracy, także w zakresie staży nauczycieli lub praktycznej nauki zawodu uczniów, w tym uczniów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doskonalenia zawodowego nauczycieli kształcenia zawodowego we współpracy z pracodawcami i uczelniami oraz ośrodkami doskonalenia nauczycieli,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sieci współpracy szkół i placówek systemu oświaty prowadzących kształcenie zawodowe w danej branży w celu wymiany dobrych praktyk,</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wdrażanie i upowszechnianie nowych technologii,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i upowszechnianie elastycznych form kształcenia zawodowego osób dorosłych, w tym osób dorosłych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wyspecjalizowanych ośrodków egzaminacyjnych,</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organizowanie praktyk pedagogicznych dla przyszłych nauczycieli kształcenia zawodowego oraz nauczycieli stażystów,</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realizacja usług doradztwa zawodowego,</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gromadzenie i udostępnianie informacji edukacyjno-zawodowej o możliwościach kształcenia, szkolenia i zatrudnienia, w tym również wersji on-line, z uwzględnieniem aktualnej sytuacji na lokalnym/regionalnym rynku pracy,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współpracy z placówkami doskonalenia nauczycieli w zakresie doskonalenia zawodowego nauczycieli realizujących zadania z zakresu doradztwa zawodowego.</w:t>
            </w:r>
          </w:p>
          <w:p w:rsidR="000745BD" w:rsidRPr="00AB5F7B" w:rsidRDefault="000745BD" w:rsidP="007D4B9E">
            <w:pPr>
              <w:numPr>
                <w:ilvl w:val="0"/>
                <w:numId w:val="176"/>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doradztwa zawodowego w szkołach i placówkach kształcenia zawodowego w szczególności poprzez:</w:t>
            </w:r>
          </w:p>
          <w:p w:rsidR="000745BD" w:rsidRPr="00AB5F7B" w:rsidRDefault="000745BD" w:rsidP="007D4B9E">
            <w:pPr>
              <w:numPr>
                <w:ilvl w:val="0"/>
                <w:numId w:val="181"/>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uzyskiwanie kwalifikacji doradców edukacyjno - zawodowych przez osoby realizujące zadania z zakresu doradztwa edukacyjno - zawodowego w szkołach i placówkach, które nie posiadają kwalifikacji z tego zakresu</w:t>
            </w:r>
            <w:r w:rsidRPr="00AB5F7B">
              <w:rPr>
                <w:rFonts w:ascii="Myriad Pro" w:eastAsia="Times New Roman" w:hAnsi="Myriad Pro" w:cs="Arial"/>
                <w:sz w:val="20"/>
                <w:szCs w:val="20"/>
              </w:rPr>
              <w:t xml:space="preserve"> oraz podnoszenie kwalifikacji doradców edukacyjno – zawodowych, realizujących zadania z zakresu doradztwa edukacyjno – zawodowego w szkołach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1"/>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Szkolnych Punktów Informacji i Kariery (</w:t>
            </w:r>
            <w:r w:rsidRPr="00AB5F7B">
              <w:rPr>
                <w:rFonts w:ascii="Myriad Pro" w:eastAsia="Times New Roman" w:hAnsi="Myriad Pro"/>
                <w:sz w:val="20"/>
                <w:szCs w:val="20"/>
              </w:rPr>
              <w:t>SPInKA</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1"/>
              </w:numPr>
              <w:spacing w:before="40" w:after="40"/>
              <w:contextualSpacing/>
              <w:rPr>
                <w:rFonts w:ascii="Myriad Pro" w:hAnsi="Myriad Pro"/>
                <w:sz w:val="20"/>
                <w:szCs w:val="20"/>
              </w:rPr>
            </w:pPr>
            <w:r w:rsidRPr="00AB5F7B">
              <w:rPr>
                <w:rFonts w:ascii="Myriad Pro" w:eastAsia="Times New Roman" w:hAnsi="Myriad Pro" w:cs="Times New Roman"/>
                <w:sz w:val="20"/>
                <w:szCs w:val="20"/>
                <w:lang w:eastAsia="pl-PL"/>
              </w:rPr>
              <w:t>zewnętrzne wsparcie szkół w obszarze doradztwa edukacyjno-zawodowego.</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101"/>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w:t>
            </w:r>
            <w:r w:rsidRPr="00AB5F7B">
              <w:rPr>
                <w:rFonts w:ascii="Myriad Pro" w:hAnsi="Myriad Pro"/>
                <w:sz w:val="20"/>
                <w:szCs w:val="20"/>
              </w:rPr>
              <w:br/>
              <w:t xml:space="preserve">i rezultatami Działania. </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typem projektu</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Opis projektu wskazuje na zgodność ze wskazanym przez Beneficjenta typem projektu, grupą docelową.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8.8.</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w:t>
            </w:r>
            <w:r w:rsidRPr="00AB5F7B">
              <w:rPr>
                <w:rFonts w:ascii="Myriad Pro" w:hAnsi="Myriad Pro"/>
                <w:sz w:val="20"/>
                <w:szCs w:val="20"/>
              </w:rPr>
              <w:br/>
              <w:t>z wymogami pomocy publicznej.</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t>
            </w:r>
          </w:p>
          <w:p w:rsidR="000745BD" w:rsidRPr="00AB5F7B" w:rsidRDefault="000745BD" w:rsidP="007D4B9E">
            <w:pPr>
              <w:numPr>
                <w:ilvl w:val="0"/>
                <w:numId w:val="183"/>
              </w:numPr>
              <w:spacing w:before="40" w:after="40"/>
              <w:contextualSpacing/>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183"/>
              </w:numPr>
              <w:spacing w:before="40" w:after="40"/>
              <w:ind w:left="357" w:hanging="357"/>
              <w:contextualSpacing/>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87"/>
              </w:numPr>
              <w:spacing w:before="40" w:after="40"/>
              <w:ind w:left="714" w:hanging="357"/>
              <w:contextualSpacing/>
              <w:rPr>
                <w:rFonts w:ascii="Myriad Pro" w:hAnsi="Myriad Pro"/>
                <w:sz w:val="20"/>
                <w:szCs w:val="20"/>
              </w:rPr>
            </w:pPr>
            <w:r w:rsidRPr="00AB5F7B">
              <w:rPr>
                <w:rFonts w:ascii="Myriad Pro" w:hAnsi="Myriad Pro"/>
                <w:sz w:val="20"/>
                <w:szCs w:val="20"/>
              </w:rPr>
              <w:t xml:space="preserve">zasadą równości szans i niedyskryminacji w tym dostępności dla osób </w:t>
            </w:r>
            <w:r w:rsidRPr="00AB5F7B">
              <w:rPr>
                <w:rFonts w:ascii="Myriad Pro" w:hAnsi="Myriad Pro"/>
                <w:sz w:val="20"/>
                <w:szCs w:val="20"/>
              </w:rPr>
              <w:br/>
              <w:t>z niepełnosprawnościami,</w:t>
            </w:r>
          </w:p>
          <w:p w:rsidR="000745BD" w:rsidRPr="00AB5F7B" w:rsidRDefault="000745BD" w:rsidP="007D4B9E">
            <w:pPr>
              <w:numPr>
                <w:ilvl w:val="0"/>
                <w:numId w:val="87"/>
              </w:numPr>
              <w:spacing w:before="40" w:after="40"/>
              <w:contextualSpacing/>
              <w:rPr>
                <w:rFonts w:ascii="Myriad Pro" w:hAnsi="Myriad Pro"/>
                <w:color w:val="FF0000"/>
                <w:sz w:val="20"/>
                <w:szCs w:val="20"/>
              </w:rPr>
            </w:pPr>
            <w:r w:rsidRPr="00AB5F7B">
              <w:rPr>
                <w:rFonts w:ascii="Myriad Pro" w:hAnsi="Myriad Pro"/>
                <w:sz w:val="20"/>
                <w:szCs w:val="20"/>
              </w:rPr>
              <w:t>koncepcją zrównoważonego rozwoju.</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Beneficjenta/Partnera.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o dofinansowanie w ramach Działania/typu/ów projektu, w którym/ch ogłoszony został konkurs.</w:t>
            </w:r>
            <w:r w:rsidRPr="00AB5F7B">
              <w:rPr>
                <w:rFonts w:ascii="Myriad Pro" w:hAnsi="Myriad Pro"/>
                <w:i/>
                <w:sz w:val="20"/>
                <w:szCs w:val="20"/>
              </w:rPr>
              <w:t xml:space="preserve"> </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52"/>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i/>
                <w:iCs/>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1"/>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708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jc w:val="both"/>
              <w:rPr>
                <w:rFonts w:ascii="Myriad Pro" w:hAnsi="Myriad Pro"/>
                <w:sz w:val="20"/>
                <w:szCs w:val="20"/>
              </w:rPr>
            </w:pP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104"/>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8"/>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Zdolność prawna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oraz z</w:t>
            </w:r>
            <w:r w:rsidRPr="00AB5F7B">
              <w:rPr>
                <w:rFonts w:ascii="Myriad Pro" w:hAnsi="Myriad Pro"/>
                <w:i/>
                <w:sz w:val="20"/>
                <w:szCs w:val="20"/>
              </w:rPr>
              <w:t xml:space="preserve"> </w:t>
            </w:r>
            <w:r w:rsidRPr="00AB5F7B">
              <w:rPr>
                <w:rFonts w:ascii="Myriad Pro" w:hAnsi="Myriad Pro"/>
                <w:sz w:val="20"/>
                <w:szCs w:val="20"/>
              </w:rPr>
              <w:t>ustawą z dnia 7 września 1991 r. o systemie oświaty z póź. zm.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8"/>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gwarantuje zdolność organizacyjną do realizacji projektu zgodnie </w:t>
            </w:r>
            <w:r w:rsidRPr="00AB5F7B">
              <w:rPr>
                <w:rFonts w:ascii="Myriad Pro" w:hAnsi="Myriad Pro"/>
                <w:sz w:val="20"/>
                <w:szCs w:val="20"/>
              </w:rPr>
              <w:br/>
              <w:t>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8"/>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Kondycja finansowa Beneficjenta gwarantuje osiągnięcie deklarowanych produktów lub rezultatów, zgodnie z deklarowanym planem finansowym </w:t>
            </w:r>
            <w:r w:rsidRPr="00AB5F7B">
              <w:rPr>
                <w:rFonts w:ascii="Myriad Pro" w:hAnsi="Myriad Pro"/>
                <w:sz w:val="20"/>
                <w:szCs w:val="20"/>
              </w:rPr>
              <w:br/>
              <w:t>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oraz Partner/rzy krajowi (o ile dotyczy), ponoszący wydatki w danym projekcie z EFS, posiadają łączny obrót za rok kalendarzowy równy lub wyższy od łącznych rocznych wydatków w danym projekcie i innych projektach realizowanych w ramach EFS, których stroną umowy o dofinansowanie jest instytucja, w której dokonywana jest ocena wniosku w roku kalendarzowym, w którym wydatki są najwyższe.</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8"/>
              </w:numPr>
              <w:spacing w:before="40" w:after="40"/>
              <w:contextualSpacing/>
              <w:rPr>
                <w:rFonts w:ascii="Myriad Pro" w:hAnsi="Myriad Pro"/>
                <w:sz w:val="20"/>
                <w:szCs w:val="20"/>
              </w:rPr>
            </w:pPr>
          </w:p>
        </w:tc>
        <w:tc>
          <w:tcPr>
            <w:tcW w:w="210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5"/>
        <w:gridCol w:w="2246"/>
        <w:gridCol w:w="6945"/>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 oceniane przez IP RPO WZ</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w:t>
            </w:r>
            <w:r w:rsidRPr="00AB5F7B">
              <w:rPr>
                <w:rFonts w:ascii="Myriad Pro" w:hAnsi="Myriad Pro"/>
                <w:sz w:val="20"/>
                <w:szCs w:val="20"/>
              </w:rPr>
              <w:br/>
              <w:t>Adekwatność/Trafność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eastAsia="Calibri" w:hAnsi="Myriad Pro" w:cs="Times New Roman"/>
                <w:sz w:val="20"/>
                <w:szCs w:val="20"/>
              </w:rPr>
            </w:pPr>
            <w:r w:rsidRPr="00AB5F7B">
              <w:rPr>
                <w:rFonts w:ascii="Myriad Pro" w:hAnsi="Myriad Pro"/>
                <w:sz w:val="20"/>
                <w:szCs w:val="20"/>
              </w:rPr>
              <w:t>Skala punktów (1-5) waga 2.</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 Efektywność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3</w:t>
            </w:r>
          </w:p>
        </w:tc>
      </w:tr>
      <w:tr w:rsidR="000745BD" w:rsidRPr="00AB5F7B" w:rsidTr="009054C3">
        <w:trPr>
          <w:trHeight w:val="83"/>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r w:rsidR="000745BD" w:rsidRPr="00AB5F7B" w:rsidTr="009054C3">
        <w:trPr>
          <w:trHeight w:val="971"/>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Stopień zmian u uczestników projektu w wyniku zaproponowanych działań </w:t>
            </w:r>
            <w:r w:rsidRPr="00AB5F7B">
              <w:rPr>
                <w:rFonts w:ascii="Myriad Pro" w:hAnsi="Myriad Pro"/>
                <w:sz w:val="20"/>
                <w:szCs w:val="20"/>
              </w:rPr>
              <w:br/>
              <w:t>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44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1.</w:t>
            </w:r>
          </w:p>
        </w:tc>
      </w:tr>
      <w:tr w:rsidR="000745BD" w:rsidRPr="00AB5F7B" w:rsidTr="009054C3">
        <w:trPr>
          <w:trHeight w:val="297"/>
          <w:jc w:val="center"/>
        </w:trPr>
        <w:tc>
          <w:tcPr>
            <w:tcW w:w="14175" w:type="dxa"/>
            <w:gridSpan w:val="4"/>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eastAsia="Calibri" w:hAnsi="Myriad Pro" w:cs="Times New Roman"/>
                <w:b/>
                <w:sz w:val="20"/>
                <w:szCs w:val="20"/>
              </w:rPr>
            </w:pPr>
            <w:r w:rsidRPr="00AB5F7B">
              <w:rPr>
                <w:rFonts w:ascii="Myriad Pro" w:eastAsia="Calibri" w:hAnsi="Myriad Pro" w:cs="Times New Roman"/>
                <w:b/>
                <w:sz w:val="20"/>
                <w:szCs w:val="20"/>
              </w:rPr>
              <w:t>Kryteria jakości oceniane przez IP ZIT RPO WZ</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realizacji wskaźników Strategii ZIT KKBOF</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Ocenie podlegać będzie stopień w jakim projekt realizuje założone w Strategii wskaźniki, określone dla wskazanego działania</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8</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Potencjał rozwojowy projektu</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W ramach kryterium oceniane będzie czy projekt jest kontynuacją lub uzupełnieniem zrealizowanych/ trwających projektów bądź zaplanowanych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Przedsięwzięcia wskazywane jako kontynuacja/ uzupełnienie / rozwinięcie mogą wykazywać finansowanie z dowolnego źródła, ale muszą rozwiązywać problem zidentyfikowany w Strategii ZIT oraz być realizowane na obszarze/części obszaru funkcjonalnego KKBOF.</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2</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Kompleksowość projektu</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W ramach kryterium oceniane będzie czy projekt przewiduje kompleksowe wsparcie szkół zawodowych z obszaru co najmniej jednego powiatu.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Preferowane będą projekty cykliczne i długofalowe zakładające  wsparcie dla jak największej liczby szkół i placówek z obszaru co najmniej jednego powiatu.</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5</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rozwoju doradztwa edukacyjno-zawodowego w szkołach</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 xml:space="preserve">Ocenie podlegać będzie w jakim stopniu projekt przyczyni się do poprawy dostępności, jakości i efektywności usług świadczonych w ramach doradztwa edukacyjno-zawodowego w szkołach.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Preferowane będą projekty, które będą przewidywały utworzenie Szkolnych Punktów Informacji i Kariery (SPInKa), stworzenie i rozwój sieci doradców edukacyjno - zawodowych i instytucji oraz stworzenie programów zewnętrznego wsparcia szkół w zakresie doradztwa edukacyjno-zawodowego na poziomie lokalnym.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3</w:t>
            </w:r>
          </w:p>
        </w:tc>
      </w:tr>
      <w:tr w:rsidR="000745BD" w:rsidRPr="00AB5F7B" w:rsidTr="009054C3">
        <w:trPr>
          <w:trHeight w:val="105"/>
          <w:jc w:val="center"/>
        </w:trPr>
        <w:tc>
          <w:tcPr>
            <w:tcW w:w="5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99"/>
              </w:numPr>
              <w:spacing w:before="40" w:after="40"/>
              <w:contextualSpacing/>
              <w:rPr>
                <w:rFonts w:ascii="Myriad Pro" w:hAnsi="Myriad Pro"/>
                <w:sz w:val="20"/>
                <w:szCs w:val="20"/>
              </w:rPr>
            </w:pPr>
          </w:p>
        </w:tc>
        <w:tc>
          <w:tcPr>
            <w:tcW w:w="224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rozwoju specjalizacji regionalnych</w:t>
            </w:r>
          </w:p>
        </w:tc>
        <w:tc>
          <w:tcPr>
            <w:tcW w:w="694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tabs>
                <w:tab w:val="left" w:pos="0"/>
              </w:tabs>
              <w:jc w:val="both"/>
              <w:rPr>
                <w:rFonts w:ascii="Myriad Pro" w:hAnsi="Myriad Pro"/>
                <w:sz w:val="20"/>
                <w:szCs w:val="20"/>
              </w:rPr>
            </w:pPr>
            <w:r w:rsidRPr="00AB5F7B">
              <w:rPr>
                <w:rFonts w:ascii="Myriad Pro" w:hAnsi="Myriad Pro"/>
                <w:sz w:val="20"/>
                <w:szCs w:val="20"/>
              </w:rPr>
              <w:t>Ocenie podlegać będzie czy projekt odpowiada na zapotrzebowanie związane z rozwojem specjalizacji gospodarczych, określonych w Strategii ZIT, lub zapotrzebowania rynku pracy KKBOF.</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Preferowane będą projekty przyczyniające się do rozwoju specjalizacji z branży: turystycznej, zdrowia, opieki nad osobami starszymi i niepełnosprawnymi, gastronomicznej, maszynowej, metalowej, logistyki, budownictwa, usług przyszłości (ICT, IT);</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(1-3) Waga 2</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0"/>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0"/>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0"/>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40" w:after="40" w:line="240" w:lineRule="auto"/>
        <w:rPr>
          <w:rFonts w:ascii="Myriad Pro" w:hAnsi="Myriad Pro"/>
          <w:sz w:val="20"/>
          <w:szCs w:val="20"/>
        </w:rPr>
        <w:sectPr w:rsidR="000745BD" w:rsidRPr="00AB5F7B" w:rsidSect="009054C3">
          <w:headerReference w:type="default" r:id="rId38"/>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b/>
          <w:sz w:val="20"/>
          <w:szCs w:val="20"/>
        </w:rPr>
      </w:pPr>
      <w:r w:rsidRPr="00AB5F7B">
        <w:rPr>
          <w:rFonts w:ascii="Myriad Pro" w:hAnsi="Myriad Pro"/>
          <w:sz w:val="20"/>
          <w:szCs w:val="20"/>
        </w:rPr>
        <w:t>Kryteria szczegółowe</w:t>
      </w:r>
    </w:p>
    <w:tbl>
      <w:tblPr>
        <w:tblStyle w:val="Tabela-Siatka"/>
        <w:tblW w:w="14175" w:type="dxa"/>
        <w:shd w:val="clear" w:color="auto" w:fill="B6DDE8" w:themeFill="accent5" w:themeFillTint="66"/>
        <w:tblLayout w:type="fixed"/>
        <w:tblLook w:val="04A0" w:firstRow="1" w:lastRow="0" w:firstColumn="1" w:lastColumn="0" w:noHBand="0" w:noVBand="1"/>
      </w:tblPr>
      <w:tblGrid>
        <w:gridCol w:w="1900"/>
        <w:gridCol w:w="12275"/>
      </w:tblGrid>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p>
        </w:tc>
      </w:tr>
      <w:tr w:rsidR="000745BD" w:rsidRPr="00AB5F7B" w:rsidTr="009054C3">
        <w:tc>
          <w:tcPr>
            <w:tcW w:w="190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31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0745BD" w:rsidRPr="00AB5F7B" w:rsidRDefault="000745BD" w:rsidP="007D4B9E">
            <w:pPr>
              <w:numPr>
                <w:ilvl w:val="0"/>
                <w:numId w:val="184"/>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Podnoszenie umiejętności oraz uzyskiwanie kwalifikacji zawodowych przez uczniów i słuchaczy szkół lub placówek systemu oświaty prowadzących kształcenie zawodowe </w:t>
            </w:r>
            <w:r w:rsidRPr="00AB5F7B">
              <w:rPr>
                <w:rFonts w:ascii="Myriad Pro" w:eastAsia="Times New Roman" w:hAnsi="Myriad Pro"/>
                <w:sz w:val="20"/>
                <w:szCs w:val="20"/>
              </w:rPr>
              <w:t>oraz osób dorosłych zainteresowanych z własnej inicjatywy zdobyciem, uzupełnieniem lub podnoszeniem kwalifikacji zawodowych poprzez</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5"/>
              </w:numPr>
              <w:spacing w:before="40" w:after="40"/>
              <w:rPr>
                <w:rFonts w:ascii="Myriad Pro" w:eastAsia="Times New Roman" w:hAnsi="Myriad Pro" w:cs="Times New Roman"/>
                <w:sz w:val="20"/>
                <w:szCs w:val="20"/>
                <w:lang w:eastAsia="pl-PL"/>
              </w:rPr>
            </w:pPr>
            <w:r w:rsidRPr="00AB5F7B">
              <w:rPr>
                <w:rFonts w:ascii="Myriad Pro" w:eastAsia="Times New Roman" w:hAnsi="Myriad Pro"/>
                <w:sz w:val="20"/>
                <w:szCs w:val="20"/>
              </w:rPr>
              <w:t>praktyki zawodowe organizowane u pracodawców lub przedsiębiorców dla uczniów zasadniczych szkół zawodowych</w:t>
            </w:r>
            <w:r w:rsidRPr="00AB5F7B">
              <w:rPr>
                <w:rFonts w:ascii="Myriad Pro" w:eastAsia="Times New Roman" w:hAnsi="Myriad Pro" w:cs="Times New Roman"/>
                <w:sz w:val="20"/>
                <w:szCs w:val="20"/>
                <w:lang w:eastAsia="pl-PL"/>
              </w:rPr>
              <w:t xml:space="preserve">, </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 xml:space="preserve">staże zawodowe obejmujące realizację kształcenia zawodowego praktycznego we współpracy z pracodawcami lub </w:t>
            </w:r>
            <w:r w:rsidRPr="00AB5F7B">
              <w:rPr>
                <w:rFonts w:ascii="Myriad Pro" w:eastAsia="Times New Roman" w:hAnsi="Myriad Pro" w:cs="Times New Roman"/>
                <w:sz w:val="20"/>
                <w:szCs w:val="20"/>
                <w:lang w:eastAsia="pl-PL"/>
              </w:rPr>
              <w:t>p</w:t>
            </w:r>
            <w:r w:rsidRPr="00AB5F7B">
              <w:rPr>
                <w:rFonts w:ascii="Myriad Pro" w:eastAsia="Times New Roman" w:hAnsi="Myriad Pro"/>
                <w:sz w:val="20"/>
                <w:szCs w:val="20"/>
              </w:rPr>
              <w:t>r</w:t>
            </w:r>
            <w:r w:rsidRPr="00AB5F7B">
              <w:rPr>
                <w:rFonts w:ascii="Myriad Pro" w:eastAsia="Times New Roman" w:hAnsi="Myriad Pro" w:cs="Times New Roman"/>
                <w:sz w:val="20"/>
                <w:szCs w:val="20"/>
                <w:lang w:eastAsia="pl-PL"/>
              </w:rPr>
              <w:t>z</w:t>
            </w:r>
            <w:r w:rsidRPr="00AB5F7B">
              <w:rPr>
                <w:rFonts w:ascii="Myriad Pro" w:eastAsia="Times New Roman" w:hAnsi="Myriad Pro"/>
                <w:sz w:val="20"/>
                <w:szCs w:val="20"/>
              </w:rPr>
              <w:t>e</w:t>
            </w:r>
            <w:r w:rsidRPr="00AB5F7B">
              <w:rPr>
                <w:rFonts w:ascii="Myriad Pro" w:eastAsia="Times New Roman" w:hAnsi="Myriad Pro" w:cs="Times New Roman"/>
                <w:sz w:val="20"/>
                <w:szCs w:val="20"/>
                <w:lang w:eastAsia="pl-PL"/>
              </w:rPr>
              <w:t>d</w:t>
            </w:r>
            <w:r w:rsidRPr="00AB5F7B">
              <w:rPr>
                <w:rFonts w:ascii="Myriad Pro" w:eastAsia="Times New Roman" w:hAnsi="Myriad Pro"/>
                <w:sz w:val="20"/>
                <w:szCs w:val="20"/>
              </w:rPr>
              <w:t>siębiorcami lub wykraczające poza zakres kształcenia zawodowego praktycznego</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wdrożenie nowych, innowacyjnych form nauczania zawodowego,</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pomoc stypendialną dla uczniów szczególnie uzdolnionych w zakresie przedmiotów zawodowych, </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dodatkowe zajęcia specjalistyczne realizowane we współpracy z podmiotami z otoczenia społeczno-gospodarczego szkół lub placówek systemu oświaty prowadzących kształcenie zawodowe, umożliwiające uczniom i słuchaczom uzyskiwanie i uzupełnianie wiedzy </w:t>
            </w:r>
            <w:r w:rsidRPr="00AB5F7B">
              <w:rPr>
                <w:rFonts w:ascii="Myriad Pro" w:eastAsia="Times New Roman" w:hAnsi="Myriad Pro" w:cs="Times New Roman"/>
                <w:sz w:val="20"/>
                <w:szCs w:val="20"/>
                <w:lang w:eastAsia="pl-PL"/>
              </w:rPr>
              <w:br/>
              <w:t>i umiejętności oraz kwalifikacji zawodowych,</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organizowanie kursów przygotowawczych na studia we współpracy ze szkołami wyższymi </w:t>
            </w:r>
            <w:r w:rsidRPr="00AB5F7B">
              <w:rPr>
                <w:rFonts w:ascii="Myriad Pro" w:eastAsia="Times New Roman" w:hAnsi="Myriad Pro"/>
                <w:sz w:val="20"/>
                <w:szCs w:val="20"/>
              </w:rPr>
              <w:t>oraz organizowanie kursów i szkoleń przygotowujących do kwalifikacyjnych egzaminów czeladniczych i mistrzowskich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udział w zajęciach prowadzonych w szkole wyższej, w tym w zajęciach laboratoryjnych, kołach lub obozach naukowych,</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uczniów lub słuchaczy w zakresie zdobywania dodatkowych uprawnień zwiększających ich szanse na rynku pracy,</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programy </w:t>
            </w:r>
            <w:r w:rsidRPr="00AB5F7B">
              <w:rPr>
                <w:rFonts w:ascii="Myriad Pro" w:eastAsia="Times New Roman" w:hAnsi="Myriad Pro"/>
                <w:sz w:val="20"/>
                <w:szCs w:val="20"/>
              </w:rPr>
              <w:t xml:space="preserve">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eastAsia="Times New Roman" w:hAnsi="Myriad Pro"/>
                <w:sz w:val="20"/>
                <w:szCs w:val="20"/>
              </w:rPr>
              <w:br/>
              <w:t>w zawodzie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realizację pozaszkolnych form kształcenia </w:t>
            </w:r>
            <w:r w:rsidRPr="00AB5F7B">
              <w:rPr>
                <w:rFonts w:ascii="Myriad Pro" w:eastAsia="Times New Roman" w:hAnsi="Myriad Pro"/>
                <w:sz w:val="20"/>
                <w:szCs w:val="20"/>
              </w:rPr>
              <w:t xml:space="preserve">ustawicznego, w tym wymienionych w rozporządzeniu MEN z dnia 11 stycznia 2012 r. </w:t>
            </w:r>
            <w:r w:rsidRPr="00AB5F7B">
              <w:rPr>
                <w:rFonts w:ascii="Myriad Pro" w:eastAsia="Times New Roman" w:hAnsi="Myriad Pro"/>
                <w:sz w:val="20"/>
                <w:szCs w:val="20"/>
              </w:rPr>
              <w:br/>
              <w:t>w sprawie kształcenia ustawicznego w formach pozaszkolnych (Dz.U. z 2014 r. poz. 622)</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doradztwo edukacyjno-zawodowe,</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85"/>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4"/>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p w:rsidR="000745BD" w:rsidRPr="00AB5F7B" w:rsidRDefault="000745BD" w:rsidP="007D4B9E">
            <w:pPr>
              <w:numPr>
                <w:ilvl w:val="0"/>
                <w:numId w:val="184"/>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współpracy szkół lub placówek systemu oświaty prowadzących kształcenie zawodowe z ich otoczeniem społeczno-gospodarczym w szczególności poprzez:</w:t>
            </w:r>
          </w:p>
          <w:p w:rsidR="000745BD" w:rsidRPr="00AB5F7B" w:rsidRDefault="000745BD" w:rsidP="007D4B9E">
            <w:pPr>
              <w:numPr>
                <w:ilvl w:val="0"/>
                <w:numId w:val="186"/>
              </w:num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0745BD" w:rsidRPr="00AB5F7B" w:rsidRDefault="000745BD" w:rsidP="007D4B9E">
            <w:pPr>
              <w:numPr>
                <w:ilvl w:val="0"/>
                <w:numId w:val="186"/>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klas patronackich w szkołach,</w:t>
            </w:r>
          </w:p>
          <w:p w:rsidR="000745BD" w:rsidRPr="00AB5F7B" w:rsidRDefault="000745BD" w:rsidP="007D4B9E">
            <w:pPr>
              <w:numPr>
                <w:ilvl w:val="0"/>
                <w:numId w:val="186"/>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w dostosowywaniu oferty edukacyjnej w szkołach i formach pozaszkolnych do potrzeb regionalnego i lokalnego rynku pracy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6"/>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lub modyfikację programów nauczania,</w:t>
            </w:r>
          </w:p>
          <w:p w:rsidR="000745BD" w:rsidRPr="00AB5F7B" w:rsidRDefault="000745BD" w:rsidP="007D4B9E">
            <w:pPr>
              <w:numPr>
                <w:ilvl w:val="0"/>
                <w:numId w:val="186"/>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rezultatów projektów, w tym pozytywnie zwalidowanych produktów projektów innowacyjnych zrealizowanych w latach 2007-2013 w ramach PO KL,</w:t>
            </w:r>
          </w:p>
          <w:p w:rsidR="000745BD" w:rsidRPr="00AB5F7B" w:rsidRDefault="000745BD" w:rsidP="007D4B9E">
            <w:pPr>
              <w:numPr>
                <w:ilvl w:val="0"/>
                <w:numId w:val="186"/>
              </w:numPr>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sz w:val="20"/>
                <w:szCs w:val="20"/>
              </w:rPr>
              <w:t>współpracę szkół i placówek systemu oświaty prowadzących kształcenie zawodowe z uczelniami wyższymi</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4"/>
              </w:numPr>
              <w:spacing w:before="40" w:after="40"/>
              <w:ind w:left="357"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Doskonalenie umiejętności i kompetencji zawodowych nauczycieli zawodu i instruktorów praktycznej nauki zawodu, związanych </w:t>
            </w:r>
            <w:r w:rsidRPr="00AB5F7B">
              <w:rPr>
                <w:rFonts w:ascii="Myriad Pro" w:eastAsia="Times New Roman" w:hAnsi="Myriad Pro" w:cs="Times New Roman"/>
                <w:sz w:val="20"/>
                <w:szCs w:val="20"/>
                <w:lang w:eastAsia="pl-PL"/>
              </w:rPr>
              <w:br/>
              <w:t>z nauczanym zawodem, głównie poprzez:</w:t>
            </w:r>
          </w:p>
          <w:p w:rsidR="000745BD" w:rsidRPr="00AB5F7B" w:rsidRDefault="000745BD" w:rsidP="007D4B9E">
            <w:pPr>
              <w:numPr>
                <w:ilvl w:val="0"/>
                <w:numId w:val="187"/>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kursy </w:t>
            </w:r>
            <w:r w:rsidRPr="00AB5F7B">
              <w:rPr>
                <w:rFonts w:ascii="Myriad Pro" w:eastAsia="Times New Roman" w:hAnsi="Myriad Pro" w:cs="Arial"/>
                <w:sz w:val="20"/>
                <w:szCs w:val="20"/>
              </w:rPr>
              <w:t>kwalifikacyjne</w:t>
            </w:r>
            <w:r w:rsidRPr="00AB5F7B">
              <w:rPr>
                <w:rFonts w:ascii="Myriad Pro" w:eastAsia="Times New Roman" w:hAnsi="Myriad Pro" w:cs="Times New Roman"/>
                <w:sz w:val="20"/>
                <w:szCs w:val="20"/>
                <w:lang w:eastAsia="pl-PL"/>
              </w:rPr>
              <w:t xml:space="preserve"> lub szkolenia doskonalące </w:t>
            </w:r>
            <w:r w:rsidRPr="00AB5F7B">
              <w:rPr>
                <w:rFonts w:ascii="Myriad Pro" w:eastAsia="Times New Roman" w:hAnsi="Myriad Pro" w:cs="Arial"/>
                <w:sz w:val="20"/>
                <w:szCs w:val="20"/>
              </w:rPr>
              <w:t>w zakresie tematyki związanej z nauczanym zawodem</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praktyki lub staże w instytucjach z otoczenia społeczno-gospodarczego szkół, w tym przede wszystkim w przedsiębiorstwach </w:t>
            </w:r>
            <w:r w:rsidRPr="00AB5F7B">
              <w:rPr>
                <w:rFonts w:ascii="Myriad Pro" w:eastAsia="Times New Roman" w:hAnsi="Myriad Pro"/>
                <w:sz w:val="20"/>
                <w:szCs w:val="20"/>
              </w:rPr>
              <w:t xml:space="preserve">lub </w:t>
            </w:r>
            <w:r w:rsidRPr="00AB5F7B">
              <w:rPr>
                <w:rFonts w:ascii="Myriad Pro" w:eastAsia="Times New Roman" w:hAnsi="Myriad Pro"/>
                <w:sz w:val="20"/>
                <w:szCs w:val="20"/>
              </w:rPr>
              <w:br/>
              <w:t>u pracodawców działających na obszarze, na którym znajduje się dana szkoła lub placówka systemu oświaty</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studia podyplomowe przygotowujące do wykonywania zawodu nauczyciela przedmiotów zawodowych</w:t>
            </w:r>
            <w:r w:rsidRPr="00AB5F7B">
              <w:rPr>
                <w:rFonts w:ascii="Myriad Pro" w:eastAsia="Times New Roman" w:hAnsi="Myriad Pro"/>
                <w:sz w:val="20"/>
                <w:szCs w:val="20"/>
              </w:rPr>
              <w:t xml:space="preserve"> albo obejmujące zakresem tematykę związaną z nauczanym zawodem (branżowe, specjalistyczne)</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budowanie i moderowanie sieci współpracy i samokształcenia,</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realizację programów wspomagania,</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programy walidacji i certyfikacji wiedzy, umiejętności i kompetencji niezbędnych w pracy dydaktycznej</w:t>
            </w:r>
            <w:r w:rsidRPr="00AB5F7B">
              <w:rPr>
                <w:rFonts w:ascii="Myriad Pro" w:eastAsia="Times New Roman" w:hAnsi="Myriad Pro"/>
                <w:sz w:val="20"/>
                <w:szCs w:val="20"/>
              </w:rPr>
              <w:t xml:space="preserve"> ze szczególnym uwzględnieniem nadawania uprawnień egzaminatora w zawodzie instruktorom praktycznej nauki zawodu na terenie przedsiębiorstw</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7"/>
              </w:numPr>
              <w:spacing w:before="40" w:after="40"/>
              <w:ind w:left="714"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184"/>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i rozwój ukierunkowanych branżowo centrów kształcenia zawodowego i ustawicznego (CKZiU) głównie poprzez:</w:t>
            </w:r>
          </w:p>
          <w:p w:rsidR="000745BD" w:rsidRPr="00AB5F7B" w:rsidRDefault="000745BD" w:rsidP="007D4B9E">
            <w:pPr>
              <w:numPr>
                <w:ilvl w:val="0"/>
                <w:numId w:val="188"/>
              </w:numPr>
              <w:tabs>
                <w:tab w:val="left" w:pos="1206"/>
              </w:tabs>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przygotowanie szkół i placówek systemu oświaty prowadzących kształcenie zawodowe do pełnienia funkcji CKZiU </w:t>
            </w:r>
            <w:r w:rsidRPr="00AB5F7B">
              <w:rPr>
                <w:rFonts w:ascii="Myriad Pro" w:eastAsia="Times New Roman" w:hAnsi="Myriad Pro"/>
                <w:sz w:val="20"/>
                <w:szCs w:val="20"/>
              </w:rPr>
              <w:t>lub innych zespołów realizujących zadania zbieżne z zadaniami CKZi</w:t>
            </w:r>
            <w:r w:rsidRPr="00AB5F7B">
              <w:rPr>
                <w:rFonts w:ascii="Myriad Pro" w:eastAsia="Times New Roman" w:hAnsi="Myriad Pro" w:cs="Times New Roman"/>
                <w:sz w:val="20"/>
                <w:szCs w:val="20"/>
                <w:lang w:eastAsia="pl-PL"/>
              </w:rPr>
              <w:t>U obejmuje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wyposażenie szkół i placówek systemu oświaty prowadzących kształcenie zawodowe wchodzących w skład CKZiU</w:t>
            </w:r>
            <w:r w:rsidRPr="00AB5F7B">
              <w:rPr>
                <w:rFonts w:ascii="Myriad Pro" w:eastAsia="Times New Roman" w:hAnsi="Myriad Pro" w:cs="Arial"/>
                <w:sz w:val="20"/>
                <w:szCs w:val="20"/>
              </w:rPr>
              <w:t xml:space="preserve"> innych zespołów realizujących zadania zbieżne z zadaniami CKZiU</w:t>
            </w:r>
            <w:r w:rsidRPr="00AB5F7B">
              <w:rPr>
                <w:rFonts w:ascii="Myriad Pro" w:eastAsia="Times New Roman" w:hAnsi="Myriad Pro" w:cs="Times New Roman"/>
                <w:sz w:val="20"/>
                <w:szCs w:val="20"/>
                <w:lang w:eastAsia="pl-PL"/>
              </w:rPr>
              <w:t xml:space="preserve"> w sprzęt i pomoce dydaktyczne do prowadzenia nauczania w zawodach </w:t>
            </w:r>
            <w:r w:rsidRPr="00AB5F7B">
              <w:rPr>
                <w:rFonts w:ascii="Myriad Pro" w:eastAsia="Times New Roman" w:hAnsi="Myriad Pro" w:cs="Times New Roman"/>
                <w:sz w:val="20"/>
                <w:szCs w:val="20"/>
                <w:lang w:eastAsia="pl-PL"/>
              </w:rPr>
              <w:br/>
              <w:t>z określonej branży,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rozszerzenie lub dostosowanie oferty edukacyjnej świadczonej przez szkoły i placówki systemu oświaty prowadzących kształcenie zawodowe wchodzące w skład CKZiU</w:t>
            </w:r>
            <w:r w:rsidRPr="00AB5F7B">
              <w:rPr>
                <w:rFonts w:ascii="Myriad Pro" w:eastAsia="Times New Roman" w:hAnsi="Myriad Pro" w:cs="Arial"/>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xml:space="preserve"> do realizacji nowych zadań,</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doskonalenie umiejętności i kompetencji zawodowych nauczycieli zatrudnionych w szkołach i placówkach systemu oświaty prowadzących kształcenie zawodowe wchodzących w skład CKZiU</w:t>
            </w:r>
            <w:r w:rsidRPr="00AB5F7B">
              <w:rPr>
                <w:rFonts w:ascii="Myriad Pro" w:eastAsia="Times New Roman" w:hAnsi="Myriad Pro" w:cs="Arial"/>
                <w:sz w:val="20"/>
                <w:szCs w:val="20"/>
              </w:rPr>
              <w:t xml:space="preserve"> lub innych zespołów realizujących zadania zbieżne z zadaniami CKZiU</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8"/>
              </w:numPr>
              <w:tabs>
                <w:tab w:val="left" w:pos="1206"/>
              </w:tabs>
              <w:spacing w:before="40" w:after="40"/>
              <w:ind w:left="714" w:hanging="357"/>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wsparcie realizowania zadań przez CKZiU dla określonych branż</w:t>
            </w:r>
            <w:r w:rsidRPr="00AB5F7B">
              <w:rPr>
                <w:rFonts w:ascii="Myriad Pro" w:eastAsia="Times New Roman" w:hAnsi="Myriad Pro"/>
                <w:sz w:val="20"/>
                <w:szCs w:val="20"/>
              </w:rPr>
              <w:t xml:space="preserve"> lub inne zespoły realizujące zadania zbieżne z zadaniami CKZiU</w:t>
            </w:r>
            <w:r w:rsidRPr="00AB5F7B">
              <w:rPr>
                <w:rFonts w:ascii="Myriad Pro" w:eastAsia="Times New Roman" w:hAnsi="Myriad Pro" w:cs="Times New Roman"/>
                <w:sz w:val="20"/>
                <w:szCs w:val="20"/>
                <w:lang w:eastAsia="pl-PL"/>
              </w:rPr>
              <w:t>, w tym m.in.:</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inicjowanie współpracy szkół lub placówek systemu oświaty prowadzących kształcenie zawodowe z </w:t>
            </w:r>
            <w:r w:rsidRPr="00AB5F7B">
              <w:rPr>
                <w:rFonts w:ascii="Myriad Pro" w:eastAsia="Times New Roman" w:hAnsi="Myriad Pro" w:cs="Arial"/>
                <w:sz w:val="20"/>
                <w:szCs w:val="20"/>
              </w:rPr>
              <w:t>otoczeniem społeczno-gospodarczym</w:t>
            </w:r>
            <w:r w:rsidRPr="00AB5F7B">
              <w:rPr>
                <w:rFonts w:ascii="Myriad Pro" w:eastAsia="Times New Roman" w:hAnsi="Myriad Pro" w:cs="Times New Roman"/>
                <w:sz w:val="20"/>
                <w:szCs w:val="20"/>
                <w:lang w:eastAsia="pl-PL"/>
              </w:rPr>
              <w:t>, w tym monitorowanie potrzeb ww. podmiotów w zakresie współpracy, także w zakresie staży nauczycieli lub praktycznej nauki zawodu uczniów, w tym uczniów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doskonalenia zawodowego nauczycieli kształcenia zawodowego we współpracy z pracodawcami i uczelniami oraz ośrodkami doskonalenia nauczycieli,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sieci współpracy szkół i placówek systemu oświaty prowadzących kształcenie zawodowe w danej branży w celu wymiany dobrych praktyk,</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wdrażanie i upowszechnianie nowych technologii,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opracowywanie i upowszechnianie elastycznych form kształcenia zawodowego osób dorosłych, w tym osób dorosłych ze specjalnymi potrzebami edukacyjnymi,</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wyspecjalizowanych ośrodków egzaminacyjnych,</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organizowanie praktyk pedagogicznych dla przyszłych nauczycieli kształcenia zawodowego oraz nauczycieli stażystów,</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realizacja usług doradztwa zawodowego,</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gromadzenie i udostępnianie informacji edukacyjno-zawodowej o możliwościach kształcenia, szkolenia i zatrudnienia, w tym również wersji on-line, z uwzględnieniem aktualnej sytuacji na lokalnym/regionalnym rynku pracy,</w:t>
            </w:r>
          </w:p>
          <w:p w:rsidR="000745BD" w:rsidRPr="00AB5F7B" w:rsidRDefault="000745BD" w:rsidP="007D4B9E">
            <w:pPr>
              <w:numPr>
                <w:ilvl w:val="0"/>
                <w:numId w:val="91"/>
              </w:numPr>
              <w:spacing w:before="40" w:after="40"/>
              <w:ind w:left="1071"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prowadzenie współpracy z placówkami doskonalenia nauczycieli w zakresie doskonalenia zawodowego nauczycieli realizujących zadania z zakresu doradztwa zawodowego.</w:t>
            </w:r>
          </w:p>
          <w:p w:rsidR="000745BD" w:rsidRPr="00AB5F7B" w:rsidRDefault="000745BD" w:rsidP="007D4B9E">
            <w:pPr>
              <w:numPr>
                <w:ilvl w:val="0"/>
                <w:numId w:val="184"/>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Rozwój doradztwa zawodowego w szkołach i placówkach kształcenia zawodowego w szczególności poprzez:</w:t>
            </w:r>
          </w:p>
          <w:p w:rsidR="000745BD" w:rsidRPr="00AB5F7B" w:rsidRDefault="000745BD" w:rsidP="007D4B9E">
            <w:pPr>
              <w:numPr>
                <w:ilvl w:val="0"/>
                <w:numId w:val="189"/>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uzyskiwanie kwalifikacji doradców edukacyjno - zawodowych przez osoby realizujące zadania z zakresu doradztwa edukacyjno - zawodowego w szkołach i placówkach, które nie posiadają kwalifikacji z tego zakresu</w:t>
            </w:r>
            <w:r w:rsidRPr="00AB5F7B">
              <w:rPr>
                <w:rFonts w:ascii="Myriad Pro" w:eastAsia="Times New Roman" w:hAnsi="Myriad Pro" w:cs="Arial"/>
                <w:sz w:val="20"/>
                <w:szCs w:val="20"/>
              </w:rPr>
              <w:t xml:space="preserve"> oraz podnoszenie kwalifikacji doradców edukacyjno – zawodowych, realizujących zadania z zakresu doradztwa edukacyjno – zawodowego w szkołach</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9"/>
              </w:numPr>
              <w:spacing w:before="40" w:after="40"/>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tworzenie Szkolnych Punktów Informacji i Kariery (</w:t>
            </w:r>
            <w:r w:rsidRPr="00AB5F7B">
              <w:rPr>
                <w:rFonts w:ascii="Myriad Pro" w:eastAsia="Times New Roman" w:hAnsi="Myriad Pro"/>
                <w:sz w:val="20"/>
                <w:szCs w:val="20"/>
              </w:rPr>
              <w:t>SPInKA</w:t>
            </w:r>
            <w:r w:rsidRPr="00AB5F7B">
              <w:rPr>
                <w:rFonts w:ascii="Myriad Pro" w:eastAsia="Times New Roman" w:hAnsi="Myriad Pro" w:cs="Times New Roman"/>
                <w:sz w:val="20"/>
                <w:szCs w:val="20"/>
                <w:lang w:eastAsia="pl-PL"/>
              </w:rPr>
              <w:t>),</w:t>
            </w:r>
          </w:p>
          <w:p w:rsidR="000745BD" w:rsidRPr="00AB5F7B" w:rsidRDefault="000745BD" w:rsidP="007D4B9E">
            <w:pPr>
              <w:numPr>
                <w:ilvl w:val="0"/>
                <w:numId w:val="189"/>
              </w:numPr>
              <w:spacing w:before="40" w:after="40"/>
              <w:contextualSpacing/>
              <w:rPr>
                <w:rFonts w:ascii="Myriad Pro" w:hAnsi="Myriad Pro"/>
                <w:sz w:val="20"/>
                <w:szCs w:val="20"/>
              </w:rPr>
            </w:pPr>
            <w:r w:rsidRPr="00AB5F7B">
              <w:rPr>
                <w:rFonts w:ascii="Myriad Pro" w:eastAsia="Times New Roman" w:hAnsi="Myriad Pro" w:cs="Times New Roman"/>
                <w:sz w:val="20"/>
                <w:szCs w:val="20"/>
                <w:lang w:eastAsia="pl-PL"/>
              </w:rPr>
              <w:t>zewnętrzne wsparcie szkół w obszarze doradztwa edukacyjno-zawodowego.</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8"/>
        <w:gridCol w:w="2101"/>
        <w:gridCol w:w="7087"/>
        <w:gridCol w:w="4449"/>
      </w:tblGrid>
      <w:tr w:rsidR="000745BD" w:rsidRPr="00AB5F7B" w:rsidTr="001C5CF2">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48"/>
              </w:numPr>
              <w:spacing w:before="40" w:after="40"/>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w:t>
            </w:r>
            <w:r w:rsidRPr="00AB5F7B">
              <w:rPr>
                <w:rFonts w:ascii="Myriad Pro" w:hAnsi="Myriad Pro"/>
                <w:sz w:val="20"/>
                <w:szCs w:val="20"/>
              </w:rPr>
              <w:t>(Typ projektu 1-6)</w:t>
            </w:r>
            <w:r w:rsidRPr="00AB5F7B">
              <w:rPr>
                <w:rFonts w:ascii="Myriad Pro" w:eastAsiaTheme="majorEastAsia" w:hAnsi="Myriad Pro" w:cstheme="majorBidi"/>
                <w:bCs/>
                <w:sz w:val="20"/>
                <w:szCs w:val="20"/>
              </w:rPr>
              <w:t>.</w:t>
            </w:r>
          </w:p>
          <w:p w:rsidR="000745BD" w:rsidRPr="00AB5F7B" w:rsidRDefault="000745BD" w:rsidP="007D4B9E">
            <w:pPr>
              <w:numPr>
                <w:ilvl w:val="0"/>
                <w:numId w:val="148"/>
              </w:num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 xml:space="preserve">W ramach konkursu Beneficjent składa nie więcej niż jeden wniosek </w:t>
            </w:r>
            <w:r w:rsidRPr="00AB5F7B">
              <w:rPr>
                <w:rFonts w:ascii="Myriad Pro" w:eastAsiaTheme="majorEastAsia" w:hAnsi="Myriad Pro" w:cstheme="majorBidi"/>
                <w:bCs/>
                <w:sz w:val="20"/>
                <w:szCs w:val="20"/>
              </w:rPr>
              <w:br/>
              <w:t xml:space="preserve">o dofinansowanie dotyczący placówki planowanej do objęcia wsparciem. </w:t>
            </w:r>
            <w:r w:rsidRPr="00AB5F7B">
              <w:rPr>
                <w:rFonts w:ascii="Myriad Pro" w:eastAsiaTheme="majorEastAsia" w:hAnsi="Myriad Pro" w:cstheme="majorBidi"/>
                <w:bCs/>
                <w:sz w:val="20"/>
                <w:szCs w:val="20"/>
              </w:rPr>
              <w:br/>
            </w:r>
            <w:r w:rsidRPr="00AB5F7B">
              <w:rPr>
                <w:rFonts w:ascii="Myriad Pro" w:hAnsi="Myriad Pro"/>
                <w:sz w:val="20"/>
                <w:szCs w:val="20"/>
              </w:rPr>
              <w:t>(Typ projektu 1-6).</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8"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47"/>
              </w:numPr>
              <w:spacing w:before="40" w:after="40"/>
              <w:contextualSpacing/>
              <w:rPr>
                <w:rFonts w:ascii="Myriad Pro" w:hAnsi="Myriad Pro"/>
                <w:sz w:val="20"/>
                <w:szCs w:val="20"/>
              </w:rPr>
            </w:pPr>
          </w:p>
        </w:tc>
        <w:tc>
          <w:tcPr>
            <w:tcW w:w="2101"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708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190"/>
              </w:numPr>
              <w:spacing w:before="40" w:after="40"/>
              <w:contextualSpacing/>
              <w:rPr>
                <w:rFonts w:ascii="Myriad Pro" w:hAnsi="Myriad Pro"/>
                <w:bCs/>
                <w:sz w:val="20"/>
                <w:szCs w:val="20"/>
              </w:rPr>
            </w:pPr>
            <w:r w:rsidRPr="00AB5F7B">
              <w:rPr>
                <w:rFonts w:ascii="Myriad Pro" w:hAnsi="Myriad Pro"/>
                <w:bCs/>
                <w:sz w:val="20"/>
                <w:szCs w:val="20"/>
              </w:rPr>
              <w:t xml:space="preserve">Projekt zlokalizowany jest na obszarze Koszalińsko – Kołobrzesko – Białogardzkiego Obszaru Funkcjonalnego </w:t>
            </w:r>
            <w:r w:rsidRPr="00AB5F7B">
              <w:rPr>
                <w:rFonts w:ascii="Myriad Pro" w:hAnsi="Myriad Pro"/>
                <w:sz w:val="20"/>
                <w:szCs w:val="20"/>
              </w:rPr>
              <w:t>(Typ projektu 1-6)</w:t>
            </w:r>
            <w:r w:rsidRPr="00AB5F7B">
              <w:rPr>
                <w:rFonts w:ascii="Myriad Pro" w:hAnsi="Myriad Pro"/>
                <w:bCs/>
                <w:sz w:val="20"/>
                <w:szCs w:val="20"/>
              </w:rPr>
              <w:t>.</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sz w:val="20"/>
                <w:szCs w:val="20"/>
              </w:rPr>
              <w:t xml:space="preserve">Projekt skierowany do grup docelowych z obszaru </w:t>
            </w:r>
            <w:r w:rsidRPr="00AB5F7B">
              <w:rPr>
                <w:rFonts w:ascii="Myriad Pro" w:hAnsi="Myriad Pro"/>
                <w:bCs/>
                <w:sz w:val="20"/>
                <w:szCs w:val="20"/>
              </w:rPr>
              <w:t>Koszalińsko – Kołobrzesko – Białogardzkiego Obszaru Funkcjonalnego</w:t>
            </w:r>
            <w:r w:rsidRPr="00AB5F7B">
              <w:rPr>
                <w:rFonts w:ascii="Myriad Pro" w:hAnsi="Myriad Pro"/>
                <w:sz w:val="20"/>
                <w:szCs w:val="20"/>
              </w:rPr>
              <w:t xml:space="preserve"> (w przypadku osób fizycznych - pracujących, uczących się lub zamieszkujących na ww. obszarze w rozumieniu przepisów Kodeksu Cywilnego, a w przypadku innych podmiotów -posiadających jednostkę organizacyjną na ww. obszarze) (Typ projektu 1-</w:t>
            </w:r>
            <w:r w:rsidRPr="00AB5F7B">
              <w:rPr>
                <w:rFonts w:ascii="Myriad Pro" w:eastAsiaTheme="majorEastAsia" w:hAnsi="Myriad Pro" w:cstheme="majorBidi"/>
                <w:bCs/>
                <w:sz w:val="20"/>
                <w:szCs w:val="20"/>
              </w:rPr>
              <w:t>6).</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bCs/>
                <w:sz w:val="20"/>
                <w:szCs w:val="20"/>
              </w:rPr>
              <w:t>W ramach projektu obligatoryjnie jest realizowany 1. typ projektu wskazany w SOOP RPO WZ 2014-2020 dla Działania 8.8. Realizacja kolejnych typów projektu jest fakultatywna.</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bCs/>
                <w:sz w:val="20"/>
                <w:szCs w:val="20"/>
              </w:rPr>
              <w:t>Projekt zakłada obligatoryjnie organizację staży zawodowych dla 100% uczniów techników, szkół policealnych</w:t>
            </w:r>
            <w:r w:rsidRPr="00AB5F7B">
              <w:rPr>
                <w:rFonts w:ascii="Myriad Pro" w:hAnsi="Myriad Pro" w:cs="Arial"/>
                <w:sz w:val="20"/>
                <w:szCs w:val="20"/>
              </w:rPr>
              <w:t xml:space="preserve"> oraz innych szkół lub placówek systemu oświaty prowadzących kształcenie zawodowe</w:t>
            </w:r>
            <w:r w:rsidRPr="00AB5F7B">
              <w:rPr>
                <w:rFonts w:ascii="Myriad Pro" w:hAnsi="Myriad Pro"/>
                <w:bCs/>
                <w:sz w:val="20"/>
                <w:szCs w:val="20"/>
              </w:rPr>
              <w:t xml:space="preserve"> (z wyłączeniem zasadniczych szkół zawodowych) biorących udział w projekcie. W przypadku kierowania projektu do młodocianych pracowników będących uczniami ww. szkół i placówek systemu oświaty prowadzących kształcenie zawodowe </w:t>
            </w:r>
            <w:r w:rsidRPr="00AB5F7B">
              <w:rPr>
                <w:rFonts w:ascii="Myriad Pro" w:eastAsia="Times New Roman" w:hAnsi="Myriad Pro" w:cs="Times New Roman"/>
                <w:sz w:val="20"/>
                <w:szCs w:val="20"/>
                <w:lang w:eastAsia="pl-PL"/>
              </w:rPr>
              <w:t>skierowanie na staż zawodowy jest fakultatywną formą wsparcia i wynika ze zdiagnozowania potrzeb tej grupy uczestników projektu co do udzielanego wsparcia</w:t>
            </w:r>
            <w:r w:rsidRPr="00AB5F7B">
              <w:rPr>
                <w:rFonts w:ascii="Myriad Pro" w:hAnsi="Myriad Pro"/>
                <w:bCs/>
                <w:sz w:val="20"/>
                <w:szCs w:val="20"/>
              </w:rPr>
              <w:t xml:space="preserve"> (Typ projektu 1).</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Projekt zakłada obligatoryjnie organizację praktyk zawodowych dla 100% uczniów zasadniczych szkół zawodowych biorących udział w projekcie. W przypadku kierowania projektu do młodocianych pracowników będących uczniami ww. szkół i placówek systemu oświaty prowadzących kształcenie zawodowe </w:t>
            </w:r>
            <w:r w:rsidRPr="00AB5F7B">
              <w:rPr>
                <w:rFonts w:ascii="Myriad Pro" w:eastAsia="Times New Roman" w:hAnsi="Myriad Pro" w:cs="Times New Roman"/>
                <w:sz w:val="20"/>
                <w:szCs w:val="20"/>
                <w:lang w:eastAsia="pl-PL"/>
              </w:rPr>
              <w:t>skierowanie na praktykę zawodową jest fakultatywną formą wsparcia i wynika ze zdiagnozowania potrzeb tej grupy uczestników projektu co do udzielanego wsparcia</w:t>
            </w:r>
            <w:r w:rsidRPr="00AB5F7B">
              <w:rPr>
                <w:rFonts w:ascii="Myriad Pro" w:hAnsi="Myriad Pro"/>
                <w:bCs/>
                <w:sz w:val="20"/>
                <w:szCs w:val="20"/>
              </w:rPr>
              <w:t xml:space="preserve"> (Typ projektu 1).</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bCs/>
                <w:sz w:val="20"/>
                <w:szCs w:val="20"/>
              </w:rPr>
              <w:t>W ramach projektu</w:t>
            </w:r>
            <w:r w:rsidRPr="00AB5F7B">
              <w:rPr>
                <w:rFonts w:ascii="Myriad Pro" w:hAnsi="Myriad Pro"/>
                <w:sz w:val="20"/>
                <w:szCs w:val="20"/>
              </w:rPr>
              <w:t xml:space="preserve"> dla wszystkich uczestników projektu obligatoryjnie zaplanowano realizację doradztwa edukacyjno-zawodowego, obejmującego ocenę indywidualnych potrzeb rozwojowych i edukacyjnych oraz predyspozycji osobowych do wykonywania poszczególnych zawodów, planowanie ścieżki kariery zawodowej, ścieżki  podnoszenia kwalifikacji zawodowyc</w:t>
            </w:r>
            <w:r w:rsidRPr="00AB5F7B">
              <w:rPr>
                <w:rFonts w:ascii="Myriad Pro" w:hAnsi="Myriad Pro"/>
                <w:bCs/>
                <w:sz w:val="20"/>
                <w:szCs w:val="20"/>
              </w:rPr>
              <w:t>h (Typ projektu 1).</w:t>
            </w:r>
          </w:p>
          <w:p w:rsidR="000745BD" w:rsidRPr="00AB5F7B" w:rsidRDefault="000745BD" w:rsidP="007D4B9E">
            <w:pPr>
              <w:numPr>
                <w:ilvl w:val="0"/>
                <w:numId w:val="190"/>
              </w:numPr>
              <w:spacing w:before="40" w:after="40"/>
              <w:ind w:left="357" w:hanging="357"/>
              <w:contextualSpacing/>
              <w:rPr>
                <w:rFonts w:ascii="Myriad Pro" w:hAnsi="Myriad Pro"/>
                <w:bCs/>
                <w:sz w:val="20"/>
                <w:szCs w:val="20"/>
              </w:rPr>
            </w:pPr>
            <w:r w:rsidRPr="00AB5F7B">
              <w:rPr>
                <w:rFonts w:ascii="Myriad Pro" w:hAnsi="Myriad Pro"/>
                <w:bCs/>
                <w:sz w:val="20"/>
                <w:szCs w:val="20"/>
              </w:rPr>
              <w:t>Projekt zawiera zapewnienie funkcjonowania utworzonych w ramach projektu CKZiU lub innych zespołów realizujących zadania zbieżne z zadaniami CKZiU, przez okres co najmniej 2 lat od daty zakończenia realizacji projektu, określonej we wniosku o dofinansowanie (Typ projektu 5).</w:t>
            </w:r>
          </w:p>
          <w:p w:rsidR="000745BD" w:rsidRPr="00AB5F7B" w:rsidRDefault="000745BD" w:rsidP="007D4B9E">
            <w:pPr>
              <w:numPr>
                <w:ilvl w:val="0"/>
                <w:numId w:val="190"/>
              </w:numPr>
              <w:spacing w:before="40" w:after="40"/>
              <w:ind w:left="357" w:hanging="357"/>
              <w:contextualSpacing/>
              <w:rPr>
                <w:rFonts w:ascii="Myriad Pro" w:eastAsiaTheme="majorEastAsia" w:hAnsi="Myriad Pro" w:cstheme="majorBidi"/>
                <w:bCs/>
                <w:sz w:val="20"/>
                <w:szCs w:val="20"/>
              </w:rPr>
            </w:pPr>
            <w:r w:rsidRPr="00AB5F7B">
              <w:rPr>
                <w:rFonts w:ascii="Myriad Pro" w:hAnsi="Myriad Pro"/>
                <w:sz w:val="20"/>
                <w:szCs w:val="20"/>
              </w:rPr>
              <w:t xml:space="preserve">Wsparcie będzie realizowane </w:t>
            </w:r>
            <w:r w:rsidRPr="00AB5F7B">
              <w:rPr>
                <w:rFonts w:ascii="Myriad Pro" w:hAnsi="Myriad Pro"/>
                <w:bCs/>
                <w:sz w:val="20"/>
                <w:szCs w:val="20"/>
              </w:rPr>
              <w:t xml:space="preserve">w oparciu o aktualną, indywidualną diagnozę </w:t>
            </w:r>
            <w:r w:rsidRPr="00AB5F7B">
              <w:rPr>
                <w:rFonts w:ascii="Myriad Pro" w:eastAsiaTheme="majorEastAsia" w:hAnsi="Myriad Pro" w:cstheme="majorBidi"/>
                <w:bCs/>
                <w:sz w:val="20"/>
                <w:szCs w:val="20"/>
              </w:rPr>
              <w:t>szkół lub placówek systemu oświat. (Typ projektu 1 - 6).</w:t>
            </w:r>
          </w:p>
          <w:p w:rsidR="000745BD" w:rsidRPr="00AB5F7B" w:rsidRDefault="000745BD" w:rsidP="007D4B9E">
            <w:pPr>
              <w:numPr>
                <w:ilvl w:val="0"/>
                <w:numId w:val="190"/>
              </w:numPr>
              <w:spacing w:before="40" w:after="40"/>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 xml:space="preserve">Beneficjent zaplanował wniesienie wkładu własnego w wysokości nie mniejszej niż </w:t>
            </w:r>
            <w:r w:rsidRPr="00AB5F7B">
              <w:rPr>
                <w:rFonts w:ascii="Myriad Pro" w:hAnsi="Myriad Pro"/>
                <w:sz w:val="20"/>
                <w:szCs w:val="20"/>
              </w:rPr>
              <w:t xml:space="preserve">określona w </w:t>
            </w:r>
            <w:r w:rsidRPr="00AB5F7B">
              <w:rPr>
                <w:rFonts w:ascii="Myriad Pro" w:hAnsi="Myriad Pro"/>
                <w:i/>
                <w:sz w:val="20"/>
                <w:szCs w:val="20"/>
              </w:rPr>
              <w:t>Regulaminie konkursu</w:t>
            </w:r>
            <w:r w:rsidRPr="00AB5F7B">
              <w:rPr>
                <w:rFonts w:ascii="Myriad Pro" w:hAnsi="Myriad Pro"/>
                <w:sz w:val="20"/>
                <w:szCs w:val="20"/>
              </w:rPr>
              <w:t xml:space="preserve"> </w:t>
            </w:r>
            <w:r w:rsidRPr="00AB5F7B">
              <w:rPr>
                <w:rFonts w:ascii="Myriad Pro" w:eastAsiaTheme="majorEastAsia" w:hAnsi="Myriad Pro" w:cstheme="majorBidi"/>
                <w:bCs/>
                <w:sz w:val="20"/>
                <w:szCs w:val="20"/>
              </w:rPr>
              <w:t>(Typ projektu 1 - 6)</w:t>
            </w:r>
            <w:r w:rsidRPr="00AB5F7B">
              <w:rPr>
                <w:rFonts w:ascii="Myriad Pro" w:hAnsi="Myriad Pro"/>
                <w:sz w:val="20"/>
                <w:szCs w:val="20"/>
              </w:rPr>
              <w:t xml:space="preserve">. </w:t>
            </w:r>
          </w:p>
          <w:p w:rsidR="000745BD" w:rsidRPr="00AB5F7B" w:rsidRDefault="000745BD" w:rsidP="007D4B9E">
            <w:pPr>
              <w:numPr>
                <w:ilvl w:val="0"/>
                <w:numId w:val="190"/>
              </w:numPr>
              <w:spacing w:before="40" w:after="40"/>
              <w:ind w:left="357" w:hanging="357"/>
              <w:contextualSpacing/>
              <w:rPr>
                <w:rFonts w:ascii="Myriad Pro" w:hAnsi="Myriad Pro"/>
                <w:sz w:val="20"/>
                <w:szCs w:val="20"/>
              </w:rPr>
            </w:pPr>
            <w:r w:rsidRPr="00AB5F7B">
              <w:rPr>
                <w:rFonts w:ascii="Myriad Pro" w:eastAsiaTheme="majorEastAsia" w:hAnsi="Myriad Pro" w:cstheme="majorBidi"/>
                <w:bCs/>
                <w:sz w:val="20"/>
                <w:szCs w:val="20"/>
              </w:rPr>
              <w:t xml:space="preserve">Beneficjent nie ubiegał się o dofinansowanie na takie same działania dla tych samych placówek w ramach Działania 8.6 </w:t>
            </w:r>
            <w:r w:rsidRPr="00AB5F7B">
              <w:rPr>
                <w:rFonts w:ascii="Myriad Pro" w:eastAsiaTheme="majorEastAsia" w:hAnsi="Myriad Pro" w:cstheme="majorBidi"/>
                <w:bCs/>
                <w:i/>
                <w:sz w:val="20"/>
                <w:szCs w:val="20"/>
              </w:rPr>
              <w:t>Wsparcie szkół i placówek prowadzących kształcenie zawodowe oraz uczniów uczestniczących w kształceniu zawodowym i osób dorosłych uczestniczących w pozaszkolnych formach kształcenia zawodowego</w:t>
            </w:r>
            <w:r w:rsidRPr="00AB5F7B">
              <w:rPr>
                <w:rFonts w:ascii="Myriad Pro" w:eastAsiaTheme="majorEastAsia" w:hAnsi="Myriad Pro" w:cstheme="majorBidi"/>
                <w:bCs/>
                <w:sz w:val="20"/>
                <w:szCs w:val="20"/>
              </w:rPr>
              <w:t xml:space="preserve"> </w:t>
            </w:r>
            <w:r w:rsidRPr="00AB5F7B">
              <w:rPr>
                <w:rFonts w:ascii="Myriad Pro" w:hAnsi="Myriad Pro"/>
                <w:sz w:val="20"/>
                <w:szCs w:val="20"/>
              </w:rPr>
              <w:t>(</w:t>
            </w:r>
            <w:r w:rsidRPr="00AB5F7B">
              <w:rPr>
                <w:rFonts w:ascii="Myriad Pro" w:eastAsiaTheme="majorEastAsia" w:hAnsi="Myriad Pro" w:cstheme="majorBidi"/>
                <w:bCs/>
                <w:sz w:val="20"/>
                <w:szCs w:val="20"/>
              </w:rPr>
              <w:t>Typ projektu 1 - 6).</w:t>
            </w:r>
          </w:p>
          <w:p w:rsidR="000745BD" w:rsidRPr="00AB5F7B" w:rsidRDefault="000745BD" w:rsidP="007D4B9E">
            <w:pPr>
              <w:numPr>
                <w:ilvl w:val="0"/>
                <w:numId w:val="190"/>
              </w:numPr>
              <w:spacing w:before="40" w:after="40"/>
              <w:ind w:left="357" w:hanging="357"/>
              <w:contextualSpacing/>
              <w:rPr>
                <w:rFonts w:ascii="Myriad Pro" w:hAnsi="Myriad Pro"/>
                <w:sz w:val="20"/>
                <w:szCs w:val="20"/>
              </w:rPr>
            </w:pPr>
            <w:r w:rsidRPr="00AB5F7B">
              <w:rPr>
                <w:rFonts w:ascii="Myriad Pro" w:hAnsi="Myriad Pro"/>
                <w:bCs/>
                <w:sz w:val="20"/>
                <w:szCs w:val="20"/>
              </w:rPr>
              <w:t xml:space="preserve">Działania projektowe są oparte o współpracę szkół lub placówek systemu oświaty z podmiotami otoczenia społeczno-gospodarczego (m.in. przedsiębiorcami, instytucjami zrzeszającymi przedsiębiorców, pracodawcami, instytucjami rynku pracy) </w:t>
            </w:r>
            <w:r w:rsidRPr="00AB5F7B">
              <w:rPr>
                <w:rFonts w:ascii="Myriad Pro" w:hAnsi="Myriad Pro"/>
                <w:sz w:val="20"/>
                <w:szCs w:val="20"/>
              </w:rPr>
              <w:t>(</w:t>
            </w:r>
            <w:r w:rsidRPr="00AB5F7B">
              <w:rPr>
                <w:rFonts w:ascii="Myriad Pro" w:hAnsi="Myriad Pro"/>
                <w:bCs/>
                <w:sz w:val="20"/>
                <w:szCs w:val="20"/>
              </w:rPr>
              <w:t>Typ projektu 1 - 6).</w:t>
            </w:r>
          </w:p>
        </w:tc>
        <w:tc>
          <w:tcPr>
            <w:tcW w:w="444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40" w:after="40" w:line="240" w:lineRule="auto"/>
        <w:rPr>
          <w:rFonts w:ascii="Myriad Pro" w:hAnsi="Myriad Pro"/>
          <w:sz w:val="20"/>
          <w:szCs w:val="20"/>
        </w:rPr>
      </w:pPr>
    </w:p>
    <w:p w:rsidR="000745BD" w:rsidRPr="00AB5F7B" w:rsidRDefault="000745BD" w:rsidP="000745BD">
      <w:pPr>
        <w:spacing w:before="40" w:after="40" w:line="240" w:lineRule="auto"/>
        <w:rPr>
          <w:rFonts w:ascii="Myriad Pro" w:hAnsi="Myriad Pro"/>
          <w:sz w:val="20"/>
          <w:szCs w:val="20"/>
        </w:rPr>
      </w:pPr>
    </w:p>
    <w:p w:rsidR="000745BD" w:rsidRPr="00AB5F7B" w:rsidRDefault="000745BD" w:rsidP="000745BD">
      <w:pPr>
        <w:rPr>
          <w:rFonts w:ascii="Myriad Pro" w:eastAsia="Calibri" w:hAnsi="Myriad Pro" w:cs="Times New Roman"/>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spacing w:after="240" w:line="240" w:lineRule="auto"/>
        <w:rPr>
          <w:rFonts w:ascii="Myriad Pro" w:hAnsi="Myriad Pro"/>
          <w:sz w:val="20"/>
          <w:szCs w:val="20"/>
        </w:rPr>
      </w:pPr>
      <w:r w:rsidRPr="00AB5F7B">
        <w:rPr>
          <w:rFonts w:ascii="Myriad Pro" w:hAnsi="Myriad Pro"/>
          <w:b/>
          <w:sz w:val="20"/>
          <w:szCs w:val="20"/>
        </w:rPr>
        <w:t>Kryteria wyboru projektów w ramach działania 8.9</w:t>
      </w:r>
      <w:r w:rsidRPr="00AB5F7B">
        <w:rPr>
          <w:rFonts w:ascii="Myriad Pro" w:hAnsi="Myriad Pro"/>
          <w:b/>
          <w:i/>
          <w:sz w:val="20"/>
          <w:szCs w:val="20"/>
        </w:rPr>
        <w:t xml:space="preserve"> Wsparcie szkół i placówek prowadzących kształcenie zawodowe oraz uczniów uczestniczących w kształceniu zawodowym i osób dorosłych uczestniczących w pozaszkolnych formach kształcenia zawodowego w ramach Kontraktów Samorządowych</w:t>
      </w:r>
      <w:r w:rsidRPr="00AB5F7B">
        <w:rPr>
          <w:rFonts w:ascii="Myriad Pro" w:hAnsi="Myriad Pro"/>
          <w:b/>
          <w:sz w:val="20"/>
          <w:szCs w:val="20"/>
        </w:rPr>
        <w:t>.</w:t>
      </w:r>
    </w:p>
    <w:tbl>
      <w:tblPr>
        <w:tblStyle w:val="Tabela-Siatka"/>
        <w:tblpPr w:leftFromText="141" w:rightFromText="141" w:horzAnchor="margin" w:tblpY="1320"/>
        <w:tblW w:w="14175" w:type="dxa"/>
        <w:tblLayout w:type="fixed"/>
        <w:tblLook w:val="04A0" w:firstRow="1" w:lastRow="0" w:firstColumn="1" w:lastColumn="0" w:noHBand="0" w:noVBand="1"/>
      </w:tblPr>
      <w:tblGrid>
        <w:gridCol w:w="1900"/>
        <w:gridCol w:w="12275"/>
      </w:tblGrid>
      <w:tr w:rsidR="000745BD" w:rsidRPr="00AB5F7B" w:rsidTr="009054C3">
        <w:tc>
          <w:tcPr>
            <w:tcW w:w="1900"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275" w:type="dxa"/>
            <w:shd w:val="clear" w:color="auto" w:fill="B6DDE8" w:themeFill="accent5" w:themeFillTint="66"/>
          </w:tcPr>
          <w:p w:rsidR="000745BD" w:rsidRPr="00AB5F7B" w:rsidRDefault="000745BD" w:rsidP="000745BD">
            <w:pPr>
              <w:outlineLvl w:val="1"/>
              <w:rPr>
                <w:rFonts w:ascii="Myriad Pro" w:eastAsia="Times New Roman" w:hAnsi="Myriad Pro" w:cs="Times New Roman"/>
                <w:sz w:val="20"/>
                <w:szCs w:val="20"/>
                <w:lang w:eastAsia="pl-PL"/>
              </w:rPr>
            </w:pPr>
            <w:bookmarkStart w:id="43" w:name="_Toc459969562"/>
            <w:bookmarkStart w:id="44" w:name="_Toc483309795"/>
            <w:r w:rsidRPr="00AB5F7B">
              <w:rPr>
                <w:rFonts w:ascii="Myriad Pro" w:eastAsia="Times New Roman" w:hAnsi="Myriad Pro" w:cs="Times New Roman"/>
                <w:sz w:val="20"/>
                <w:szCs w:val="20"/>
                <w:lang w:eastAsia="pl-PL"/>
              </w:rPr>
              <w:t>8.9: Wsparcie szkół i placówek prowadzących kształcenie zawodowe oraz uczniów uczestniczących w kształceniu zawodowym i osób dorosłych uczestniczących w pozaszkolnych formach kształcenia zawodowego w ramach Kontraktów Samorządowych.</w:t>
            </w:r>
            <w:bookmarkEnd w:id="43"/>
            <w:bookmarkEnd w:id="44"/>
          </w:p>
        </w:tc>
      </w:tr>
      <w:tr w:rsidR="000745BD" w:rsidRPr="00AB5F7B" w:rsidTr="009054C3">
        <w:tc>
          <w:tcPr>
            <w:tcW w:w="1900" w:type="dxa"/>
            <w:shd w:val="clear" w:color="auto" w:fill="B6DDE8" w:themeFill="accent5"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Typy projektów</w:t>
            </w:r>
          </w:p>
        </w:tc>
        <w:tc>
          <w:tcPr>
            <w:tcW w:w="12275" w:type="dxa"/>
            <w:shd w:val="clear" w:color="auto" w:fill="B6DDE8" w:themeFill="accent5" w:themeFillTint="66"/>
          </w:tcPr>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Podnoszenie umiejętności oraz uzyskiwanie kwalifikacji zawodowych przez uczniów i słuchaczy szkół lub placówek systemu oświaty prowadzących kształcenie zawodowe, uczniów lub słuchaczy szkół ponadgimnazjalnych, szkół lub placówek systemu oświaty prowadzących kształcenie ogólne oraz osób dorosłych zainteresowanych z własnej inicjatywy zdobyciem, uzupełnieniem lub podnoszeniem kwalifikacji zawodowych poprzez:</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praktyki zawodowe organizowane u pracodawców lub przedsiębiorców dla uczniów zasadniczych szkół zawodowych,</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staże zawodowe obejmujące realizację kształcenia zawodowego praktycznego we współpracy z pracodawcami lub przedsiębiorcami lub wykraczające poza zakres kształcenia zawodowego praktycznego,</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wdrożenie nowych, innowacyjnych form nauczania zawodowego,</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pomoc stypendialną dla uczniów szczególnie uzdolnionych w zakresie przedmiotów zawodowych,</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organizowanie kursów przygotowawczych na studia we współpracy ze szkołami wyższymi oraz organizowanie kursów i szkoleń przygotowujących do kwalifikacyjnych egzaminów czeladniczych i mistrzowskich,</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udział w zajęciach prowadzonych w szkole wyższej, w tym w zajęciach laboratoryjnych, kołach lub obozach naukowych,</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 xml:space="preserve">wsparcie uczniów lub słuchaczy w zakresie zdobywania dodatkowych uprawnień zwiększających ich szanse na rynku pracy, </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 xml:space="preserve">programy edukacji walidacji i certyfikacji odpowiednich efektów uczenia się zdobytych w ramach edukacji formalnej, pozaformalnej oraz kształcenia nieformalnego, prowadzące do zdobycia kwalifikacji zawodowych, w tym również kwalifikacji mistrza i czeladnika </w:t>
            </w:r>
            <w:r w:rsidRPr="00AB5F7B">
              <w:rPr>
                <w:rFonts w:ascii="Myriad Pro" w:hAnsi="Myriad Pro" w:cs="Arial"/>
                <w:sz w:val="20"/>
                <w:szCs w:val="20"/>
              </w:rPr>
              <w:br/>
              <w:t>w zawodzie,</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realizację pozaszkolnych form kształcenia zawodowych ustawicznego, w tym wymienionych w rozporządzeniu MEN z dnia 11 stycznia 2012 r. w sprawie kształcenia ustawicznego w formach pozaszkolnych (Dz.U. z 2014 r. poz. 622),</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doradztwo edukacyjno-zawodowe,</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wykorzystanie rezultatów projektów, w tym pozytywnie zwalidowanych produktów projektów innowacyjnych zrealizowanych w latach 2007-2013 w ramach PO KL.</w:t>
            </w:r>
          </w:p>
          <w:p w:rsidR="000745BD" w:rsidRPr="00AB5F7B" w:rsidRDefault="000745BD" w:rsidP="007D4B9E">
            <w:pPr>
              <w:numPr>
                <w:ilvl w:val="0"/>
                <w:numId w:val="72"/>
              </w:numPr>
              <w:spacing w:before="40" w:after="40"/>
              <w:contextualSpacing/>
              <w:rPr>
                <w:rFonts w:ascii="Myriad Pro" w:hAnsi="Myriad Pro" w:cs="Arial"/>
                <w:sz w:val="20"/>
                <w:szCs w:val="20"/>
              </w:rPr>
            </w:pPr>
            <w:r w:rsidRPr="00AB5F7B">
              <w:rPr>
                <w:rFonts w:ascii="Myriad Pro" w:hAnsi="Myriad Pro" w:cs="Arial"/>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p>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 xml:space="preserve">Tworzenie w szkołach lub placówkach systemu oświaty prowadzących kształcenie zawodowe warunków odzwierciedlających naturalne warunki </w:t>
            </w:r>
            <w:r w:rsidRPr="00AB5F7B">
              <w:rPr>
                <w:rFonts w:ascii="Myriad Pro" w:hAnsi="Myriad Pro" w:cs="Arial"/>
                <w:bCs/>
                <w:sz w:val="20"/>
                <w:szCs w:val="20"/>
              </w:rPr>
              <w:t xml:space="preserve">pracy </w:t>
            </w:r>
            <w:r w:rsidRPr="00AB5F7B">
              <w:rPr>
                <w:rFonts w:ascii="Myriad Pro" w:hAnsi="Myriad Pro" w:cs="Arial"/>
                <w:sz w:val="20"/>
                <w:szCs w:val="20"/>
              </w:rPr>
              <w:t>właściwe dla nauczanych zawodów poprzez wyposażenie pracowni lub warsztatów szkolnych placówek szkolnictwa zawodowego;</w:t>
            </w:r>
          </w:p>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 xml:space="preserve">Rozwój współpracy szkół lub placówek systemu oświaty prowadzących kształcenie zawodowe z ich otoczeniem społeczno-gospodarczym </w:t>
            </w:r>
            <w:r w:rsidRPr="00AB5F7B">
              <w:rPr>
                <w:rFonts w:ascii="Myriad Pro" w:hAnsi="Myriad Pro" w:cs="Arial"/>
                <w:sz w:val="20"/>
                <w:szCs w:val="20"/>
              </w:rPr>
              <w:br/>
              <w:t>w szczególności poprzez:</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tworzenie klas patronackich w szkołach,</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współpracę w dostosowywaniu oferty edukacyjnej w szkołach i formach pozaszkolnych do potrzeb regionalnego i lokalnego rynku pracy,</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opracowywanie lub modyfikację programów nauczania,</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wykorzystanie rezultatów projektów, w tym pozytywnie zwalidowanych produktów projektów innowacyjnych, zrealizowanych w latach 2007-2013 w ramach PO KL,</w:t>
            </w:r>
          </w:p>
          <w:p w:rsidR="000745BD" w:rsidRPr="00AB5F7B" w:rsidRDefault="000745BD" w:rsidP="007D4B9E">
            <w:pPr>
              <w:numPr>
                <w:ilvl w:val="0"/>
                <w:numId w:val="73"/>
              </w:numPr>
              <w:spacing w:before="40" w:after="40"/>
              <w:contextualSpacing/>
              <w:rPr>
                <w:rFonts w:ascii="Myriad Pro" w:hAnsi="Myriad Pro" w:cs="Arial"/>
                <w:sz w:val="20"/>
                <w:szCs w:val="20"/>
              </w:rPr>
            </w:pPr>
            <w:r w:rsidRPr="00AB5F7B">
              <w:rPr>
                <w:rFonts w:ascii="Myriad Pro" w:hAnsi="Myriad Pro" w:cs="Arial"/>
                <w:sz w:val="20"/>
                <w:szCs w:val="20"/>
              </w:rPr>
              <w:t>współpracę szkół i placówek systemu oświaty prowadzących kształcenie zawodowe z uczelniami wyższymi;</w:t>
            </w:r>
          </w:p>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 xml:space="preserve">Doskonalenie umiejętności i kompetencji zawodowych nauczycieli zawodu i instruktorów praktycznej nauki zawodu, związanych </w:t>
            </w:r>
            <w:r w:rsidRPr="00AB5F7B">
              <w:rPr>
                <w:rFonts w:ascii="Myriad Pro" w:hAnsi="Myriad Pro" w:cs="Arial"/>
                <w:sz w:val="20"/>
                <w:szCs w:val="20"/>
              </w:rPr>
              <w:br/>
              <w:t>z nauczanym zawodem, głównie poprzez:</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kursy kwalifikacyjne lub szkolenia doskonalące w zakresie tematyki związanej z nauczanym zawodem,</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praktyki lub staże w instytucjach z otoczenia społeczno-gospodarczego szkół lub placówek systemu oświaty, w tym przede wszystkim w przedsiębiorstwach lub u pracodawców działających na obszarze, na którym znajduje się dana szkoła lub placówka systemu oświaty,</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studia podyplomowe przygotowujące do wykonywania zawodu nauczyciela przedmiotów zawodowych albo obejmujące zakresem tematykę związaną z nauczanym zawodem (branżowe, specjalistyczne),</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budowanie lub moderowanie sieci współpracy i samokształcenia,</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realizację programów wspomagania,</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programy walidacji i certyfikacji wiedzy, umiejętności i kompetencji niezbędnych w pracy dydaktycznej, ze szczególnym uwzględnieniem nadawania uprawnień egzaminatora w zawodzie instruktorom praktycznej nauki zawodu na terenie przedsiębiorstw</w:t>
            </w:r>
          </w:p>
          <w:p w:rsidR="000745BD" w:rsidRPr="00AB5F7B" w:rsidRDefault="000745BD" w:rsidP="007D4B9E">
            <w:pPr>
              <w:numPr>
                <w:ilvl w:val="0"/>
                <w:numId w:val="74"/>
              </w:numPr>
              <w:spacing w:before="40" w:after="40"/>
              <w:contextualSpacing/>
              <w:rPr>
                <w:rFonts w:ascii="Myriad Pro" w:hAnsi="Myriad Pro" w:cs="Arial"/>
                <w:sz w:val="20"/>
                <w:szCs w:val="20"/>
              </w:rPr>
            </w:pPr>
            <w:r w:rsidRPr="00AB5F7B">
              <w:rPr>
                <w:rFonts w:ascii="Myriad Pro" w:hAnsi="Myriad Pro" w:cs="Arial"/>
                <w:sz w:val="20"/>
                <w:szCs w:val="20"/>
              </w:rPr>
              <w:t>wykorzystanie narzędzi, metod lub form pracy wypracowanych w ramach projektów, w tym pozytywnie zwalidowanych produktów projektów innowacyjnych, zrealizowanych w latach 2007-2013 w ramach PO KL;</w:t>
            </w:r>
          </w:p>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Tworzenie i rozwój ukierunkowanych branżowo centrów kształcenia zawodowego i ustawicznego (CKZiU) głównie poprzez:</w:t>
            </w:r>
          </w:p>
          <w:p w:rsidR="000745BD" w:rsidRPr="00AB5F7B" w:rsidRDefault="000745BD" w:rsidP="007D4B9E">
            <w:pPr>
              <w:numPr>
                <w:ilvl w:val="0"/>
                <w:numId w:val="75"/>
              </w:numPr>
              <w:spacing w:before="40" w:after="40"/>
              <w:contextualSpacing/>
              <w:rPr>
                <w:rFonts w:ascii="Myriad Pro" w:hAnsi="Myriad Pro" w:cs="Arial"/>
                <w:sz w:val="20"/>
                <w:szCs w:val="20"/>
              </w:rPr>
            </w:pPr>
            <w:r w:rsidRPr="00AB5F7B">
              <w:rPr>
                <w:rFonts w:ascii="Myriad Pro" w:hAnsi="Myriad Pro" w:cs="Arial"/>
                <w:sz w:val="20"/>
                <w:szCs w:val="20"/>
              </w:rPr>
              <w:t>przygotowanie szkół i placówek systemu oświaty prowadzących kształcenie zawodowe do pełnienia funkcji CKZiU lub innych zespołów realizujących zadania zbieżne z zadaniami CKZiU obejmuje m.in.:</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wyposażenie szkół i placówek systemu oświaty prowadzących kształcenie zawodowe wchodzących w skład CKZiU lub innych zespołów realizujących zadania zbieżne z zadaniami CKZiU w sprzęt i pomoce dydaktyczne do prowadzenia nauczania w zawodach z określonej branży,</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rozszerzenie lub dostosowanie oferty edukacyjnej świadczonej przez szkoły i placówki systemu oświaty prowadzących kształcenie zawodowe wchodzące w skład CKZiU lub inne zespoły realizujące zadania zbieżne z zadaniami CKZiU do realizacji nowych zadań,</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doskonalenie umiejętności i kompetencji zawodowych nauczycieli zatrudnionych w szkołach i placówkach systemu oświaty prowadzących kształcenie zawodowe wchodzących w skład CKZiU lub innych zespołów realizujących zadania zbieżne z zadaniami CKZiU,</w:t>
            </w:r>
          </w:p>
          <w:p w:rsidR="000745BD" w:rsidRPr="00AB5F7B" w:rsidRDefault="000745BD" w:rsidP="007D4B9E">
            <w:pPr>
              <w:numPr>
                <w:ilvl w:val="0"/>
                <w:numId w:val="75"/>
              </w:numPr>
              <w:spacing w:before="40" w:after="40"/>
              <w:contextualSpacing/>
              <w:rPr>
                <w:rFonts w:ascii="Myriad Pro" w:hAnsi="Myriad Pro" w:cs="Arial"/>
                <w:sz w:val="20"/>
                <w:szCs w:val="20"/>
              </w:rPr>
            </w:pPr>
            <w:r w:rsidRPr="00AB5F7B">
              <w:rPr>
                <w:rFonts w:ascii="Myriad Pro" w:hAnsi="Myriad Pro" w:cs="Arial"/>
                <w:sz w:val="20"/>
                <w:szCs w:val="20"/>
              </w:rPr>
              <w:t>wsparcie realizowania przez CKZiU dla określonych branż lub inne zespoły realizujące zadania zbieżne z zadaniami CKZiU zadań, w tym m.in.:</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inicjowanie współpracy szkół lub placówek systemu oświaty prowadzących kształcenie zawodowe z pracodawcami otoczeniem społeczno-gospodarczym, w tym monitorowanie potrzeb ww. podmiotów w zakresie współpracy, także w zakresie staży nauczycieli lub praktycznej nauki zawodu uczniów, w tym uczniów ze specjalnymi potrzebami edukacyjnymi,</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prowadzenie doskonalenia zawodowego nauczycieli kształcenia zawodowego we współpracy z pracodawcami i uczelniami oraz ośrodkami doskonalenia nauczycieli,</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tworzenie sieci współpracy szkół i placówek systemu oświaty prowadzących kształcenie zawodowe w danej branży w celu wymiany dobrych praktyk,</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wdrażanie i upowszechnianie nowych technologii,</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opracowywanie i upowszechnianie elastycznych form kształcenia zawodowego osób dorosłych, w tym osób dorosłych ze specjalnymi potrzebami edukacyjnymi,</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tworzenie wyspecjalizowanych ośrodków egzaminacyjnych,</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organizowanie praktyk pedagogicznych dla przyszłych nauczycieli kształcenia zawodowego oraz nauczycieli stażystów,</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realizacja usług doradztwa zawodowego,</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gromadzenie i udostępnianie informacji edukacyjno-zawodowej o możliwościach kształcenia, szkolenia i zatrudnienia, w tym również wersji on-line, z uwzględnieniem aktualnej sytuacji na lokalnym/regionalnym rynku pracy,</w:t>
            </w:r>
          </w:p>
          <w:p w:rsidR="000745BD" w:rsidRPr="00AB5F7B" w:rsidRDefault="000745BD" w:rsidP="000745BD">
            <w:pPr>
              <w:numPr>
                <w:ilvl w:val="0"/>
                <w:numId w:val="3"/>
              </w:numPr>
              <w:spacing w:before="40" w:after="40"/>
              <w:ind w:left="1071" w:hanging="357"/>
              <w:contextualSpacing/>
              <w:rPr>
                <w:rFonts w:ascii="Myriad Pro" w:hAnsi="Myriad Pro" w:cs="Arial"/>
                <w:sz w:val="20"/>
                <w:szCs w:val="20"/>
              </w:rPr>
            </w:pPr>
            <w:r w:rsidRPr="00AB5F7B">
              <w:rPr>
                <w:rFonts w:ascii="Myriad Pro" w:hAnsi="Myriad Pro" w:cs="Arial"/>
                <w:sz w:val="20"/>
                <w:szCs w:val="20"/>
              </w:rPr>
              <w:t>prowadzenie współpracy z placówkami doskonalenia nauczycieli w zakresie doskonalenia zawodowego nauczycieli realizujących zadania z zakresu doradztwa zawodowego;</w:t>
            </w:r>
          </w:p>
          <w:p w:rsidR="000745BD" w:rsidRPr="00AB5F7B" w:rsidRDefault="000745BD" w:rsidP="007D4B9E">
            <w:pPr>
              <w:numPr>
                <w:ilvl w:val="0"/>
                <w:numId w:val="71"/>
              </w:numPr>
              <w:spacing w:before="40" w:after="40"/>
              <w:ind w:left="357" w:hanging="357"/>
              <w:contextualSpacing/>
              <w:rPr>
                <w:rFonts w:ascii="Myriad Pro" w:hAnsi="Myriad Pro" w:cs="Arial"/>
                <w:sz w:val="20"/>
                <w:szCs w:val="20"/>
              </w:rPr>
            </w:pPr>
            <w:r w:rsidRPr="00AB5F7B">
              <w:rPr>
                <w:rFonts w:ascii="Myriad Pro" w:hAnsi="Myriad Pro" w:cs="Arial"/>
                <w:sz w:val="20"/>
                <w:szCs w:val="20"/>
              </w:rPr>
              <w:t>Rozwój doradztwa zawodowego w szkołach i placówkach kształcenia zawodowego w szczególności poprzez:</w:t>
            </w:r>
          </w:p>
          <w:p w:rsidR="000745BD" w:rsidRPr="00AB5F7B" w:rsidRDefault="000745BD" w:rsidP="007D4B9E">
            <w:pPr>
              <w:numPr>
                <w:ilvl w:val="0"/>
                <w:numId w:val="76"/>
              </w:numPr>
              <w:spacing w:before="40" w:after="40"/>
              <w:contextualSpacing/>
              <w:rPr>
                <w:rFonts w:ascii="Myriad Pro" w:hAnsi="Myriad Pro" w:cs="Arial"/>
                <w:sz w:val="20"/>
                <w:szCs w:val="20"/>
              </w:rPr>
            </w:pPr>
            <w:r w:rsidRPr="00AB5F7B">
              <w:rPr>
                <w:rFonts w:ascii="Myriad Pro" w:hAnsi="Myriad Pro" w:cs="Arial"/>
                <w:sz w:val="20"/>
                <w:szCs w:val="20"/>
              </w:rPr>
              <w:t>uzyskiwanie kwalifikacji doradców edukacyjno - zawodowych przez osoby realizujące zadania z zakresu doradztwa edukacyjno - zawodowego w szkołach i placówkach, które nie posiadają kwalifikacji z tego zakresu oraz podnoszenie kwalifikacji doradców edukacyjno – zawodowych, realizujących zadania z zakresu doradztwa edukacyjno – zawodowego w szkołach,</w:t>
            </w:r>
          </w:p>
          <w:p w:rsidR="000745BD" w:rsidRPr="00AB5F7B" w:rsidRDefault="000745BD" w:rsidP="007D4B9E">
            <w:pPr>
              <w:numPr>
                <w:ilvl w:val="0"/>
                <w:numId w:val="76"/>
              </w:numPr>
              <w:spacing w:before="40" w:after="40"/>
              <w:contextualSpacing/>
              <w:rPr>
                <w:rFonts w:ascii="Myriad Pro" w:hAnsi="Myriad Pro" w:cs="Arial"/>
                <w:sz w:val="20"/>
                <w:szCs w:val="20"/>
              </w:rPr>
            </w:pPr>
            <w:r w:rsidRPr="00AB5F7B">
              <w:rPr>
                <w:rFonts w:ascii="Myriad Pro" w:hAnsi="Myriad Pro" w:cs="Arial"/>
                <w:sz w:val="20"/>
                <w:szCs w:val="20"/>
              </w:rPr>
              <w:t>tworzenie Szkolnych Punktów Informacji i Kariery (SPInKA),</w:t>
            </w:r>
          </w:p>
          <w:p w:rsidR="000745BD" w:rsidRPr="00AB5F7B" w:rsidRDefault="000745BD" w:rsidP="007D4B9E">
            <w:pPr>
              <w:numPr>
                <w:ilvl w:val="0"/>
                <w:numId w:val="76"/>
              </w:numPr>
              <w:contextualSpacing/>
              <w:rPr>
                <w:rFonts w:ascii="Myriad Pro" w:hAnsi="Myriad Pro"/>
                <w:sz w:val="20"/>
                <w:szCs w:val="20"/>
              </w:rPr>
            </w:pPr>
            <w:r w:rsidRPr="00AB5F7B">
              <w:rPr>
                <w:rFonts w:ascii="Myriad Pro" w:eastAsia="Times New Roman" w:hAnsi="Myriad Pro" w:cs="Arial"/>
                <w:sz w:val="20"/>
                <w:szCs w:val="20"/>
              </w:rPr>
              <w:t>zewnętrzne wsparcie szkół w obszarze doradztwa edukacyjno-zawodowego.</w:t>
            </w:r>
          </w:p>
        </w:tc>
      </w:tr>
    </w:tbl>
    <w:p w:rsidR="000745BD" w:rsidRPr="00AB5F7B" w:rsidRDefault="000745BD" w:rsidP="000745BD">
      <w:pPr>
        <w:spacing w:before="120" w:after="120" w:line="240" w:lineRule="auto"/>
        <w:rPr>
          <w:rFonts w:ascii="Myriad Pro" w:hAnsi="Myriad Pro"/>
          <w:i/>
          <w:sz w:val="20"/>
          <w:szCs w:val="20"/>
        </w:rPr>
      </w:pPr>
    </w:p>
    <w:p w:rsidR="000745BD" w:rsidRPr="00AB5F7B" w:rsidRDefault="000745BD" w:rsidP="000745BD">
      <w:pPr>
        <w:spacing w:before="120" w:after="120" w:line="240" w:lineRule="auto"/>
        <w:rPr>
          <w:rFonts w:ascii="Myriad Pro" w:hAnsi="Myriad Pro"/>
          <w:i/>
          <w:sz w:val="20"/>
          <w:szCs w:val="20"/>
        </w:rPr>
      </w:pPr>
      <w:r w:rsidRPr="00AB5F7B">
        <w:rPr>
          <w:rFonts w:ascii="Myriad Pro" w:hAnsi="Myriad Pro"/>
          <w:i/>
          <w:sz w:val="20"/>
          <w:szCs w:val="20"/>
        </w:rPr>
        <w:t>Ciemniejszym kolorem oznaczono kryteria, które będą wykorzystane przy preselekcji.</w:t>
      </w:r>
    </w:p>
    <w:tbl>
      <w:tblPr>
        <w:tblStyle w:val="Tabela-Siatka"/>
        <w:tblW w:w="5000" w:type="pct"/>
        <w:tblLook w:val="04A0" w:firstRow="1" w:lastRow="0" w:firstColumn="1" w:lastColumn="0" w:noHBand="0" w:noVBand="1"/>
      </w:tblPr>
      <w:tblGrid>
        <w:gridCol w:w="814"/>
        <w:gridCol w:w="2508"/>
        <w:gridCol w:w="5446"/>
        <w:gridCol w:w="5452"/>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dopuszczalności (preselekcja)</w:t>
            </w:r>
          </w:p>
        </w:tc>
      </w:tr>
      <w:tr w:rsidR="000745BD" w:rsidRPr="00AB5F7B" w:rsidTr="009054C3">
        <w:trPr>
          <w:tblHeader/>
        </w:trPr>
        <w:tc>
          <w:tcPr>
            <w:tcW w:w="28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88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91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191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328"/>
          <w:tblHeader/>
        </w:trPr>
        <w:tc>
          <w:tcPr>
            <w:tcW w:w="28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88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91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191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86" w:type="pct"/>
          </w:tcPr>
          <w:p w:rsidR="000745BD" w:rsidRPr="00AB5F7B" w:rsidRDefault="000745BD" w:rsidP="000745BD">
            <w:pPr>
              <w:spacing w:before="40" w:after="40"/>
              <w:rPr>
                <w:rFonts w:ascii="Myriad Pro" w:hAnsi="Myriad Pro"/>
                <w:sz w:val="20"/>
                <w:szCs w:val="20"/>
              </w:rPr>
            </w:pPr>
          </w:p>
        </w:tc>
        <w:tc>
          <w:tcPr>
            <w:tcW w:w="882" w:type="pct"/>
          </w:tcPr>
          <w:p w:rsidR="000745BD" w:rsidRPr="00AB5F7B" w:rsidRDefault="000745BD" w:rsidP="000745BD">
            <w:pPr>
              <w:spacing w:before="40" w:after="40"/>
              <w:rPr>
                <w:rFonts w:ascii="Myriad Pro" w:hAnsi="Myriad Pro"/>
                <w:sz w:val="20"/>
                <w:szCs w:val="20"/>
              </w:rPr>
            </w:pPr>
          </w:p>
        </w:tc>
        <w:tc>
          <w:tcPr>
            <w:tcW w:w="1915" w:type="pct"/>
          </w:tcPr>
          <w:p w:rsidR="000745BD" w:rsidRPr="00AB5F7B" w:rsidRDefault="000745BD" w:rsidP="000745BD">
            <w:pPr>
              <w:spacing w:before="40" w:after="40"/>
              <w:rPr>
                <w:rFonts w:ascii="Myriad Pro" w:hAnsi="Myriad Pro"/>
                <w:sz w:val="20"/>
                <w:szCs w:val="20"/>
              </w:rPr>
            </w:pPr>
          </w:p>
        </w:tc>
        <w:tc>
          <w:tcPr>
            <w:tcW w:w="1917" w:type="pct"/>
          </w:tcPr>
          <w:p w:rsidR="000745BD" w:rsidRPr="00AB5F7B" w:rsidRDefault="000745BD" w:rsidP="000745BD">
            <w:pPr>
              <w:spacing w:before="40" w:after="40"/>
              <w:rPr>
                <w:rFonts w:ascii="Myriad Pro" w:hAnsi="Myriad Pro"/>
                <w:sz w:val="20"/>
                <w:szCs w:val="20"/>
              </w:rPr>
            </w:pPr>
          </w:p>
        </w:tc>
      </w:tr>
      <w:tr w:rsidR="000745BD" w:rsidRPr="00AB5F7B" w:rsidTr="009054C3">
        <w:tc>
          <w:tcPr>
            <w:tcW w:w="286" w:type="pct"/>
            <w:shd w:val="clear" w:color="auto" w:fill="D6E3BC" w:themeFill="accent3" w:themeFillTint="66"/>
          </w:tcPr>
          <w:p w:rsidR="000745BD" w:rsidRPr="00AB5F7B" w:rsidRDefault="000745BD" w:rsidP="000745BD">
            <w:pPr>
              <w:spacing w:before="40" w:after="40"/>
              <w:ind w:hanging="357"/>
              <w:contextualSpacing/>
              <w:rPr>
                <w:rFonts w:ascii="Myriad Pro" w:hAnsi="Myriad Pro"/>
                <w:sz w:val="20"/>
                <w:szCs w:val="20"/>
              </w:rPr>
            </w:pPr>
            <w:r w:rsidRPr="00AB5F7B">
              <w:rPr>
                <w:rFonts w:ascii="Myriad Pro" w:hAnsi="Myriad Pro"/>
                <w:sz w:val="20"/>
                <w:szCs w:val="20"/>
              </w:rPr>
              <w:t>1.1</w:t>
            </w:r>
          </w:p>
        </w:tc>
        <w:tc>
          <w:tcPr>
            <w:tcW w:w="8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z celem szczegółowym i rezultatami priorytetu inwestycyjnego. </w:t>
            </w:r>
          </w:p>
        </w:tc>
        <w:tc>
          <w:tcPr>
            <w:tcW w:w="191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priorytetu inwestycyjnego.</w:t>
            </w:r>
          </w:p>
        </w:tc>
        <w:tc>
          <w:tcPr>
            <w:tcW w:w="191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6" w:type="pct"/>
            <w:shd w:val="clear" w:color="auto" w:fill="D6E3BC" w:themeFill="accent3" w:themeFillTint="66"/>
          </w:tcPr>
          <w:p w:rsidR="000745BD" w:rsidRPr="00AB5F7B" w:rsidRDefault="000745BD" w:rsidP="000745BD">
            <w:pPr>
              <w:spacing w:before="40" w:after="40"/>
              <w:ind w:hanging="357"/>
              <w:contextualSpacing/>
              <w:rPr>
                <w:rFonts w:ascii="Myriad Pro" w:hAnsi="Myriad Pro"/>
                <w:sz w:val="20"/>
                <w:szCs w:val="20"/>
              </w:rPr>
            </w:pPr>
            <w:r w:rsidRPr="00AB5F7B">
              <w:rPr>
                <w:rFonts w:ascii="Myriad Pro" w:hAnsi="Myriad Pro"/>
                <w:sz w:val="20"/>
                <w:szCs w:val="20"/>
              </w:rPr>
              <w:t>1.2</w:t>
            </w:r>
          </w:p>
        </w:tc>
        <w:tc>
          <w:tcPr>
            <w:tcW w:w="8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typami projektu</w:t>
            </w:r>
          </w:p>
          <w:p w:rsidR="000745BD" w:rsidRPr="00AB5F7B" w:rsidRDefault="000745BD" w:rsidP="000745BD">
            <w:pPr>
              <w:spacing w:before="40" w:after="40"/>
              <w:rPr>
                <w:rFonts w:ascii="Myriad Pro" w:hAnsi="Myriad Pro"/>
                <w:sz w:val="20"/>
                <w:szCs w:val="20"/>
              </w:rPr>
            </w:pPr>
          </w:p>
        </w:tc>
        <w:tc>
          <w:tcPr>
            <w:tcW w:w="191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typami projektów wskazanymi w </w:t>
            </w:r>
            <w:r w:rsidRPr="00AB5F7B">
              <w:rPr>
                <w:rFonts w:ascii="Myriad Pro" w:hAnsi="Myriad Pro"/>
                <w:i/>
                <w:sz w:val="20"/>
                <w:szCs w:val="20"/>
              </w:rPr>
              <w:t>SOOP RPO WZ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projektu wskazuje na zgodność ze wskazanym przez Wnioskodawcę typem/typami projektu, grupą docelową.</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wydatki kwalifikowalne dają pewność, że mamy do czynienia z typem projektu zaplanowanym do wsparcia w ramach SOOP RPO WZ 2014 - 2020</w:t>
            </w:r>
            <w:r w:rsidRPr="00AB5F7B">
              <w:rPr>
                <w:rFonts w:ascii="Myriad Pro" w:hAnsi="Myriad Pro"/>
                <w:i/>
                <w:sz w:val="20"/>
                <w:szCs w:val="20"/>
              </w:rPr>
              <w:t xml:space="preserve"> </w:t>
            </w:r>
            <w:r w:rsidRPr="00AB5F7B">
              <w:rPr>
                <w:rFonts w:ascii="Myriad Pro" w:hAnsi="Myriad Pro"/>
                <w:sz w:val="20"/>
                <w:szCs w:val="20"/>
              </w:rPr>
              <w:t>.</w:t>
            </w:r>
          </w:p>
        </w:tc>
        <w:tc>
          <w:tcPr>
            <w:tcW w:w="191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Ocena spełniania kryterium polega na przypisaniu wartości logicznych „tak”, „nie”.</w:t>
            </w:r>
          </w:p>
        </w:tc>
      </w:tr>
      <w:tr w:rsidR="000745BD" w:rsidRPr="00AB5F7B" w:rsidTr="009054C3">
        <w:tc>
          <w:tcPr>
            <w:tcW w:w="286" w:type="pct"/>
            <w:shd w:val="clear" w:color="auto" w:fill="D6E3BC" w:themeFill="accent3" w:themeFillTint="66"/>
          </w:tcPr>
          <w:p w:rsidR="000745BD" w:rsidRPr="00AB5F7B" w:rsidRDefault="000745BD" w:rsidP="000745BD">
            <w:pPr>
              <w:spacing w:before="40" w:after="40"/>
              <w:ind w:hanging="357"/>
              <w:contextualSpacing/>
              <w:rPr>
                <w:rFonts w:ascii="Myriad Pro" w:hAnsi="Myriad Pro"/>
                <w:sz w:val="20"/>
                <w:szCs w:val="20"/>
              </w:rPr>
            </w:pPr>
            <w:r w:rsidRPr="00AB5F7B">
              <w:rPr>
                <w:rFonts w:ascii="Myriad Pro" w:hAnsi="Myriad Pro"/>
                <w:sz w:val="20"/>
                <w:szCs w:val="20"/>
              </w:rPr>
              <w:t>1.3</w:t>
            </w:r>
          </w:p>
        </w:tc>
        <w:tc>
          <w:tcPr>
            <w:tcW w:w="8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Zasadność realizacji projektu</w:t>
            </w:r>
          </w:p>
        </w:tc>
        <w:tc>
          <w:tcPr>
            <w:tcW w:w="191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został wskazany </w:t>
            </w:r>
            <w:r w:rsidRPr="00AB5F7B">
              <w:rPr>
                <w:rFonts w:ascii="Myriad Pro" w:eastAsiaTheme="majorEastAsia" w:hAnsi="Myriad Pro" w:cstheme="majorBidi"/>
                <w:bCs/>
                <w:sz w:val="20"/>
                <w:szCs w:val="20"/>
              </w:rPr>
              <w:t>do realizacji w ramach Koncepcji Kontraktu Samorządowego, zatwierdzonej przez Województwo Zachodniopomorskiego</w:t>
            </w:r>
            <w:r w:rsidRPr="00AB5F7B">
              <w:rPr>
                <w:rFonts w:ascii="Myriad Pro" w:hAnsi="Myriad Pro"/>
                <w:sz w:val="20"/>
                <w:szCs w:val="20"/>
              </w:rPr>
              <w:t xml:space="preserve"> i przyczynia się do realizacji celów Kontraktu Samorządowego.</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Potrzeba realizacji danego projektu jest zrozumiała i wynika z założeń Kontraktu Samorządowego, w tym opisanych w nim barier i wyzwań.</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wynika z przedstawionej w Kontrakcie Samorządowym wizji/ strategii rozwoju gospodarczego</w:t>
            </w:r>
          </w:p>
        </w:tc>
        <w:tc>
          <w:tcPr>
            <w:tcW w:w="191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6" w:type="pct"/>
            <w:shd w:val="clear" w:color="auto" w:fill="D6E3BC" w:themeFill="accent3" w:themeFillTint="66"/>
          </w:tcPr>
          <w:p w:rsidR="000745BD" w:rsidRPr="00AB5F7B" w:rsidRDefault="000745BD" w:rsidP="000745BD">
            <w:pPr>
              <w:spacing w:before="40" w:after="40"/>
              <w:ind w:hanging="357"/>
              <w:contextualSpacing/>
              <w:rPr>
                <w:rFonts w:ascii="Myriad Pro" w:hAnsi="Myriad Pro"/>
                <w:sz w:val="20"/>
                <w:szCs w:val="20"/>
              </w:rPr>
            </w:pPr>
            <w:r w:rsidRPr="00AB5F7B">
              <w:rPr>
                <w:rFonts w:ascii="Myriad Pro" w:hAnsi="Myriad Pro"/>
                <w:sz w:val="20"/>
                <w:szCs w:val="20"/>
              </w:rPr>
              <w:t>1.4</w:t>
            </w:r>
          </w:p>
        </w:tc>
        <w:tc>
          <w:tcPr>
            <w:tcW w:w="8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projektu z obszarem Kontraktu Samorządowego</w:t>
            </w:r>
          </w:p>
        </w:tc>
        <w:tc>
          <w:tcPr>
            <w:tcW w:w="191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będzie realizowany na terytorium województwa zachodniopomorskiego, na obszarze gmin objętych KS.</w:t>
            </w:r>
          </w:p>
          <w:p w:rsidR="000745BD" w:rsidRPr="00AB5F7B" w:rsidRDefault="000745BD" w:rsidP="000745BD">
            <w:pPr>
              <w:spacing w:before="40" w:after="40"/>
              <w:rPr>
                <w:rFonts w:ascii="Myriad Pro" w:hAnsi="Myriad Pro"/>
                <w:sz w:val="20"/>
                <w:szCs w:val="20"/>
              </w:rPr>
            </w:pPr>
          </w:p>
        </w:tc>
        <w:tc>
          <w:tcPr>
            <w:tcW w:w="1917"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headerReference w:type="default" r:id="rId39"/>
          <w:pgSz w:w="16838" w:h="11906" w:orient="landscape"/>
          <w:pgMar w:top="1417" w:right="1417" w:bottom="1417" w:left="1417" w:header="708" w:footer="708" w:gutter="0"/>
          <w:cols w:space="708"/>
          <w:docGrid w:linePitch="360"/>
        </w:sectPr>
      </w:pPr>
    </w:p>
    <w:tbl>
      <w:tblPr>
        <w:tblStyle w:val="Tabela-Siatka"/>
        <w:tblW w:w="5000" w:type="pct"/>
        <w:tblLook w:val="04A0" w:firstRow="1" w:lastRow="0" w:firstColumn="1" w:lastColumn="0" w:noHBand="0" w:noVBand="1"/>
      </w:tblPr>
      <w:tblGrid>
        <w:gridCol w:w="810"/>
        <w:gridCol w:w="2500"/>
        <w:gridCol w:w="5819"/>
        <w:gridCol w:w="5091"/>
      </w:tblGrid>
      <w:tr w:rsidR="000745BD" w:rsidRPr="00AB5F7B" w:rsidTr="001C5CF2">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dopuszczalności</w:t>
            </w:r>
          </w:p>
        </w:tc>
      </w:tr>
      <w:tr w:rsidR="000745BD" w:rsidRPr="00AB5F7B" w:rsidTr="001C5CF2">
        <w:trPr>
          <w:tblHeader/>
        </w:trPr>
        <w:tc>
          <w:tcPr>
            <w:tcW w:w="28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879"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2046"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179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1C5CF2">
        <w:trPr>
          <w:tblHeader/>
        </w:trPr>
        <w:tc>
          <w:tcPr>
            <w:tcW w:w="285"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879"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2046"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1790"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1C5CF2">
        <w:tc>
          <w:tcPr>
            <w:tcW w:w="28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1.5</w:t>
            </w:r>
          </w:p>
        </w:tc>
        <w:tc>
          <w:tcPr>
            <w:tcW w:w="8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Ramy czasowe kwalifikowalności wydatków</w:t>
            </w:r>
          </w:p>
        </w:tc>
        <w:tc>
          <w:tcPr>
            <w:tcW w:w="2046"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Okres kwalifikowalności wydatków w ramach projektu nie może wykraczać poza daty graniczne określone w </w:t>
            </w:r>
            <w:r w:rsidRPr="00AB5F7B">
              <w:rPr>
                <w:rFonts w:ascii="Myriad Pro" w:hAnsi="Myriad Pro"/>
                <w:i/>
                <w:sz w:val="20"/>
                <w:szCs w:val="20"/>
              </w:rPr>
              <w:t>Wytycznych w zakresie kwalifikowalności wydatków Europejskiego Funduszu Rozwoju Regionalnego, Europejskiego Funduszu Społecznego oraz Funduszu Spójności w okresie programowania 2014-2020</w:t>
            </w:r>
            <w:r w:rsidRPr="00AB5F7B">
              <w:rPr>
                <w:rFonts w:ascii="Myriad Pro" w:hAnsi="Myriad Pro"/>
                <w:sz w:val="20"/>
                <w:szCs w:val="20"/>
              </w:rPr>
              <w:t>, tj.: między 1 stycznia 2014 roku a 31 grudnia 2023 roku.</w:t>
            </w:r>
          </w:p>
        </w:tc>
        <w:tc>
          <w:tcPr>
            <w:tcW w:w="1790"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1C5CF2">
        <w:tc>
          <w:tcPr>
            <w:tcW w:w="285" w:type="pct"/>
          </w:tcPr>
          <w:p w:rsidR="000745BD" w:rsidRPr="00AB5F7B" w:rsidRDefault="000745BD" w:rsidP="001C5CF2">
            <w:pPr>
              <w:spacing w:before="40" w:after="40"/>
              <w:ind w:left="357" w:hanging="357"/>
              <w:contextualSpacing/>
              <w:rPr>
                <w:rFonts w:ascii="Myriad Pro" w:hAnsi="Myriad Pro"/>
                <w:sz w:val="20"/>
                <w:szCs w:val="20"/>
              </w:rPr>
            </w:pPr>
            <w:r w:rsidRPr="00AB5F7B">
              <w:rPr>
                <w:rFonts w:ascii="Myriad Pro" w:hAnsi="Myriad Pro"/>
                <w:sz w:val="20"/>
                <w:szCs w:val="20"/>
              </w:rPr>
              <w:t>1.6</w:t>
            </w:r>
          </w:p>
        </w:tc>
        <w:tc>
          <w:tcPr>
            <w:tcW w:w="8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wymogami pomocy publicznej</w:t>
            </w:r>
          </w:p>
        </w:tc>
        <w:tc>
          <w:tcPr>
            <w:tcW w:w="2046"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1790"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1C5CF2">
        <w:tc>
          <w:tcPr>
            <w:tcW w:w="285" w:type="pct"/>
          </w:tcPr>
          <w:p w:rsidR="000745BD" w:rsidRPr="00AB5F7B" w:rsidRDefault="000745BD" w:rsidP="001C5CF2">
            <w:pPr>
              <w:spacing w:before="40" w:after="40"/>
              <w:ind w:left="357" w:hanging="357"/>
              <w:contextualSpacing/>
              <w:rPr>
                <w:rFonts w:ascii="Myriad Pro" w:hAnsi="Myriad Pro"/>
                <w:sz w:val="20"/>
                <w:szCs w:val="20"/>
              </w:rPr>
            </w:pPr>
            <w:r w:rsidRPr="00AB5F7B">
              <w:rPr>
                <w:rFonts w:ascii="Myriad Pro" w:hAnsi="Myriad Pro"/>
                <w:sz w:val="20"/>
                <w:szCs w:val="20"/>
              </w:rPr>
              <w:t>1.7</w:t>
            </w:r>
          </w:p>
        </w:tc>
        <w:tc>
          <w:tcPr>
            <w:tcW w:w="8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zasadami horyzontalnymi</w:t>
            </w:r>
          </w:p>
        </w:tc>
        <w:tc>
          <w:tcPr>
            <w:tcW w:w="2046"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zgodny z właściwymi politykami i zasadami wspólnotowymi:</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a) partnerstwa i wielopoziomowego zarządzania,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 zrównoważonego rozwoju,</w:t>
            </w:r>
          </w:p>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 xml:space="preserve">c) promowania i realizacji zasady równości szans i niedyskryminacji. </w:t>
            </w:r>
          </w:p>
        </w:tc>
        <w:tc>
          <w:tcPr>
            <w:tcW w:w="1790"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 xml:space="preserve"> Ocena spełniania kryterium polega na przypisaniu wartości logicznych „tak”, „nie”.</w:t>
            </w:r>
          </w:p>
        </w:tc>
      </w:tr>
      <w:tr w:rsidR="000745BD" w:rsidRPr="00AB5F7B" w:rsidTr="001C5CF2">
        <w:tc>
          <w:tcPr>
            <w:tcW w:w="285" w:type="pct"/>
          </w:tcPr>
          <w:p w:rsidR="000745BD" w:rsidRPr="00AB5F7B" w:rsidRDefault="000745BD" w:rsidP="001C5CF2">
            <w:pPr>
              <w:spacing w:before="40" w:after="40"/>
              <w:ind w:left="357" w:hanging="357"/>
              <w:contextualSpacing/>
              <w:rPr>
                <w:rFonts w:ascii="Myriad Pro" w:hAnsi="Myriad Pro"/>
                <w:sz w:val="20"/>
                <w:szCs w:val="20"/>
              </w:rPr>
            </w:pPr>
            <w:r w:rsidRPr="00AB5F7B">
              <w:rPr>
                <w:rFonts w:ascii="Myriad Pro" w:hAnsi="Myriad Pro"/>
                <w:sz w:val="20"/>
                <w:szCs w:val="20"/>
              </w:rPr>
              <w:t>1.8</w:t>
            </w:r>
          </w:p>
        </w:tc>
        <w:tc>
          <w:tcPr>
            <w:tcW w:w="8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Kwalifikowalność Beneficjenta</w:t>
            </w:r>
          </w:p>
        </w:tc>
        <w:tc>
          <w:tcPr>
            <w:tcW w:w="2046"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oraz Partner/rzy (o ile dotyczy) nie podlega/ją wykluczeniu z możliwości ubiegania się o dofinansowanie, w tym wykluczeniu, o którym mowa w art. 207 ust. 4 ustawy z dnia 27 sierpnia 2009 r., 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Wnioskodawca zgodnie ze </w:t>
            </w:r>
            <w:r w:rsidRPr="00AB5F7B">
              <w:rPr>
                <w:rFonts w:ascii="Myriad Pro" w:hAnsi="Myriad Pro"/>
                <w:i/>
                <w:sz w:val="20"/>
                <w:szCs w:val="20"/>
              </w:rPr>
              <w:t>Szczegółowym Opisem Osi Priorytetowych RPO WZ 2014-2020</w:t>
            </w:r>
            <w:r w:rsidRPr="00AB5F7B">
              <w:rPr>
                <w:rFonts w:ascii="Myriad Pro" w:hAnsi="Myriad Pro"/>
                <w:sz w:val="20"/>
                <w:szCs w:val="20"/>
              </w:rPr>
              <w:t xml:space="preserve"> jest podmiotem uprawnionym do ubiegania się o dofinansowanie w ramach Działania/typu projektu, w którym ogłoszony został konkurs.</w:t>
            </w:r>
          </w:p>
        </w:tc>
        <w:tc>
          <w:tcPr>
            <w:tcW w:w="1790"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1C5CF2">
        <w:tc>
          <w:tcPr>
            <w:tcW w:w="28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1.9</w:t>
            </w:r>
          </w:p>
        </w:tc>
        <w:tc>
          <w:tcPr>
            <w:tcW w:w="879" w:type="pct"/>
            <w:shd w:val="clear" w:color="auto" w:fill="auto"/>
          </w:tcPr>
          <w:p w:rsidR="000745BD" w:rsidRPr="00AB5F7B" w:rsidRDefault="000745BD" w:rsidP="000745BD">
            <w:pPr>
              <w:spacing w:before="40" w:after="40"/>
              <w:rPr>
                <w:rFonts w:ascii="Myriad Pro" w:hAnsi="Myriad Pro"/>
                <w:color w:val="FF0000"/>
                <w:sz w:val="20"/>
                <w:szCs w:val="20"/>
              </w:rPr>
            </w:pPr>
            <w:r w:rsidRPr="00AB5F7B">
              <w:rPr>
                <w:rFonts w:ascii="Myriad Pro" w:hAnsi="Myriad Pro"/>
                <w:sz w:val="20"/>
                <w:szCs w:val="20"/>
              </w:rPr>
              <w:t>Zgodność wsparcia</w:t>
            </w:r>
          </w:p>
        </w:tc>
        <w:tc>
          <w:tcPr>
            <w:tcW w:w="2046" w:type="pct"/>
            <w:shd w:val="clear" w:color="auto" w:fill="auto"/>
          </w:tcPr>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 zakłada działania wskazane do realizacji w ramach Koncepcji Kontraktu Samorządowego, zatwierdzonej przez Województwo Zachodniopomorskie (typ projektu 1– 6).</w:t>
            </w:r>
          </w:p>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W ramach projektu obligatoryjnie jest realizowany 1 typ projektu wskazany w SOOP RPO WZ 2014-2020 dla Działania 8.9. Realizacja kolejnych typów projektu jest fakultatywna.</w:t>
            </w:r>
          </w:p>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 zakłada obligatoryjnie organizację staży zawodowych i/lub praktyk zawodowych. W przypadku kierowania projektu do dorosłych słuchaczy szkół i placówek systemu oświaty prowadzących kształcenie zawodowe oraz uczestników pozaszkolnych form kształcenia zawodowego skierowanie na staż zawodowy i/lub praktykę zawodową jest fakultatywną formą wsparcia i wynika ze zdiagnozowania potrzeb tej grupy uczestników projektu co do udzielanego wsparcia (typ projektu 1).</w:t>
            </w:r>
          </w:p>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Stażem zawodowym i/lub praktyką zawodową musi zostać objętych 100% uczniów biorących udział w projekcie. W przypadku jednoczesnej realizacji staży i praktyk zawodowych procentowy udział uczestników w poszczególnych formach wsparcia jest uzależniony od przeprowadzonej dla danego podmiotu diagnozy (typ projektu 1).</w:t>
            </w:r>
          </w:p>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W ramach projektu dla wszystkich uczestników projektu obligatoryjnie zaplanowano realizację doradztwa edukacyjno-zawodowego, obejmującego ocenę indywidualnych potrzeb rozwojowych i edukacyjnych oraz predyspozycji osobowych do wykonywania poszczególnych zawodów, planowanie ścieżki kariery zawodowej, ścieżki  podnoszenia kwalifikacji zawodowych (typ projektu 1).</w:t>
            </w:r>
          </w:p>
          <w:p w:rsidR="000745BD" w:rsidRPr="00AB5F7B" w:rsidRDefault="000745BD" w:rsidP="007D4B9E">
            <w:pPr>
              <w:numPr>
                <w:ilvl w:val="0"/>
                <w:numId w:val="77"/>
              </w:numPr>
              <w:autoSpaceDE w:val="0"/>
              <w:autoSpaceDN w:val="0"/>
              <w:adjustRightInd w:val="0"/>
              <w:spacing w:before="40" w:after="40"/>
              <w:ind w:left="317" w:hanging="28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zaplanował wniesienie wkładu własnego w wysokości nie mniejszej niż 10% wartości projektu (typ projektu 1 – 6).</w:t>
            </w:r>
          </w:p>
          <w:p w:rsidR="000745BD" w:rsidRPr="00AB5F7B" w:rsidRDefault="000745BD" w:rsidP="007D4B9E">
            <w:pPr>
              <w:numPr>
                <w:ilvl w:val="0"/>
                <w:numId w:val="77"/>
              </w:numPr>
              <w:autoSpaceDE w:val="0"/>
              <w:autoSpaceDN w:val="0"/>
              <w:adjustRightInd w:val="0"/>
              <w:spacing w:before="40" w:after="40"/>
              <w:ind w:left="373" w:hanging="373"/>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zaplanował wydatki w ramach cross-financingu w wysokości nie większej niż 10% wartości projektu (typ projektu 1 – 6).</w:t>
            </w:r>
          </w:p>
          <w:p w:rsidR="000745BD" w:rsidRPr="00AB5F7B" w:rsidRDefault="000745BD" w:rsidP="007D4B9E">
            <w:pPr>
              <w:numPr>
                <w:ilvl w:val="0"/>
                <w:numId w:val="77"/>
              </w:numPr>
              <w:autoSpaceDE w:val="0"/>
              <w:autoSpaceDN w:val="0"/>
              <w:adjustRightInd w:val="0"/>
              <w:spacing w:before="40" w:after="40"/>
              <w:ind w:left="373" w:hanging="339"/>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Projektodawca zaplanował wydatki w ramach środków trwałych w wysokości nie większej niż 10% wartości projektu (typ projektu 1 – 6).</w:t>
            </w:r>
          </w:p>
          <w:p w:rsidR="000745BD" w:rsidRPr="00AB5F7B" w:rsidRDefault="000745BD" w:rsidP="000745BD">
            <w:pPr>
              <w:autoSpaceDE w:val="0"/>
              <w:autoSpaceDN w:val="0"/>
              <w:adjustRightInd w:val="0"/>
              <w:spacing w:before="40" w:after="40"/>
              <w:ind w:left="373" w:hanging="373"/>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9.     Projektodawca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(Typ projektu 1 - 6).</w:t>
            </w:r>
          </w:p>
          <w:p w:rsidR="000745BD" w:rsidRPr="00AB5F7B" w:rsidRDefault="000745BD" w:rsidP="000745BD">
            <w:pPr>
              <w:autoSpaceDE w:val="0"/>
              <w:autoSpaceDN w:val="0"/>
              <w:adjustRightInd w:val="0"/>
              <w:spacing w:before="40" w:after="40"/>
              <w:ind w:left="373" w:hanging="373"/>
              <w:rPr>
                <w:rFonts w:ascii="Myriad Pro" w:eastAsiaTheme="majorEastAsia" w:hAnsi="Myriad Pro" w:cstheme="majorBidi"/>
                <w:bCs/>
                <w:sz w:val="20"/>
                <w:szCs w:val="20"/>
              </w:rPr>
            </w:pPr>
            <w:r w:rsidRPr="00AB5F7B">
              <w:rPr>
                <w:rFonts w:ascii="Myriad Pro" w:hAnsi="Myriad Pro"/>
                <w:bCs/>
                <w:sz w:val="20"/>
                <w:szCs w:val="20"/>
              </w:rPr>
              <w:t xml:space="preserve">10.   Wnioskodawca nie ubiegał się o dofinansowanie na takie same działania dla tych samych placówek w ramach Działania 8.6 </w:t>
            </w:r>
            <w:r w:rsidRPr="00AB5F7B">
              <w:rPr>
                <w:rFonts w:ascii="Myriad Pro" w:eastAsiaTheme="majorEastAsia" w:hAnsi="Myriad Pro" w:cstheme="majorBidi"/>
                <w:bCs/>
                <w:i/>
                <w:sz w:val="20"/>
                <w:szCs w:val="20"/>
              </w:rPr>
              <w:t>Wsparcie szkół i placówek prowadzących kształcenie zawodowe oraz uczniów uczestniczących w kształceniu zawodowym i osób dorosłych uczestniczących w pozaszkolnych formach kształcenia zawodowego (Typ projektu 1-6).</w:t>
            </w:r>
          </w:p>
        </w:tc>
        <w:tc>
          <w:tcPr>
            <w:tcW w:w="1790" w:type="pct"/>
            <w:shd w:val="clear" w:color="auto" w:fill="auto"/>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1C5CF2">
        <w:tc>
          <w:tcPr>
            <w:tcW w:w="28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1.10</w:t>
            </w:r>
          </w:p>
        </w:tc>
        <w:tc>
          <w:tcPr>
            <w:tcW w:w="879"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Zgodność realizacji projektu przed dniem złożenia wniosku o dofinansowanie </w:t>
            </w:r>
          </w:p>
          <w:p w:rsidR="000745BD" w:rsidRPr="00AB5F7B" w:rsidRDefault="000745BD" w:rsidP="000745BD">
            <w:pPr>
              <w:spacing w:before="40" w:after="40"/>
              <w:rPr>
                <w:rFonts w:ascii="Myriad Pro" w:hAnsi="Myriad Pro"/>
                <w:sz w:val="20"/>
                <w:szCs w:val="20"/>
              </w:rPr>
            </w:pPr>
          </w:p>
        </w:tc>
        <w:tc>
          <w:tcPr>
            <w:tcW w:w="2046"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projekt rozpoczął się przed dniem złożenia wniosku o dofinansowanie, to przestrzegano obowiązujących przepisów prawa dotyczących danego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Czy projekt nie zakończył się przed</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złożeniem wniosku o dofinansowanie w rozumieniu rozporządzenia ogólnego</w:t>
            </w:r>
          </w:p>
          <w:p w:rsidR="000745BD" w:rsidRPr="00AB5F7B" w:rsidRDefault="000745BD" w:rsidP="000745BD">
            <w:pPr>
              <w:autoSpaceDE w:val="0"/>
              <w:autoSpaceDN w:val="0"/>
              <w:adjustRightInd w:val="0"/>
              <w:spacing w:before="40" w:after="40"/>
              <w:rPr>
                <w:rFonts w:ascii="Myriad Pro" w:eastAsiaTheme="majorEastAsia" w:hAnsi="Myriad Pro" w:cstheme="majorBidi"/>
                <w:bCs/>
                <w:sz w:val="20"/>
                <w:szCs w:val="20"/>
              </w:rPr>
            </w:pPr>
            <w:r w:rsidRPr="00AB5F7B">
              <w:rPr>
                <w:rFonts w:ascii="Myriad Pro" w:hAnsi="Myriad Pro"/>
                <w:sz w:val="20"/>
                <w:szCs w:val="20"/>
              </w:rPr>
              <w:t>(1303/2013).</w:t>
            </w:r>
          </w:p>
        </w:tc>
        <w:tc>
          <w:tcPr>
            <w:tcW w:w="1790"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993" w:left="1417" w:header="708" w:footer="708" w:gutter="0"/>
          <w:cols w:space="708"/>
          <w:docGrid w:linePitch="360"/>
        </w:sectPr>
      </w:pPr>
    </w:p>
    <w:p w:rsidR="000745BD" w:rsidRPr="00AB5F7B" w:rsidRDefault="000745BD" w:rsidP="000745BD">
      <w:pPr>
        <w:spacing w:before="120" w:after="120" w:line="240" w:lineRule="auto"/>
        <w:rPr>
          <w:rFonts w:ascii="Myriad Pro" w:hAnsi="Myriad Pro"/>
          <w:sz w:val="20"/>
          <w:szCs w:val="20"/>
        </w:rPr>
      </w:pPr>
    </w:p>
    <w:tbl>
      <w:tblPr>
        <w:tblStyle w:val="Tabela-Siatka"/>
        <w:tblW w:w="5000" w:type="pct"/>
        <w:tblLook w:val="04A0" w:firstRow="1" w:lastRow="0" w:firstColumn="1" w:lastColumn="0" w:noHBand="0" w:noVBand="1"/>
      </w:tblPr>
      <w:tblGrid>
        <w:gridCol w:w="801"/>
        <w:gridCol w:w="2446"/>
        <w:gridCol w:w="5697"/>
        <w:gridCol w:w="5276"/>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jakości (preselekcja)</w:t>
            </w:r>
          </w:p>
        </w:tc>
      </w:tr>
      <w:tr w:rsidR="000745BD" w:rsidRPr="00AB5F7B" w:rsidTr="009054C3">
        <w:trPr>
          <w:tblHeader/>
        </w:trPr>
        <w:tc>
          <w:tcPr>
            <w:tcW w:w="28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86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2003"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1855"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82"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860"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2003"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1855" w:type="pct"/>
            <w:tcBorders>
              <w:bottom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rPr>
          <w:trHeight w:val="411"/>
        </w:trPr>
        <w:tc>
          <w:tcPr>
            <w:tcW w:w="2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2.1</w:t>
            </w:r>
          </w:p>
        </w:tc>
        <w:tc>
          <w:tcPr>
            <w:tcW w:w="86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 /Adekwatność /Trafność</w:t>
            </w:r>
          </w:p>
        </w:tc>
        <w:tc>
          <w:tcPr>
            <w:tcW w:w="2003" w:type="pct"/>
            <w:shd w:val="clear" w:color="auto" w:fill="D6E3BC" w:themeFill="accent3" w:themeFillTint="66"/>
          </w:tcPr>
          <w:p w:rsidR="000745BD" w:rsidRPr="00AB5F7B" w:rsidRDefault="000745BD" w:rsidP="000745BD">
            <w:pPr>
              <w:spacing w:after="40"/>
              <w:rPr>
                <w:rFonts w:ascii="Myriad Pro" w:hAnsi="Myriad Pro"/>
                <w:sz w:val="20"/>
                <w:szCs w:val="20"/>
              </w:rPr>
            </w:pPr>
            <w:r w:rsidRPr="00AB5F7B">
              <w:rPr>
                <w:rFonts w:ascii="Myriad Pro" w:hAnsi="Myriad Pro"/>
                <w:sz w:val="20"/>
                <w:szCs w:val="20"/>
              </w:rPr>
              <w:t xml:space="preserve">Stopień, w jakim projekt jest spójny z analizą sytuacji problemowej zawartą w </w:t>
            </w:r>
            <w:r w:rsidRPr="00AB5F7B">
              <w:rPr>
                <w:rFonts w:ascii="Myriad Pro" w:hAnsi="Myriad Pro"/>
                <w:i/>
                <w:sz w:val="20"/>
                <w:szCs w:val="20"/>
              </w:rPr>
              <w:t>Regulaminie naboru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tc>
        <w:tc>
          <w:tcPr>
            <w:tcW w:w="185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105"/>
        </w:trPr>
        <w:tc>
          <w:tcPr>
            <w:tcW w:w="2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2.2</w:t>
            </w:r>
          </w:p>
        </w:tc>
        <w:tc>
          <w:tcPr>
            <w:tcW w:w="86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w:t>
            </w:r>
          </w:p>
        </w:tc>
        <w:tc>
          <w:tcPr>
            <w:tcW w:w="20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zawartej w Regulaminie konkursu.</w:t>
            </w:r>
          </w:p>
        </w:tc>
        <w:tc>
          <w:tcPr>
            <w:tcW w:w="185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83"/>
        </w:trPr>
        <w:tc>
          <w:tcPr>
            <w:tcW w:w="2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2.3</w:t>
            </w:r>
          </w:p>
        </w:tc>
        <w:tc>
          <w:tcPr>
            <w:tcW w:w="86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Efektywność</w:t>
            </w:r>
          </w:p>
        </w:tc>
        <w:tc>
          <w:tcPr>
            <w:tcW w:w="20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niezbędności i racjonalności zaplanowanych do realizacji projektu wydatków w kontekście założonych wartości wskaźników.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Ocena zgodności ze stawkami rynkowymi. </w:t>
            </w:r>
          </w:p>
        </w:tc>
        <w:tc>
          <w:tcPr>
            <w:tcW w:w="185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83"/>
        </w:trPr>
        <w:tc>
          <w:tcPr>
            <w:tcW w:w="2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2.4</w:t>
            </w:r>
          </w:p>
        </w:tc>
        <w:tc>
          <w:tcPr>
            <w:tcW w:w="86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20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tc>
        <w:tc>
          <w:tcPr>
            <w:tcW w:w="185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r w:rsidR="000745BD" w:rsidRPr="00AB5F7B" w:rsidTr="009054C3">
        <w:trPr>
          <w:trHeight w:val="971"/>
        </w:trPr>
        <w:tc>
          <w:tcPr>
            <w:tcW w:w="282"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2.5</w:t>
            </w:r>
          </w:p>
        </w:tc>
        <w:tc>
          <w:tcPr>
            <w:tcW w:w="860"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2003"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tc>
        <w:tc>
          <w:tcPr>
            <w:tcW w:w="1855" w:type="pct"/>
            <w:shd w:val="clear" w:color="auto" w:fill="D6E3BC" w:themeFill="accent3" w:themeFillTint="66"/>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(1- 5) waga 4</w:t>
            </w:r>
          </w:p>
        </w:tc>
      </w:tr>
    </w:tbl>
    <w:p w:rsidR="000745BD" w:rsidRPr="00AB5F7B" w:rsidRDefault="000745BD" w:rsidP="000745BD">
      <w:pPr>
        <w:spacing w:before="120" w:after="120" w:line="240" w:lineRule="auto"/>
        <w:rPr>
          <w:rFonts w:ascii="Myriad Pro" w:hAnsi="Myriad Pro"/>
          <w:sz w:val="20"/>
          <w:szCs w:val="20"/>
        </w:rPr>
        <w:sectPr w:rsidR="000745BD" w:rsidRPr="00AB5F7B" w:rsidSect="009054C3">
          <w:pgSz w:w="16838" w:h="11906" w:orient="landscape"/>
          <w:pgMar w:top="1417" w:right="1417" w:bottom="993" w:left="1417" w:header="708" w:footer="708" w:gutter="0"/>
          <w:cols w:space="708"/>
          <w:docGrid w:linePitch="360"/>
        </w:sectPr>
      </w:pPr>
    </w:p>
    <w:tbl>
      <w:tblPr>
        <w:tblStyle w:val="Tabela-Siatka"/>
        <w:tblW w:w="5000" w:type="pct"/>
        <w:tblLook w:val="04A0" w:firstRow="1" w:lastRow="0" w:firstColumn="1" w:lastColumn="0" w:noHBand="0" w:noVBand="1"/>
      </w:tblPr>
      <w:tblGrid>
        <w:gridCol w:w="816"/>
        <w:gridCol w:w="2594"/>
        <w:gridCol w:w="5404"/>
        <w:gridCol w:w="5406"/>
      </w:tblGrid>
      <w:tr w:rsidR="000745BD" w:rsidRPr="00AB5F7B" w:rsidTr="009054C3">
        <w:trPr>
          <w:tblHeader/>
        </w:trPr>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administracyjności</w:t>
            </w:r>
          </w:p>
        </w:tc>
      </w:tr>
      <w:tr w:rsidR="000745BD" w:rsidRPr="00AB5F7B" w:rsidTr="009054C3">
        <w:trPr>
          <w:tblHeader/>
        </w:trPr>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190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blHeader/>
        </w:trPr>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190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3.1</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Kompletność wniosku</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Wniosek jest kompletny i został sporządzony i złożony zgodnie </w:t>
            </w:r>
            <w:r w:rsidRPr="00AB5F7B">
              <w:rPr>
                <w:rFonts w:ascii="Myriad Pro" w:hAnsi="Myriad Pro"/>
                <w:sz w:val="20"/>
                <w:szCs w:val="20"/>
              </w:rPr>
              <w:br/>
              <w:t xml:space="preserve">z obowiązującą </w:t>
            </w:r>
            <w:r w:rsidRPr="00AB5F7B">
              <w:rPr>
                <w:rFonts w:ascii="Myriad Pro" w:hAnsi="Myriad Pro"/>
                <w:i/>
                <w:sz w:val="20"/>
                <w:szCs w:val="20"/>
              </w:rPr>
              <w:t>Instrukcją wypełniania wniosku o dofinansowanie</w:t>
            </w:r>
            <w:r w:rsidRPr="00AB5F7B">
              <w:rPr>
                <w:rFonts w:ascii="Myriad Pro" w:hAnsi="Myriad Pro"/>
                <w:sz w:val="20"/>
                <w:szCs w:val="20"/>
              </w:rPr>
              <w:t xml:space="preserve"> oraz z </w:t>
            </w:r>
            <w:r w:rsidRPr="00AB5F7B">
              <w:rPr>
                <w:rFonts w:ascii="Myriad Pro" w:hAnsi="Myriad Pro"/>
                <w:i/>
                <w:sz w:val="20"/>
                <w:szCs w:val="20"/>
              </w:rPr>
              <w:t>Regulaminem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Wszystkie pola we wniosku są wypełnione w języku polskim i w taki sposób, że dają możliwość oceny merytorycznej wniosku.</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trHeight w:val="1433"/>
        </w:trPr>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3.2</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1900" w:type="pct"/>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w okresie programowania 2014-2020</w:t>
            </w:r>
            <w:r w:rsidRPr="00AB5F7B">
              <w:rPr>
                <w:rFonts w:ascii="Myriad Pro" w:eastAsia="Times New Roman" w:hAnsi="Myriad Pro" w:cs="Times New Roman"/>
                <w:sz w:val="20"/>
                <w:szCs w:val="20"/>
                <w:lang w:eastAsia="pl-PL"/>
              </w:rPr>
              <w:t>.</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hAnsi="Myriad Pro"/>
                <w:i/>
                <w:sz w:val="20"/>
                <w:szCs w:val="20"/>
              </w:rPr>
              <w:t>Wytycznymi w zakresie realizacji przedsięwzięć z udziałem środków, Europejskiego Funduszu Społecznego 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3.3</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Intensywność wsparcia</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Wnioskowana kwota i poziom wsparcia są zgodne z zapisami Regulaminu Konkursu.</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3.4</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Spójność wniosku i załączników</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Opisy we wniosku oraz w załącznikach są ze sobą spójne, nie zawierają sprzecznych ze sobą kwestii.</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 xml:space="preserve"> 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3.5</w:t>
            </w:r>
          </w:p>
        </w:tc>
        <w:tc>
          <w:tcPr>
            <w:tcW w:w="912"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Poprawność okresu realizacji</w:t>
            </w:r>
          </w:p>
        </w:tc>
        <w:tc>
          <w:tcPr>
            <w:tcW w:w="1900"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zostanie zrealizowany w terminie zaplanowanym dla projektu. Harmonogram projektu został zaplanowany realnie i racjonalnie.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Wszystkie etapy projektu wynikają z procesu inwestycyjnego i są logicznie powiązane.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Okres realizacji projektu nie wykracza poza  datę końcową okresu kwalifikowalności określoną w art. 65 ust. 2 rozporządzenia (UE) nr 1303/2013.</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5000" w:type="pct"/>
        <w:tblLook w:val="04A0" w:firstRow="1" w:lastRow="0" w:firstColumn="1" w:lastColumn="0" w:noHBand="0" w:noVBand="1"/>
      </w:tblPr>
      <w:tblGrid>
        <w:gridCol w:w="817"/>
        <w:gridCol w:w="3026"/>
        <w:gridCol w:w="4971"/>
        <w:gridCol w:w="5406"/>
      </w:tblGrid>
      <w:tr w:rsidR="000745BD" w:rsidRPr="00AB5F7B" w:rsidTr="009054C3">
        <w:tc>
          <w:tcPr>
            <w:tcW w:w="5000" w:type="pct"/>
            <w:gridSpan w:val="4"/>
            <w:shd w:val="clear" w:color="auto" w:fill="D9D9D9" w:themeFill="background1" w:themeFillShade="D9"/>
          </w:tcPr>
          <w:p w:rsidR="000745BD" w:rsidRPr="00AB5F7B" w:rsidRDefault="000745BD" w:rsidP="000745BD">
            <w:pPr>
              <w:spacing w:before="40" w:after="40"/>
              <w:rPr>
                <w:rFonts w:ascii="Myriad Pro" w:hAnsi="Myriad Pro"/>
                <w:sz w:val="20"/>
                <w:szCs w:val="20"/>
              </w:rPr>
            </w:pPr>
            <w:r w:rsidRPr="00AB5F7B">
              <w:rPr>
                <w:rFonts w:ascii="Myriad Pro" w:hAnsi="Myriad Pro"/>
                <w:b/>
                <w:sz w:val="20"/>
                <w:szCs w:val="20"/>
              </w:rPr>
              <w:t>Kryteria wykonalności</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L.p.</w:t>
            </w:r>
          </w:p>
        </w:tc>
        <w:tc>
          <w:tcPr>
            <w:tcW w:w="1064"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Nazwa kryterium</w:t>
            </w:r>
          </w:p>
        </w:tc>
        <w:tc>
          <w:tcPr>
            <w:tcW w:w="174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Definicja kryterium</w:t>
            </w:r>
          </w:p>
        </w:tc>
        <w:tc>
          <w:tcPr>
            <w:tcW w:w="190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1</w:t>
            </w:r>
          </w:p>
        </w:tc>
        <w:tc>
          <w:tcPr>
            <w:tcW w:w="1064"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2</w:t>
            </w:r>
          </w:p>
        </w:tc>
        <w:tc>
          <w:tcPr>
            <w:tcW w:w="174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3</w:t>
            </w:r>
          </w:p>
        </w:tc>
        <w:tc>
          <w:tcPr>
            <w:tcW w:w="1901"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4.1</w:t>
            </w:r>
          </w:p>
        </w:tc>
        <w:tc>
          <w:tcPr>
            <w:tcW w:w="1064"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Zdolność prawna </w:t>
            </w:r>
          </w:p>
        </w:tc>
        <w:tc>
          <w:tcPr>
            <w:tcW w:w="174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 xml:space="preserve">Prawo zamówień publicznych, </w:t>
            </w:r>
            <w:r w:rsidRPr="00AB5F7B">
              <w:rPr>
                <w:rFonts w:ascii="Myriad Pro" w:hAnsi="Myriad Pro"/>
                <w:sz w:val="20"/>
                <w:szCs w:val="20"/>
              </w:rPr>
              <w:t xml:space="preserve">ustawa </w:t>
            </w:r>
            <w:r w:rsidRPr="00AB5F7B">
              <w:rPr>
                <w:rFonts w:ascii="Myriad Pro" w:hAnsi="Myriad Pro"/>
                <w:sz w:val="20"/>
                <w:szCs w:val="20"/>
              </w:rPr>
              <w:br/>
              <w:t>z dnia 7 września 1991 r. o systemie oświaty z póź, zm.</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 xml:space="preserve">Spełnienie kryterium jest konieczne do przyznania dofinansowania. </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4.2</w:t>
            </w:r>
          </w:p>
        </w:tc>
        <w:tc>
          <w:tcPr>
            <w:tcW w:w="1064"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organizacyjno-operacyjna</w:t>
            </w:r>
          </w:p>
        </w:tc>
        <w:tc>
          <w:tcPr>
            <w:tcW w:w="174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Posiada lub dobierze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Dysponuje odpowiednim potencjałem technicznym.</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 xml:space="preserve"> Ocena spełniania kryterium polega na przypisaniu wartości logicznych „tak”, „nie”.</w:t>
            </w:r>
          </w:p>
        </w:tc>
      </w:tr>
      <w:tr w:rsidR="000745BD" w:rsidRPr="00AB5F7B" w:rsidTr="009054C3">
        <w:tc>
          <w:tcPr>
            <w:tcW w:w="287"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4.3</w:t>
            </w:r>
          </w:p>
        </w:tc>
        <w:tc>
          <w:tcPr>
            <w:tcW w:w="1064" w:type="pct"/>
            <w:shd w:val="clear" w:color="auto" w:fill="auto"/>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Zdolność finansowa</w:t>
            </w:r>
          </w:p>
        </w:tc>
        <w:tc>
          <w:tcPr>
            <w:tcW w:w="1748" w:type="pct"/>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wnioskodawcy gwarantuje osiągnięcie deklarowanych produktów lub usług,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Wnioskodawca posiada niezbędne środki finansowe do realizacji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Wnioskodawca zapewnia środki finansowe do utrzymywania projektu </w:t>
            </w:r>
            <w:r w:rsidRPr="00AB5F7B">
              <w:rPr>
                <w:rFonts w:ascii="Myriad Pro" w:hAnsi="Myriad Pro"/>
                <w:sz w:val="20"/>
                <w:szCs w:val="20"/>
              </w:rPr>
              <w:br/>
              <w:t>w okresie trwałości (jeśli dotyczy).</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Wnioskodawca oraz partner/rzy krajowi (o ile dotyczy), ponoszący wydatki w danym projekcie z EFS, posiadają łączny obrót </w:t>
            </w:r>
            <w:r w:rsidRPr="00AB5F7B">
              <w:rPr>
                <w:rFonts w:ascii="Myriad Pro" w:hAnsi="Myriad Pro"/>
                <w:sz w:val="20"/>
                <w:szCs w:val="20"/>
              </w:rPr>
              <w:br/>
              <w:t xml:space="preserve">za rok kalendarzowy równy lub wyższy od łącznych rocznych wydatków w danym projekcie i innych projektach realizowanych </w:t>
            </w:r>
            <w:r w:rsidRPr="00AB5F7B">
              <w:rPr>
                <w:rFonts w:ascii="Myriad Pro" w:hAnsi="Myriad Pro"/>
                <w:sz w:val="20"/>
                <w:szCs w:val="20"/>
              </w:rPr>
              <w:br/>
              <w:t>w ramach EFS, których stroną umowy o dofinansowanie jest instytucja, w której dokonywana jest ocena wniosku w roku kalendarzowym, w którym wydatki są najwyższe.</w:t>
            </w:r>
          </w:p>
        </w:tc>
        <w:tc>
          <w:tcPr>
            <w:tcW w:w="1901" w:type="pct"/>
          </w:tcPr>
          <w:p w:rsidR="000745BD" w:rsidRPr="00AB5F7B" w:rsidRDefault="000745BD" w:rsidP="000745BD">
            <w:pPr>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rPr>
                <w:rFonts w:ascii="Myriad Pro" w:hAnsi="Myriad Pro"/>
                <w:sz w:val="20"/>
                <w:szCs w:val="20"/>
              </w:rPr>
            </w:pPr>
            <w:r w:rsidRPr="00AB5F7B">
              <w:rPr>
                <w:rFonts w:ascii="Myriad Pro" w:hAnsi="Myriad Pro"/>
                <w:sz w:val="20"/>
                <w:szCs w:val="20"/>
              </w:rPr>
              <w:t>Ocena spełniania kryterium polega na przypisaniu wartości logicznych „tak”, „nie”.</w:t>
            </w: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tabs>
                <w:tab w:val="left" w:pos="4111"/>
              </w:tabs>
              <w:rPr>
                <w:rFonts w:ascii="Myriad Pro" w:hAnsi="Myriad Pro"/>
                <w:sz w:val="20"/>
                <w:szCs w:val="20"/>
              </w:rPr>
            </w:pPr>
            <w:r w:rsidRPr="00AB5F7B">
              <w:rPr>
                <w:rFonts w:ascii="Myriad Pro" w:hAnsi="Myriad Pro"/>
                <w:sz w:val="20"/>
                <w:szCs w:val="20"/>
              </w:rPr>
              <w:tab/>
            </w:r>
          </w:p>
        </w:tc>
      </w:tr>
    </w:tbl>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40"/>
          <w:pgSz w:w="16838" w:h="11906" w:orient="landscape"/>
          <w:pgMar w:top="1417" w:right="1417" w:bottom="1417" w:left="1417" w:header="708" w:footer="708" w:gutter="0"/>
          <w:cols w:space="708"/>
          <w:docGrid w:linePitch="360"/>
        </w:sectPr>
      </w:pPr>
    </w:p>
    <w:tbl>
      <w:tblPr>
        <w:tblStyle w:val="Tabela-Siatka36"/>
        <w:tblpPr w:leftFromText="141" w:rightFromText="141" w:vertAnchor="page" w:horzAnchor="margin" w:tblpXSpec="center" w:tblpY="2596"/>
        <w:tblW w:w="14175" w:type="dxa"/>
        <w:jc w:val="center"/>
        <w:tblInd w:w="0" w:type="dxa"/>
        <w:shd w:val="clear" w:color="auto" w:fill="92CDDC" w:themeFill="accent5" w:themeFillTint="99"/>
        <w:tblLayout w:type="fixed"/>
        <w:tblLook w:val="04A0" w:firstRow="1" w:lastRow="0" w:firstColumn="1" w:lastColumn="0" w:noHBand="0" w:noVBand="1"/>
      </w:tblPr>
      <w:tblGrid>
        <w:gridCol w:w="1900"/>
        <w:gridCol w:w="12275"/>
      </w:tblGrid>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Oś priorytetowa</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VIII Edukacja</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Priorytet Inwestycyjny</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10iii Wyrównywanie dostępu do uczenia się przez całe życie o charakterze formalnym, nieformalnym i pozaformalnym wszystkich grup wiekowych, poszerzanie wiedzy, podnoszenie umiejętności i kompetencji siły roboczej oraz promowanie elastycznych ścieżek kształcenia, w tym poprzez doradztwo zawodowe i potwierdzanie nabytych kompetencji.</w:t>
            </w:r>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Działanie</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outlineLvl w:val="1"/>
              <w:rPr>
                <w:rFonts w:ascii="Myriad Pro" w:eastAsia="Times New Roman" w:hAnsi="Myriad Pro" w:cs="Times New Roman"/>
                <w:sz w:val="20"/>
                <w:szCs w:val="20"/>
                <w:lang w:eastAsia="pl-PL"/>
              </w:rPr>
            </w:pPr>
            <w:bookmarkStart w:id="45" w:name="_Toc459969563"/>
            <w:bookmarkStart w:id="46" w:name="_Toc483309796"/>
            <w:r w:rsidRPr="00AB5F7B">
              <w:rPr>
                <w:rFonts w:ascii="Myriad Pro" w:eastAsia="Times New Roman" w:hAnsi="Myriad Pro" w:cs="Times New Roman"/>
                <w:sz w:val="20"/>
                <w:szCs w:val="20"/>
                <w:lang w:eastAsia="pl-PL"/>
              </w:rPr>
              <w:t>8.10 Wsparcie osób dorosłych, w szczególności osób o niskich kwalifikacjach i osób starszych w zakresie doskonalenia umiejętności wykorzystywania technologii informacyjno-komunikacyjnych i porozumiewania się w językach obcych.</w:t>
            </w:r>
            <w:bookmarkEnd w:id="45"/>
            <w:bookmarkEnd w:id="46"/>
          </w:p>
        </w:tc>
      </w:tr>
      <w:tr w:rsidR="000745BD" w:rsidRPr="00AB5F7B" w:rsidTr="009054C3">
        <w:trPr>
          <w:jc w:val="center"/>
        </w:trPr>
        <w:tc>
          <w:tcPr>
            <w:tcW w:w="1900"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Typ projektu</w:t>
            </w:r>
          </w:p>
        </w:tc>
        <w:tc>
          <w:tcPr>
            <w:tcW w:w="1227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0745BD" w:rsidRPr="00AB5F7B" w:rsidRDefault="000745BD" w:rsidP="007D4B9E">
            <w:pPr>
              <w:numPr>
                <w:ilvl w:val="0"/>
                <w:numId w:val="40"/>
              </w:numPr>
              <w:spacing w:before="40" w:after="40"/>
              <w:ind w:left="357" w:hanging="357"/>
              <w:contextualSpacing/>
              <w:rPr>
                <w:rFonts w:ascii="Myriad Pro" w:eastAsia="Times New Roman" w:hAnsi="Myriad Pro" w:cs="Times New Roman"/>
                <w:sz w:val="20"/>
                <w:szCs w:val="20"/>
                <w:lang w:eastAsia="pl-PL"/>
              </w:rPr>
            </w:pPr>
            <w:r w:rsidRPr="00AB5F7B">
              <w:rPr>
                <w:rFonts w:ascii="Myriad Pro" w:eastAsia="Times New Roman" w:hAnsi="Myriad Pro" w:cs="Times New Roman"/>
                <w:sz w:val="20"/>
                <w:szCs w:val="20"/>
                <w:lang w:eastAsia="pl-PL"/>
              </w:rPr>
              <w:t xml:space="preserve">Szkolenia lub inne formy podnoszenia kompetencji cyfrowych, skierowane do osób dorosłych, które z własnej inicjatywy są zainteresowane nabyciem, uzupełnieniem lub podwyższeniem umiejętności w powyższym zakresie. </w:t>
            </w:r>
          </w:p>
          <w:p w:rsidR="000745BD" w:rsidRPr="00AB5F7B" w:rsidRDefault="000745BD" w:rsidP="007D4B9E">
            <w:pPr>
              <w:numPr>
                <w:ilvl w:val="0"/>
                <w:numId w:val="40"/>
              </w:numPr>
              <w:spacing w:before="40" w:after="40"/>
              <w:ind w:left="357" w:hanging="357"/>
              <w:contextualSpacing/>
              <w:rPr>
                <w:rFonts w:ascii="Myriad Pro" w:hAnsi="Myriad Pro"/>
                <w:sz w:val="20"/>
                <w:szCs w:val="20"/>
              </w:rPr>
            </w:pPr>
            <w:r w:rsidRPr="00AB5F7B">
              <w:rPr>
                <w:rFonts w:ascii="Myriad Pro" w:eastAsia="Times New Roman" w:hAnsi="Myriad Pro" w:cs="Times New Roman"/>
                <w:sz w:val="20"/>
                <w:szCs w:val="20"/>
                <w:lang w:eastAsia="pl-PL"/>
              </w:rPr>
              <w:t>Szkolenia lub inne formy podnoszenia kompetencji językowych, skierowane do osób dorosłych, które z własnej inicjatywy są zainteresowane nabyciem, uzupełnieniem lub podwyższeniem umiejętności w powyższym zakresie.</w:t>
            </w:r>
          </w:p>
        </w:tc>
      </w:tr>
    </w:tbl>
    <w:p w:rsidR="000745BD" w:rsidRPr="00AB5F7B" w:rsidRDefault="000745BD" w:rsidP="000745BD">
      <w:pPr>
        <w:spacing w:before="120" w:after="120" w:line="240" w:lineRule="auto"/>
        <w:rPr>
          <w:rFonts w:ascii="Myriad Pro" w:hAnsi="Myriad Pro"/>
          <w:b/>
          <w:sz w:val="20"/>
          <w:szCs w:val="20"/>
        </w:rPr>
      </w:pPr>
    </w:p>
    <w:p w:rsidR="000745BD" w:rsidRPr="00AB5F7B" w:rsidRDefault="000745BD" w:rsidP="000745BD">
      <w:pPr>
        <w:spacing w:before="120" w:after="120" w:line="240" w:lineRule="auto"/>
        <w:jc w:val="center"/>
        <w:rPr>
          <w:rFonts w:ascii="Myriad Pro" w:hAnsi="Myriad Pro"/>
          <w:b/>
          <w:sz w:val="20"/>
          <w:szCs w:val="20"/>
        </w:rPr>
      </w:pPr>
    </w:p>
    <w:p w:rsidR="000745BD" w:rsidRPr="00AB5F7B" w:rsidRDefault="000745BD" w:rsidP="000745BD">
      <w:pPr>
        <w:spacing w:before="120" w:after="120" w:line="240" w:lineRule="auto"/>
        <w:jc w:val="center"/>
        <w:rPr>
          <w:rFonts w:ascii="Myriad Pro" w:hAnsi="Myriad Pro"/>
          <w:b/>
          <w:sz w:val="20"/>
          <w:szCs w:val="20"/>
        </w:rPr>
      </w:pPr>
    </w:p>
    <w:p w:rsidR="000745BD" w:rsidRPr="00AB5F7B" w:rsidRDefault="000745BD" w:rsidP="000745BD">
      <w:pPr>
        <w:spacing w:before="120" w:after="120" w:line="240" w:lineRule="auto"/>
        <w:jc w:val="center"/>
        <w:rPr>
          <w:rFonts w:ascii="Myriad Pro" w:hAnsi="Myriad Pro"/>
          <w:b/>
          <w:sz w:val="20"/>
          <w:szCs w:val="20"/>
        </w:rPr>
      </w:pPr>
      <w:r w:rsidRPr="00AB5F7B">
        <w:rPr>
          <w:rFonts w:ascii="Myriad Pro" w:hAnsi="Myriad Pro"/>
          <w:b/>
          <w:sz w:val="20"/>
          <w:szCs w:val="20"/>
        </w:rPr>
        <w:br w:type="page"/>
      </w:r>
    </w:p>
    <w:p w:rsidR="000745BD" w:rsidRPr="00AB5F7B" w:rsidRDefault="000745BD" w:rsidP="000745BD">
      <w:pPr>
        <w:spacing w:before="120" w:after="120" w:line="240" w:lineRule="auto"/>
        <w:jc w:val="center"/>
        <w:rPr>
          <w:rFonts w:ascii="Myriad Pro" w:hAnsi="Myriad Pro"/>
          <w:b/>
          <w:sz w:val="20"/>
          <w:szCs w:val="20"/>
        </w:rPr>
      </w:pPr>
      <w:r w:rsidRPr="00AB5F7B">
        <w:rPr>
          <w:rFonts w:ascii="Myriad Pro" w:hAnsi="Myriad Pro"/>
          <w:b/>
          <w:sz w:val="20"/>
          <w:szCs w:val="20"/>
        </w:rPr>
        <w:t>Kryteria ogólne</w:t>
      </w:r>
    </w:p>
    <w:tbl>
      <w:tblPr>
        <w:tblStyle w:val="Tabela-Siatka"/>
        <w:tblW w:w="14220" w:type="dxa"/>
        <w:tblLayout w:type="fixed"/>
        <w:tblLook w:val="04A0" w:firstRow="1" w:lastRow="0" w:firstColumn="1" w:lastColumn="0" w:noHBand="0" w:noVBand="1"/>
      </w:tblPr>
      <w:tblGrid>
        <w:gridCol w:w="539"/>
        <w:gridCol w:w="2832"/>
        <w:gridCol w:w="6235"/>
        <w:gridCol w:w="4614"/>
      </w:tblGrid>
      <w:tr w:rsidR="000745BD" w:rsidRPr="00AB5F7B" w:rsidTr="00980614">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 xml:space="preserve">Zgodność z celem szczegółowym i rezultatami Działania. </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właściwym celem szczegółowym </w:t>
            </w:r>
            <w:r w:rsidRPr="00AB5F7B">
              <w:rPr>
                <w:rFonts w:ascii="Myriad Pro" w:hAnsi="Myriad Pro"/>
                <w:i/>
                <w:sz w:val="20"/>
                <w:szCs w:val="20"/>
              </w:rPr>
              <w:t>RPO WZ 2014-2020</w:t>
            </w:r>
            <w:r w:rsidRPr="00AB5F7B">
              <w:rPr>
                <w:rFonts w:ascii="Myriad Pro" w:hAnsi="Myriad Pro"/>
                <w:sz w:val="20"/>
                <w:szCs w:val="20"/>
              </w:rPr>
              <w:t xml:space="preserve"> oraz koresponduje ze wskaźnikami dla danego Działania/typu projektu.</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Zgodność z typem projektu.</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typem projektu wskazanym w </w:t>
            </w:r>
            <w:r w:rsidRPr="00AB5F7B">
              <w:rPr>
                <w:rFonts w:ascii="Myriad Pro" w:hAnsi="Myriad Pro"/>
                <w:i/>
                <w:sz w:val="20"/>
                <w:szCs w:val="20"/>
              </w:rPr>
              <w:t xml:space="preserve">Regulaminie konkursu </w:t>
            </w:r>
            <w:r w:rsidRPr="00AB5F7B">
              <w:rPr>
                <w:rFonts w:ascii="Myriad Pro" w:hAnsi="Myriad Pro"/>
                <w:sz w:val="20"/>
                <w:szCs w:val="20"/>
              </w:rPr>
              <w:t xml:space="preserve">oraz uwarunkowaniami wynikającymi z zapisów </w:t>
            </w:r>
            <w:r w:rsidRPr="00AB5F7B">
              <w:rPr>
                <w:rFonts w:ascii="Myriad Pro" w:hAnsi="Myriad Pro"/>
                <w:i/>
                <w:sz w:val="20"/>
                <w:szCs w:val="20"/>
              </w:rPr>
              <w:t>SOOP RPO WZ 2014-2020</w:t>
            </w:r>
            <w:r w:rsidRPr="00AB5F7B">
              <w:rPr>
                <w:rFonts w:ascii="Myriad Pro" w:hAnsi="Myriad Pro"/>
                <w:sz w:val="20"/>
                <w:szCs w:val="20"/>
              </w:rPr>
              <w:t xml:space="preserve"> dla danego typu projektów.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Opis projektu wskazuje na zgodność ze wskazanym przez Beneficjenta typem projektu oraz grupą docelową.</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Charakter przewidywanych działań, wskaźniki produktu i rezultatu, wydatki kwalifikowalne dają pewność, że mamy do czynienia z typem projektu zaplanowanym do wsparcia w ramach Działania 8.10.</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Zgodność z wymogami pomocy publicznej.</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regułami pomocy publicznej i/lub pomocy </w:t>
            </w:r>
            <w:r w:rsidRPr="00AB5F7B">
              <w:rPr>
                <w:rFonts w:ascii="Myriad Pro" w:hAnsi="Myriad Pro"/>
                <w:i/>
                <w:sz w:val="20"/>
                <w:szCs w:val="20"/>
              </w:rPr>
              <w:t>de minimis.</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Zgodność z zasadami horyzontalnymi.</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Projekt jest zgodny z: </w:t>
            </w:r>
          </w:p>
          <w:p w:rsidR="000745BD" w:rsidRPr="00AB5F7B" w:rsidRDefault="000745BD" w:rsidP="007D4B9E">
            <w:pPr>
              <w:numPr>
                <w:ilvl w:val="0"/>
                <w:numId w:val="192"/>
              </w:numPr>
              <w:spacing w:before="40" w:after="40"/>
              <w:rPr>
                <w:rFonts w:ascii="Myriad Pro" w:hAnsi="Myriad Pro"/>
                <w:sz w:val="20"/>
                <w:szCs w:val="20"/>
              </w:rPr>
            </w:pPr>
            <w:r w:rsidRPr="00AB5F7B">
              <w:rPr>
                <w:rFonts w:ascii="Myriad Pro" w:hAnsi="Myriad Pro"/>
                <w:sz w:val="20"/>
                <w:szCs w:val="20"/>
              </w:rPr>
              <w:t>zasadą równości szans kobiet i mężczyzn, w oparciu o standard minimum,</w:t>
            </w:r>
          </w:p>
          <w:p w:rsidR="000745BD" w:rsidRPr="00AB5F7B" w:rsidRDefault="000745BD" w:rsidP="007D4B9E">
            <w:pPr>
              <w:numPr>
                <w:ilvl w:val="0"/>
                <w:numId w:val="192"/>
              </w:numPr>
              <w:spacing w:before="40" w:after="40"/>
              <w:ind w:left="357" w:hanging="357"/>
              <w:rPr>
                <w:rFonts w:ascii="Myriad Pro" w:hAnsi="Myriad Pro"/>
                <w:sz w:val="20"/>
                <w:szCs w:val="20"/>
              </w:rPr>
            </w:pPr>
            <w:r w:rsidRPr="00AB5F7B">
              <w:rPr>
                <w:rFonts w:ascii="Myriad Pro" w:hAnsi="Myriad Pro"/>
                <w:sz w:val="20"/>
                <w:szCs w:val="20"/>
              </w:rPr>
              <w:t>właściwymi politykami i zasadami wspólnotowymi w tym z:</w:t>
            </w:r>
          </w:p>
          <w:p w:rsidR="000745BD" w:rsidRPr="00AB5F7B" w:rsidRDefault="000745BD" w:rsidP="007D4B9E">
            <w:pPr>
              <w:numPr>
                <w:ilvl w:val="0"/>
                <w:numId w:val="81"/>
              </w:numPr>
              <w:spacing w:before="40" w:after="40"/>
              <w:ind w:left="714" w:hanging="357"/>
              <w:rPr>
                <w:rFonts w:ascii="Myriad Pro" w:hAnsi="Myriad Pro"/>
                <w:sz w:val="20"/>
                <w:szCs w:val="20"/>
              </w:rPr>
            </w:pPr>
            <w:r w:rsidRPr="00AB5F7B">
              <w:rPr>
                <w:rFonts w:ascii="Myriad Pro" w:hAnsi="Myriad Pro"/>
                <w:sz w:val="20"/>
                <w:szCs w:val="20"/>
              </w:rPr>
              <w:t>zasadą równości szans i niedyskryminacji w tym dostępności dla osób z niepełnosprawnościami,</w:t>
            </w:r>
          </w:p>
          <w:p w:rsidR="000745BD" w:rsidRPr="00AB5F7B" w:rsidRDefault="000745BD" w:rsidP="007D4B9E">
            <w:pPr>
              <w:numPr>
                <w:ilvl w:val="0"/>
                <w:numId w:val="81"/>
              </w:numPr>
              <w:spacing w:before="40" w:after="40"/>
              <w:rPr>
                <w:rFonts w:ascii="Myriad Pro" w:hAnsi="Myriad Pro"/>
                <w:color w:val="FF0000"/>
                <w:sz w:val="20"/>
                <w:szCs w:val="20"/>
              </w:rPr>
            </w:pPr>
            <w:r w:rsidRPr="00AB5F7B">
              <w:rPr>
                <w:rFonts w:ascii="Myriad Pro" w:hAnsi="Myriad Pro"/>
                <w:sz w:val="20"/>
                <w:szCs w:val="20"/>
              </w:rPr>
              <w:t>koncepcją zrównoważonego rozwoju.</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Kwalifikowalność Beneficjenta/Partnera.</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oraz Partner/rzy (o ile dotyczy) nie podlega/ją wykluczeniu </w:t>
            </w:r>
            <w:r w:rsidRPr="00AB5F7B">
              <w:rPr>
                <w:rFonts w:ascii="Myriad Pro" w:hAnsi="Myriad Pro"/>
                <w:sz w:val="20"/>
                <w:szCs w:val="20"/>
              </w:rPr>
              <w:br/>
              <w:t xml:space="preserve">z możliwości ubiegania się o dofinansowanie, w tym wykluczeniu, </w:t>
            </w:r>
            <w:r w:rsidRPr="00AB5F7B">
              <w:rPr>
                <w:rFonts w:ascii="Myriad Pro" w:hAnsi="Myriad Pro"/>
                <w:sz w:val="20"/>
                <w:szCs w:val="20"/>
              </w:rPr>
              <w:br/>
              <w:t xml:space="preserve">o którym mowa w art. 207 ust. 4 ustawy z dnia 27 sierpnia 2009 r., </w:t>
            </w:r>
            <w:r w:rsidRPr="00AB5F7B">
              <w:rPr>
                <w:rFonts w:ascii="Myriad Pro" w:hAnsi="Myriad Pro"/>
                <w:sz w:val="20"/>
                <w:szCs w:val="20"/>
              </w:rPr>
              <w:br/>
              <w:t>o finansach publicznych.</w:t>
            </w:r>
          </w:p>
          <w:p w:rsidR="000745BD" w:rsidRPr="00AB5F7B" w:rsidRDefault="000745BD" w:rsidP="000745BD">
            <w:pPr>
              <w:spacing w:before="40" w:after="40"/>
              <w:rPr>
                <w:rFonts w:ascii="Myriad Pro" w:hAnsi="Myriad Pro"/>
                <w:i/>
                <w:sz w:val="20"/>
                <w:szCs w:val="20"/>
              </w:rPr>
            </w:pPr>
            <w:r w:rsidRPr="00AB5F7B">
              <w:rPr>
                <w:rFonts w:ascii="Myriad Pro" w:hAnsi="Myriad Pro"/>
                <w:sz w:val="20"/>
                <w:szCs w:val="20"/>
              </w:rPr>
              <w:t xml:space="preserve">Beneficjent oraz Partner/rzy (o ile dotyczy) zgodnie ze </w:t>
            </w:r>
            <w:r w:rsidRPr="00AB5F7B">
              <w:rPr>
                <w:rFonts w:ascii="Myriad Pro" w:hAnsi="Myriad Pro"/>
                <w:i/>
                <w:sz w:val="20"/>
                <w:szCs w:val="20"/>
              </w:rPr>
              <w:t>SOOP RPO WZ 2014-2020</w:t>
            </w:r>
            <w:r w:rsidRPr="00AB5F7B">
              <w:rPr>
                <w:rFonts w:ascii="Myriad Pro" w:hAnsi="Myriad Pro"/>
                <w:sz w:val="20"/>
                <w:szCs w:val="20"/>
              </w:rPr>
              <w:t xml:space="preserve"> jest/są podmiotem/ami uprawnionym/i do ubiegania się </w:t>
            </w:r>
            <w:r w:rsidRPr="00AB5F7B">
              <w:rPr>
                <w:rFonts w:ascii="Myriad Pro" w:hAnsi="Myriad Pro"/>
                <w:sz w:val="20"/>
                <w:szCs w:val="20"/>
              </w:rPr>
              <w:br/>
              <w:t>o dofinansowanie w ramach Działania/typu/ów projektów, w którym/ch ogłoszony został konkurs.</w:t>
            </w:r>
            <w:r w:rsidRPr="00AB5F7B">
              <w:rPr>
                <w:rFonts w:ascii="Myriad Pro" w:hAnsi="Myriad Pro"/>
                <w:i/>
                <w:sz w:val="20"/>
                <w:szCs w:val="20"/>
              </w:rPr>
              <w:t xml:space="preserve"> </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Uproszczone metody rozliczania wydatków.</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w którym łączna wartość środków publicznych nie przekracza wyrażonej w PLN równowartości 100.000 EUR</w:t>
            </w:r>
            <w:r w:rsidRPr="00AB5F7B">
              <w:rPr>
                <w:rFonts w:ascii="Myriad Pro" w:hAnsi="Myriad Pro"/>
                <w:sz w:val="20"/>
                <w:szCs w:val="20"/>
                <w:vertAlign w:val="superscript"/>
              </w:rPr>
              <w:footnoteReference w:customMarkFollows="1" w:id="53"/>
              <w:t>[1]</w:t>
            </w:r>
            <w:r w:rsidRPr="00AB5F7B">
              <w:rPr>
                <w:rFonts w:ascii="Myriad Pro" w:hAnsi="Myriad Pro"/>
                <w:sz w:val="20"/>
                <w:szCs w:val="20"/>
              </w:rPr>
              <w:t xml:space="preserve">, jest rozliczany jedną z uproszczonych metod rozliczania wydatków w projektach finansowanych ze środków EFS, o których mowa w </w:t>
            </w:r>
            <w:r w:rsidRPr="00AB5F7B">
              <w:rPr>
                <w:rFonts w:ascii="Myriad Pro" w:hAnsi="Myriad Pro"/>
                <w:i/>
                <w:iCs/>
                <w:sz w:val="20"/>
                <w:szCs w:val="20"/>
              </w:rPr>
              <w:t xml:space="preserve">Wytycznych w zakresie kwalifikowalności wydatków w zakresie Europejskiego Funduszu Rozwoju Regionalnego, Europejskiego Funduszu Społecznego oraz Funduszu Spójności na lata 2014-2020 </w:t>
            </w:r>
            <w:r w:rsidRPr="00AB5F7B">
              <w:rPr>
                <w:rFonts w:ascii="Myriad Pro" w:hAnsi="Myriad Pro"/>
                <w:sz w:val="20"/>
                <w:szCs w:val="20"/>
              </w:rPr>
              <w:t xml:space="preserve">oraz określoną w </w:t>
            </w:r>
            <w:r w:rsidRPr="00AB5F7B">
              <w:rPr>
                <w:rFonts w:ascii="Myriad Pro" w:hAnsi="Myriad Pro"/>
                <w:i/>
                <w:iCs/>
                <w:sz w:val="20"/>
                <w:szCs w:val="20"/>
              </w:rPr>
              <w:t>Regulaminie konkursu</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Koszty pośrednie rozliczane są w oparciu o stawki ryczałtowe, zgodne z limitami określonymi w </w:t>
            </w:r>
            <w:r w:rsidRPr="00AB5F7B">
              <w:rPr>
                <w:rFonts w:ascii="Myriad Pro" w:hAnsi="Myriad Pro"/>
                <w:i/>
                <w:iCs/>
                <w:sz w:val="20"/>
                <w:szCs w:val="20"/>
              </w:rPr>
              <w:t>Wytycznych w zakresie kwalifikowalności wydatków Europejskiego Funduszu Społecznego oraz Funduszu Spójności na lata 2014-2020</w:t>
            </w:r>
            <w:r w:rsidRPr="00AB5F7B">
              <w:rPr>
                <w:rFonts w:ascii="Myriad Pro" w:hAnsi="Myriad Pro"/>
                <w:sz w:val="20"/>
                <w:szCs w:val="20"/>
              </w:rPr>
              <w:t xml:space="preserve">. </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150"/>
              </w:numPr>
              <w:spacing w:before="40" w:after="40"/>
              <w:contextualSpacing/>
              <w:rPr>
                <w:rFonts w:ascii="Myriad Pro" w:hAnsi="Myriad Pro"/>
                <w:sz w:val="20"/>
                <w:szCs w:val="20"/>
              </w:rPr>
            </w:pPr>
          </w:p>
        </w:tc>
        <w:tc>
          <w:tcPr>
            <w:tcW w:w="2832"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 xml:space="preserve">Poprawność wypełnienia wniosku </w:t>
            </w:r>
          </w:p>
          <w:p w:rsidR="000745BD" w:rsidRPr="00AB5F7B" w:rsidRDefault="000745BD" w:rsidP="000745BD">
            <w:pPr>
              <w:spacing w:before="40" w:after="40"/>
              <w:rPr>
                <w:rFonts w:ascii="Myriad Pro" w:hAnsi="Myriad Pro"/>
                <w:sz w:val="20"/>
                <w:szCs w:val="20"/>
              </w:rPr>
            </w:pPr>
          </w:p>
        </w:tc>
        <w:tc>
          <w:tcPr>
            <w:tcW w:w="6235"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cs="Arial"/>
                <w:sz w:val="20"/>
                <w:szCs w:val="20"/>
              </w:rPr>
            </w:pPr>
            <w:r w:rsidRPr="00AB5F7B">
              <w:rPr>
                <w:rFonts w:ascii="Myriad Pro" w:hAnsi="Myriad Pro" w:cs="Arial"/>
                <w:sz w:val="20"/>
                <w:szCs w:val="20"/>
              </w:rPr>
              <w:t>Wniosek został wypełniony w języku polskim.</w:t>
            </w:r>
          </w:p>
          <w:p w:rsidR="000745BD" w:rsidRPr="00AB5F7B" w:rsidRDefault="000745BD" w:rsidP="000745BD">
            <w:pPr>
              <w:spacing w:before="40" w:after="40"/>
              <w:rPr>
                <w:rFonts w:ascii="Myriad Pro" w:hAnsi="Myriad Pro"/>
                <w:sz w:val="20"/>
                <w:szCs w:val="20"/>
              </w:rPr>
            </w:pP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220" w:type="dxa"/>
        <w:tblLayout w:type="fixed"/>
        <w:tblLook w:val="04A0" w:firstRow="1" w:lastRow="0" w:firstColumn="1" w:lastColumn="0" w:noHBand="0" w:noVBand="1"/>
      </w:tblPr>
      <w:tblGrid>
        <w:gridCol w:w="536"/>
        <w:gridCol w:w="2833"/>
        <w:gridCol w:w="6237"/>
        <w:gridCol w:w="4614"/>
      </w:tblGrid>
      <w:tr w:rsidR="000745BD" w:rsidRPr="00AB5F7B" w:rsidTr="00980614">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wykonalności</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1"/>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 </w:t>
            </w:r>
            <w:r w:rsidRPr="00AB5F7B">
              <w:rPr>
                <w:rFonts w:ascii="Myriad Pro" w:eastAsia="Times New Roman" w:hAnsi="Myriad Pro" w:cs="Arial"/>
                <w:color w:val="000000"/>
                <w:sz w:val="20"/>
                <w:szCs w:val="20"/>
                <w:lang w:eastAsia="pl-PL"/>
              </w:rPr>
              <w:t>Zgodność prawna</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Projekt jest zgodny z prawodawstwem wspólnotowym i krajowym, </w:t>
            </w:r>
            <w:r w:rsidRPr="00AB5F7B">
              <w:rPr>
                <w:rFonts w:ascii="Myriad Pro" w:hAnsi="Myriad Pro"/>
                <w:sz w:val="20"/>
                <w:szCs w:val="20"/>
              </w:rPr>
              <w:br/>
              <w:t xml:space="preserve">w tym przepisami ustawy </w:t>
            </w:r>
            <w:r w:rsidRPr="00AB5F7B">
              <w:rPr>
                <w:rFonts w:ascii="Myriad Pro" w:hAnsi="Myriad Pro"/>
                <w:i/>
                <w:sz w:val="20"/>
                <w:szCs w:val="20"/>
              </w:rPr>
              <w:t>Prawo zamówień publicznych</w:t>
            </w:r>
            <w:r w:rsidRPr="00AB5F7B">
              <w:rPr>
                <w:rFonts w:ascii="Myriad Pro" w:hAnsi="Myriad Pro"/>
                <w:sz w:val="20"/>
                <w:szCs w:val="20"/>
              </w:rPr>
              <w:t xml:space="preserve"> oraz z ustawą </w:t>
            </w:r>
            <w:r w:rsidRPr="00AB5F7B">
              <w:rPr>
                <w:rFonts w:ascii="Myriad Pro" w:hAnsi="Myriad Pro"/>
                <w:sz w:val="20"/>
                <w:szCs w:val="20"/>
              </w:rPr>
              <w:br/>
              <w:t>z dnia 7 września 1991 r. o systemie oświaty z póź, zm.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1"/>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Zdolność organizacyjno-operacyjna.</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gwarantuje zdolność organizacyjną do realizacji projektu zgodnie z zakresem wskazanym we wniosku.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doświadczeniem w realizacji podobnych przedsięwzięć.</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zapewni do realizacji projektu odpowiednio wykwalifikowaną kadrę, zarówno do jego obsługi jak i realizacji przedsięwzięć merytorycznych.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Beneficjent dysponuje odpowiednim potencjałem technicznym.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1"/>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Zdolność finansowa.</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Kondycja finansowa Beneficjenta gwarantuje osiągnięcie deklarowanych produktów lub rezultatów, zgodnie z deklarowanym planem finansowym i w terminie określonym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Beneficjent oraz Partner/rzy krajowi (o ile dotyczy), ponoszący wydatki </w:t>
            </w:r>
            <w:r w:rsidRPr="00AB5F7B">
              <w:rPr>
                <w:rFonts w:ascii="Myriad Pro" w:hAnsi="Myriad Pro"/>
                <w:sz w:val="20"/>
                <w:szCs w:val="20"/>
              </w:rPr>
              <w:br/>
              <w:t xml:space="preserve">w danym projekcie z EFS, posiadają łączny obrót za rok kalendarzowy równy lub wyższy od łącznych rocznych wydatków w danym projekcie </w:t>
            </w:r>
            <w:r w:rsidRPr="00AB5F7B">
              <w:rPr>
                <w:rFonts w:ascii="Myriad Pro" w:hAnsi="Myriad Pro"/>
                <w:sz w:val="20"/>
                <w:szCs w:val="20"/>
              </w:rPr>
              <w:br/>
              <w:t>i innych projektach realizowanych w ramach EFS, których stroną umowy o dofinansowanie jest instytucja, w której dokonywana jest ocena wniosku w roku kalendarzowym, w którym wydatki są najwyższe.</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1"/>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Celowość partnerstwa.</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bCs/>
                <w:i/>
                <w:sz w:val="20"/>
                <w:szCs w:val="20"/>
              </w:rPr>
            </w:pPr>
            <w:r w:rsidRPr="00AB5F7B">
              <w:rPr>
                <w:rFonts w:ascii="Myriad Pro" w:hAnsi="Myriad Pro"/>
                <w:sz w:val="20"/>
                <w:szCs w:val="20"/>
              </w:rPr>
              <w:t>Projekt spełnia wymogi utworzenia partnerstwa zgodnie z</w:t>
            </w:r>
            <w:r w:rsidRPr="00AB5F7B">
              <w:rPr>
                <w:rFonts w:ascii="Myriad Pro" w:hAnsi="Myriad Pro"/>
                <w:i/>
                <w:sz w:val="20"/>
                <w:szCs w:val="20"/>
              </w:rPr>
              <w:t xml:space="preserve"> </w:t>
            </w:r>
            <w:r w:rsidRPr="00AB5F7B">
              <w:rPr>
                <w:rFonts w:ascii="Myriad Pro" w:hAnsi="Myriad Pro"/>
                <w:sz w:val="20"/>
                <w:szCs w:val="20"/>
              </w:rPr>
              <w:t xml:space="preserve">art. 33 </w:t>
            </w:r>
            <w:r w:rsidRPr="00AB5F7B">
              <w:rPr>
                <w:rFonts w:ascii="Myriad Pro" w:hAnsi="Myriad Pro"/>
                <w:i/>
                <w:sz w:val="20"/>
                <w:szCs w:val="20"/>
              </w:rPr>
              <w:t xml:space="preserve">ustawy </w:t>
            </w:r>
            <w:r w:rsidRPr="00AB5F7B">
              <w:rPr>
                <w:rFonts w:ascii="Myriad Pro" w:hAnsi="Myriad Pro"/>
                <w:bCs/>
                <w:i/>
                <w:sz w:val="20"/>
                <w:szCs w:val="20"/>
              </w:rPr>
              <w:t>z dnia 11 lipca 2014 r. o zasadach realizacji programów w zakresie</w:t>
            </w:r>
          </w:p>
          <w:p w:rsidR="000745BD" w:rsidRPr="00AB5F7B" w:rsidRDefault="000745BD" w:rsidP="000745BD">
            <w:pPr>
              <w:spacing w:before="40" w:after="40"/>
              <w:rPr>
                <w:rFonts w:ascii="Myriad Pro" w:hAnsi="Myriad Pro"/>
                <w:sz w:val="20"/>
                <w:szCs w:val="20"/>
              </w:rPr>
            </w:pPr>
            <w:r w:rsidRPr="00AB5F7B">
              <w:rPr>
                <w:rFonts w:ascii="Myriad Pro" w:hAnsi="Myriad Pro"/>
                <w:bCs/>
                <w:i/>
                <w:sz w:val="20"/>
                <w:szCs w:val="20"/>
              </w:rPr>
              <w:t>polityki spójności finansowanych w perspektywie finansowej 2014-2020</w:t>
            </w:r>
            <w:r w:rsidRPr="00AB5F7B">
              <w:rPr>
                <w:rFonts w:ascii="Myriad Pro" w:hAnsi="Myriad Pro"/>
                <w:sz w:val="20"/>
                <w:szCs w:val="20"/>
              </w:rPr>
              <w:t xml:space="preserve">. </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 celu wspólnej realizacji projektu, może zostać utworzone partnerstwo przez podmioty wnoszące do projektu zasoby ludzkie, organizacyjne, techniczne lub finansowe, realizujące wspólnie projekt, zwany dalej „projektem partnerskim”, na warunkach określonych w porozumieniu albo umowie o partnerstwie.</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Jeżeli dotyczy: 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 „nie dotyczy”.</w:t>
            </w:r>
          </w:p>
        </w:tc>
      </w:tr>
    </w:tbl>
    <w:p w:rsidR="000745BD" w:rsidRPr="00AB5F7B" w:rsidRDefault="000745BD" w:rsidP="000745BD">
      <w:pPr>
        <w:rPr>
          <w:rFonts w:ascii="Myriad Pro" w:hAnsi="Myriad Pro"/>
          <w:sz w:val="20"/>
          <w:szCs w:val="20"/>
        </w:rPr>
      </w:pPr>
    </w:p>
    <w:tbl>
      <w:tblPr>
        <w:tblStyle w:val="Tabela-Siatka"/>
        <w:tblW w:w="14220" w:type="dxa"/>
        <w:tblLayout w:type="fixed"/>
        <w:tblLook w:val="04A0" w:firstRow="1" w:lastRow="0" w:firstColumn="1" w:lastColumn="0" w:noHBand="0" w:noVBand="1"/>
      </w:tblPr>
      <w:tblGrid>
        <w:gridCol w:w="536"/>
        <w:gridCol w:w="2833"/>
        <w:gridCol w:w="6237"/>
        <w:gridCol w:w="4614"/>
      </w:tblGrid>
      <w:tr w:rsidR="000745BD" w:rsidRPr="00AB5F7B" w:rsidTr="00980614">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jakości</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6"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trHeight w:val="411"/>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2"/>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Odpowiedniość/Adekwatność /Trafność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w jakim projekt jest spójny z analizą sytuacji problemowej zawartą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merytorycznie w zakresie wskazanego opisu grupy docelowej, trafności doboru zadań, harmonogramu zadań, wskaźników planowanych do osiągnięcia, szacowanego budżetu projektu oraz przyczynia się do osiągnięcia celów</w:t>
            </w:r>
            <w:r w:rsidRPr="00AB5F7B">
              <w:rPr>
                <w:rFonts w:ascii="Myriad Pro" w:hAnsi="Myriad Pro"/>
                <w:i/>
                <w:sz w:val="20"/>
                <w:szCs w:val="20"/>
              </w:rPr>
              <w:t xml:space="preserve"> RPO WZ 2014-2020</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105"/>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2"/>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Skuteczność/Efektywność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Stopnień, w jakim projekt przyczyni się do rozwiązania/złagodzenia sytuacji problemowej wskazanej we wniosku o dofinansowanie.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Stopień/poziom osiągnięcia zakładanych rezultatów w odniesieniu do zaplanowanych kosztów.</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relacji nakład/rezultat.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83"/>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2"/>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Użyteczność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Trafność doboru form wsparcia w odniesieniu do zdiagnozowanych problemów grupy docelowej.</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Weryfikacja stopnia w jakim projekt przyczyni się do zaspokojenia potrzeb grup docelowych i w jaki sposób.</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6</w:t>
            </w:r>
          </w:p>
        </w:tc>
      </w:tr>
      <w:tr w:rsidR="000745BD" w:rsidRPr="00AB5F7B" w:rsidTr="009054C3">
        <w:trPr>
          <w:trHeight w:val="283"/>
        </w:trPr>
        <w:tc>
          <w:tcPr>
            <w:tcW w:w="536"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2"/>
              </w:numPr>
              <w:spacing w:before="40" w:after="40"/>
              <w:contextualSpacing/>
              <w:rPr>
                <w:rFonts w:ascii="Myriad Pro" w:hAnsi="Myriad Pro"/>
                <w:sz w:val="20"/>
                <w:szCs w:val="20"/>
              </w:rPr>
            </w:pPr>
          </w:p>
        </w:tc>
        <w:tc>
          <w:tcPr>
            <w:tcW w:w="2833"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Trwałość</w:t>
            </w:r>
          </w:p>
        </w:tc>
        <w:tc>
          <w:tcPr>
            <w:tcW w:w="623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Stopień zmian u uczestników projektu w wyniku zaproponowanych działań w ramach projektu.</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w jakim stopniu zaproponowane w projekcie instrumenty wsparcia oraz zaplanowane rezultaty przyczynią się do trwałej zmiany sytuacji grup docelowych.</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 jest spójny i kompletny w zakresie ocenianego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eastAsia="Calibri" w:hAnsi="Myriad Pro" w:cs="Times New Roman"/>
                <w:sz w:val="20"/>
                <w:szCs w:val="20"/>
              </w:rPr>
              <w:t>Ocena spełniania kryteri</w:t>
            </w:r>
            <w:r w:rsidRPr="00AB5F7B">
              <w:rPr>
                <w:rFonts w:ascii="Myriad Pro" w:hAnsi="Myriad Pro"/>
                <w:sz w:val="20"/>
                <w:szCs w:val="20"/>
              </w:rPr>
              <w:t>um</w:t>
            </w:r>
            <w:r w:rsidRPr="00AB5F7B">
              <w:rPr>
                <w:rFonts w:ascii="Myriad Pro" w:eastAsia="Calibri" w:hAnsi="Myriad Pro" w:cs="Times New Roman"/>
                <w:sz w:val="20"/>
                <w:szCs w:val="20"/>
              </w:rPr>
              <w:t xml:space="preserve"> dokonywana jest </w:t>
            </w:r>
            <w:r w:rsidRPr="00AB5F7B">
              <w:rPr>
                <w:rFonts w:ascii="Myriad Pro" w:eastAsia="Calibri" w:hAnsi="Myriad Pro" w:cs="Times New Roman"/>
                <w:sz w:val="20"/>
                <w:szCs w:val="20"/>
              </w:rPr>
              <w:br/>
              <w:t>w ramach skali punktowej</w:t>
            </w:r>
            <w:r w:rsidRPr="00AB5F7B">
              <w:rPr>
                <w:rFonts w:ascii="Myriad Pro" w:hAnsi="Myriad Pro"/>
                <w:sz w:val="20"/>
                <w:szCs w:val="20"/>
              </w:rPr>
              <w:t>.</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Skala punktów (1-5) waga 2.</w:t>
            </w:r>
          </w:p>
        </w:tc>
      </w:tr>
    </w:tbl>
    <w:p w:rsidR="000745BD" w:rsidRPr="00AB5F7B" w:rsidRDefault="000745BD" w:rsidP="000745BD">
      <w:pPr>
        <w:spacing w:before="120" w:after="120" w:line="240" w:lineRule="auto"/>
        <w:rPr>
          <w:rFonts w:ascii="Myriad Pro" w:hAnsi="Myriad Pro"/>
          <w:sz w:val="20"/>
          <w:szCs w:val="20"/>
        </w:rPr>
      </w:pPr>
    </w:p>
    <w:tbl>
      <w:tblPr>
        <w:tblStyle w:val="Tabela-Siatka"/>
        <w:tblW w:w="14175" w:type="dxa"/>
        <w:jc w:val="center"/>
        <w:tblLayout w:type="fixed"/>
        <w:tblLook w:val="04A0" w:firstRow="1" w:lastRow="0" w:firstColumn="1" w:lastColumn="0" w:noHBand="0" w:noVBand="1"/>
      </w:tblPr>
      <w:tblGrid>
        <w:gridCol w:w="534"/>
        <w:gridCol w:w="2825"/>
        <w:gridCol w:w="6217"/>
        <w:gridCol w:w="4599"/>
      </w:tblGrid>
      <w:tr w:rsidR="000745BD" w:rsidRPr="00AB5F7B" w:rsidTr="00980614">
        <w:trPr>
          <w:jc w:val="center"/>
        </w:trPr>
        <w:tc>
          <w:tcPr>
            <w:tcW w:w="1417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jc w:val="center"/>
              <w:rPr>
                <w:rFonts w:ascii="Myriad Pro" w:hAnsi="Myriad Pro"/>
                <w:b/>
                <w:sz w:val="20"/>
                <w:szCs w:val="20"/>
              </w:rPr>
            </w:pPr>
            <w:r w:rsidRPr="00AB5F7B">
              <w:rPr>
                <w:rFonts w:ascii="Myriad Pro" w:hAnsi="Myriad Pro"/>
                <w:b/>
                <w:sz w:val="20"/>
                <w:szCs w:val="20"/>
              </w:rPr>
              <w:t>Kryteria administracyjności</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3"/>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Spójność i kompletność zapisów</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cs="Arial"/>
                <w:sz w:val="20"/>
                <w:szCs w:val="20"/>
              </w:rPr>
              <w:t>Wniosek jest spójny i kompletny w odniesieniu do dokonanej oceny w zakresie kryteriów jakości oraz został sporządzony zgodnie z obowiązującym Regulaminem konkursu.</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3"/>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Zgodność z kwalifikowalnością wydatków.</w:t>
            </w:r>
          </w:p>
        </w:tc>
        <w:tc>
          <w:tcPr>
            <w:tcW w:w="6217"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Wydatki w projekcie są zgodne z </w:t>
            </w:r>
            <w:r w:rsidRPr="00AB5F7B">
              <w:rPr>
                <w:rFonts w:ascii="Myriad Pro" w:eastAsia="Times New Roman" w:hAnsi="Myriad Pro" w:cs="Times New Roman"/>
                <w:i/>
                <w:sz w:val="20"/>
                <w:szCs w:val="20"/>
                <w:lang w:eastAsia="pl-PL"/>
              </w:rPr>
              <w:t>Wytycznymi w zakresie kwalifikowalności wydatków Europejskiego Funduszu Rozwoju Regionalnego, Europejskiego Funduszu Społecznego oraz Funduszu Spójności na lata  2014-2020</w:t>
            </w:r>
            <w:r w:rsidRPr="00AB5F7B">
              <w:rPr>
                <w:rFonts w:ascii="Myriad Pro" w:eastAsia="Times New Roman" w:hAnsi="Myriad Pro" w:cs="Times New Roman"/>
                <w:sz w:val="20"/>
                <w:szCs w:val="20"/>
                <w:lang w:eastAsia="pl-PL"/>
              </w:rPr>
              <w:t xml:space="preserve"> oraz</w:t>
            </w:r>
            <w:r w:rsidRPr="00AB5F7B">
              <w:rPr>
                <w:rFonts w:ascii="Myriad Pro" w:hAnsi="Myriad Pro"/>
                <w:sz w:val="20"/>
                <w:szCs w:val="20"/>
              </w:rPr>
              <w:t xml:space="preserve"> z </w:t>
            </w:r>
            <w:r w:rsidRPr="00AB5F7B">
              <w:rPr>
                <w:rFonts w:ascii="Myriad Pro" w:hAnsi="Myriad Pro"/>
                <w:i/>
                <w:sz w:val="20"/>
                <w:szCs w:val="20"/>
              </w:rPr>
              <w:t xml:space="preserve">Wytycznymi w zakresie realizacji przedsięwzięć z udziałem środków, Europejskiego Funduszu Społecznego </w:t>
            </w:r>
            <w:r w:rsidRPr="00AB5F7B">
              <w:rPr>
                <w:rFonts w:ascii="Myriad Pro" w:hAnsi="Myriad Pro"/>
                <w:i/>
                <w:sz w:val="20"/>
                <w:szCs w:val="20"/>
              </w:rPr>
              <w:br/>
              <w:t>w obszarze edukacji na lata 2014-2020</w:t>
            </w:r>
            <w:r w:rsidRPr="00AB5F7B">
              <w:rPr>
                <w:rFonts w:ascii="Myriad Pro" w:hAnsi="Myriad Pro"/>
                <w:sz w:val="20"/>
                <w:szCs w:val="20"/>
              </w:rPr>
              <w:t>.</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Planowane wydatki są uzasadnione, niezbędne, racjonalne i adekwatne do zakresu merytorycznego projektu w tym opisu grupy docelowej i planowanego wsparcia. </w:t>
            </w:r>
          </w:p>
          <w:p w:rsidR="000745BD" w:rsidRPr="00AB5F7B" w:rsidRDefault="000745BD" w:rsidP="000745BD">
            <w:pPr>
              <w:spacing w:before="40" w:after="40"/>
              <w:rPr>
                <w:rFonts w:ascii="Myriad Pro" w:eastAsia="Times New Roman" w:hAnsi="Myriad Pro"/>
                <w:sz w:val="20"/>
                <w:szCs w:val="20"/>
                <w:lang w:eastAsia="pl-PL"/>
              </w:rPr>
            </w:pPr>
          </w:p>
          <w:p w:rsidR="000745BD" w:rsidRPr="00AB5F7B" w:rsidRDefault="000745BD" w:rsidP="000745BD">
            <w:pPr>
              <w:spacing w:before="40" w:after="40"/>
              <w:rPr>
                <w:rFonts w:ascii="Myriad Pro" w:eastAsia="Times New Roman" w:hAnsi="Myriad Pro"/>
                <w:sz w:val="20"/>
                <w:szCs w:val="20"/>
                <w:lang w:eastAsia="pl-PL"/>
              </w:rPr>
            </w:pPr>
            <w:r w:rsidRPr="00AB5F7B">
              <w:rPr>
                <w:rFonts w:ascii="Myriad Pro" w:eastAsia="Times New Roman" w:hAnsi="Myriad Pro"/>
                <w:sz w:val="20"/>
                <w:szCs w:val="20"/>
                <w:lang w:eastAsia="pl-PL"/>
              </w:rPr>
              <w:t xml:space="preserve">Wydatki założone w projekcie są zgodne z katalogiem wydatków, limitami oraz zasadami kwalifikowalności określonymi w </w:t>
            </w:r>
            <w:r w:rsidRPr="00AB5F7B">
              <w:rPr>
                <w:rFonts w:ascii="Myriad Pro" w:eastAsia="Times New Roman" w:hAnsi="Myriad Pro"/>
                <w:i/>
                <w:sz w:val="20"/>
                <w:szCs w:val="20"/>
                <w:lang w:eastAsia="pl-PL"/>
              </w:rPr>
              <w:t xml:space="preserve">Regulaminie konkursu </w:t>
            </w:r>
            <w:r w:rsidRPr="00AB5F7B">
              <w:rPr>
                <w:rFonts w:ascii="Myriad Pro" w:eastAsia="Times New Roman" w:hAnsi="Myriad Pro"/>
                <w:sz w:val="20"/>
                <w:szCs w:val="20"/>
                <w:lang w:eastAsia="pl-PL"/>
              </w:rPr>
              <w:t xml:space="preserve">(jeśli dotyczy). </w:t>
            </w:r>
          </w:p>
          <w:p w:rsidR="000745BD" w:rsidRPr="00AB5F7B" w:rsidRDefault="000745BD" w:rsidP="000745BD">
            <w:pPr>
              <w:spacing w:before="40" w:after="40"/>
              <w:rPr>
                <w:rFonts w:ascii="Myriad Pro" w:hAnsi="Myriad Pro"/>
                <w:sz w:val="20"/>
                <w:szCs w:val="20"/>
              </w:rPr>
            </w:pP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Poziom wydatków w ramach </w:t>
            </w:r>
            <w:r w:rsidRPr="00AB5F7B">
              <w:rPr>
                <w:rFonts w:ascii="Myriad Pro" w:hAnsi="Myriad Pro"/>
                <w:i/>
                <w:sz w:val="20"/>
                <w:szCs w:val="20"/>
              </w:rPr>
              <w:t>cross-financingu</w:t>
            </w:r>
            <w:r w:rsidRPr="00AB5F7B">
              <w:rPr>
                <w:rFonts w:ascii="Myriad Pro" w:hAnsi="Myriad Pro"/>
                <w:sz w:val="20"/>
                <w:szCs w:val="20"/>
              </w:rPr>
              <w:t xml:space="preserve"> oraz środków trwałych jest zgodny z poziomem tych wydatków wskazanym w </w:t>
            </w:r>
            <w:r w:rsidRPr="00AB5F7B">
              <w:rPr>
                <w:rFonts w:ascii="Myriad Pro" w:hAnsi="Myriad Pro"/>
                <w:i/>
                <w:sz w:val="20"/>
                <w:szCs w:val="20"/>
              </w:rPr>
              <w:t>Regulaminie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rPr>
          <w:jc w:val="center"/>
        </w:trPr>
        <w:tc>
          <w:tcPr>
            <w:tcW w:w="534"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203"/>
              </w:numPr>
              <w:spacing w:before="40" w:after="40"/>
              <w:contextualSpacing/>
              <w:rPr>
                <w:rFonts w:ascii="Myriad Pro" w:hAnsi="Myriad Pro"/>
                <w:sz w:val="20"/>
                <w:szCs w:val="20"/>
              </w:rPr>
            </w:pPr>
          </w:p>
        </w:tc>
        <w:tc>
          <w:tcPr>
            <w:tcW w:w="282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highlight w:val="yellow"/>
              </w:rPr>
            </w:pPr>
            <w:r w:rsidRPr="00AB5F7B">
              <w:rPr>
                <w:rFonts w:ascii="Myriad Pro" w:hAnsi="Myriad Pro"/>
                <w:sz w:val="20"/>
                <w:szCs w:val="20"/>
              </w:rPr>
              <w:t>Intensywność wsparcia.</w:t>
            </w:r>
          </w:p>
        </w:tc>
        <w:tc>
          <w:tcPr>
            <w:tcW w:w="621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 xml:space="preserve">Wnioskowana kwota i poziom wsparcia są zgodne z zapisami </w:t>
            </w:r>
            <w:r w:rsidRPr="00AB5F7B">
              <w:rPr>
                <w:rFonts w:ascii="Myriad Pro" w:hAnsi="Myriad Pro"/>
                <w:i/>
                <w:sz w:val="20"/>
                <w:szCs w:val="20"/>
              </w:rPr>
              <w:t>Regulaminu Konkursu</w:t>
            </w:r>
            <w:r w:rsidRPr="00AB5F7B">
              <w:rPr>
                <w:rFonts w:ascii="Myriad Pro" w:hAnsi="Myriad Pro"/>
                <w:sz w:val="20"/>
                <w:szCs w:val="20"/>
              </w:rPr>
              <w:t>.</w:t>
            </w:r>
          </w:p>
        </w:tc>
        <w:tc>
          <w:tcPr>
            <w:tcW w:w="459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kierowane są do poprawy lub uzupełnienia.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pPr>
    </w:p>
    <w:p w:rsidR="000745BD" w:rsidRPr="00AB5F7B" w:rsidRDefault="000745BD" w:rsidP="000745BD">
      <w:pPr>
        <w:rPr>
          <w:rFonts w:ascii="Myriad Pro" w:hAnsi="Myriad Pro"/>
          <w:sz w:val="20"/>
          <w:szCs w:val="20"/>
        </w:rPr>
        <w:sectPr w:rsidR="000745BD" w:rsidRPr="00AB5F7B" w:rsidSect="009054C3">
          <w:headerReference w:type="default" r:id="rId41"/>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b/>
          <w:sz w:val="20"/>
          <w:szCs w:val="20"/>
          <w:u w:val="single"/>
        </w:rPr>
      </w:pPr>
      <w:r w:rsidRPr="00AB5F7B">
        <w:rPr>
          <w:rFonts w:ascii="Myriad Pro" w:hAnsi="Myriad Pro"/>
          <w:b/>
          <w:sz w:val="20"/>
          <w:szCs w:val="20"/>
          <w:u w:val="single"/>
        </w:rPr>
        <w:t>Kryteria szczegółowe</w:t>
      </w:r>
    </w:p>
    <w:tbl>
      <w:tblPr>
        <w:tblStyle w:val="Tabela-Siatka"/>
        <w:tblW w:w="14220" w:type="dxa"/>
        <w:tblLayout w:type="fixed"/>
        <w:tblLook w:val="04A0" w:firstRow="1" w:lastRow="0" w:firstColumn="1" w:lastColumn="0" w:noHBand="0" w:noVBand="1"/>
      </w:tblPr>
      <w:tblGrid>
        <w:gridCol w:w="539"/>
        <w:gridCol w:w="2832"/>
        <w:gridCol w:w="6235"/>
        <w:gridCol w:w="4614"/>
      </w:tblGrid>
      <w:tr w:rsidR="000745BD" w:rsidRPr="00AB5F7B" w:rsidTr="009054C3">
        <w:tc>
          <w:tcPr>
            <w:tcW w:w="142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rPr>
                <w:rFonts w:ascii="Myriad Pro" w:hAnsi="Myriad Pro"/>
                <w:b/>
                <w:sz w:val="20"/>
                <w:szCs w:val="20"/>
              </w:rPr>
            </w:pPr>
            <w:r w:rsidRPr="00AB5F7B">
              <w:rPr>
                <w:rFonts w:ascii="Myriad Pro" w:hAnsi="Myriad Pro"/>
                <w:b/>
                <w:sz w:val="20"/>
                <w:szCs w:val="20"/>
              </w:rPr>
              <w:t>Kryteria dopuszczalności</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L.p.</w:t>
            </w: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Nazwa kryterium</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1</w:t>
            </w: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2</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3</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jc w:val="center"/>
              <w:rPr>
                <w:rFonts w:ascii="Myriad Pro" w:hAnsi="Myriad Pro"/>
                <w:sz w:val="20"/>
                <w:szCs w:val="20"/>
              </w:rPr>
            </w:pPr>
            <w:r w:rsidRPr="00AB5F7B">
              <w:rPr>
                <w:rFonts w:ascii="Myriad Pro" w:hAnsi="Myriad Pro"/>
                <w:sz w:val="20"/>
                <w:szCs w:val="20"/>
              </w:rPr>
              <w:t>4</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04"/>
              </w:numPr>
              <w:spacing w:before="40" w:after="40"/>
              <w:rPr>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Wymogi organizacyjne.</w:t>
            </w:r>
          </w:p>
        </w:tc>
        <w:tc>
          <w:tcPr>
            <w:tcW w:w="6235" w:type="dxa"/>
            <w:tcBorders>
              <w:top w:val="single" w:sz="4" w:space="0" w:color="auto"/>
              <w:left w:val="single" w:sz="4" w:space="0" w:color="auto"/>
              <w:bottom w:val="single" w:sz="4" w:space="0" w:color="auto"/>
              <w:right w:val="single" w:sz="4" w:space="0" w:color="auto"/>
            </w:tcBorders>
            <w:hideMark/>
          </w:tcPr>
          <w:p w:rsidR="000745BD" w:rsidRPr="00AB5F7B" w:rsidRDefault="000745BD" w:rsidP="007D4B9E">
            <w:pPr>
              <w:numPr>
                <w:ilvl w:val="0"/>
                <w:numId w:val="41"/>
              </w:numPr>
              <w:spacing w:before="40" w:after="40"/>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(Typ projektu 1, 2).</w:t>
            </w:r>
          </w:p>
          <w:p w:rsidR="000745BD" w:rsidRPr="00AB5F7B" w:rsidRDefault="000745BD" w:rsidP="007D4B9E">
            <w:pPr>
              <w:numPr>
                <w:ilvl w:val="0"/>
                <w:numId w:val="41"/>
              </w:numPr>
              <w:spacing w:before="40" w:after="40"/>
              <w:ind w:left="357"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Beneficjent składa nie więcej niż jeden wniosek o dofinansowanie.</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r w:rsidR="000745BD" w:rsidRPr="00AB5F7B" w:rsidTr="009054C3">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04"/>
              </w:numPr>
              <w:spacing w:before="40" w:after="40"/>
              <w:rPr>
                <w:szCs w:val="20"/>
              </w:rPr>
            </w:pPr>
          </w:p>
        </w:tc>
        <w:tc>
          <w:tcPr>
            <w:tcW w:w="2832"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color w:val="FF0000"/>
                <w:sz w:val="20"/>
                <w:szCs w:val="20"/>
                <w:highlight w:val="yellow"/>
              </w:rPr>
            </w:pPr>
            <w:r w:rsidRPr="00AB5F7B">
              <w:rPr>
                <w:rFonts w:ascii="Myriad Pro" w:hAnsi="Myriad Pro"/>
                <w:sz w:val="20"/>
                <w:szCs w:val="20"/>
              </w:rPr>
              <w:t>Zgodność wsparcia.</w:t>
            </w:r>
          </w:p>
        </w:tc>
        <w:tc>
          <w:tcPr>
            <w:tcW w:w="6235"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hAnsi="Myriad Pro"/>
                <w:sz w:val="20"/>
                <w:szCs w:val="20"/>
              </w:rPr>
              <w:t xml:space="preserve">Projekt jest skierowany do grup docelowych z obszaru województwa zachodniopomorskiego (osób fizycznych, które zamieszkują na obszarze województwa zachodniopomorskiego </w:t>
            </w:r>
            <w:r w:rsidRPr="00AB5F7B">
              <w:rPr>
                <w:rFonts w:ascii="Myriad Pro" w:hAnsi="Myriad Pro"/>
                <w:sz w:val="20"/>
                <w:szCs w:val="20"/>
              </w:rPr>
              <w:br/>
              <w:t>w rozumieniu przepisów Kodeksu Cywilnego) (</w:t>
            </w:r>
            <w:r w:rsidRPr="00AB5F7B">
              <w:rPr>
                <w:rFonts w:ascii="Myriad Pro" w:eastAsiaTheme="majorEastAsia" w:hAnsi="Myriad Pro" w:cstheme="majorBidi"/>
                <w:bCs/>
                <w:sz w:val="20"/>
                <w:szCs w:val="20"/>
              </w:rPr>
              <w:t>Typ projektu 1, 2).</w:t>
            </w:r>
            <w:r w:rsidRPr="00AB5F7B">
              <w:rPr>
                <w:rFonts w:ascii="Myriad Pro" w:hAnsi="Myriad Pro"/>
                <w:bCs/>
                <w:sz w:val="20"/>
                <w:szCs w:val="20"/>
              </w:rPr>
              <w:t xml:space="preserve"> </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Grupę docelową projektu stanowią w co najmniej 90% osoby należące przynajmniej do jednej z poniżej wymienionych grup:</w:t>
            </w:r>
          </w:p>
          <w:p w:rsidR="000745BD" w:rsidRPr="00AB5F7B" w:rsidRDefault="000745BD" w:rsidP="007D4B9E">
            <w:pPr>
              <w:numPr>
                <w:ilvl w:val="0"/>
                <w:numId w:val="43"/>
              </w:numPr>
              <w:spacing w:before="40" w:after="40"/>
              <w:ind w:left="714" w:hanging="357"/>
              <w:contextualSpacing/>
              <w:rPr>
                <w:rFonts w:ascii="Myriad Pro" w:eastAsiaTheme="majorEastAsia" w:hAnsi="Myriad Pro" w:cstheme="majorBidi"/>
                <w:bCs/>
                <w:sz w:val="20"/>
                <w:szCs w:val="20"/>
              </w:rPr>
            </w:pPr>
            <w:r w:rsidRPr="00AB5F7B">
              <w:rPr>
                <w:rFonts w:ascii="Myriad Pro" w:eastAsiaTheme="majorEastAsia" w:hAnsi="Myriad Pro" w:cstheme="majorBidi"/>
                <w:bCs/>
                <w:sz w:val="20"/>
                <w:szCs w:val="20"/>
              </w:rPr>
              <w:t>osoby w wieku 50 lat i więcej,</w:t>
            </w:r>
          </w:p>
          <w:p w:rsidR="000745BD" w:rsidRPr="00AB5F7B" w:rsidRDefault="000745BD" w:rsidP="007D4B9E">
            <w:pPr>
              <w:numPr>
                <w:ilvl w:val="0"/>
                <w:numId w:val="43"/>
              </w:numPr>
              <w:spacing w:before="40" w:after="40"/>
              <w:ind w:left="714" w:hanging="357"/>
              <w:contextualSpacing/>
              <w:rPr>
                <w:rFonts w:ascii="Myriad Pro" w:hAnsi="Myriad Pro"/>
                <w:bCs/>
                <w:sz w:val="20"/>
                <w:szCs w:val="20"/>
              </w:rPr>
            </w:pPr>
            <w:r w:rsidRPr="00AB5F7B">
              <w:rPr>
                <w:rFonts w:ascii="Myriad Pro" w:eastAsiaTheme="majorEastAsia" w:hAnsi="Myriad Pro" w:cstheme="majorBidi"/>
                <w:bCs/>
                <w:sz w:val="20"/>
                <w:szCs w:val="20"/>
              </w:rPr>
              <w:t>osoby o niskich kwalifikacjach</w:t>
            </w:r>
          </w:p>
          <w:p w:rsidR="000745BD" w:rsidRPr="00AB5F7B" w:rsidRDefault="000745BD" w:rsidP="000745BD">
            <w:p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 xml:space="preserve">(Typ projektu 1, 2). </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Projekt zakłada, że szkolenia lub inne formy podnoszenia kompetencji cyfrowych i językowych zakończą się programem formalnej oceny i certyfikacji kompetencji osiągniętych przez uczestników projektów </w:t>
            </w:r>
            <w:r w:rsidRPr="00AB5F7B">
              <w:rPr>
                <w:rFonts w:ascii="Myriad Pro" w:eastAsiaTheme="majorEastAsia" w:hAnsi="Myriad Pro" w:cstheme="majorBidi"/>
                <w:bCs/>
                <w:sz w:val="20"/>
                <w:szCs w:val="20"/>
              </w:rPr>
              <w:t>(Typ projektu 1, 2).</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W projekcie zaplanowano wyłącznie szkolenia kończące się certyfikatem zewnętrznym potwierdzającym zdobycie przez uczestników projektów określonego poziomu biegłości językowej (zgodnie z Europejskim Systemem Opisu Kształcenia Językowego) </w:t>
            </w:r>
            <w:r w:rsidRPr="00AB5F7B">
              <w:rPr>
                <w:rFonts w:ascii="Myriad Pro" w:eastAsiaTheme="majorEastAsia" w:hAnsi="Myriad Pro" w:cstheme="majorBidi"/>
                <w:bCs/>
                <w:sz w:val="20"/>
                <w:szCs w:val="20"/>
              </w:rPr>
              <w:t>(Typ projektu 2)</w:t>
            </w:r>
            <w:r w:rsidRPr="00AB5F7B">
              <w:rPr>
                <w:rFonts w:ascii="Myriad Pro" w:hAnsi="Myriad Pro"/>
                <w:bCs/>
                <w:sz w:val="20"/>
                <w:szCs w:val="20"/>
              </w:rPr>
              <w:t>.</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hAnsi="Myriad Pro"/>
                <w:bCs/>
                <w:sz w:val="20"/>
                <w:szCs w:val="20"/>
              </w:rPr>
              <w:t xml:space="preserve">Zakres wsparcia w obejmuje szkolenia lub inne formy podnoszenia kompetencji kończące się uzyskaniem przez uczestników projektów certyfikatu zewnętrznego potwierdzającego zdobycie określonych kompetencji cyfrowych, zgodnie z zaplanowanymi we wniosku </w:t>
            </w:r>
            <w:r w:rsidRPr="00AB5F7B">
              <w:rPr>
                <w:rFonts w:ascii="Myriad Pro" w:hAnsi="Myriad Pro"/>
                <w:bCs/>
                <w:sz w:val="20"/>
                <w:szCs w:val="20"/>
              </w:rPr>
              <w:br/>
              <w:t xml:space="preserve">o dofinansowanie projektu etapami, o których mowa w </w:t>
            </w:r>
            <w:r w:rsidRPr="00AB5F7B">
              <w:rPr>
                <w:rFonts w:ascii="Myriad Pro" w:hAnsi="Myriad Pro"/>
                <w:bCs/>
                <w:i/>
                <w:sz w:val="20"/>
                <w:szCs w:val="20"/>
              </w:rPr>
              <w:t xml:space="preserve">Wytycznych Ministra Infrastruktury i Rozwoju w zakresie monitorowania postępu rzeczowego realizacji programów operacyjnych na lata 2014-2020 </w:t>
            </w:r>
            <w:r w:rsidRPr="00AB5F7B">
              <w:rPr>
                <w:rFonts w:ascii="Myriad Pro" w:eastAsiaTheme="majorEastAsia" w:hAnsi="Myriad Pro" w:cstheme="majorBidi"/>
                <w:bCs/>
                <w:sz w:val="20"/>
                <w:szCs w:val="20"/>
              </w:rPr>
              <w:t>(Typ projektu 1)</w:t>
            </w:r>
            <w:r w:rsidRPr="00AB5F7B">
              <w:rPr>
                <w:rFonts w:ascii="Myriad Pro" w:hAnsi="Myriad Pro"/>
                <w:bCs/>
                <w:sz w:val="20"/>
                <w:szCs w:val="20"/>
              </w:rPr>
              <w:t>.</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 xml:space="preserve">Projekt zakłada, że minimum 75% uczestników w wyniku udziału </w:t>
            </w:r>
            <w:r w:rsidRPr="00AB5F7B">
              <w:rPr>
                <w:rFonts w:ascii="Myriad Pro" w:eastAsiaTheme="majorEastAsia" w:hAnsi="Myriad Pro" w:cstheme="majorBidi"/>
                <w:bCs/>
                <w:sz w:val="20"/>
                <w:szCs w:val="20"/>
              </w:rPr>
              <w:br/>
              <w:t xml:space="preserve">w projekcie uzyska kwalifikacje lub nabędzie kompetencje </w:t>
            </w:r>
            <w:r w:rsidRPr="00AB5F7B">
              <w:rPr>
                <w:rFonts w:ascii="Myriad Pro" w:hAnsi="Myriad Pro"/>
                <w:bCs/>
                <w:sz w:val="20"/>
                <w:szCs w:val="20"/>
              </w:rPr>
              <w:t xml:space="preserve">potwierdzone dokumentem w rozumieniu </w:t>
            </w:r>
            <w:r w:rsidRPr="00AB5F7B">
              <w:rPr>
                <w:rFonts w:ascii="Myriad Pro" w:hAnsi="Myriad Pro"/>
                <w:bCs/>
                <w:i/>
                <w:sz w:val="20"/>
                <w:szCs w:val="20"/>
              </w:rPr>
              <w:t xml:space="preserve">Wytycznych Ministra Infrastruktury i Rozwoju w zakresie monitorowania postępu rzeczowego realizacji programów operacyjnych na lata 2014-2020 </w:t>
            </w:r>
            <w:r w:rsidRPr="00AB5F7B">
              <w:rPr>
                <w:rFonts w:ascii="Myriad Pro" w:eastAsiaTheme="majorEastAsia" w:hAnsi="Myriad Pro" w:cstheme="majorBidi"/>
                <w:bCs/>
                <w:sz w:val="20"/>
                <w:szCs w:val="20"/>
              </w:rPr>
              <w:t>(Typ projektu 1, 2).</w:t>
            </w:r>
          </w:p>
          <w:p w:rsidR="000745BD" w:rsidRPr="00AB5F7B" w:rsidRDefault="000745BD" w:rsidP="007D4B9E">
            <w:pPr>
              <w:numPr>
                <w:ilvl w:val="0"/>
                <w:numId w:val="42"/>
              </w:numPr>
              <w:spacing w:before="40" w:after="40"/>
              <w:ind w:left="357" w:hanging="357"/>
              <w:contextualSpacing/>
              <w:rPr>
                <w:rFonts w:ascii="Myriad Pro" w:hAnsi="Myriad Pro"/>
                <w:bCs/>
                <w:sz w:val="20"/>
                <w:szCs w:val="20"/>
              </w:rPr>
            </w:pPr>
            <w:r w:rsidRPr="00AB5F7B">
              <w:rPr>
                <w:rFonts w:ascii="Myriad Pro" w:eastAsiaTheme="majorEastAsia" w:hAnsi="Myriad Pro" w:cstheme="majorBidi"/>
                <w:bCs/>
                <w:sz w:val="20"/>
                <w:szCs w:val="20"/>
              </w:rPr>
              <w:t xml:space="preserve">Beneficjent zaplanował wniesienie wkładu własnego w minimalnej wysokości określonej w </w:t>
            </w:r>
            <w:r w:rsidRPr="00AB5F7B">
              <w:rPr>
                <w:rFonts w:ascii="Myriad Pro" w:eastAsiaTheme="majorEastAsia" w:hAnsi="Myriad Pro" w:cstheme="majorBidi"/>
                <w:bCs/>
                <w:i/>
                <w:sz w:val="20"/>
                <w:szCs w:val="20"/>
              </w:rPr>
              <w:t>Regulaminie konkursu</w:t>
            </w:r>
            <w:r w:rsidRPr="00AB5F7B">
              <w:rPr>
                <w:rFonts w:ascii="Myriad Pro" w:eastAsiaTheme="majorEastAsia" w:hAnsi="Myriad Pro" w:cstheme="majorBidi"/>
                <w:bCs/>
                <w:sz w:val="20"/>
                <w:szCs w:val="20"/>
              </w:rPr>
              <w:t xml:space="preserve"> (Typ projektu 1, 2).</w:t>
            </w:r>
          </w:p>
          <w:p w:rsidR="000745BD" w:rsidRPr="00AB5F7B" w:rsidRDefault="000745BD" w:rsidP="000745BD">
            <w:pPr>
              <w:spacing w:before="40" w:after="40"/>
              <w:rPr>
                <w:rFonts w:ascii="Myriad Pro" w:hAnsi="Myriad Pro"/>
                <w:bCs/>
                <w:sz w:val="20"/>
                <w:szCs w:val="20"/>
              </w:rPr>
            </w:pP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Spełnienie kryterium jest konieczne do przyznania dofinansowania.</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Projekty niespełniające kryterium są odrzucane.</w:t>
            </w:r>
          </w:p>
          <w:p w:rsidR="000745BD" w:rsidRPr="00AB5F7B" w:rsidRDefault="000745BD" w:rsidP="000745BD">
            <w:pPr>
              <w:spacing w:before="40" w:after="40"/>
              <w:rPr>
                <w:rFonts w:ascii="Myriad Pro" w:hAnsi="Myriad Pro"/>
                <w:sz w:val="20"/>
                <w:szCs w:val="20"/>
              </w:rPr>
            </w:pPr>
            <w:r w:rsidRPr="00AB5F7B">
              <w:rPr>
                <w:rFonts w:ascii="Myriad Pro" w:hAnsi="Myriad Pro"/>
                <w:sz w:val="20"/>
                <w:szCs w:val="20"/>
              </w:rPr>
              <w:t>Ocena spełniania kryterium polega na przypisaniu wartości logicznych „tak”, „nie”.</w:t>
            </w:r>
          </w:p>
        </w:tc>
      </w:tr>
    </w:tbl>
    <w:p w:rsidR="000745BD" w:rsidRPr="00AB5F7B" w:rsidRDefault="000745BD" w:rsidP="000745BD">
      <w:pPr>
        <w:rPr>
          <w:rFonts w:ascii="Myriad Pro" w:hAnsi="Myriad Pro"/>
          <w:sz w:val="20"/>
          <w:szCs w:val="20"/>
        </w:rPr>
        <w:sectPr w:rsidR="000745BD" w:rsidRPr="00AB5F7B" w:rsidSect="009054C3">
          <w:pgSz w:w="16838" w:h="11906" w:orient="landscape"/>
          <w:pgMar w:top="1417" w:right="1417" w:bottom="1417" w:left="1417" w:header="708" w:footer="708" w:gutter="0"/>
          <w:cols w:space="708"/>
          <w:docGrid w:linePitch="360"/>
        </w:sectPr>
      </w:pPr>
    </w:p>
    <w:p w:rsidR="000745BD" w:rsidRPr="00AB5F7B" w:rsidRDefault="000745BD" w:rsidP="000745BD">
      <w:pPr>
        <w:rPr>
          <w:rFonts w:ascii="Myriad Pro" w:hAnsi="Myriad Pro"/>
          <w:sz w:val="20"/>
          <w:szCs w:val="20"/>
        </w:rPr>
      </w:pPr>
    </w:p>
    <w:tbl>
      <w:tblPr>
        <w:tblW w:w="14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
        <w:gridCol w:w="9067"/>
        <w:gridCol w:w="4614"/>
      </w:tblGrid>
      <w:tr w:rsidR="000745BD" w:rsidRPr="00AB5F7B" w:rsidTr="009054C3">
        <w:trPr>
          <w:trHeight w:val="296"/>
          <w:jc w:val="center"/>
        </w:trPr>
        <w:tc>
          <w:tcPr>
            <w:tcW w:w="1422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0745BD" w:rsidRPr="00AB5F7B" w:rsidRDefault="000745BD" w:rsidP="000745BD">
            <w:pPr>
              <w:spacing w:before="40" w:after="40" w:line="240" w:lineRule="auto"/>
              <w:contextualSpacing/>
              <w:rPr>
                <w:rFonts w:ascii="Myriad Pro" w:hAnsi="Myriad Pro"/>
                <w:b/>
                <w:sz w:val="20"/>
                <w:szCs w:val="20"/>
              </w:rPr>
            </w:pPr>
            <w:r w:rsidRPr="00AB5F7B">
              <w:rPr>
                <w:rFonts w:ascii="Myriad Pro" w:hAnsi="Myriad Pro"/>
                <w:b/>
                <w:sz w:val="20"/>
                <w:szCs w:val="20"/>
              </w:rPr>
              <w:t>Kryteria premiujące</w:t>
            </w:r>
          </w:p>
        </w:tc>
      </w:tr>
      <w:tr w:rsidR="000745BD" w:rsidRPr="00AB5F7B" w:rsidTr="009054C3">
        <w:trPr>
          <w:trHeight w:val="244"/>
          <w:jc w:val="center"/>
        </w:trPr>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0745BD">
            <w:pPr>
              <w:ind w:left="714" w:hanging="357"/>
              <w:contextualSpacing/>
              <w:rPr>
                <w:rFonts w:ascii="Myriad Pro" w:hAnsi="Myriad Pro"/>
                <w:sz w:val="20"/>
                <w:szCs w:val="20"/>
              </w:rPr>
            </w:pPr>
          </w:p>
        </w:tc>
        <w:tc>
          <w:tcPr>
            <w:tcW w:w="906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Definicja kryterium</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Opis znaczenia kryterium</w:t>
            </w:r>
          </w:p>
        </w:tc>
      </w:tr>
      <w:tr w:rsidR="000745BD" w:rsidRPr="00AB5F7B" w:rsidTr="009054C3">
        <w:trPr>
          <w:trHeight w:val="251"/>
          <w:jc w:val="center"/>
        </w:trPr>
        <w:tc>
          <w:tcPr>
            <w:tcW w:w="539"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ind w:hanging="357"/>
              <w:contextualSpacing/>
              <w:jc w:val="center"/>
              <w:rPr>
                <w:rFonts w:ascii="Myriad Pro" w:hAnsi="Myriad Pro"/>
                <w:sz w:val="20"/>
                <w:szCs w:val="20"/>
              </w:rPr>
            </w:pPr>
            <w:r w:rsidRPr="00AB5F7B">
              <w:rPr>
                <w:rFonts w:ascii="Myriad Pro" w:hAnsi="Myriad Pro"/>
                <w:sz w:val="20"/>
                <w:szCs w:val="20"/>
              </w:rPr>
              <w:t>1</w:t>
            </w:r>
          </w:p>
        </w:tc>
        <w:tc>
          <w:tcPr>
            <w:tcW w:w="906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2</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jc w:val="center"/>
              <w:rPr>
                <w:rFonts w:ascii="Myriad Pro" w:hAnsi="Myriad Pro"/>
                <w:sz w:val="20"/>
                <w:szCs w:val="20"/>
              </w:rPr>
            </w:pPr>
            <w:r w:rsidRPr="00AB5F7B">
              <w:rPr>
                <w:rFonts w:ascii="Myriad Pro" w:hAnsi="Myriad Pro"/>
                <w:sz w:val="20"/>
                <w:szCs w:val="20"/>
              </w:rPr>
              <w:t>3</w:t>
            </w:r>
          </w:p>
        </w:tc>
      </w:tr>
      <w:tr w:rsidR="000745BD" w:rsidRPr="00AB5F7B" w:rsidTr="009054C3">
        <w:trPr>
          <w:trHeight w:val="570"/>
          <w:jc w:val="center"/>
        </w:trPr>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66"/>
              </w:numPr>
              <w:spacing w:before="40" w:after="40" w:line="240" w:lineRule="auto"/>
              <w:rPr>
                <w:szCs w:val="20"/>
              </w:rPr>
            </w:pPr>
          </w:p>
        </w:tc>
        <w:tc>
          <w:tcPr>
            <w:tcW w:w="906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W projekcie zaplanowano udział osób z niepełnosprawnościami na poziomie przynajmniej 10% ogółu uczestników.</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b/>
                <w:bCs/>
                <w:color w:val="4F81BD"/>
                <w:sz w:val="20"/>
                <w:szCs w:val="20"/>
              </w:rPr>
            </w:pPr>
            <w:r w:rsidRPr="00AB5F7B">
              <w:rPr>
                <w:rFonts w:ascii="Myriad Pro" w:hAnsi="Myriad Pro"/>
                <w:sz w:val="20"/>
                <w:szCs w:val="20"/>
              </w:rPr>
              <w:t>Liczba punktów 10.</w:t>
            </w:r>
          </w:p>
        </w:tc>
      </w:tr>
      <w:tr w:rsidR="000745BD" w:rsidRPr="00AB5F7B" w:rsidTr="009054C3">
        <w:trPr>
          <w:trHeight w:val="570"/>
          <w:jc w:val="center"/>
        </w:trPr>
        <w:tc>
          <w:tcPr>
            <w:tcW w:w="539" w:type="dxa"/>
            <w:tcBorders>
              <w:top w:val="single" w:sz="4" w:space="0" w:color="auto"/>
              <w:left w:val="single" w:sz="4" w:space="0" w:color="auto"/>
              <w:bottom w:val="single" w:sz="4" w:space="0" w:color="auto"/>
              <w:right w:val="single" w:sz="4" w:space="0" w:color="auto"/>
            </w:tcBorders>
          </w:tcPr>
          <w:p w:rsidR="000745BD" w:rsidRPr="00AB5F7B" w:rsidRDefault="000745BD" w:rsidP="007D4B9E">
            <w:pPr>
              <w:pStyle w:val="Akapitzlist"/>
              <w:numPr>
                <w:ilvl w:val="0"/>
                <w:numId w:val="266"/>
              </w:numPr>
              <w:spacing w:before="40" w:after="40" w:line="240" w:lineRule="auto"/>
              <w:rPr>
                <w:szCs w:val="20"/>
              </w:rPr>
            </w:pPr>
          </w:p>
        </w:tc>
        <w:tc>
          <w:tcPr>
            <w:tcW w:w="9067"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Projekt obejmuje wsparciem wyłącznie osoby z terenów gmin wiejskich i/lub miejsko-wiejskich z obszaru Specjalnej Strefy Włączenia.</w:t>
            </w:r>
          </w:p>
        </w:tc>
        <w:tc>
          <w:tcPr>
            <w:tcW w:w="4614" w:type="dxa"/>
            <w:tcBorders>
              <w:top w:val="single" w:sz="4" w:space="0" w:color="auto"/>
              <w:left w:val="single" w:sz="4" w:space="0" w:color="auto"/>
              <w:bottom w:val="single" w:sz="4" w:space="0" w:color="auto"/>
              <w:right w:val="single" w:sz="4" w:space="0" w:color="auto"/>
            </w:tcBorders>
            <w:hideMark/>
          </w:tcPr>
          <w:p w:rsidR="000745BD" w:rsidRPr="00AB5F7B" w:rsidRDefault="000745BD" w:rsidP="000745BD">
            <w:pPr>
              <w:spacing w:before="40" w:after="40" w:line="240" w:lineRule="auto"/>
              <w:contextualSpacing/>
              <w:rPr>
                <w:rFonts w:ascii="Myriad Pro" w:hAnsi="Myriad Pro"/>
                <w:sz w:val="20"/>
                <w:szCs w:val="20"/>
              </w:rPr>
            </w:pPr>
            <w:r w:rsidRPr="00AB5F7B">
              <w:rPr>
                <w:rFonts w:ascii="Myriad Pro" w:hAnsi="Myriad Pro"/>
                <w:sz w:val="20"/>
                <w:szCs w:val="20"/>
              </w:rPr>
              <w:t>Liczba punktów 20.</w:t>
            </w:r>
          </w:p>
        </w:tc>
      </w:tr>
    </w:tbl>
    <w:p w:rsidR="00727322" w:rsidRPr="00AB5F7B" w:rsidRDefault="00727322" w:rsidP="009043B5">
      <w:pPr>
        <w:rPr>
          <w:rFonts w:ascii="Myriad Pro" w:hAnsi="Myriad Pro"/>
          <w:sz w:val="20"/>
          <w:szCs w:val="20"/>
        </w:rPr>
      </w:pPr>
    </w:p>
    <w:sectPr w:rsidR="00727322" w:rsidRPr="00AB5F7B" w:rsidSect="009043B5">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B5F7B" w:rsidRDefault="00AB5F7B" w:rsidP="000745BD">
      <w:pPr>
        <w:spacing w:after="0" w:line="240" w:lineRule="auto"/>
      </w:pPr>
      <w:r>
        <w:separator/>
      </w:r>
    </w:p>
  </w:endnote>
  <w:endnote w:type="continuationSeparator" w:id="0">
    <w:p w:rsidR="00AB5F7B" w:rsidRDefault="00AB5F7B" w:rsidP="000745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Myriad Pro">
    <w:panose1 w:val="020B0503030403020204"/>
    <w:charset w:val="00"/>
    <w:family w:val="swiss"/>
    <w:notTrueType/>
    <w:pitch w:val="variable"/>
    <w:sig w:usb0="A00002AF" w:usb1="5000204B" w:usb2="00000000" w:usb3="00000000" w:csb0="0000009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Arial Unicode MS"/>
    <w:panose1 w:val="00000000000000000000"/>
    <w:charset w:val="80"/>
    <w:family w:val="auto"/>
    <w:notTrueType/>
    <w:pitch w:val="variable"/>
    <w:sig w:usb0="00000001" w:usb1="08070000" w:usb2="00000010" w:usb3="00000000" w:csb0="00020000" w:csb1="00000000"/>
  </w:font>
  <w:font w:name="MyriadPro-Regular">
    <w:panose1 w:val="020B0503030403020204"/>
    <w:charset w:val="EE"/>
    <w:family w:val="auto"/>
    <w:notTrueType/>
    <w:pitch w:val="default"/>
    <w:sig w:usb0="00000005" w:usb1="00000000" w:usb2="00000000" w:usb3="00000000" w:csb0="00000002" w:csb1="00000000"/>
  </w:font>
  <w:font w:name="MyriadPro-It">
    <w:panose1 w:val="00000000000000000000"/>
    <w:charset w:val="EE"/>
    <w:family w:val="roman"/>
    <w:notTrueType/>
    <w:pitch w:val="default"/>
    <w:sig w:usb0="00000005" w:usb1="00000000" w:usb2="00000000" w:usb3="00000000" w:csb0="00000002" w:csb1="00000000"/>
  </w:font>
  <w:font w:name="Calibri Light">
    <w:panose1 w:val="020F0302020204030204"/>
    <w:charset w:val="EE"/>
    <w:family w:val="swiss"/>
    <w:pitch w:val="variable"/>
    <w:sig w:usb0="A00002EF" w:usb1="4000207B" w:usb2="00000000"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B42915" w:rsidRDefault="00AB5F7B" w:rsidP="009054C3">
    <w:pPr>
      <w:pStyle w:val="Stopka"/>
      <w:jc w:val="right"/>
      <w:rPr>
        <w:sz w:val="18"/>
        <w:szCs w:val="18"/>
      </w:rPr>
    </w:pPr>
    <w:r w:rsidRPr="00B42915">
      <w:rPr>
        <w:sz w:val="18"/>
        <w:szCs w:val="18"/>
      </w:rPr>
      <w:t xml:space="preserve">Strona </w:t>
    </w:r>
    <w:r w:rsidRPr="00B42915">
      <w:rPr>
        <w:b/>
        <w:bCs/>
        <w:sz w:val="18"/>
        <w:szCs w:val="18"/>
      </w:rPr>
      <w:fldChar w:fldCharType="begin"/>
    </w:r>
    <w:r w:rsidRPr="00B42915">
      <w:rPr>
        <w:b/>
        <w:bCs/>
        <w:sz w:val="18"/>
        <w:szCs w:val="18"/>
      </w:rPr>
      <w:instrText>PAGE</w:instrText>
    </w:r>
    <w:r w:rsidRPr="00B42915">
      <w:rPr>
        <w:b/>
        <w:bCs/>
        <w:sz w:val="18"/>
        <w:szCs w:val="18"/>
      </w:rPr>
      <w:fldChar w:fldCharType="separate"/>
    </w:r>
    <w:r w:rsidR="00C636F1">
      <w:rPr>
        <w:b/>
        <w:bCs/>
        <w:noProof/>
        <w:sz w:val="18"/>
        <w:szCs w:val="18"/>
      </w:rPr>
      <w:t>237</w:t>
    </w:r>
    <w:r w:rsidRPr="00B42915">
      <w:rPr>
        <w:b/>
        <w:bCs/>
        <w:sz w:val="18"/>
        <w:szCs w:val="18"/>
      </w:rPr>
      <w:fldChar w:fldCharType="end"/>
    </w:r>
    <w:r w:rsidRPr="00B42915">
      <w:rPr>
        <w:sz w:val="18"/>
        <w:szCs w:val="18"/>
      </w:rPr>
      <w:t xml:space="preserve"> z </w:t>
    </w:r>
    <w:r w:rsidRPr="00B42915">
      <w:rPr>
        <w:b/>
        <w:bCs/>
        <w:sz w:val="18"/>
        <w:szCs w:val="18"/>
      </w:rPr>
      <w:fldChar w:fldCharType="begin"/>
    </w:r>
    <w:r w:rsidRPr="00B42915">
      <w:rPr>
        <w:b/>
        <w:bCs/>
        <w:sz w:val="18"/>
        <w:szCs w:val="18"/>
      </w:rPr>
      <w:instrText>NUMPAGES</w:instrText>
    </w:r>
    <w:r w:rsidRPr="00B42915">
      <w:rPr>
        <w:b/>
        <w:bCs/>
        <w:sz w:val="18"/>
        <w:szCs w:val="18"/>
      </w:rPr>
      <w:fldChar w:fldCharType="separate"/>
    </w:r>
    <w:r w:rsidR="00C636F1">
      <w:rPr>
        <w:b/>
        <w:bCs/>
        <w:noProof/>
        <w:sz w:val="18"/>
        <w:szCs w:val="18"/>
      </w:rPr>
      <w:t>292</w:t>
    </w:r>
    <w:r w:rsidRPr="00B42915">
      <w:rPr>
        <w:b/>
        <w:bCs/>
        <w:sz w:val="18"/>
        <w:szCs w:val="18"/>
      </w:rPr>
      <w:fldChar w:fldCharType="end"/>
    </w:r>
  </w:p>
  <w:p w:rsidR="00AB5F7B" w:rsidRDefault="00AB5F7B" w:rsidP="009054C3">
    <w:pPr>
      <w:pStyle w:val="Stopka"/>
    </w:pPr>
  </w:p>
  <w:p w:rsidR="00AB5F7B" w:rsidRDefault="00AB5F7B">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B5F7B" w:rsidRDefault="00AB5F7B" w:rsidP="000745BD">
      <w:pPr>
        <w:spacing w:after="0" w:line="240" w:lineRule="auto"/>
      </w:pPr>
      <w:r>
        <w:separator/>
      </w:r>
    </w:p>
  </w:footnote>
  <w:footnote w:type="continuationSeparator" w:id="0">
    <w:p w:rsidR="00AB5F7B" w:rsidRDefault="00AB5F7B" w:rsidP="000745BD">
      <w:pPr>
        <w:spacing w:after="0" w:line="240" w:lineRule="auto"/>
      </w:pPr>
      <w:r>
        <w:continuationSeparator/>
      </w:r>
    </w:p>
  </w:footnote>
  <w:footnote w:id="1">
    <w:p w:rsidR="00AB5F7B" w:rsidRDefault="00AB5F7B" w:rsidP="000745BD">
      <w:pPr>
        <w:pStyle w:val="Tekstprzypisudolnego"/>
        <w:rPr>
          <w:rFonts w:eastAsiaTheme="minorHAns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0745BD">
      <w:pPr>
        <w:pStyle w:val="Tekstprzypisudolnego"/>
        <w:rPr>
          <w:rFonts w:eastAsia="Calibri"/>
          <w:sz w:val="20"/>
        </w:rPr>
      </w:pPr>
    </w:p>
  </w:footnote>
  <w:footnote w:id="2">
    <w:p w:rsidR="00AB5F7B" w:rsidRDefault="00AB5F7B" w:rsidP="000745BD">
      <w:pPr>
        <w:pStyle w:val="Tekstprzypisudolnego"/>
        <w:rPr>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0745BD">
      <w:pPr>
        <w:pStyle w:val="Tekstprzypisudolnego"/>
        <w:rPr>
          <w:sz w:val="20"/>
        </w:rPr>
      </w:pPr>
    </w:p>
  </w:footnote>
  <w:footnote w:id="3">
    <w:p w:rsidR="00AB5F7B" w:rsidRDefault="00AB5F7B" w:rsidP="000745BD">
      <w:pPr>
        <w:pStyle w:val="Tekstprzypisudolnego"/>
        <w:rPr>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0745BD">
      <w:pPr>
        <w:pStyle w:val="Tekstprzypisudolnego"/>
        <w:rPr>
          <w:sz w:val="20"/>
        </w:rPr>
      </w:pPr>
    </w:p>
  </w:footnote>
  <w:footnote w:id="4">
    <w:p w:rsidR="00AB5F7B" w:rsidRPr="00A65E4D" w:rsidRDefault="00AB5F7B" w:rsidP="007C3820">
      <w:pPr>
        <w:pStyle w:val="Tekstprzypisudolnego"/>
        <w:rPr>
          <w:szCs w:val="16"/>
        </w:rPr>
      </w:pPr>
      <w:r w:rsidRPr="00A65E4D">
        <w:rPr>
          <w:szCs w:val="16"/>
        </w:rPr>
        <w:footnoteRef/>
      </w:r>
      <w:r w:rsidRPr="00A65E4D">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Pr="00A65E4D" w:rsidRDefault="00AB5F7B" w:rsidP="007C3820">
      <w:pPr>
        <w:pStyle w:val="Tekstprzypisudolnego"/>
        <w:rPr>
          <w:szCs w:val="16"/>
        </w:rPr>
      </w:pPr>
    </w:p>
  </w:footnote>
  <w:footnote w:id="5">
    <w:p w:rsidR="00AB5F7B" w:rsidRDefault="00AB5F7B" w:rsidP="007C3820">
      <w:pPr>
        <w:pStyle w:val="Tekstprzypisudolnego"/>
        <w:rPr>
          <w:rFonts w:ascii="Calibr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7C3820">
      <w:pPr>
        <w:pStyle w:val="Tekstprzypisudolnego"/>
      </w:pPr>
    </w:p>
  </w:footnote>
  <w:footnote w:id="6">
    <w:p w:rsidR="00AB5F7B" w:rsidRDefault="00AB5F7B" w:rsidP="001060EB">
      <w:pPr>
        <w:pStyle w:val="Tekstprzypisudolnego"/>
        <w:rPr>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1060EB">
      <w:pPr>
        <w:pStyle w:val="Tekstprzypisudolnego"/>
      </w:pPr>
    </w:p>
  </w:footnote>
  <w:footnote w:id="7">
    <w:p w:rsidR="00AB5F7B" w:rsidRPr="00283F50" w:rsidRDefault="00AB5F7B" w:rsidP="001060EB">
      <w:pPr>
        <w:pStyle w:val="Tekstprzypisudolnego"/>
        <w:rPr>
          <w:szCs w:val="16"/>
        </w:rPr>
      </w:pPr>
      <w:r w:rsidRPr="00283F50">
        <w:rPr>
          <w:szCs w:val="16"/>
        </w:rPr>
        <w:footnoteRef/>
      </w:r>
      <w:r w:rsidRPr="00283F50">
        <w:rPr>
          <w:szCs w:val="16"/>
        </w:rPr>
        <w:t xml:space="preserve"> </w:t>
      </w:r>
      <w:r w:rsidRPr="00283F50">
        <w:rPr>
          <w:rFonts w:ascii="Calibri Light" w:hAnsi="Calibri Light"/>
          <w:szCs w:val="16"/>
        </w:rPr>
        <w:t xml:space="preserve">Do przeliczenia ww. kwoty na PLN należy stosować miesięczny obrachunkowy kurs wymiany stosowany przez KE (kurs opublikowany w: </w:t>
      </w:r>
      <w:hyperlink r:id="rId1" w:history="1">
        <w:r w:rsidRPr="000F47B8">
          <w:rPr>
            <w:rStyle w:val="Hipercze"/>
            <w:rFonts w:cs="MyriadPro-Regular"/>
            <w:szCs w:val="16"/>
          </w:rPr>
          <w:t>http://ec.europa.eu/budget/inforeuro/index.cfm?fuseaction=home&amp;Language=en</w:t>
        </w:r>
        <w:r w:rsidRPr="000F47B8">
          <w:rPr>
            <w:rStyle w:val="Hipercze"/>
            <w:rFonts w:ascii="MyriadPro-Regular" w:hAnsi="MyriadPro-Regular" w:cs="MyriadPro-Regular"/>
            <w:szCs w:val="16"/>
          </w:rPr>
          <w:t xml:space="preserve">) </w:t>
        </w:r>
      </w:hyperlink>
      <w:r>
        <w:rPr>
          <w:rFonts w:cs="MyriadPro-Regular"/>
          <w:szCs w:val="16"/>
        </w:rPr>
        <w:t xml:space="preserve"> </w:t>
      </w:r>
      <w:r w:rsidRPr="00283F50">
        <w:rPr>
          <w:rFonts w:ascii="Calibri Light" w:hAnsi="Calibri Light"/>
          <w:szCs w:val="16"/>
        </w:rPr>
        <w:t>aktualny na dzień ogłoszenia konkursu w przypadku projektów konkursowych.</w:t>
      </w:r>
      <w:r w:rsidRPr="00283F50">
        <w:rPr>
          <w:szCs w:val="16"/>
        </w:rPr>
        <w:t xml:space="preserve"> </w:t>
      </w:r>
    </w:p>
    <w:p w:rsidR="00AB5F7B" w:rsidRPr="00283F50" w:rsidRDefault="00AB5F7B" w:rsidP="001060EB">
      <w:pPr>
        <w:pStyle w:val="Tekstprzypisudolnego"/>
        <w:rPr>
          <w:szCs w:val="16"/>
        </w:rPr>
      </w:pPr>
    </w:p>
  </w:footnote>
  <w:footnote w:id="8">
    <w:p w:rsidR="00C636F1" w:rsidRPr="00A65E4D" w:rsidRDefault="00C636F1" w:rsidP="00CF0EC3">
      <w:pPr>
        <w:pStyle w:val="Tekstprzypisudolnego"/>
        <w:ind w:left="142" w:hanging="142"/>
        <w:jc w:val="both"/>
        <w:rPr>
          <w:szCs w:val="16"/>
          <w:vertAlign w:val="superscript"/>
        </w:rPr>
      </w:pPr>
      <w:r w:rsidRPr="00A65E4D">
        <w:rPr>
          <w:rStyle w:val="Odwoanieprzypisudolnego"/>
          <w:szCs w:val="16"/>
        </w:rPr>
        <w:footnoteRef/>
      </w:r>
      <w:r w:rsidRPr="00A65E4D">
        <w:rPr>
          <w:szCs w:val="16"/>
        </w:rPr>
        <w:t xml:space="preserve"> </w:t>
      </w:r>
      <w:r w:rsidRPr="00E4069E">
        <w:rPr>
          <w:rFonts w:cs="Arial"/>
          <w:szCs w:val="16"/>
        </w:rPr>
        <w:t xml:space="preserve">Działania realizowane w ramach 3  typu projektu będą służyły zwiększeniu zgłaszalności do udziału w świadczeniach zdrowotnych, realizowanych w ramach  </w:t>
      </w:r>
      <w:r>
        <w:rPr>
          <w:rFonts w:cs="Arial"/>
          <w:i/>
          <w:szCs w:val="16"/>
        </w:rPr>
        <w:t>Programu</w:t>
      </w:r>
      <w:r w:rsidRPr="00E4069E">
        <w:rPr>
          <w:rFonts w:cs="Arial"/>
          <w:i/>
          <w:szCs w:val="16"/>
        </w:rPr>
        <w:t xml:space="preserve"> </w:t>
      </w:r>
      <w:r>
        <w:rPr>
          <w:rFonts w:cs="Arial"/>
          <w:i/>
          <w:szCs w:val="16"/>
        </w:rPr>
        <w:t>profilaktycznego</w:t>
      </w:r>
      <w:r w:rsidRPr="00E4069E">
        <w:rPr>
          <w:rFonts w:cs="Arial"/>
          <w:i/>
          <w:szCs w:val="16"/>
        </w:rPr>
        <w:t xml:space="preserve"> raka piersi</w:t>
      </w:r>
      <w:r w:rsidRPr="00E4069E">
        <w:rPr>
          <w:rFonts w:cs="Arial"/>
          <w:szCs w:val="16"/>
        </w:rPr>
        <w:t xml:space="preserve">  oraz </w:t>
      </w:r>
      <w:r>
        <w:rPr>
          <w:rFonts w:cs="Arial"/>
          <w:i/>
          <w:szCs w:val="16"/>
        </w:rPr>
        <w:t>Programu</w:t>
      </w:r>
      <w:r w:rsidRPr="00E4069E">
        <w:rPr>
          <w:rFonts w:cs="Arial"/>
          <w:i/>
          <w:szCs w:val="16"/>
        </w:rPr>
        <w:t xml:space="preserve"> profilakt</w:t>
      </w:r>
      <w:r>
        <w:rPr>
          <w:rFonts w:cs="Arial"/>
          <w:i/>
          <w:szCs w:val="16"/>
        </w:rPr>
        <w:t>ycznego raka szyjki macicy</w:t>
      </w:r>
      <w:r w:rsidRPr="00E4069E">
        <w:rPr>
          <w:rFonts w:cs="Arial"/>
          <w:szCs w:val="16"/>
        </w:rPr>
        <w:t xml:space="preserve">, wykonywanych wyłącznie przez podmioty, które posiadają kontrakt z NFZ. Realizacja przedsięwzięć w ramach ww. programów będzie zgodna z zapisami </w:t>
      </w:r>
      <w:r w:rsidRPr="00E4069E">
        <w:rPr>
          <w:rFonts w:cs="Arial"/>
          <w:i/>
          <w:szCs w:val="16"/>
        </w:rPr>
        <w:t>Wytycznych w zakresie realizacji przedsięwzięć z udziałem środków EFS w obszarze zdrowia na lata 2014-2020</w:t>
      </w:r>
      <w:r>
        <w:rPr>
          <w:rFonts w:cs="Arial"/>
          <w:i/>
          <w:szCs w:val="16"/>
        </w:rPr>
        <w:t>.</w:t>
      </w:r>
    </w:p>
  </w:footnote>
  <w:footnote w:id="9">
    <w:p w:rsidR="00C636F1" w:rsidRPr="00A65E4D" w:rsidRDefault="00C636F1" w:rsidP="00CF0EC3">
      <w:pPr>
        <w:pStyle w:val="Tekstprzypisudolnego"/>
        <w:ind w:left="142" w:hanging="142"/>
        <w:jc w:val="both"/>
        <w:rPr>
          <w:szCs w:val="16"/>
          <w:vertAlign w:val="superscript"/>
        </w:rPr>
      </w:pPr>
      <w:r w:rsidRPr="00A65E4D">
        <w:rPr>
          <w:rStyle w:val="Odwoanieprzypisudolnego"/>
          <w:szCs w:val="16"/>
        </w:rPr>
        <w:footnoteRef/>
      </w:r>
      <w:r w:rsidRPr="00A65E4D">
        <w:rPr>
          <w:szCs w:val="16"/>
        </w:rPr>
        <w:t xml:space="preserve"> </w:t>
      </w:r>
      <w:r w:rsidRPr="00E4069E">
        <w:rPr>
          <w:rFonts w:cs="Arial"/>
          <w:szCs w:val="16"/>
        </w:rPr>
        <w:t xml:space="preserve">Realizacja przedsięwzięć w ramach </w:t>
      </w:r>
      <w:r w:rsidRPr="00E4069E">
        <w:rPr>
          <w:rFonts w:cs="Arial"/>
          <w:i/>
          <w:szCs w:val="16"/>
        </w:rPr>
        <w:t>Programu profilaktyki raka jelita grubego</w:t>
      </w:r>
      <w:r w:rsidRPr="00E4069E">
        <w:rPr>
          <w:rFonts w:cs="Arial"/>
          <w:szCs w:val="16"/>
        </w:rPr>
        <w:t xml:space="preserve">  będzie zgodna z zapisami zawartymi w </w:t>
      </w:r>
      <w:r w:rsidRPr="00E4069E">
        <w:rPr>
          <w:rFonts w:cs="Arial"/>
          <w:i/>
          <w:szCs w:val="16"/>
        </w:rPr>
        <w:t>Wytycznych w zakresie realizacji przedsięwzięć z udziałem środków EFS w obszarze zdrowia na lata 2014-2020.</w:t>
      </w:r>
    </w:p>
  </w:footnote>
  <w:footnote w:id="10">
    <w:p w:rsidR="00C636F1" w:rsidRPr="005B5957" w:rsidRDefault="00C636F1" w:rsidP="00CF0EC3">
      <w:pPr>
        <w:pStyle w:val="Tekstprzypisudolnego"/>
        <w:ind w:left="142" w:hanging="142"/>
        <w:jc w:val="both"/>
        <w:rPr>
          <w:szCs w:val="16"/>
        </w:rPr>
      </w:pPr>
      <w:r w:rsidRPr="005B5957">
        <w:rPr>
          <w:szCs w:val="16"/>
          <w:vertAlign w:val="superscript"/>
        </w:rPr>
        <w:footnoteRef/>
      </w:r>
      <w:r w:rsidRPr="005B5957">
        <w:rPr>
          <w:szCs w:val="16"/>
        </w:rPr>
        <w:t xml:space="preserve"> Usługi zdrowotne mogą być finansowane z EFS, jeżeli wykraczają one poza gwarantowane świadczenia opieki zdrowotnej albo nie mogą zostać sfinansowane danej osobie ze środków publicznych w okresie trwania projektu. Ze środków dofinansowania nie może zostać sfinansowany koszt badania mammograficznego oraz badania cytologicznego uczestniczki projektu, którego finansowanie jest zagwarantowane ze środków NFZ.</w:t>
      </w:r>
    </w:p>
  </w:footnote>
  <w:footnote w:id="11">
    <w:p w:rsidR="00C636F1" w:rsidRPr="005B5957" w:rsidRDefault="00C636F1" w:rsidP="00CF0EC3">
      <w:pPr>
        <w:pStyle w:val="Tekstprzypisudolnego"/>
        <w:ind w:left="142" w:hanging="142"/>
        <w:jc w:val="both"/>
        <w:rPr>
          <w:szCs w:val="16"/>
        </w:rPr>
      </w:pPr>
      <w:r w:rsidRPr="005B5957">
        <w:rPr>
          <w:szCs w:val="16"/>
          <w:vertAlign w:val="superscript"/>
        </w:rPr>
        <w:footnoteRef/>
      </w:r>
      <w:r w:rsidRPr="005B5957">
        <w:rPr>
          <w:szCs w:val="16"/>
        </w:rPr>
        <w:t xml:space="preserve"> Działania informacyjno-edukacyjne nie mogą stanowić jedynego działania w ramach projektu. Prowadzenie działań z zakresu edukacji prozdrowotnej możliwe jest wyłącznie przez osoby z wykształceniem lekarskim, pielęgniarskim lub położniczym lub przez absolwentów kierunku zdrowie publiczne.</w:t>
      </w:r>
    </w:p>
  </w:footnote>
  <w:footnote w:id="12">
    <w:p w:rsidR="00C636F1" w:rsidRPr="005B5957" w:rsidRDefault="00C636F1" w:rsidP="00CF0EC3">
      <w:pPr>
        <w:pStyle w:val="Tekstprzypisudolnego"/>
        <w:ind w:left="142" w:hanging="142"/>
        <w:rPr>
          <w:szCs w:val="16"/>
        </w:rPr>
      </w:pPr>
      <w:r w:rsidRPr="005B5957">
        <w:rPr>
          <w:szCs w:val="16"/>
          <w:vertAlign w:val="superscript"/>
        </w:rPr>
        <w:footnoteRef/>
      </w:r>
      <w:r w:rsidRPr="005B5957">
        <w:rPr>
          <w:szCs w:val="16"/>
        </w:rPr>
        <w:t xml:space="preserve"> Działania edukacyjne z zakresu profilaktyki kierowane do lekarzy POZ nie mogą stanowić jedynego działania w ramach projektu. Prowadzenie działań edukacyjnych możliwe jest wyłącznie przez osoby z wykształceniem lekarskim, pielęgniarskim lub położniczym lub przez absolwentów kierunku zdrowie publiczne.</w:t>
      </w:r>
    </w:p>
  </w:footnote>
  <w:footnote w:id="13">
    <w:p w:rsidR="00C636F1" w:rsidRPr="00A65E4D" w:rsidRDefault="00C636F1" w:rsidP="00CF0EC3">
      <w:pPr>
        <w:spacing w:line="240" w:lineRule="auto"/>
        <w:ind w:left="142" w:hanging="142"/>
        <w:jc w:val="both"/>
        <w:rPr>
          <w:rFonts w:eastAsia="Times New Roman"/>
          <w:sz w:val="16"/>
          <w:szCs w:val="16"/>
        </w:rPr>
      </w:pPr>
      <w:r w:rsidRPr="005B5957">
        <w:rPr>
          <w:sz w:val="16"/>
          <w:szCs w:val="16"/>
          <w:vertAlign w:val="superscript"/>
        </w:rPr>
        <w:footnoteRef/>
      </w:r>
      <w:r w:rsidRPr="00A65E4D">
        <w:rPr>
          <w:sz w:val="16"/>
          <w:szCs w:val="16"/>
        </w:rPr>
        <w:t xml:space="preserve"> Wyłącznie przy zdiagnozowaniu deficytów w tym zakresie i przy uwzględnieniu ogólnych zasad wynikających z Wytycznych kwalifikowalności… Beneficjent zobowiązany jest do zachowania trwałości sprzętu medycznego zakupionego w ramach projektu przez okres 2 lat po zakończeniu realizacji projektu</w:t>
      </w:r>
    </w:p>
  </w:footnote>
  <w:footnote w:id="14">
    <w:p w:rsidR="00AB5F7B" w:rsidRPr="00085D62" w:rsidRDefault="00AB5F7B" w:rsidP="00CC3AD8">
      <w:pPr>
        <w:pStyle w:val="Tekstprzypisudolnego"/>
        <w:rPr>
          <w:szCs w:val="16"/>
        </w:rPr>
      </w:pPr>
      <w:r w:rsidRPr="00085D62">
        <w:rPr>
          <w:rStyle w:val="Odwoanieprzypisudolnego"/>
          <w:szCs w:val="16"/>
        </w:rPr>
        <w:footnoteRef/>
      </w:r>
      <w:r w:rsidRPr="00085D62">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CC3AD8">
      <w:pPr>
        <w:pStyle w:val="Tekstprzypisudolnego"/>
      </w:pPr>
    </w:p>
  </w:footnote>
  <w:footnote w:id="15">
    <w:p w:rsidR="00AB5F7B" w:rsidRPr="00096496" w:rsidRDefault="00AB5F7B" w:rsidP="001060EB">
      <w:pPr>
        <w:spacing w:before="40" w:after="40" w:line="240" w:lineRule="auto"/>
        <w:rPr>
          <w:rFonts w:ascii="Myriad Pro" w:hAnsi="Myriad Pro"/>
          <w:bCs/>
          <w:sz w:val="16"/>
          <w:szCs w:val="16"/>
        </w:rPr>
      </w:pPr>
      <w:r w:rsidRPr="00CD1DDD">
        <w:rPr>
          <w:rStyle w:val="Odwoanieprzypisudolnego"/>
          <w:rFonts w:ascii="Arial" w:hAnsi="Arial" w:cs="Arial"/>
          <w:sz w:val="16"/>
          <w:szCs w:val="16"/>
        </w:rPr>
        <w:footnoteRef/>
      </w:r>
      <w:r w:rsidRPr="00CD1DDD">
        <w:rPr>
          <w:rFonts w:ascii="Arial" w:hAnsi="Arial" w:cs="Arial"/>
          <w:sz w:val="16"/>
          <w:szCs w:val="16"/>
        </w:rPr>
        <w:t xml:space="preserve"> </w:t>
      </w:r>
      <w:r w:rsidRPr="00096496">
        <w:rPr>
          <w:rFonts w:ascii="Myriad Pro" w:hAnsi="Myriad Pro"/>
          <w:bCs/>
          <w:sz w:val="16"/>
          <w:szCs w:val="16"/>
        </w:rPr>
        <w:t xml:space="preserve">Wyłączenie z obowiązku stosowania kryterium efektywności zatrudnieniowej stosuje się do osób: </w:t>
      </w:r>
    </w:p>
    <w:p w:rsidR="00AB5F7B" w:rsidRPr="00096496" w:rsidRDefault="00AB5F7B" w:rsidP="007D4B9E">
      <w:pPr>
        <w:pStyle w:val="Akapitzlist"/>
        <w:numPr>
          <w:ilvl w:val="0"/>
          <w:numId w:val="221"/>
        </w:numPr>
        <w:spacing w:before="40" w:after="40" w:line="240" w:lineRule="auto"/>
        <w:rPr>
          <w:bCs/>
          <w:sz w:val="16"/>
          <w:szCs w:val="16"/>
        </w:rPr>
      </w:pPr>
      <w:r w:rsidRPr="00096496">
        <w:rPr>
          <w:bCs/>
          <w:sz w:val="16"/>
          <w:szCs w:val="16"/>
        </w:rPr>
        <w:t>wspieranych w ramach placówek wsparcia dziennego, o których mowa w ustawie z dnia 9 czerwca 2011 r. o wspieraniu rodziny i systemie pieczy zastępczej;</w:t>
      </w:r>
    </w:p>
    <w:p w:rsidR="00AB5F7B" w:rsidRPr="00096496" w:rsidRDefault="00AB5F7B" w:rsidP="007D4B9E">
      <w:pPr>
        <w:pStyle w:val="Akapitzlist"/>
        <w:numPr>
          <w:ilvl w:val="0"/>
          <w:numId w:val="221"/>
        </w:numPr>
        <w:spacing w:before="40" w:after="40" w:line="240" w:lineRule="auto"/>
        <w:rPr>
          <w:bCs/>
          <w:sz w:val="16"/>
          <w:szCs w:val="16"/>
        </w:rPr>
      </w:pPr>
      <w:r w:rsidRPr="00096496">
        <w:rPr>
          <w:bCs/>
          <w:sz w:val="16"/>
          <w:szCs w:val="16"/>
        </w:rPr>
        <w:t>będących w pieczy zastępczej i opuszczających tę pieczę, o których mowa w ustawie z dnia 9 czerwca 2011 r. o wspieraniu rodziny i systemie pieczy zastępczej;</w:t>
      </w:r>
    </w:p>
    <w:p w:rsidR="00AB5F7B" w:rsidRPr="00096496" w:rsidRDefault="00AB5F7B" w:rsidP="007D4B9E">
      <w:pPr>
        <w:pStyle w:val="Akapitzlist"/>
        <w:numPr>
          <w:ilvl w:val="0"/>
          <w:numId w:val="221"/>
        </w:numPr>
        <w:spacing w:before="40" w:after="40" w:line="240" w:lineRule="auto"/>
        <w:rPr>
          <w:bCs/>
          <w:sz w:val="16"/>
          <w:szCs w:val="16"/>
        </w:rPr>
      </w:pPr>
      <w:r w:rsidRPr="00096496">
        <w:rPr>
          <w:bCs/>
          <w:sz w:val="16"/>
          <w:szCs w:val="16"/>
        </w:rPr>
        <w:t>nieletnich, wobec których zastosowano środki zapobiegania i zwalczania demoralizacji i przestępczości zgodnie z ustawą z dnia 26 października 1982 r. o postępowaniu w sprawach nieletnich;</w:t>
      </w:r>
    </w:p>
    <w:p w:rsidR="00AB5F7B" w:rsidRPr="00096496" w:rsidRDefault="00AB5F7B" w:rsidP="007D4B9E">
      <w:pPr>
        <w:pStyle w:val="Akapitzlist"/>
        <w:numPr>
          <w:ilvl w:val="0"/>
          <w:numId w:val="221"/>
        </w:numPr>
        <w:spacing w:before="40" w:after="40" w:line="240" w:lineRule="auto"/>
        <w:rPr>
          <w:bCs/>
          <w:sz w:val="16"/>
          <w:szCs w:val="16"/>
        </w:rPr>
      </w:pPr>
      <w:r w:rsidRPr="00096496">
        <w:rPr>
          <w:bCs/>
          <w:sz w:val="16"/>
          <w:szCs w:val="16"/>
        </w:rPr>
        <w:t xml:space="preserve">przebywających w młodzieżowych ośrodkach wychowawczych i młodzieżowych ośrodkach socjoterapii, o których mowa w ustawie z dnia 7 września 1991 r. o systemie oświaty; </w:t>
      </w:r>
    </w:p>
    <w:p w:rsidR="00AB5F7B" w:rsidRPr="00096496" w:rsidRDefault="00AB5F7B" w:rsidP="007D4B9E">
      <w:pPr>
        <w:pStyle w:val="Akapitzlist"/>
        <w:numPr>
          <w:ilvl w:val="0"/>
          <w:numId w:val="221"/>
        </w:numPr>
        <w:spacing w:before="40" w:after="40" w:line="240" w:lineRule="auto"/>
        <w:rPr>
          <w:bCs/>
          <w:sz w:val="16"/>
          <w:szCs w:val="16"/>
        </w:rPr>
      </w:pPr>
      <w:r w:rsidRPr="00096496">
        <w:rPr>
          <w:bCs/>
          <w:sz w:val="16"/>
          <w:szCs w:val="16"/>
        </w:rPr>
        <w:t>osób do 18. roku życia lub do zakończenia realizacji obowiązku szkolnego i obowiązku nauki.</w:t>
      </w:r>
    </w:p>
    <w:p w:rsidR="00AB5F7B" w:rsidRPr="0018505A" w:rsidRDefault="00AB5F7B" w:rsidP="001060EB">
      <w:pPr>
        <w:spacing w:before="40" w:after="40" w:line="240" w:lineRule="auto"/>
        <w:rPr>
          <w:rFonts w:ascii="Myriad Pro" w:hAnsi="Myriad Pro"/>
          <w:bCs/>
          <w:sz w:val="16"/>
          <w:szCs w:val="16"/>
        </w:rPr>
      </w:pPr>
      <w:r w:rsidRPr="00096496">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096496">
        <w:rPr>
          <w:rFonts w:ascii="Myriad Pro" w:hAnsi="Myriad Pro"/>
          <w:bCs/>
          <w:sz w:val="16"/>
          <w:szCs w:val="16"/>
        </w:rPr>
        <w:t>.</w:t>
      </w:r>
    </w:p>
  </w:footnote>
  <w:footnote w:id="16">
    <w:p w:rsidR="00AB5F7B" w:rsidRPr="00745DDA" w:rsidRDefault="00AB5F7B" w:rsidP="001060EB">
      <w:pPr>
        <w:spacing w:before="40" w:after="40" w:line="240" w:lineRule="auto"/>
        <w:rPr>
          <w:rFonts w:ascii="Myriad Pro" w:hAnsi="Myriad Pro"/>
          <w:bCs/>
          <w:sz w:val="16"/>
          <w:szCs w:val="16"/>
        </w:rPr>
      </w:pPr>
      <w:r w:rsidRPr="00363EE7">
        <w:rPr>
          <w:rStyle w:val="Odwoanieprzypisudolnego"/>
          <w:rFonts w:ascii="Arial" w:hAnsi="Arial" w:cs="Arial"/>
          <w:sz w:val="16"/>
          <w:szCs w:val="16"/>
        </w:rPr>
        <w:footnoteRef/>
      </w:r>
      <w:r w:rsidRPr="00745DDA">
        <w:rPr>
          <w:rFonts w:ascii="Arial" w:hAnsi="Arial" w:cs="Arial"/>
          <w:sz w:val="16"/>
          <w:szCs w:val="16"/>
        </w:rPr>
        <w:t xml:space="preserve"> </w:t>
      </w:r>
      <w:r w:rsidRPr="00745DDA">
        <w:rPr>
          <w:rFonts w:ascii="Myriad Pro" w:hAnsi="Myriad Pro"/>
          <w:bCs/>
          <w:sz w:val="16"/>
          <w:szCs w:val="16"/>
        </w:rPr>
        <w:t xml:space="preserve">Wyłączenie z obowiązku stosowania kryterium efektywności zatrudnieniowej stosuje się do osób: </w:t>
      </w:r>
    </w:p>
    <w:p w:rsidR="00AB5F7B" w:rsidRPr="00745DDA" w:rsidRDefault="00AB5F7B" w:rsidP="007D4B9E">
      <w:pPr>
        <w:pStyle w:val="Akapitzlist"/>
        <w:numPr>
          <w:ilvl w:val="0"/>
          <w:numId w:val="222"/>
        </w:numPr>
        <w:spacing w:before="40" w:after="40" w:line="240" w:lineRule="auto"/>
        <w:rPr>
          <w:bCs/>
          <w:sz w:val="16"/>
          <w:szCs w:val="16"/>
        </w:rPr>
      </w:pPr>
      <w:r w:rsidRPr="00745DDA">
        <w:rPr>
          <w:bCs/>
          <w:sz w:val="16"/>
          <w:szCs w:val="16"/>
        </w:rPr>
        <w:t>wspieranych w ramach placówek wsparcia dziennego, o których mowa w ustawie z dnia 9 czerwca 2011 r. o wspieraniu rodziny i systemie pieczy zastępczej;</w:t>
      </w:r>
    </w:p>
    <w:p w:rsidR="00AB5F7B" w:rsidRPr="00745DDA" w:rsidRDefault="00AB5F7B" w:rsidP="007D4B9E">
      <w:pPr>
        <w:pStyle w:val="Akapitzlist"/>
        <w:numPr>
          <w:ilvl w:val="0"/>
          <w:numId w:val="222"/>
        </w:numPr>
        <w:spacing w:before="40" w:after="40" w:line="240" w:lineRule="auto"/>
        <w:rPr>
          <w:bCs/>
          <w:sz w:val="16"/>
          <w:szCs w:val="16"/>
        </w:rPr>
      </w:pPr>
      <w:r w:rsidRPr="00745DDA">
        <w:rPr>
          <w:bCs/>
          <w:sz w:val="16"/>
          <w:szCs w:val="16"/>
        </w:rPr>
        <w:t>będących w pieczy zastępczej i opuszczających tę pieczę, o których mowa w ustawie z dnia 9 czerwca 2011 r. o wspieraniu rodziny i systemie pieczy zastępczej;</w:t>
      </w:r>
    </w:p>
    <w:p w:rsidR="00AB5F7B" w:rsidRPr="00745DDA" w:rsidRDefault="00AB5F7B" w:rsidP="007D4B9E">
      <w:pPr>
        <w:pStyle w:val="Akapitzlist"/>
        <w:numPr>
          <w:ilvl w:val="0"/>
          <w:numId w:val="222"/>
        </w:numPr>
        <w:spacing w:before="40" w:after="40" w:line="240" w:lineRule="auto"/>
        <w:rPr>
          <w:bCs/>
          <w:sz w:val="16"/>
          <w:szCs w:val="16"/>
        </w:rPr>
      </w:pPr>
      <w:r w:rsidRPr="00745DDA">
        <w:rPr>
          <w:bCs/>
          <w:sz w:val="16"/>
          <w:szCs w:val="16"/>
        </w:rPr>
        <w:t>nieletnich, wobec których zastosowano środki zapobiegania i zwalczania demoralizacji i przestępczości zgodnie z ustawą z dnia 26 października 1982 r. o postępowaniu w sprawach nieletnich;</w:t>
      </w:r>
    </w:p>
    <w:p w:rsidR="00AB5F7B" w:rsidRPr="00745DDA" w:rsidRDefault="00AB5F7B" w:rsidP="007D4B9E">
      <w:pPr>
        <w:pStyle w:val="Akapitzlist"/>
        <w:numPr>
          <w:ilvl w:val="0"/>
          <w:numId w:val="222"/>
        </w:numPr>
        <w:spacing w:before="40" w:after="40" w:line="240" w:lineRule="auto"/>
        <w:rPr>
          <w:bCs/>
          <w:sz w:val="16"/>
          <w:szCs w:val="16"/>
        </w:rPr>
      </w:pPr>
      <w:r w:rsidRPr="00745DDA">
        <w:rPr>
          <w:bCs/>
          <w:sz w:val="16"/>
          <w:szCs w:val="16"/>
        </w:rPr>
        <w:t xml:space="preserve">przebywających w młodzieżowych ośrodkach wychowawczych i młodzieżowych ośrodkach socjoterapii, o których mowa w ustawie z dnia 7 września 1991 r. o systemie oświaty; </w:t>
      </w:r>
    </w:p>
    <w:p w:rsidR="00AB5F7B" w:rsidRPr="00745DDA" w:rsidRDefault="00AB5F7B" w:rsidP="007D4B9E">
      <w:pPr>
        <w:pStyle w:val="Akapitzlist"/>
        <w:numPr>
          <w:ilvl w:val="0"/>
          <w:numId w:val="222"/>
        </w:numPr>
        <w:spacing w:before="40" w:after="40" w:line="240" w:lineRule="auto"/>
        <w:rPr>
          <w:bCs/>
          <w:sz w:val="16"/>
          <w:szCs w:val="16"/>
        </w:rPr>
      </w:pPr>
      <w:r w:rsidRPr="00745DDA">
        <w:rPr>
          <w:bCs/>
          <w:sz w:val="16"/>
          <w:szCs w:val="16"/>
        </w:rPr>
        <w:t>osób do 18. roku życia lub do zakończenia realizacji obowiązku szkolnego i obowiązku nauki.</w:t>
      </w:r>
    </w:p>
    <w:p w:rsidR="00AB5F7B" w:rsidRPr="00745DDA" w:rsidRDefault="00AB5F7B" w:rsidP="001060EB">
      <w:pPr>
        <w:spacing w:before="40" w:after="40" w:line="240" w:lineRule="auto"/>
        <w:rPr>
          <w:rFonts w:ascii="Myriad Pro" w:hAnsi="Myriad Pro"/>
          <w:bCs/>
          <w:sz w:val="16"/>
          <w:szCs w:val="16"/>
        </w:rPr>
      </w:pPr>
      <w:r w:rsidRPr="00745DDA">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Osi Priorytetowej VI</w:t>
      </w:r>
      <w:r w:rsidRPr="00745DDA">
        <w:rPr>
          <w:rFonts w:ascii="Myriad Pro" w:hAnsi="Myriad Pro"/>
          <w:bCs/>
          <w:sz w:val="16"/>
          <w:szCs w:val="16"/>
        </w:rPr>
        <w:t>.</w:t>
      </w:r>
    </w:p>
    <w:p w:rsidR="00AB5F7B" w:rsidRPr="008B1C40" w:rsidRDefault="00AB5F7B" w:rsidP="001060EB">
      <w:pPr>
        <w:pStyle w:val="Tekstprzypisudolnego"/>
        <w:jc w:val="both"/>
        <w:rPr>
          <w:sz w:val="18"/>
          <w:szCs w:val="18"/>
        </w:rPr>
      </w:pPr>
    </w:p>
  </w:footnote>
  <w:footnote w:id="17">
    <w:p w:rsidR="00AB5F7B" w:rsidRDefault="00AB5F7B" w:rsidP="00CC3AD8">
      <w:pPr>
        <w:pStyle w:val="Tekstprzypisudolnego"/>
        <w:rPr>
          <w:rFonts w:asciiTheme="minorHAnsi" w:eastAsiaTheme="minorEastAsia" w:hAnsiTheme="minorHAnsi" w:cstheme="minorBidi"/>
          <w:szCs w:val="16"/>
        </w:rPr>
      </w:pPr>
      <w:r>
        <w:rPr>
          <w:rStyle w:val="Odwoanieprzypisudolnego"/>
          <w:szCs w:val="16"/>
        </w:rPr>
        <w:footnoteRef/>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CC3AD8">
      <w:pPr>
        <w:pStyle w:val="Tekstprzypisudolnego"/>
        <w:rPr>
          <w:sz w:val="20"/>
        </w:rPr>
      </w:pPr>
    </w:p>
  </w:footnote>
  <w:footnote w:id="18">
    <w:p w:rsidR="00AB5F7B" w:rsidRPr="00096496" w:rsidRDefault="00AB5F7B" w:rsidP="001060EB">
      <w:pPr>
        <w:spacing w:before="40" w:after="40" w:line="240" w:lineRule="auto"/>
        <w:rPr>
          <w:rFonts w:ascii="Myriad Pro" w:hAnsi="Myriad Pro"/>
          <w:bCs/>
          <w:sz w:val="16"/>
          <w:szCs w:val="16"/>
        </w:rPr>
      </w:pPr>
      <w:r>
        <w:rPr>
          <w:rStyle w:val="Odwoanieprzypisudolnego"/>
        </w:rPr>
        <w:footnoteRef/>
      </w:r>
      <w:r>
        <w:t xml:space="preserve"> </w:t>
      </w:r>
      <w:r w:rsidRPr="00096496">
        <w:rPr>
          <w:rFonts w:ascii="Myriad Pro" w:hAnsi="Myriad Pro"/>
          <w:bCs/>
          <w:sz w:val="16"/>
          <w:szCs w:val="16"/>
        </w:rPr>
        <w:t xml:space="preserve">Wyłączenie z obowiązku stosowania kryterium efektywności zatrudnieniowej stosuje się do osób: </w:t>
      </w:r>
    </w:p>
    <w:p w:rsidR="00AB5F7B" w:rsidRPr="00096496" w:rsidRDefault="00AB5F7B" w:rsidP="007D4B9E">
      <w:pPr>
        <w:pStyle w:val="Akapitzlist"/>
        <w:numPr>
          <w:ilvl w:val="0"/>
          <w:numId w:val="221"/>
        </w:numPr>
        <w:spacing w:before="40" w:after="40" w:line="240" w:lineRule="auto"/>
        <w:rPr>
          <w:bCs/>
          <w:sz w:val="16"/>
          <w:szCs w:val="16"/>
        </w:rPr>
      </w:pPr>
      <w:r w:rsidRPr="00096496">
        <w:rPr>
          <w:bCs/>
          <w:sz w:val="16"/>
          <w:szCs w:val="16"/>
        </w:rPr>
        <w:t>wspieranych w ramach placówek wsparcia dziennego, o których mowa w ustawie z dnia 9 czerwca 2011 r. o wspieraniu rodziny i systemie pieczy zastępczej;</w:t>
      </w:r>
    </w:p>
    <w:p w:rsidR="00AB5F7B" w:rsidRPr="00096496" w:rsidRDefault="00AB5F7B" w:rsidP="007D4B9E">
      <w:pPr>
        <w:pStyle w:val="Akapitzlist"/>
        <w:numPr>
          <w:ilvl w:val="0"/>
          <w:numId w:val="221"/>
        </w:numPr>
        <w:spacing w:before="40" w:after="40" w:line="240" w:lineRule="auto"/>
        <w:rPr>
          <w:bCs/>
          <w:sz w:val="16"/>
          <w:szCs w:val="16"/>
        </w:rPr>
      </w:pPr>
      <w:r w:rsidRPr="00096496">
        <w:rPr>
          <w:bCs/>
          <w:sz w:val="16"/>
          <w:szCs w:val="16"/>
        </w:rPr>
        <w:t>będących w pieczy zastępczej i opuszczających tę pieczę, o których mowa w ustawie z dnia 9 czerwca 2011 r. o wspieraniu rodziny i systemie pieczy zastępczej;</w:t>
      </w:r>
    </w:p>
    <w:p w:rsidR="00AB5F7B" w:rsidRPr="00096496" w:rsidRDefault="00AB5F7B" w:rsidP="007D4B9E">
      <w:pPr>
        <w:pStyle w:val="Akapitzlist"/>
        <w:numPr>
          <w:ilvl w:val="0"/>
          <w:numId w:val="221"/>
        </w:numPr>
        <w:spacing w:before="40" w:after="40" w:line="240" w:lineRule="auto"/>
        <w:rPr>
          <w:bCs/>
          <w:sz w:val="16"/>
          <w:szCs w:val="16"/>
        </w:rPr>
      </w:pPr>
      <w:r w:rsidRPr="00096496">
        <w:rPr>
          <w:bCs/>
          <w:sz w:val="16"/>
          <w:szCs w:val="16"/>
        </w:rPr>
        <w:t>nieletnich, wobec których zastosowano środki zapobiegania i zwalczania demoralizacji i przestępczości zgodnie z ustawą z dnia 26 października 1982 r. o postępowaniu w sprawach nieletnich;</w:t>
      </w:r>
    </w:p>
    <w:p w:rsidR="00AB5F7B" w:rsidRPr="00096496" w:rsidRDefault="00AB5F7B" w:rsidP="007D4B9E">
      <w:pPr>
        <w:pStyle w:val="Akapitzlist"/>
        <w:numPr>
          <w:ilvl w:val="0"/>
          <w:numId w:val="221"/>
        </w:numPr>
        <w:spacing w:before="40" w:after="40" w:line="240" w:lineRule="auto"/>
        <w:rPr>
          <w:bCs/>
          <w:sz w:val="16"/>
          <w:szCs w:val="16"/>
        </w:rPr>
      </w:pPr>
      <w:r w:rsidRPr="00096496">
        <w:rPr>
          <w:bCs/>
          <w:sz w:val="16"/>
          <w:szCs w:val="16"/>
        </w:rPr>
        <w:t xml:space="preserve">przebywających w młodzieżowych ośrodkach wychowawczych i młodzieżowych ośrodkach socjoterapii, o których mowa w ustawie z dnia 7 września 1991 r. o systemie oświaty; </w:t>
      </w:r>
    </w:p>
    <w:p w:rsidR="00AB5F7B" w:rsidRPr="00096496" w:rsidRDefault="00AB5F7B" w:rsidP="007D4B9E">
      <w:pPr>
        <w:pStyle w:val="Akapitzlist"/>
        <w:numPr>
          <w:ilvl w:val="0"/>
          <w:numId w:val="221"/>
        </w:numPr>
        <w:spacing w:before="40" w:after="40" w:line="240" w:lineRule="auto"/>
        <w:rPr>
          <w:bCs/>
          <w:sz w:val="16"/>
          <w:szCs w:val="16"/>
        </w:rPr>
      </w:pPr>
      <w:r w:rsidRPr="00096496">
        <w:rPr>
          <w:bCs/>
          <w:sz w:val="16"/>
          <w:szCs w:val="16"/>
        </w:rPr>
        <w:t>osób do 18. roku życia lub do zakończenia realizacji obowiązku szkolnego i obowiązku nauki.</w:t>
      </w:r>
    </w:p>
    <w:p w:rsidR="00AB5F7B" w:rsidRPr="00745DDA" w:rsidRDefault="00AB5F7B" w:rsidP="001060EB">
      <w:pPr>
        <w:spacing w:before="40" w:after="40" w:line="240" w:lineRule="auto"/>
        <w:rPr>
          <w:rFonts w:ascii="Myriad Pro" w:hAnsi="Myriad Pro"/>
          <w:bCs/>
          <w:sz w:val="16"/>
          <w:szCs w:val="16"/>
        </w:rPr>
      </w:pPr>
      <w:r w:rsidRPr="00745DDA">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745DDA">
        <w:rPr>
          <w:rFonts w:ascii="Myriad Pro" w:hAnsi="Myriad Pro"/>
          <w:bCs/>
          <w:sz w:val="16"/>
          <w:szCs w:val="16"/>
        </w:rPr>
        <w:t>.</w:t>
      </w:r>
    </w:p>
    <w:p w:rsidR="00AB5F7B" w:rsidRDefault="00AB5F7B">
      <w:pPr>
        <w:pStyle w:val="Tekstprzypisudolnego"/>
      </w:pPr>
    </w:p>
  </w:footnote>
  <w:footnote w:id="19">
    <w:p w:rsidR="00AB5F7B" w:rsidRPr="00745DDA" w:rsidRDefault="00AB5F7B" w:rsidP="001060EB">
      <w:pPr>
        <w:spacing w:before="40" w:after="40" w:line="240" w:lineRule="auto"/>
        <w:rPr>
          <w:rFonts w:ascii="Myriad Pro" w:hAnsi="Myriad Pro"/>
          <w:bCs/>
          <w:sz w:val="16"/>
          <w:szCs w:val="16"/>
        </w:rPr>
      </w:pPr>
      <w:r w:rsidRPr="00363EE7">
        <w:rPr>
          <w:rStyle w:val="Odwoanieprzypisudolnego"/>
          <w:rFonts w:ascii="Arial" w:hAnsi="Arial" w:cs="Arial"/>
          <w:sz w:val="16"/>
          <w:szCs w:val="16"/>
        </w:rPr>
        <w:footnoteRef/>
      </w:r>
      <w:r w:rsidRPr="00745DDA">
        <w:rPr>
          <w:rFonts w:ascii="Arial" w:hAnsi="Arial" w:cs="Arial"/>
          <w:sz w:val="16"/>
          <w:szCs w:val="16"/>
        </w:rPr>
        <w:t xml:space="preserve"> </w:t>
      </w:r>
      <w:r w:rsidRPr="00745DDA">
        <w:rPr>
          <w:rFonts w:ascii="Myriad Pro" w:hAnsi="Myriad Pro"/>
          <w:bCs/>
          <w:sz w:val="16"/>
          <w:szCs w:val="16"/>
        </w:rPr>
        <w:t xml:space="preserve">Wyłączenie z obowiązku stosowania kryterium efektywności zatrudnieniowej stosuje się do osób: </w:t>
      </w:r>
    </w:p>
    <w:p w:rsidR="00AB5F7B" w:rsidRPr="00745DDA" w:rsidRDefault="00AB5F7B" w:rsidP="007D4B9E">
      <w:pPr>
        <w:pStyle w:val="Akapitzlist"/>
        <w:numPr>
          <w:ilvl w:val="0"/>
          <w:numId w:val="222"/>
        </w:numPr>
        <w:spacing w:before="40" w:after="40" w:line="240" w:lineRule="auto"/>
        <w:rPr>
          <w:bCs/>
          <w:sz w:val="16"/>
          <w:szCs w:val="16"/>
        </w:rPr>
      </w:pPr>
      <w:r w:rsidRPr="00745DDA">
        <w:rPr>
          <w:bCs/>
          <w:sz w:val="16"/>
          <w:szCs w:val="16"/>
        </w:rPr>
        <w:t>wspieranych w ramach placówek wsparcia dziennego, o których mowa w ustawie z dnia 9 czerwca 2011 r. o wspieraniu rodziny i systemie pieczy zastępczej;</w:t>
      </w:r>
    </w:p>
    <w:p w:rsidR="00AB5F7B" w:rsidRPr="00745DDA" w:rsidRDefault="00AB5F7B" w:rsidP="007D4B9E">
      <w:pPr>
        <w:pStyle w:val="Akapitzlist"/>
        <w:numPr>
          <w:ilvl w:val="0"/>
          <w:numId w:val="222"/>
        </w:numPr>
        <w:spacing w:before="40" w:after="40" w:line="240" w:lineRule="auto"/>
        <w:rPr>
          <w:bCs/>
          <w:sz w:val="16"/>
          <w:szCs w:val="16"/>
        </w:rPr>
      </w:pPr>
      <w:r w:rsidRPr="00745DDA">
        <w:rPr>
          <w:bCs/>
          <w:sz w:val="16"/>
          <w:szCs w:val="16"/>
        </w:rPr>
        <w:t>będących w pieczy zastępczej i opuszczających tę pieczę, o których mowa w ustawie z dnia 9 czerwca 2011 r. o wspieraniu rodziny i systemie pieczy zastępczej;</w:t>
      </w:r>
    </w:p>
    <w:p w:rsidR="00AB5F7B" w:rsidRPr="00745DDA" w:rsidRDefault="00AB5F7B" w:rsidP="007D4B9E">
      <w:pPr>
        <w:pStyle w:val="Akapitzlist"/>
        <w:numPr>
          <w:ilvl w:val="0"/>
          <w:numId w:val="222"/>
        </w:numPr>
        <w:spacing w:before="40" w:after="40" w:line="240" w:lineRule="auto"/>
        <w:rPr>
          <w:bCs/>
          <w:sz w:val="16"/>
          <w:szCs w:val="16"/>
        </w:rPr>
      </w:pPr>
      <w:r w:rsidRPr="00745DDA">
        <w:rPr>
          <w:bCs/>
          <w:sz w:val="16"/>
          <w:szCs w:val="16"/>
        </w:rPr>
        <w:t>nieletnich, wobec których zastosowano środki zapobiegania i zwalczania demoralizacji i przestępczości zgodnie z ustawą z dnia 26 października 1982 r. o postępowaniu w sprawach nieletnich;</w:t>
      </w:r>
    </w:p>
    <w:p w:rsidR="00AB5F7B" w:rsidRPr="00745DDA" w:rsidRDefault="00AB5F7B" w:rsidP="007D4B9E">
      <w:pPr>
        <w:pStyle w:val="Akapitzlist"/>
        <w:numPr>
          <w:ilvl w:val="0"/>
          <w:numId w:val="222"/>
        </w:numPr>
        <w:spacing w:before="40" w:after="40" w:line="240" w:lineRule="auto"/>
        <w:rPr>
          <w:bCs/>
          <w:sz w:val="16"/>
          <w:szCs w:val="16"/>
        </w:rPr>
      </w:pPr>
      <w:r w:rsidRPr="00745DDA">
        <w:rPr>
          <w:bCs/>
          <w:sz w:val="16"/>
          <w:szCs w:val="16"/>
        </w:rPr>
        <w:t xml:space="preserve">przebywających w młodzieżowych ośrodkach wychowawczych i młodzieżowych ośrodkach socjoterapii, o których mowa w ustawie z dnia 7 września 1991 r. o systemie oświaty; </w:t>
      </w:r>
    </w:p>
    <w:p w:rsidR="00AB5F7B" w:rsidRPr="00745DDA" w:rsidRDefault="00AB5F7B" w:rsidP="007D4B9E">
      <w:pPr>
        <w:pStyle w:val="Akapitzlist"/>
        <w:numPr>
          <w:ilvl w:val="0"/>
          <w:numId w:val="222"/>
        </w:numPr>
        <w:spacing w:before="40" w:after="40" w:line="240" w:lineRule="auto"/>
        <w:rPr>
          <w:bCs/>
          <w:sz w:val="16"/>
          <w:szCs w:val="16"/>
        </w:rPr>
      </w:pPr>
      <w:r w:rsidRPr="00745DDA">
        <w:rPr>
          <w:bCs/>
          <w:sz w:val="16"/>
          <w:szCs w:val="16"/>
        </w:rPr>
        <w:t>osób do 18. roku życia lub do zakończenia realizacji obowiązku szkolnego i obowiązku nauki.</w:t>
      </w:r>
    </w:p>
    <w:p w:rsidR="00AB5F7B" w:rsidRPr="00745DDA" w:rsidRDefault="00AB5F7B" w:rsidP="001060EB">
      <w:pPr>
        <w:spacing w:before="40" w:after="40" w:line="240" w:lineRule="auto"/>
        <w:rPr>
          <w:rFonts w:ascii="Myriad Pro" w:hAnsi="Myriad Pro"/>
          <w:bCs/>
          <w:sz w:val="16"/>
          <w:szCs w:val="16"/>
        </w:rPr>
      </w:pPr>
      <w:r w:rsidRPr="00745DDA">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Osi Priorytetowej VI</w:t>
      </w:r>
      <w:r w:rsidRPr="00745DDA">
        <w:rPr>
          <w:rFonts w:ascii="Myriad Pro" w:hAnsi="Myriad Pro"/>
          <w:bCs/>
          <w:sz w:val="16"/>
          <w:szCs w:val="16"/>
        </w:rPr>
        <w:t>.</w:t>
      </w:r>
    </w:p>
    <w:p w:rsidR="00AB5F7B" w:rsidRPr="008B1C40" w:rsidRDefault="00AB5F7B" w:rsidP="001060EB">
      <w:pPr>
        <w:pStyle w:val="Tekstprzypisudolnego"/>
        <w:jc w:val="both"/>
        <w:rPr>
          <w:sz w:val="18"/>
          <w:szCs w:val="18"/>
        </w:rPr>
      </w:pPr>
    </w:p>
  </w:footnote>
  <w:footnote w:id="20">
    <w:p w:rsidR="00AB5F7B" w:rsidRPr="00085D62" w:rsidRDefault="00AB5F7B" w:rsidP="001060EB">
      <w:pPr>
        <w:pStyle w:val="Tekstprzypisudolnego"/>
        <w:rPr>
          <w:szCs w:val="16"/>
        </w:rPr>
      </w:pPr>
      <w:r w:rsidRPr="00085D62">
        <w:rPr>
          <w:rStyle w:val="Odwoanieprzypisudolnego"/>
          <w:szCs w:val="16"/>
        </w:rPr>
        <w:footnoteRef/>
      </w:r>
      <w:r w:rsidRPr="00085D62">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1060EB">
      <w:pPr>
        <w:pStyle w:val="Tekstprzypisudolnego"/>
      </w:pPr>
    </w:p>
  </w:footnote>
  <w:footnote w:id="21">
    <w:p w:rsidR="00AB5F7B" w:rsidRPr="00085D62" w:rsidRDefault="00AB5F7B" w:rsidP="001060EB">
      <w:pPr>
        <w:pStyle w:val="Tekstprzypisudolnego"/>
        <w:rPr>
          <w:szCs w:val="16"/>
        </w:rPr>
      </w:pPr>
      <w:r w:rsidRPr="00085D62">
        <w:rPr>
          <w:rStyle w:val="Odwoanieprzypisudolnego"/>
          <w:szCs w:val="16"/>
        </w:rPr>
        <w:footnoteRef/>
      </w:r>
      <w:r w:rsidRPr="00085D62">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pPr>
        <w:pStyle w:val="Tekstprzypisudolnego"/>
      </w:pPr>
    </w:p>
  </w:footnote>
  <w:footnote w:id="22">
    <w:p w:rsidR="00AB5F7B" w:rsidRDefault="00AB5F7B" w:rsidP="000745BD">
      <w:pPr>
        <w:pStyle w:val="Akapitzlist"/>
        <w:autoSpaceDE w:val="0"/>
        <w:autoSpaceDN w:val="0"/>
        <w:adjustRightInd w:val="0"/>
        <w:spacing w:after="0" w:line="240" w:lineRule="auto"/>
        <w:ind w:left="0"/>
        <w:rPr>
          <w:sz w:val="16"/>
          <w:szCs w:val="16"/>
        </w:rPr>
      </w:pPr>
      <w:r>
        <w:rPr>
          <w:rStyle w:val="Odwoanieprzypisudolnego"/>
        </w:rPr>
        <w:footnoteRef/>
      </w:r>
      <w:r>
        <w:t xml:space="preserve"> </w:t>
      </w:r>
      <w:r>
        <w:rPr>
          <w:sz w:val="16"/>
          <w:szCs w:val="16"/>
        </w:rPr>
        <w:t>W odniesieniu do osób:</w:t>
      </w:r>
    </w:p>
    <w:p w:rsidR="00AB5F7B" w:rsidRDefault="00AB5F7B" w:rsidP="007D4B9E">
      <w:pPr>
        <w:pStyle w:val="Akapitzlist"/>
        <w:numPr>
          <w:ilvl w:val="0"/>
          <w:numId w:val="65"/>
        </w:numPr>
        <w:autoSpaceDE w:val="0"/>
        <w:autoSpaceDN w:val="0"/>
        <w:adjustRightInd w:val="0"/>
        <w:spacing w:after="0" w:line="240" w:lineRule="auto"/>
        <w:ind w:left="0"/>
        <w:rPr>
          <w:sz w:val="16"/>
          <w:szCs w:val="16"/>
        </w:rPr>
      </w:pPr>
      <w:r>
        <w:rPr>
          <w:sz w:val="16"/>
          <w:szCs w:val="16"/>
        </w:rPr>
        <w:t>będących w pieczy zastępczej i opuszczających tę pieczę, o których mowa w ustawie z dnia 9 czerwca 2011 r. o wspieraniu rodziny i systemie pieczy zastępczej,</w:t>
      </w:r>
    </w:p>
    <w:p w:rsidR="00AB5F7B" w:rsidRDefault="00AB5F7B" w:rsidP="007D4B9E">
      <w:pPr>
        <w:pStyle w:val="Akapitzlist"/>
        <w:numPr>
          <w:ilvl w:val="0"/>
          <w:numId w:val="65"/>
        </w:numPr>
        <w:autoSpaceDE w:val="0"/>
        <w:autoSpaceDN w:val="0"/>
        <w:adjustRightInd w:val="0"/>
        <w:spacing w:after="0" w:line="240" w:lineRule="auto"/>
        <w:ind w:left="0"/>
        <w:rPr>
          <w:sz w:val="16"/>
          <w:szCs w:val="16"/>
        </w:rPr>
      </w:pPr>
      <w:r>
        <w:rPr>
          <w:sz w:val="16"/>
          <w:szCs w:val="16"/>
        </w:rPr>
        <w:t>nieletnich, wobec których zastosowano środki zapobiegania i zwalczania demoralizacji i przestępczości zgodnie z ustawą z dnia 26 października 1982 r. o postępowaniu w sprawach nieletnich,</w:t>
      </w:r>
    </w:p>
    <w:p w:rsidR="00AB5F7B" w:rsidRDefault="00AB5F7B" w:rsidP="007D4B9E">
      <w:pPr>
        <w:pStyle w:val="Akapitzlist"/>
        <w:numPr>
          <w:ilvl w:val="0"/>
          <w:numId w:val="65"/>
        </w:numPr>
        <w:autoSpaceDE w:val="0"/>
        <w:autoSpaceDN w:val="0"/>
        <w:adjustRightInd w:val="0"/>
        <w:spacing w:after="0" w:line="240" w:lineRule="auto"/>
        <w:ind w:left="0"/>
        <w:rPr>
          <w:sz w:val="16"/>
          <w:szCs w:val="16"/>
        </w:rPr>
      </w:pPr>
      <w:r>
        <w:rPr>
          <w:sz w:val="16"/>
          <w:szCs w:val="16"/>
        </w:rPr>
        <w:t>przebywających w młodzieżowych ośrodkach wychowawczych i młodzieżowych ośrodkach socjoterapii, o których mowa w ustawie z dnia 7 września 1991 r. o systemie oświaty</w:t>
      </w:r>
    </w:p>
    <w:p w:rsidR="00AB5F7B" w:rsidRDefault="00AB5F7B" w:rsidP="000745BD">
      <w:pPr>
        <w:pStyle w:val="Akapitzlist"/>
        <w:autoSpaceDE w:val="0"/>
        <w:autoSpaceDN w:val="0"/>
        <w:adjustRightInd w:val="0"/>
        <w:spacing w:after="0" w:line="240" w:lineRule="auto"/>
        <w:ind w:left="0"/>
        <w:rPr>
          <w:sz w:val="16"/>
          <w:szCs w:val="16"/>
        </w:rPr>
      </w:pPr>
      <w:r>
        <w:rPr>
          <w:sz w:val="16"/>
          <w:szCs w:val="16"/>
        </w:rPr>
        <w:t xml:space="preserve"> - do których są kierowane usługi aktywnej integracji nie ma obowiązku stosowania kryteriów efektywności społeczno-zatrudnieniowej.</w:t>
      </w:r>
    </w:p>
    <w:p w:rsidR="00AB5F7B" w:rsidRDefault="00AB5F7B" w:rsidP="000745BD">
      <w:pPr>
        <w:pStyle w:val="Tekstprzypisudolnego"/>
        <w:rPr>
          <w:rFonts w:ascii="Calibri" w:hAnsi="Calibri"/>
          <w:sz w:val="20"/>
        </w:rPr>
      </w:pPr>
    </w:p>
  </w:footnote>
  <w:footnote w:id="23">
    <w:p w:rsidR="00AB5F7B" w:rsidRDefault="00AB5F7B" w:rsidP="000745BD">
      <w:pPr>
        <w:pStyle w:val="Akapitzlist"/>
        <w:autoSpaceDE w:val="0"/>
        <w:autoSpaceDN w:val="0"/>
        <w:adjustRightInd w:val="0"/>
        <w:spacing w:after="0" w:line="240" w:lineRule="auto"/>
        <w:ind w:left="0"/>
        <w:rPr>
          <w:sz w:val="16"/>
          <w:szCs w:val="16"/>
        </w:rPr>
      </w:pPr>
      <w:r>
        <w:rPr>
          <w:rStyle w:val="Odwoanieprzypisudolnego"/>
          <w:rFonts w:ascii="Arial" w:hAnsi="Arial" w:cs="Arial"/>
          <w:szCs w:val="16"/>
        </w:rPr>
        <w:footnoteRef/>
      </w:r>
      <w:r>
        <w:rPr>
          <w:rFonts w:ascii="Arial" w:hAnsi="Arial" w:cs="Arial"/>
          <w:sz w:val="16"/>
          <w:szCs w:val="16"/>
        </w:rPr>
        <w:t xml:space="preserve"> </w:t>
      </w:r>
      <w:r>
        <w:rPr>
          <w:sz w:val="16"/>
          <w:szCs w:val="16"/>
        </w:rPr>
        <w:t>W odniesieniu do osób:</w:t>
      </w:r>
    </w:p>
    <w:p w:rsidR="00AB5F7B" w:rsidRDefault="00AB5F7B" w:rsidP="007D4B9E">
      <w:pPr>
        <w:pStyle w:val="Akapitzlist"/>
        <w:numPr>
          <w:ilvl w:val="0"/>
          <w:numId w:val="66"/>
        </w:numPr>
        <w:autoSpaceDE w:val="0"/>
        <w:autoSpaceDN w:val="0"/>
        <w:adjustRightInd w:val="0"/>
        <w:spacing w:after="0" w:line="240" w:lineRule="auto"/>
        <w:ind w:left="0"/>
        <w:rPr>
          <w:sz w:val="16"/>
          <w:szCs w:val="16"/>
        </w:rPr>
      </w:pPr>
      <w:r>
        <w:rPr>
          <w:sz w:val="16"/>
          <w:szCs w:val="16"/>
        </w:rPr>
        <w:t>będących w pieczy zastępczej i opuszczających tę pieczę, o których mowa w ustawie z dnia 9 czerwca 2011 r. o wspieraniu rodziny i systemie pieczy zastępczej,</w:t>
      </w:r>
    </w:p>
    <w:p w:rsidR="00AB5F7B" w:rsidRDefault="00AB5F7B" w:rsidP="007D4B9E">
      <w:pPr>
        <w:pStyle w:val="Akapitzlist"/>
        <w:numPr>
          <w:ilvl w:val="0"/>
          <w:numId w:val="66"/>
        </w:numPr>
        <w:autoSpaceDE w:val="0"/>
        <w:autoSpaceDN w:val="0"/>
        <w:adjustRightInd w:val="0"/>
        <w:spacing w:after="0" w:line="240" w:lineRule="auto"/>
        <w:ind w:left="0"/>
        <w:rPr>
          <w:sz w:val="16"/>
          <w:szCs w:val="16"/>
        </w:rPr>
      </w:pPr>
      <w:r>
        <w:rPr>
          <w:sz w:val="16"/>
          <w:szCs w:val="16"/>
        </w:rPr>
        <w:t>nieletnich, wobec których zastosowano środki zapobiegania i zwalczania demoralizacji i przestępczości zgodnie z ustawą z dnia 26 października 1982 r. o postępowaniu w sprawach nieletnich,</w:t>
      </w:r>
    </w:p>
    <w:p w:rsidR="00AB5F7B" w:rsidRDefault="00AB5F7B" w:rsidP="007D4B9E">
      <w:pPr>
        <w:pStyle w:val="Akapitzlist"/>
        <w:numPr>
          <w:ilvl w:val="0"/>
          <w:numId w:val="66"/>
        </w:numPr>
        <w:autoSpaceDE w:val="0"/>
        <w:autoSpaceDN w:val="0"/>
        <w:adjustRightInd w:val="0"/>
        <w:spacing w:after="0" w:line="240" w:lineRule="auto"/>
        <w:ind w:left="0"/>
        <w:rPr>
          <w:sz w:val="16"/>
          <w:szCs w:val="16"/>
        </w:rPr>
      </w:pPr>
      <w:r>
        <w:rPr>
          <w:sz w:val="16"/>
          <w:szCs w:val="16"/>
        </w:rPr>
        <w:t xml:space="preserve">przebywających w młodzieżowych ośrodkach wychowawczych i młodzieżowych ośrodkach socjoterapii, o których mowa w ustawie z dnia 7 września 1991 r. o systemie oświaty </w:t>
      </w:r>
    </w:p>
    <w:p w:rsidR="00AB5F7B" w:rsidRDefault="00AB5F7B" w:rsidP="000745BD">
      <w:pPr>
        <w:pStyle w:val="Akapitzlist"/>
        <w:autoSpaceDE w:val="0"/>
        <w:autoSpaceDN w:val="0"/>
        <w:adjustRightInd w:val="0"/>
        <w:spacing w:after="0" w:line="240" w:lineRule="auto"/>
        <w:ind w:left="0"/>
        <w:rPr>
          <w:sz w:val="16"/>
          <w:szCs w:val="16"/>
        </w:rPr>
      </w:pPr>
      <w:r>
        <w:rPr>
          <w:sz w:val="16"/>
          <w:szCs w:val="16"/>
        </w:rPr>
        <w:t>- do których są kierowane usługi aktywnej integracji nie ma obowiązku stosowania kryteriów efektywności społeczno-zatrudnieniowej.</w:t>
      </w:r>
    </w:p>
    <w:p w:rsidR="00AB5F7B" w:rsidRDefault="00AB5F7B" w:rsidP="000745BD">
      <w:pPr>
        <w:pStyle w:val="Tekstprzypisudolnego"/>
        <w:jc w:val="both"/>
        <w:rPr>
          <w:rFonts w:ascii="Calibri" w:hAnsi="Calibri"/>
          <w:sz w:val="18"/>
          <w:szCs w:val="18"/>
        </w:rPr>
      </w:pPr>
    </w:p>
  </w:footnote>
  <w:footnote w:id="24">
    <w:p w:rsidR="00AB5F7B" w:rsidRPr="003C1158" w:rsidRDefault="00AB5F7B" w:rsidP="001060EB">
      <w:pPr>
        <w:spacing w:before="40" w:after="40"/>
        <w:rPr>
          <w:rFonts w:ascii="Arial" w:hAnsi="Arial" w:cs="Arial"/>
          <w:bCs/>
          <w:sz w:val="16"/>
          <w:szCs w:val="16"/>
        </w:rPr>
      </w:pPr>
      <w:r w:rsidRPr="003C1158">
        <w:rPr>
          <w:rStyle w:val="Odwoanieprzypisudolnego"/>
          <w:rFonts w:ascii="Arial" w:hAnsi="Arial" w:cs="Arial"/>
          <w:sz w:val="16"/>
          <w:szCs w:val="16"/>
        </w:rPr>
        <w:footnoteRef/>
      </w:r>
      <w:r w:rsidRPr="003C1158">
        <w:rPr>
          <w:rFonts w:ascii="Arial" w:hAnsi="Arial" w:cs="Arial"/>
          <w:sz w:val="16"/>
          <w:szCs w:val="16"/>
        </w:rPr>
        <w:t xml:space="preserve"> </w:t>
      </w:r>
      <w:r w:rsidRPr="003C1158">
        <w:rPr>
          <w:rFonts w:ascii="Arial" w:hAnsi="Arial" w:cs="Arial"/>
          <w:bCs/>
          <w:sz w:val="16"/>
          <w:szCs w:val="16"/>
        </w:rPr>
        <w:t xml:space="preserve">Wyłączenie z obowiązku stosowania kryterium efektywności zatrudnieniowej stosuje się do osób: </w:t>
      </w:r>
    </w:p>
    <w:p w:rsidR="00AB5F7B" w:rsidRPr="003C1158" w:rsidRDefault="00AB5F7B" w:rsidP="007D4B9E">
      <w:pPr>
        <w:pStyle w:val="Akapitzlist"/>
        <w:numPr>
          <w:ilvl w:val="0"/>
          <w:numId w:val="221"/>
        </w:numPr>
        <w:spacing w:before="40" w:after="40" w:line="240" w:lineRule="auto"/>
        <w:rPr>
          <w:rFonts w:ascii="Arial" w:hAnsi="Arial" w:cs="Arial"/>
          <w:bCs/>
          <w:sz w:val="16"/>
          <w:szCs w:val="16"/>
        </w:rPr>
      </w:pPr>
      <w:r w:rsidRPr="003C1158">
        <w:rPr>
          <w:rFonts w:ascii="Arial" w:hAnsi="Arial" w:cs="Arial"/>
          <w:bCs/>
          <w:sz w:val="16"/>
          <w:szCs w:val="16"/>
        </w:rPr>
        <w:t>wspieranych w ramach placówek wsparcia dziennego, o których mowa w ustawie z dnia 9 czerwca 2011 r. o wspieraniu rodziny i systemie pieczy zastępczej;</w:t>
      </w:r>
    </w:p>
    <w:p w:rsidR="00AB5F7B" w:rsidRPr="003C1158" w:rsidRDefault="00AB5F7B" w:rsidP="007D4B9E">
      <w:pPr>
        <w:pStyle w:val="Akapitzlist"/>
        <w:numPr>
          <w:ilvl w:val="0"/>
          <w:numId w:val="221"/>
        </w:numPr>
        <w:spacing w:before="40" w:after="40" w:line="240" w:lineRule="auto"/>
        <w:rPr>
          <w:rFonts w:ascii="Arial" w:hAnsi="Arial" w:cs="Arial"/>
          <w:bCs/>
          <w:sz w:val="16"/>
          <w:szCs w:val="16"/>
        </w:rPr>
      </w:pPr>
      <w:r w:rsidRPr="003C1158">
        <w:rPr>
          <w:rFonts w:ascii="Arial" w:hAnsi="Arial" w:cs="Arial"/>
          <w:bCs/>
          <w:sz w:val="16"/>
          <w:szCs w:val="16"/>
        </w:rPr>
        <w:t>będących w pieczy zastępczej i opuszczających tę pieczę, o których mowa w ustawie z dnia 9 czerwca 2011 r. o wspieraniu rodziny i systemie pieczy zastępczej;</w:t>
      </w:r>
    </w:p>
    <w:p w:rsidR="00AB5F7B" w:rsidRPr="003C1158" w:rsidRDefault="00AB5F7B" w:rsidP="007D4B9E">
      <w:pPr>
        <w:pStyle w:val="Akapitzlist"/>
        <w:numPr>
          <w:ilvl w:val="0"/>
          <w:numId w:val="221"/>
        </w:numPr>
        <w:spacing w:before="40" w:after="40" w:line="240" w:lineRule="auto"/>
        <w:rPr>
          <w:rFonts w:ascii="Arial" w:hAnsi="Arial" w:cs="Arial"/>
          <w:bCs/>
          <w:sz w:val="16"/>
          <w:szCs w:val="16"/>
        </w:rPr>
      </w:pPr>
      <w:r w:rsidRPr="003C1158">
        <w:rPr>
          <w:rFonts w:ascii="Arial" w:hAnsi="Arial" w:cs="Arial"/>
          <w:bCs/>
          <w:sz w:val="16"/>
          <w:szCs w:val="16"/>
        </w:rPr>
        <w:t>nieletnich, wobec których zastosowano środki zapobiegania i zwalczania demoralizacji i przestępczości zgodnie z ustawą z dnia 26 października 1982 r. o postępowaniu w sprawach nieletnich;</w:t>
      </w:r>
    </w:p>
    <w:p w:rsidR="00AB5F7B" w:rsidRPr="003C1158" w:rsidRDefault="00AB5F7B" w:rsidP="007D4B9E">
      <w:pPr>
        <w:pStyle w:val="Akapitzlist"/>
        <w:numPr>
          <w:ilvl w:val="0"/>
          <w:numId w:val="221"/>
        </w:numPr>
        <w:spacing w:before="40" w:after="40" w:line="240" w:lineRule="auto"/>
        <w:rPr>
          <w:rFonts w:ascii="Arial" w:hAnsi="Arial" w:cs="Arial"/>
          <w:bCs/>
          <w:sz w:val="16"/>
          <w:szCs w:val="16"/>
        </w:rPr>
      </w:pPr>
      <w:r w:rsidRPr="003C1158">
        <w:rPr>
          <w:rFonts w:ascii="Arial" w:hAnsi="Arial" w:cs="Arial"/>
          <w:bCs/>
          <w:sz w:val="16"/>
          <w:szCs w:val="16"/>
        </w:rPr>
        <w:t xml:space="preserve">przebywających w młodzieżowych ośrodkach wychowawczych i młodzieżowych ośrodkach socjoterapii, o których mowa w ustawie z dnia 7 września 1991 r. o systemie oświaty; </w:t>
      </w:r>
    </w:p>
    <w:p w:rsidR="00AB5F7B" w:rsidRPr="003C1158" w:rsidRDefault="00AB5F7B" w:rsidP="007D4B9E">
      <w:pPr>
        <w:pStyle w:val="Akapitzlist"/>
        <w:numPr>
          <w:ilvl w:val="0"/>
          <w:numId w:val="221"/>
        </w:numPr>
        <w:spacing w:before="40" w:after="40" w:line="240" w:lineRule="auto"/>
        <w:rPr>
          <w:rFonts w:ascii="Arial" w:hAnsi="Arial" w:cs="Arial"/>
          <w:bCs/>
          <w:sz w:val="16"/>
          <w:szCs w:val="16"/>
        </w:rPr>
      </w:pPr>
      <w:r w:rsidRPr="003C1158">
        <w:rPr>
          <w:rFonts w:ascii="Arial" w:hAnsi="Arial" w:cs="Arial"/>
          <w:bCs/>
          <w:sz w:val="16"/>
          <w:szCs w:val="16"/>
        </w:rPr>
        <w:t>osób do 18. roku życia lub do zakończenia realizacji obowiązku szkolnego i obowiązku nauki.</w:t>
      </w:r>
    </w:p>
    <w:p w:rsidR="00AB5F7B" w:rsidRPr="003C1158" w:rsidRDefault="00AB5F7B" w:rsidP="001060EB">
      <w:pPr>
        <w:spacing w:before="40" w:after="40"/>
        <w:rPr>
          <w:rFonts w:ascii="Arial" w:hAnsi="Arial" w:cs="Arial"/>
          <w:bCs/>
          <w:sz w:val="16"/>
          <w:szCs w:val="16"/>
        </w:rPr>
      </w:pPr>
      <w:r w:rsidRPr="003C1158">
        <w:rPr>
          <w:rFonts w:ascii="Arial" w:hAnsi="Arial" w:cs="Arial"/>
          <w:bCs/>
          <w:sz w:val="16"/>
          <w:szCs w:val="16"/>
        </w:rPr>
        <w:t>Pomiar efektywności zatrudnieniowej nie dotyczy osób biernych zawodowo lub bezrobotnych, które w ramach projektu realizowanego w ramach Działania 7.</w:t>
      </w:r>
      <w:r>
        <w:rPr>
          <w:rFonts w:ascii="Arial" w:hAnsi="Arial" w:cs="Arial"/>
          <w:bCs/>
          <w:sz w:val="16"/>
          <w:szCs w:val="16"/>
        </w:rPr>
        <w:t>2</w:t>
      </w:r>
      <w:r w:rsidRPr="003C1158">
        <w:rPr>
          <w:rFonts w:ascii="Arial" w:hAnsi="Arial" w:cs="Arial"/>
          <w:bCs/>
          <w:sz w:val="16"/>
          <w:szCs w:val="16"/>
        </w:rPr>
        <w:t xml:space="preserve"> lub po jego zakończeniu podjęły dalszą aktywizację w ramach Działania 7.3 i/lub 7.4 lub w ramach  Osi Priorytetowej VI.</w:t>
      </w:r>
    </w:p>
    <w:p w:rsidR="00AB5F7B" w:rsidRDefault="00AB5F7B" w:rsidP="001060EB">
      <w:pPr>
        <w:pStyle w:val="Tekstprzypisudolnego"/>
      </w:pPr>
    </w:p>
  </w:footnote>
  <w:footnote w:id="25">
    <w:p w:rsidR="00AB5F7B" w:rsidRPr="003C1158" w:rsidRDefault="00AB5F7B" w:rsidP="001060EB">
      <w:pPr>
        <w:spacing w:before="40" w:after="40"/>
        <w:rPr>
          <w:rFonts w:ascii="Arial" w:hAnsi="Arial" w:cs="Arial"/>
          <w:bCs/>
          <w:sz w:val="16"/>
          <w:szCs w:val="16"/>
        </w:rPr>
      </w:pPr>
      <w:r w:rsidRPr="003C1158">
        <w:rPr>
          <w:rStyle w:val="Odwoanieprzypisudolnego"/>
          <w:rFonts w:ascii="Arial" w:hAnsi="Arial" w:cs="Arial"/>
          <w:sz w:val="16"/>
          <w:szCs w:val="16"/>
        </w:rPr>
        <w:footnoteRef/>
      </w:r>
      <w:r w:rsidRPr="003C1158">
        <w:rPr>
          <w:rFonts w:ascii="Arial" w:hAnsi="Arial" w:cs="Arial"/>
          <w:sz w:val="16"/>
          <w:szCs w:val="16"/>
        </w:rPr>
        <w:t xml:space="preserve"> </w:t>
      </w:r>
      <w:r w:rsidRPr="003C1158">
        <w:rPr>
          <w:rFonts w:ascii="Arial" w:hAnsi="Arial" w:cs="Arial"/>
          <w:bCs/>
          <w:sz w:val="16"/>
          <w:szCs w:val="16"/>
        </w:rPr>
        <w:t xml:space="preserve">Wyłączenie z obowiązku stosowania kryterium efektywności zatrudnieniowej stosuje się do osób: </w:t>
      </w:r>
    </w:p>
    <w:p w:rsidR="00AB5F7B" w:rsidRPr="003C1158" w:rsidRDefault="00AB5F7B" w:rsidP="007D4B9E">
      <w:pPr>
        <w:pStyle w:val="Akapitzlist"/>
        <w:numPr>
          <w:ilvl w:val="0"/>
          <w:numId w:val="222"/>
        </w:numPr>
        <w:spacing w:before="40" w:after="40" w:line="240" w:lineRule="auto"/>
        <w:rPr>
          <w:rFonts w:ascii="Arial" w:hAnsi="Arial" w:cs="Arial"/>
          <w:bCs/>
          <w:sz w:val="16"/>
          <w:szCs w:val="16"/>
        </w:rPr>
      </w:pPr>
      <w:r w:rsidRPr="003C1158">
        <w:rPr>
          <w:rFonts w:ascii="Arial" w:hAnsi="Arial" w:cs="Arial"/>
          <w:bCs/>
          <w:sz w:val="16"/>
          <w:szCs w:val="16"/>
        </w:rPr>
        <w:t>wspieranych w ramach placówek wsparcia dziennego, o których mowa w ustawie z dnia 9 czerwca 2011 r. o wspieraniu rodziny i systemie pieczy zastępczej;</w:t>
      </w:r>
    </w:p>
    <w:p w:rsidR="00AB5F7B" w:rsidRPr="003C1158" w:rsidRDefault="00AB5F7B" w:rsidP="007D4B9E">
      <w:pPr>
        <w:pStyle w:val="Akapitzlist"/>
        <w:numPr>
          <w:ilvl w:val="0"/>
          <w:numId w:val="222"/>
        </w:numPr>
        <w:spacing w:before="40" w:after="40" w:line="240" w:lineRule="auto"/>
        <w:rPr>
          <w:rFonts w:ascii="Arial" w:hAnsi="Arial" w:cs="Arial"/>
          <w:bCs/>
          <w:sz w:val="16"/>
          <w:szCs w:val="16"/>
        </w:rPr>
      </w:pPr>
      <w:r w:rsidRPr="003C1158">
        <w:rPr>
          <w:rFonts w:ascii="Arial" w:hAnsi="Arial" w:cs="Arial"/>
          <w:bCs/>
          <w:sz w:val="16"/>
          <w:szCs w:val="16"/>
        </w:rPr>
        <w:t>będących w pieczy zastępczej i opuszczających tę pieczę, o których mowa w ustawie z dnia 9 czerwca 2011 r. o wspieraniu rodziny i systemie pieczy zastępczej;</w:t>
      </w:r>
    </w:p>
    <w:p w:rsidR="00AB5F7B" w:rsidRPr="003C1158" w:rsidRDefault="00AB5F7B" w:rsidP="007D4B9E">
      <w:pPr>
        <w:pStyle w:val="Akapitzlist"/>
        <w:numPr>
          <w:ilvl w:val="0"/>
          <w:numId w:val="222"/>
        </w:numPr>
        <w:spacing w:before="40" w:after="40" w:line="240" w:lineRule="auto"/>
        <w:rPr>
          <w:rFonts w:ascii="Arial" w:hAnsi="Arial" w:cs="Arial"/>
          <w:bCs/>
          <w:sz w:val="16"/>
          <w:szCs w:val="16"/>
        </w:rPr>
      </w:pPr>
      <w:r w:rsidRPr="003C1158">
        <w:rPr>
          <w:rFonts w:ascii="Arial" w:hAnsi="Arial" w:cs="Arial"/>
          <w:bCs/>
          <w:sz w:val="16"/>
          <w:szCs w:val="16"/>
        </w:rPr>
        <w:t>nieletnich, wobec których zastosowano środki zapobiegania i zwalczania demoralizacji i przestępczości zgodnie z ustawą z dnia 26 października 1982 r. o postępowaniu w sprawach nieletnich;</w:t>
      </w:r>
    </w:p>
    <w:p w:rsidR="00AB5F7B" w:rsidRPr="003C1158" w:rsidRDefault="00AB5F7B" w:rsidP="007D4B9E">
      <w:pPr>
        <w:pStyle w:val="Akapitzlist"/>
        <w:numPr>
          <w:ilvl w:val="0"/>
          <w:numId w:val="222"/>
        </w:numPr>
        <w:spacing w:before="40" w:after="40" w:line="240" w:lineRule="auto"/>
        <w:rPr>
          <w:rFonts w:ascii="Arial" w:hAnsi="Arial" w:cs="Arial"/>
          <w:bCs/>
          <w:sz w:val="16"/>
          <w:szCs w:val="16"/>
        </w:rPr>
      </w:pPr>
      <w:r w:rsidRPr="003C1158">
        <w:rPr>
          <w:rFonts w:ascii="Arial" w:hAnsi="Arial" w:cs="Arial"/>
          <w:bCs/>
          <w:sz w:val="16"/>
          <w:szCs w:val="16"/>
        </w:rPr>
        <w:t xml:space="preserve">przebywających w młodzieżowych ośrodkach wychowawczych i młodzieżowych ośrodkach socjoterapii, o których mowa w ustawie z dnia 7 września 1991 r. o systemie oświaty; </w:t>
      </w:r>
    </w:p>
    <w:p w:rsidR="00AB5F7B" w:rsidRPr="003C1158" w:rsidRDefault="00AB5F7B" w:rsidP="007D4B9E">
      <w:pPr>
        <w:pStyle w:val="Akapitzlist"/>
        <w:numPr>
          <w:ilvl w:val="0"/>
          <w:numId w:val="222"/>
        </w:numPr>
        <w:spacing w:before="40" w:after="40" w:line="240" w:lineRule="auto"/>
        <w:rPr>
          <w:rFonts w:ascii="Arial" w:hAnsi="Arial" w:cs="Arial"/>
          <w:bCs/>
          <w:sz w:val="16"/>
          <w:szCs w:val="16"/>
        </w:rPr>
      </w:pPr>
      <w:r w:rsidRPr="003C1158">
        <w:rPr>
          <w:rFonts w:ascii="Arial" w:hAnsi="Arial" w:cs="Arial"/>
          <w:bCs/>
          <w:sz w:val="16"/>
          <w:szCs w:val="16"/>
        </w:rPr>
        <w:t>osób do 18. roku życia lub do zakończenia realizacji obowiązku szkolnego i obowiązku nauki.</w:t>
      </w:r>
    </w:p>
    <w:p w:rsidR="00AB5F7B" w:rsidRPr="003C1158" w:rsidRDefault="00AB5F7B" w:rsidP="001060EB">
      <w:pPr>
        <w:spacing w:before="40" w:after="40"/>
        <w:rPr>
          <w:rFonts w:ascii="Arial" w:hAnsi="Arial" w:cs="Arial"/>
          <w:bCs/>
          <w:sz w:val="16"/>
          <w:szCs w:val="16"/>
        </w:rPr>
      </w:pPr>
      <w:r w:rsidRPr="003C1158">
        <w:rPr>
          <w:rFonts w:ascii="Arial" w:hAnsi="Arial" w:cs="Arial"/>
          <w:bCs/>
          <w:sz w:val="16"/>
          <w:szCs w:val="16"/>
        </w:rPr>
        <w:t>Pomiar efektywności zatrudnieniowej nie dotyczy osób biernych zawodowo lub bezrobotnych, które w ramach projektu realizowanego w ramach Działania 7.</w:t>
      </w:r>
      <w:r>
        <w:rPr>
          <w:rFonts w:ascii="Arial" w:hAnsi="Arial" w:cs="Arial"/>
          <w:bCs/>
          <w:sz w:val="16"/>
          <w:szCs w:val="16"/>
        </w:rPr>
        <w:t>2</w:t>
      </w:r>
      <w:r w:rsidRPr="003C1158">
        <w:rPr>
          <w:rFonts w:ascii="Arial" w:hAnsi="Arial" w:cs="Arial"/>
          <w:bCs/>
          <w:sz w:val="16"/>
          <w:szCs w:val="16"/>
        </w:rPr>
        <w:t xml:space="preserve"> lub po jego zakończeniu podjęły dalszą aktywizację w ramach Działania 7.3 i/lub 7.4 lub w ramach Osi Priorytetowej VI.</w:t>
      </w:r>
    </w:p>
    <w:p w:rsidR="00AB5F7B" w:rsidRPr="008B1C40" w:rsidRDefault="00AB5F7B" w:rsidP="001060EB">
      <w:pPr>
        <w:pStyle w:val="Tekstprzypisudolnego"/>
        <w:jc w:val="both"/>
        <w:rPr>
          <w:sz w:val="18"/>
          <w:szCs w:val="18"/>
        </w:rPr>
      </w:pPr>
    </w:p>
  </w:footnote>
  <w:footnote w:id="26">
    <w:p w:rsidR="00AB5F7B" w:rsidRDefault="00AB5F7B" w:rsidP="000745BD">
      <w:pPr>
        <w:pStyle w:val="Tekstprzypisudolnego"/>
        <w:rPr>
          <w:rFonts w:asciiTheme="minorHAnsi" w:hAnsiTheme="minorHAnsi"/>
          <w:szCs w:val="16"/>
        </w:rPr>
      </w:pPr>
      <w:r>
        <w:rPr>
          <w:rStyle w:val="Odwoanieprzypisudolnego"/>
          <w:szCs w:val="16"/>
        </w:rPr>
        <w:footnoteRef/>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0745BD">
      <w:pPr>
        <w:pStyle w:val="Tekstprzypisudolnego"/>
        <w:rPr>
          <w:sz w:val="20"/>
        </w:rPr>
      </w:pPr>
    </w:p>
  </w:footnote>
  <w:footnote w:id="27">
    <w:p w:rsidR="00AB5F7B" w:rsidRDefault="00AB5F7B" w:rsidP="000745BD">
      <w:pPr>
        <w:pStyle w:val="Tekstprzypisudolnego"/>
        <w:rPr>
          <w:rFonts w:asciiTheme="minorHAnsi" w:hAnsiTheme="minorHAnsi"/>
          <w:szCs w:val="16"/>
        </w:rPr>
      </w:pPr>
      <w:r>
        <w:rPr>
          <w:rStyle w:val="Odwoanieprzypisudolnego"/>
          <w:szCs w:val="16"/>
        </w:rPr>
        <w:footnoteRef/>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0745BD">
      <w:pPr>
        <w:pStyle w:val="Tekstprzypisudolnego"/>
        <w:rPr>
          <w:sz w:val="20"/>
        </w:rPr>
      </w:pPr>
    </w:p>
  </w:footnote>
  <w:footnote w:id="28">
    <w:p w:rsidR="00AB5F7B" w:rsidRPr="00085D62" w:rsidRDefault="00AB5F7B" w:rsidP="004062B0">
      <w:pPr>
        <w:pStyle w:val="Tekstprzypisudolnego"/>
        <w:rPr>
          <w:szCs w:val="16"/>
        </w:rPr>
      </w:pPr>
      <w:r w:rsidRPr="00085D62">
        <w:rPr>
          <w:rStyle w:val="Odwoanieprzypisudolnego"/>
          <w:szCs w:val="16"/>
        </w:rPr>
        <w:footnoteRef/>
      </w:r>
      <w:r w:rsidRPr="00085D62">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4062B0">
      <w:pPr>
        <w:pStyle w:val="Tekstprzypisudolnego"/>
      </w:pPr>
    </w:p>
  </w:footnote>
  <w:footnote w:id="29">
    <w:p w:rsidR="00AB5F7B" w:rsidRDefault="00AB5F7B" w:rsidP="000745BD">
      <w:pPr>
        <w:pStyle w:val="Tekstprzypisudolnego"/>
        <w:rPr>
          <w:rFonts w:asciiTheme="minorHAnsi" w:hAnsiTheme="minorHAnsi"/>
          <w:sz w:val="20"/>
        </w:rPr>
      </w:pPr>
      <w:r>
        <w:rPr>
          <w:rStyle w:val="Odwoanieprzypisudolnego"/>
        </w:rPr>
        <w:footnoteRef/>
      </w:r>
      <w:r>
        <w:t xml:space="preserve"> </w:t>
      </w:r>
      <w:r>
        <w:rPr>
          <w:szCs w:val="16"/>
        </w:rPr>
        <w:t>Nie są tworzone nowe miejsca świadczenia usług opiekuńczych w ramach opieki instytucjonalnej, tj. w ramach placówek opiekuńczo-pobytowych ani nie są utrzymywane dotychczas istniejące miejsca świadczenia usług w ramach opieki instytucjonalnej, tj. w ramach placówek opiekuńczo-pobytowych. Wsparcie dla osób będących w opiece instytucjonalnej, tj. w placówkach opiekuńczo-pobytowych możliwe w sytuacji przejścia tych osób do opieki realizowanej w ramach usług świadczonych w lokalnej społeczności, o ile przyczynia się to do zwiększenia liczby miejsc świadczenia usług opiekuńczych w postaci usług świadczonych w lokalnej społeczności. IZ RPO WZ może umożliwić podmiotom prowadzącym opiekę instytucjonalną, tj. placówkom opiekuńczo-pobytowym sfinansowanie działań pozwalających na rozszerzenie oferty o prowadzenie usług świadczonych w lokalnej społeczności, o ile przyczyni się to do zwiększenia liczby miejsc świadczenia usług opiekuńczych w postaci usług świadczonych w lokalnej społeczności.</w:t>
      </w:r>
    </w:p>
  </w:footnote>
  <w:footnote w:id="30">
    <w:p w:rsidR="00AB5F7B" w:rsidRDefault="00AB5F7B" w:rsidP="000745BD">
      <w:pPr>
        <w:pStyle w:val="Tekstprzypisudolnego"/>
        <w:rPr>
          <w:szCs w:val="16"/>
        </w:rPr>
      </w:pPr>
      <w:r>
        <w:rPr>
          <w:rStyle w:val="Odwoanieprzypisudolnego"/>
        </w:rPr>
        <w:footnoteRef/>
      </w:r>
      <w:r>
        <w:t xml:space="preserve"> </w:t>
      </w:r>
      <w:r>
        <w:rPr>
          <w:szCs w:val="16"/>
        </w:rPr>
        <w:t>Wsparcie dla usług asystenckich odbywa się poprzez zwiększanie liczby asystentów funkcjonujących w ramach nowych podmiotów lub podmiotów istniejących. Jednocześnie wsparcie dla usług asystenckich</w:t>
      </w:r>
    </w:p>
    <w:p w:rsidR="00AB5F7B" w:rsidRDefault="00AB5F7B" w:rsidP="000745BD">
      <w:pPr>
        <w:pStyle w:val="Tekstprzypisudolnego"/>
        <w:rPr>
          <w:szCs w:val="16"/>
        </w:rPr>
      </w:pPr>
      <w:r>
        <w:rPr>
          <w:szCs w:val="16"/>
        </w:rPr>
        <w:t>prowadzi każdorazowo do zwiększenia liczby miejsc świadczenia usług asystenckich prowadzonych przez danego beneficjenta w stosunku do danych z roku poprzedzającego rok rozpoczęcia realizacji projektu.</w:t>
      </w:r>
    </w:p>
    <w:p w:rsidR="00AB5F7B" w:rsidRDefault="00AB5F7B" w:rsidP="000745BD">
      <w:pPr>
        <w:pStyle w:val="Tekstprzypisudolnego"/>
        <w:rPr>
          <w:szCs w:val="16"/>
        </w:rPr>
      </w:pPr>
      <w:r>
        <w:rPr>
          <w:szCs w:val="16"/>
        </w:rPr>
        <w:t>Liczba miejsc świadczenia usług asystenckich jest zwiększana wyłącznie w ramach usług świadczonych w lokalnej społeczności lub w celu umożliwienia osobom przebywającym w opiece instytucjonalnej, tj. w</w:t>
      </w:r>
    </w:p>
    <w:p w:rsidR="00AB5F7B" w:rsidRDefault="00AB5F7B" w:rsidP="000745BD">
      <w:pPr>
        <w:pStyle w:val="Tekstprzypisudolnego"/>
        <w:rPr>
          <w:rFonts w:asciiTheme="minorHAnsi" w:hAnsiTheme="minorHAnsi"/>
          <w:sz w:val="20"/>
        </w:rPr>
      </w:pPr>
      <w:r>
        <w:rPr>
          <w:szCs w:val="16"/>
        </w:rPr>
        <w:t>placówkach opiekuńczo-pobytowych, przejście do usług świadczonych w lokalnej społeczności.</w:t>
      </w:r>
    </w:p>
  </w:footnote>
  <w:footnote w:id="31">
    <w:p w:rsidR="00AB5F7B" w:rsidRDefault="00AB5F7B" w:rsidP="000745BD">
      <w:pPr>
        <w:pStyle w:val="Tekstprzypisudolnego"/>
        <w:rPr>
          <w:szCs w:val="16"/>
        </w:rPr>
      </w:pPr>
      <w:r>
        <w:rPr>
          <w:rStyle w:val="Odwoanieprzypisudolnego"/>
        </w:rPr>
        <w:footnoteRef/>
      </w:r>
      <w:r>
        <w:t xml:space="preserve"> </w:t>
      </w:r>
      <w:r>
        <w:rPr>
          <w:szCs w:val="16"/>
        </w:rPr>
        <w:t>Usługi asystenckie mogą być świadczone przez asystentów osób niepełnosprawnych, którzy ukończyli kształcenie w zawodzie asystenta osoby niepełnosprawnej zgodnie z rozporządzeniem Ministra Edukacji</w:t>
      </w:r>
    </w:p>
    <w:p w:rsidR="00AB5F7B" w:rsidRDefault="00AB5F7B" w:rsidP="000745BD">
      <w:pPr>
        <w:pStyle w:val="Tekstprzypisudolnego"/>
        <w:rPr>
          <w:rFonts w:asciiTheme="minorHAnsi" w:hAnsiTheme="minorHAnsi"/>
          <w:sz w:val="20"/>
        </w:rPr>
      </w:pPr>
      <w:r>
        <w:rPr>
          <w:szCs w:val="16"/>
        </w:rPr>
        <w:t>Narodowej z dnia 7 lutego 2012 r. w sprawie podstawy programowej kształcenia w zawodach (Dz. U. poz. 184, z późn. zm.) lub przez asystentów osobistych posiadających doświadczenie w realizacji usług asystenckich lub odpowiednie przeszkolenie, przy czym istnieje możliwość przeszkolenia asystentów w ramach projektu przed rozpoczęciem świadczenia przez nich usług na rzecz osób z niepełnosprawnościami. Na etapie Regulaminu konkursu zostanie określony poziom wymaganych kompetencji lub kwalifikacji dla asystentów realizujących usługi asystenckie.</w:t>
      </w:r>
    </w:p>
  </w:footnote>
  <w:footnote w:id="32">
    <w:p w:rsidR="00AB5F7B" w:rsidRDefault="00AB5F7B" w:rsidP="000745BD">
      <w:pPr>
        <w:pStyle w:val="Tekstprzypisudolnego"/>
      </w:pPr>
      <w:r>
        <w:rPr>
          <w:rStyle w:val="Odwoanieprzypisudolnego"/>
        </w:rPr>
        <w:footnoteRef/>
      </w:r>
      <w:r>
        <w:t xml:space="preserve"> </w:t>
      </w:r>
      <w:r>
        <w:rPr>
          <w:szCs w:val="16"/>
        </w:rPr>
        <w:t>Wsparcie dla usług opiekuńczych prowadzi każdorazowo do zwiększenia liczby miejsc świadczenia usług opiekuńczych prowadzonych przez danego beneficjenta w stosunku do danych z roku poprzedzającego rok rozpoczęcia realizacji projektu. Liczba miejsc świadczenia usług opiekuńczych jest zwiększana wyłącznie w ramach usług świadczonych w lokalnej społeczności. Wsparcie dla usług opiekuńczych odbywa się poprzez tworzenie miejsc świadczenia usług opiekuńczych w formie usług świadczonych w lokalnej społeczności (miejsca stałego lub krótkookresowego pobytu dziennego lub stałego lub krótkookresowego pobytu całodobowego). Miejsca krótkookresowego pobytu służą przede wszystkim poprawie dostępu do usług opiekuńczych w zastępstwie za opiekunów faktycznych.</w:t>
      </w:r>
    </w:p>
  </w:footnote>
  <w:footnote w:id="33">
    <w:p w:rsidR="00AB5F7B" w:rsidRDefault="00AB5F7B" w:rsidP="000745BD">
      <w:pPr>
        <w:pStyle w:val="Tekstprzypisudolnego"/>
      </w:pPr>
      <w:r>
        <w:rPr>
          <w:rStyle w:val="Odwoanieprzypisudolnego"/>
        </w:rPr>
        <w:footnoteRef/>
      </w:r>
      <w:r>
        <w:t xml:space="preserve"> </w:t>
      </w:r>
      <w:r>
        <w:rPr>
          <w:szCs w:val="16"/>
        </w:rPr>
        <w:t>Wsparcie miejsc świadczenia usług opiekuńczych i asystenckich ze środków EFS stworzonych przez beneficjenta trwa nie dłużej niż 3 lata.</w:t>
      </w:r>
    </w:p>
  </w:footnote>
  <w:footnote w:id="34">
    <w:p w:rsidR="00AB5F7B" w:rsidRDefault="00AB5F7B" w:rsidP="000745BD">
      <w:pPr>
        <w:pStyle w:val="Tekstprzypisudolnego"/>
        <w:rPr>
          <w:szCs w:val="16"/>
        </w:rPr>
      </w:pPr>
      <w:r>
        <w:rPr>
          <w:rStyle w:val="Odwoanieprzypisudolnego"/>
        </w:rPr>
        <w:footnoteRef/>
      </w:r>
      <w:r>
        <w:t xml:space="preserve"> </w:t>
      </w:r>
      <w:r>
        <w:rPr>
          <w:szCs w:val="16"/>
        </w:rPr>
        <w:t>Beneficjent zobowiązany jest do zachowania trwałości miejsc świadczenia usług asystenckich i opiekuńczych utworzonych w ramach projektu po zakończeniu realizacji projektu co najmniej przez okres</w:t>
      </w:r>
    </w:p>
    <w:p w:rsidR="00AB5F7B" w:rsidRDefault="00AB5F7B" w:rsidP="000745BD">
      <w:pPr>
        <w:pStyle w:val="Tekstprzypisudolnego"/>
        <w:rPr>
          <w:rFonts w:asciiTheme="minorHAnsi" w:hAnsiTheme="minorHAnsi"/>
          <w:sz w:val="20"/>
        </w:rPr>
      </w:pPr>
      <w:r>
        <w:rPr>
          <w:szCs w:val="16"/>
        </w:rPr>
        <w:t>odpowiadający okresowi realizacji projektu, jednak nie krócej niż 2 lata od momentu zakończenia realizacji projektu. Trwałość rozumiana jest jako instytucjonalna gotowość podmiotów do świadczenia usług.</w:t>
      </w:r>
    </w:p>
  </w:footnote>
  <w:footnote w:id="35">
    <w:p w:rsidR="00AB5F7B" w:rsidRDefault="00AB5F7B" w:rsidP="000745BD">
      <w:pPr>
        <w:pStyle w:val="Tekstprzypisudolnego"/>
        <w:rPr>
          <w:szCs w:val="16"/>
        </w:rPr>
      </w:pPr>
      <w:r>
        <w:rPr>
          <w:rStyle w:val="Odwoanieprzypisudolnego"/>
        </w:rPr>
        <w:footnoteRef/>
      </w:r>
      <w:r>
        <w:t xml:space="preserve"> </w:t>
      </w:r>
      <w:r>
        <w:rPr>
          <w:szCs w:val="16"/>
        </w:rPr>
        <w:t>Finansowanie działań pozwalającym osobom w miarę możliwości normalne funkcjonowanie, w tym działań zwiększających mobilność autonomię, bezpieczeństwo osób z niepełnosprawnościami i osób</w:t>
      </w:r>
    </w:p>
    <w:p w:rsidR="00AB5F7B" w:rsidRDefault="00AB5F7B" w:rsidP="000745BD">
      <w:pPr>
        <w:pStyle w:val="Tekstprzypisudolnego"/>
        <w:rPr>
          <w:szCs w:val="16"/>
        </w:rPr>
      </w:pPr>
      <w:r>
        <w:rPr>
          <w:szCs w:val="16"/>
        </w:rPr>
        <w:t>niesamodzielnych (np. likwidowanie barier architektonicznych w miejscu zamieszkania, sfinansowanie wypożyczenia sprzętu niezbędnego do opieki nad osobami niesamodzielnymi lub sprzętu zwiększającego samodzielność osób, usługi dowożenia posiłków, przewóz do miejsca pracy lub ośrodka wsparcia) możliwe wyłącznie jako element kompleksowych projektów dotyczących usług asystenckich lub usług</w:t>
      </w:r>
    </w:p>
    <w:p w:rsidR="00AB5F7B" w:rsidRDefault="00AB5F7B" w:rsidP="000745BD">
      <w:pPr>
        <w:pStyle w:val="Tekstprzypisudolnego"/>
        <w:rPr>
          <w:rFonts w:asciiTheme="minorHAnsi" w:hAnsiTheme="minorHAnsi"/>
          <w:sz w:val="20"/>
        </w:rPr>
      </w:pPr>
      <w:r>
        <w:rPr>
          <w:szCs w:val="16"/>
        </w:rPr>
        <w:t>opiekuńczych.</w:t>
      </w:r>
    </w:p>
  </w:footnote>
  <w:footnote w:id="36">
    <w:p w:rsidR="00AB5F7B" w:rsidRDefault="00AB5F7B" w:rsidP="000745BD">
      <w:pPr>
        <w:pStyle w:val="Tekstprzypisudolnego"/>
        <w:rPr>
          <w:szCs w:val="16"/>
        </w:rPr>
      </w:pPr>
      <w:r>
        <w:rPr>
          <w:rStyle w:val="Odwoanieprzypisudolnego"/>
        </w:rPr>
        <w:footnoteRef/>
      </w:r>
      <w:r>
        <w:t xml:space="preserve"> </w:t>
      </w:r>
      <w:r>
        <w:rPr>
          <w:szCs w:val="16"/>
        </w:rPr>
        <w:t>Możliwy zakres usług wsparcia rodziny i pieczy zastępczej, w tym działań na rzecz usamodzielnienia osób opuszczających pieczę zastępczą oraz podmioty uprawnione do realizacji tych usług, określa ustawa z</w:t>
      </w:r>
    </w:p>
    <w:p w:rsidR="00AB5F7B" w:rsidRDefault="00AB5F7B" w:rsidP="000745BD">
      <w:pPr>
        <w:pStyle w:val="Tekstprzypisudolnego"/>
        <w:rPr>
          <w:szCs w:val="16"/>
        </w:rPr>
      </w:pPr>
      <w:r>
        <w:rPr>
          <w:szCs w:val="16"/>
        </w:rPr>
        <w:t>dnia 9 czerwca 2011 r. o wspieraniu rodziny i systemie pieczy zastępczej. Wsparcie dla rodziny i pieczy zastępczej odbywa się zgodnie z ww. ustawą. Z EFS nie będą finansowane świadczenia wypłacane na</w:t>
      </w:r>
    </w:p>
    <w:p w:rsidR="00AB5F7B" w:rsidRDefault="00AB5F7B" w:rsidP="000745BD">
      <w:pPr>
        <w:pStyle w:val="Tekstprzypisudolnego"/>
        <w:rPr>
          <w:szCs w:val="16"/>
        </w:rPr>
      </w:pPr>
      <w:r>
        <w:rPr>
          <w:szCs w:val="16"/>
        </w:rPr>
        <w:t>podstawie tej ustawy. Świadczenia te mogą stanowić wkład własny do projektu. Ponadto w placówkach wsparcia dziennego w formie opiekuńczej oraz placówkach prowadzonych w formie pracy podwórkowej</w:t>
      </w:r>
    </w:p>
    <w:p w:rsidR="00AB5F7B" w:rsidRDefault="00AB5F7B" w:rsidP="000745BD">
      <w:pPr>
        <w:pStyle w:val="Tekstprzypisudolnego"/>
        <w:rPr>
          <w:szCs w:val="16"/>
        </w:rPr>
      </w:pPr>
      <w:r>
        <w:rPr>
          <w:szCs w:val="16"/>
        </w:rPr>
        <w:t>obowiązkowo są realizowane zajęcia rozwijające co najmniej dwie z ośmiu kompetencji kluczowych wskazanych w zaleceniu Parlamentu Europejskiego i Rady z dnia 18 grudnia 2006 r. w sprawie kompetencji</w:t>
      </w:r>
    </w:p>
    <w:p w:rsidR="00AB5F7B" w:rsidRDefault="00AB5F7B" w:rsidP="000745BD">
      <w:pPr>
        <w:pStyle w:val="Tekstprzypisudolnego"/>
        <w:rPr>
          <w:rFonts w:asciiTheme="minorHAnsi" w:hAnsiTheme="minorHAnsi"/>
          <w:sz w:val="20"/>
        </w:rPr>
      </w:pPr>
      <w:r>
        <w:rPr>
          <w:szCs w:val="16"/>
        </w:rPr>
        <w:t>kluczowych w procesie uczenia się przez całe życie (2006/962/WE) (Dz. Urz. UE L 394 z 30.12.2006, str. 10)</w:t>
      </w:r>
    </w:p>
  </w:footnote>
  <w:footnote w:id="37">
    <w:p w:rsidR="00AB5F7B" w:rsidRDefault="00AB5F7B" w:rsidP="000745BD">
      <w:pPr>
        <w:pStyle w:val="Tekstprzypisudolnego"/>
      </w:pPr>
      <w:r>
        <w:rPr>
          <w:rStyle w:val="Odwoanieprzypisudolnego"/>
        </w:rPr>
        <w:footnoteRef/>
      </w:r>
      <w:r>
        <w:t xml:space="preserve"> </w:t>
      </w:r>
      <w:r>
        <w:rPr>
          <w:szCs w:val="16"/>
        </w:rPr>
        <w:t>Nie są tworzone nowe miejsca w ramach opieki instytucjonalnej, tj. w placówkach opiekuńczo-wychowawczych powyżej 14 osób.</w:t>
      </w:r>
    </w:p>
  </w:footnote>
  <w:footnote w:id="38">
    <w:p w:rsidR="00AB5F7B" w:rsidRDefault="00AB5F7B" w:rsidP="000745BD">
      <w:pPr>
        <w:pStyle w:val="Tekstprzypisudolnego"/>
        <w:rPr>
          <w:szCs w:val="16"/>
        </w:rPr>
      </w:pPr>
      <w:r>
        <w:rPr>
          <w:rStyle w:val="Odwoanieprzypisudolnego"/>
        </w:rPr>
        <w:footnoteRef/>
      </w:r>
      <w:r>
        <w:t xml:space="preserve"> </w:t>
      </w:r>
      <w:r>
        <w:rPr>
          <w:szCs w:val="16"/>
        </w:rPr>
        <w:t>Beneficjent zobowiązany jest do zachowania trwałości po zakończeniu realizacji projektu co najmniej przez okres odpowiadający okresowi realizacji projektu, jednak nie krócej niż 2 lata od momentu</w:t>
      </w:r>
    </w:p>
    <w:p w:rsidR="00AB5F7B" w:rsidRDefault="00AB5F7B" w:rsidP="000745BD">
      <w:pPr>
        <w:pStyle w:val="Tekstprzypisudolnego"/>
        <w:rPr>
          <w:szCs w:val="16"/>
        </w:rPr>
      </w:pPr>
      <w:r>
        <w:rPr>
          <w:szCs w:val="16"/>
        </w:rPr>
        <w:t>zakończenia działań projektowych. Trwałość rozumiana jest jako gotowość podmiotów do świadczenia usług pomocy w opiece i wychowaniu w ramach placówek wsparcia dziennego, w których mowa w art. 9</w:t>
      </w:r>
    </w:p>
    <w:p w:rsidR="00AB5F7B" w:rsidRDefault="00AB5F7B" w:rsidP="000745BD">
      <w:pPr>
        <w:pStyle w:val="Tekstprzypisudolnego"/>
        <w:rPr>
          <w:rFonts w:asciiTheme="minorHAnsi" w:hAnsiTheme="minorHAnsi"/>
          <w:sz w:val="20"/>
        </w:rPr>
      </w:pPr>
      <w:r>
        <w:rPr>
          <w:szCs w:val="16"/>
        </w:rPr>
        <w:t>pkt 2 ustawy z dnia 9 czerwca 2011 r. o wspieraniu rodziny i systemie pieczy zastępczej.</w:t>
      </w:r>
    </w:p>
  </w:footnote>
  <w:footnote w:id="39">
    <w:p w:rsidR="00AB5F7B" w:rsidRDefault="00AB5F7B" w:rsidP="000745BD">
      <w:pPr>
        <w:pStyle w:val="Tekstprzypisudolnego"/>
      </w:pPr>
      <w:r>
        <w:rPr>
          <w:rStyle w:val="Odwoanieprzypisudolnego"/>
        </w:rPr>
        <w:footnoteRef/>
      </w:r>
      <w:r>
        <w:t xml:space="preserve"> </w:t>
      </w:r>
      <w:r>
        <w:rPr>
          <w:szCs w:val="16"/>
        </w:rPr>
        <w:t>Wsparcie istniejących placówek wsparcia dziennego jest możliwe wyłącznie pod warunkiem zwiększenia liczby miejsc w tych placówkach lub rozszerzenie oferty wsparcia.</w:t>
      </w:r>
    </w:p>
  </w:footnote>
  <w:footnote w:id="40">
    <w:p w:rsidR="00AB5F7B" w:rsidRDefault="00AB5F7B" w:rsidP="000745BD">
      <w:pPr>
        <w:pStyle w:val="Tekstprzypisudolnego"/>
      </w:pPr>
      <w:r>
        <w:rPr>
          <w:rStyle w:val="Odwoanieprzypisudolnego"/>
        </w:rPr>
        <w:footnoteRef/>
      </w:r>
      <w:r>
        <w:t xml:space="preserve"> </w:t>
      </w:r>
      <w:r>
        <w:rPr>
          <w:szCs w:val="16"/>
        </w:rPr>
        <w:t xml:space="preserve">Definicja mieszkań wspomaganych zgodna z </w:t>
      </w:r>
      <w:r>
        <w:rPr>
          <w:i/>
          <w:szCs w:val="16"/>
        </w:rPr>
        <w:t>Wytycznymi w zakresie realizacji przedsięwzięć w obszarze włączenia społecznego i zwalczania ubóstwa z wykorzystaniem środków EFS i EFRR na lata 2014-2020</w:t>
      </w:r>
      <w:r>
        <w:rPr>
          <w:szCs w:val="16"/>
        </w:rPr>
        <w:t>.</w:t>
      </w:r>
    </w:p>
  </w:footnote>
  <w:footnote w:id="41">
    <w:p w:rsidR="00AB5F7B" w:rsidRDefault="00AB5F7B" w:rsidP="000745BD">
      <w:pPr>
        <w:pStyle w:val="Tekstprzypisudolnego"/>
        <w:rPr>
          <w:szCs w:val="16"/>
        </w:rPr>
      </w:pPr>
      <w:r>
        <w:rPr>
          <w:rStyle w:val="Odwoanieprzypisudolnego"/>
        </w:rPr>
        <w:footnoteRef/>
      </w:r>
      <w:r>
        <w:t xml:space="preserve"> </w:t>
      </w:r>
      <w:r>
        <w:rPr>
          <w:szCs w:val="16"/>
        </w:rPr>
        <w:t>Beneficjent zobowiązany jest do zachowania trwałości utworzonych miejsc świadczenia usług w mieszkaniach wspomaganych po zakończeniu realizacji projektu co najmniej przez okres odpowiadający</w:t>
      </w:r>
    </w:p>
    <w:p w:rsidR="00AB5F7B" w:rsidRDefault="00AB5F7B" w:rsidP="000745BD">
      <w:pPr>
        <w:pStyle w:val="Tekstprzypisudolnego"/>
        <w:rPr>
          <w:szCs w:val="16"/>
        </w:rPr>
      </w:pPr>
      <w:r>
        <w:rPr>
          <w:szCs w:val="16"/>
        </w:rPr>
        <w:t>okresowi realizacji projektu określony w decyzji lub umowie o dofinansowanie projektu, jednak nie krócej niż 2 lata od momentu zakończenia realizacji projektu. Trwałość powinna być rozumiana jako</w:t>
      </w:r>
    </w:p>
    <w:p w:rsidR="00AB5F7B" w:rsidRDefault="00AB5F7B" w:rsidP="000745BD">
      <w:pPr>
        <w:pStyle w:val="Tekstprzypisudolnego"/>
        <w:rPr>
          <w:rFonts w:asciiTheme="minorHAnsi" w:hAnsiTheme="minorHAnsi"/>
          <w:sz w:val="20"/>
        </w:rPr>
      </w:pPr>
      <w:r>
        <w:rPr>
          <w:szCs w:val="16"/>
        </w:rPr>
        <w:t>instytucjonalna gotowość podmiotów do świadczenia usług.</w:t>
      </w:r>
    </w:p>
  </w:footnote>
  <w:footnote w:id="42">
    <w:p w:rsidR="00AB5F7B" w:rsidRDefault="00AB5F7B" w:rsidP="000745BD">
      <w:pPr>
        <w:pStyle w:val="Tekstprzypisudolnego"/>
        <w:rPr>
          <w:szCs w:val="16"/>
        </w:rPr>
      </w:pPr>
      <w:r>
        <w:rPr>
          <w:rStyle w:val="Odwoanieprzypisudolnego"/>
        </w:rPr>
        <w:footnoteRef/>
      </w:r>
      <w:r>
        <w:t xml:space="preserve"> W </w:t>
      </w:r>
      <w:r>
        <w:rPr>
          <w:szCs w:val="16"/>
        </w:rPr>
        <w:t>przypadku tworzenia miejsc pobytu w mieszkaniach chronionych, o których mowa w ustawie z dnia 12 marca 2004 r. o pomocy społecznej, stosowany jest standard dotyczący tej formy pomocy wynikający z</w:t>
      </w:r>
    </w:p>
    <w:p w:rsidR="00AB5F7B" w:rsidRDefault="00AB5F7B" w:rsidP="000745BD">
      <w:pPr>
        <w:pStyle w:val="Tekstprzypisudolnego"/>
        <w:rPr>
          <w:rFonts w:asciiTheme="minorHAnsi" w:hAnsiTheme="minorHAnsi"/>
          <w:sz w:val="20"/>
        </w:rPr>
      </w:pPr>
      <w:r>
        <w:rPr>
          <w:szCs w:val="16"/>
        </w:rPr>
        <w:t>ww. ustawy. W przypadku innych form mieszkań wspomaganych, mieszkania te spełniają definicję usług świadczonych w lokalnej społeczności.</w:t>
      </w:r>
    </w:p>
  </w:footnote>
  <w:footnote w:id="43">
    <w:p w:rsidR="00AB5F7B" w:rsidRPr="00F3528F" w:rsidRDefault="00AB5F7B" w:rsidP="00756B74">
      <w:pPr>
        <w:pStyle w:val="Tekstprzypisudolnego"/>
        <w:jc w:val="both"/>
        <w:rPr>
          <w:szCs w:val="16"/>
        </w:rPr>
      </w:pPr>
      <w:r w:rsidRPr="00CF1CCD">
        <w:rPr>
          <w:rStyle w:val="Odwoanieprzypisudolnego"/>
          <w:szCs w:val="16"/>
        </w:rPr>
        <w:footnoteRef/>
      </w:r>
      <w:r w:rsidRPr="00CF1CCD">
        <w:rPr>
          <w:szCs w:val="16"/>
        </w:rPr>
        <w:t>Badania uczniów powinny być wykonane przez pielęgniarkę szkolną/higienistkę szkolną w środowisku nauczania i wychowania.</w:t>
      </w:r>
    </w:p>
  </w:footnote>
  <w:footnote w:id="44">
    <w:p w:rsidR="00AB5F7B" w:rsidRPr="00F3528F" w:rsidRDefault="00AB5F7B" w:rsidP="00756B74">
      <w:pPr>
        <w:pStyle w:val="Tekstprzypisudolnego"/>
        <w:jc w:val="both"/>
        <w:rPr>
          <w:szCs w:val="16"/>
        </w:rPr>
      </w:pPr>
      <w:r w:rsidRPr="00CF1CCD">
        <w:rPr>
          <w:rStyle w:val="Odwoanieprzypisudolnego"/>
          <w:szCs w:val="16"/>
        </w:rPr>
        <w:footnoteRef/>
      </w:r>
      <w:r w:rsidRPr="00CF1CCD">
        <w:rPr>
          <w:szCs w:val="16"/>
        </w:rPr>
        <w:t>Dotyczy całościowych zaburzeń rozwoju. Choroby zaliczane do grupy całościowych zaburzeń rozwoju to: autyzm dziecięcy, zespół Aspergera, zespół Hallera, zespół Retta.</w:t>
      </w:r>
    </w:p>
  </w:footnote>
  <w:footnote w:id="45">
    <w:p w:rsidR="00AB5F7B" w:rsidRDefault="00AB5F7B" w:rsidP="00756B74">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756B74">
      <w:pPr>
        <w:pStyle w:val="Tekstprzypisudolnego"/>
        <w:rPr>
          <w:rFonts w:ascii="Times New Roman" w:hAnsi="Times New Roman"/>
        </w:rPr>
      </w:pPr>
    </w:p>
  </w:footnote>
  <w:footnote w:id="46">
    <w:p w:rsidR="00AB5F7B" w:rsidRDefault="00AB5F7B"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0745BD">
      <w:pPr>
        <w:pStyle w:val="Tekstprzypisudolnego"/>
        <w:rPr>
          <w:rFonts w:ascii="Times New Roman" w:hAnsi="Times New Roman"/>
          <w:sz w:val="20"/>
        </w:rPr>
      </w:pPr>
    </w:p>
  </w:footnote>
  <w:footnote w:id="47">
    <w:p w:rsidR="00AB5F7B" w:rsidRDefault="00AB5F7B"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0745BD">
      <w:pPr>
        <w:pStyle w:val="Tekstprzypisudolnego"/>
        <w:rPr>
          <w:rFonts w:ascii="Times New Roman" w:hAnsi="Times New Roman"/>
          <w:sz w:val="20"/>
        </w:rPr>
      </w:pPr>
    </w:p>
  </w:footnote>
  <w:footnote w:id="48">
    <w:p w:rsidR="00AB5F7B" w:rsidRDefault="00AB5F7B" w:rsidP="001060EB">
      <w:pPr>
        <w:pStyle w:val="Tekstprzypisudolnego"/>
        <w:rPr>
          <w:rFonts w:ascii="Calibri" w:eastAsiaTheme="minorHAnsi" w:hAnsi="Calibri"/>
          <w:szCs w:val="16"/>
        </w:rPr>
      </w:pPr>
      <w:r>
        <w:rPr>
          <w:rStyle w:val="Odwoanieprzypisudolnego"/>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1060EB">
      <w:pPr>
        <w:pStyle w:val="Tekstprzypisudolnego"/>
      </w:pPr>
    </w:p>
  </w:footnote>
  <w:footnote w:id="49">
    <w:p w:rsidR="00AB5F7B" w:rsidRDefault="00AB5F7B"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0745BD">
      <w:pPr>
        <w:pStyle w:val="Tekstprzypisudolnego"/>
        <w:rPr>
          <w:rFonts w:ascii="Times New Roman" w:hAnsi="Times New Roman"/>
          <w:sz w:val="20"/>
        </w:rPr>
      </w:pPr>
    </w:p>
  </w:footnote>
  <w:footnote w:id="50">
    <w:p w:rsidR="00AB5F7B" w:rsidRDefault="00AB5F7B" w:rsidP="004062B0">
      <w:pPr>
        <w:pStyle w:val="Tekstprzypisudolnego"/>
        <w:rPr>
          <w:rFonts w:ascii="Calibri" w:eastAsiaTheme="minorHAnsi" w:hAnsi="Calibri"/>
          <w:szCs w:val="16"/>
        </w:rPr>
      </w:pPr>
      <w:r>
        <w:rPr>
          <w:rStyle w:val="Odwoanieprzypisudolnego"/>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4062B0">
      <w:pPr>
        <w:pStyle w:val="Tekstprzypisudolnego"/>
      </w:pPr>
    </w:p>
  </w:footnote>
  <w:footnote w:id="51">
    <w:p w:rsidR="00AB5F7B" w:rsidRDefault="00AB5F7B"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0745BD">
      <w:pPr>
        <w:pStyle w:val="Tekstprzypisudolnego"/>
        <w:rPr>
          <w:rFonts w:ascii="Times New Roman" w:hAnsi="Times New Roman"/>
          <w:sz w:val="20"/>
        </w:rPr>
      </w:pPr>
    </w:p>
  </w:footnote>
  <w:footnote w:id="52">
    <w:p w:rsidR="00AB5F7B" w:rsidRDefault="00AB5F7B"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0745BD">
      <w:pPr>
        <w:pStyle w:val="Tekstprzypisudolnego"/>
        <w:rPr>
          <w:rFonts w:ascii="Times New Roman" w:hAnsi="Times New Roman"/>
          <w:sz w:val="20"/>
        </w:rPr>
      </w:pPr>
    </w:p>
  </w:footnote>
  <w:footnote w:id="53">
    <w:p w:rsidR="00AB5F7B" w:rsidRDefault="00AB5F7B" w:rsidP="000745BD">
      <w:pPr>
        <w:pStyle w:val="Tekstprzypisudolnego"/>
        <w:rPr>
          <w:rFonts w:ascii="Calibri" w:eastAsiaTheme="minorHAnsi" w:hAnsi="Calibri"/>
          <w:szCs w:val="16"/>
        </w:rPr>
      </w:pPr>
      <w:r>
        <w:rPr>
          <w:rStyle w:val="Odwoanieprzypisudolnego"/>
          <w:szCs w:val="16"/>
        </w:rPr>
        <w:t>[1]</w:t>
      </w:r>
      <w:r>
        <w:rPr>
          <w:szCs w:val="16"/>
        </w:rPr>
        <w:t xml:space="preserve"> Do przeliczenia ww. kwoty na PLN należy stosować miesięczny obrachunkowy kurs wymiany stosowany przez KE (kurs opublikowany w: http://ec.europa.eu/budget/inforeuro/index.cfm?fuseaction=home&amp;Language=en) aktualny na dzień ogłoszenia konkursu w przypadku projektów konkursowych. </w:t>
      </w:r>
    </w:p>
    <w:p w:rsidR="00AB5F7B" w:rsidRDefault="00AB5F7B" w:rsidP="000745BD">
      <w:pPr>
        <w:pStyle w:val="Tekstprzypisudolnego"/>
        <w:rPr>
          <w:rFonts w:ascii="Times New Roman" w:hAnsi="Times New Roman"/>
          <w:sz w:val="20"/>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Default="00AB5F7B" w:rsidP="009054C3">
    <w:pPr>
      <w:pStyle w:val="Nagwek"/>
      <w:jc w:val="center"/>
      <w:rPr>
        <w:b/>
        <w:szCs w:val="16"/>
      </w:rPr>
    </w:pPr>
    <w:r w:rsidRPr="00D077CF">
      <w:rPr>
        <w:b/>
        <w:szCs w:val="16"/>
      </w:rPr>
      <w:t>6.1. USŁUGI ROZWOJOWE SKIEROWANE DO PRZEDSIĘBIORCÓW I PRACOWNIKÓW PRZEDSIĘBIORSTW NA PODSTAWIE SYSTEMU POPYTOWEGO.</w:t>
    </w:r>
  </w:p>
  <w:p w:rsidR="00AB5F7B" w:rsidRPr="00E05698" w:rsidRDefault="00AB5F7B" w:rsidP="009054C3">
    <w:pPr>
      <w:pStyle w:val="Nagwek"/>
      <w:jc w:val="center"/>
    </w:pPr>
    <w:r w:rsidRPr="00E05698">
      <w:rPr>
        <w:b/>
        <w:szCs w:val="16"/>
      </w:rPr>
      <w:t>ZAŁĄCZNIK 3 - KRYTERIA WYBORU PROJEKTÓW DLA POSZCZEGÓLNYCH OSI PRIORYTETOWYCH, DZIAŁAŃ I PODDZIAŁAŃ</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Default="00AB5F7B" w:rsidP="009054C3">
    <w:pPr>
      <w:pStyle w:val="Nagwek"/>
      <w:jc w:val="center"/>
      <w:rPr>
        <w:b/>
        <w:szCs w:val="16"/>
      </w:rPr>
    </w:pPr>
    <w:r>
      <w:rPr>
        <w:b/>
        <w:szCs w:val="16"/>
      </w:rPr>
      <w:t xml:space="preserve">6.8 </w:t>
    </w:r>
    <w:r w:rsidRPr="005F26F3">
      <w:rPr>
        <w:b/>
      </w:rPr>
      <w:t>WDROŻENIE KOMPLEKSOWYCH PROGRAMÓW ZDROWOTNYCH DOTYCZĄCYCH CHORÓB NEGATYWNIE WPŁYWAJĄCYCH NA RYNEK PRACY, UŁATWIAJĄCYCH POWROTY DO PRACY, UMOŻLIWIAJĄCYCH WYDŁUŻENIE AKTYWNOŚCI ZAWODOWEJ ORAZ ZWIĘKSZENIE ZGŁASZALNOŚCI NA BADANIA PROFILAKTYCZNE</w:t>
    </w:r>
  </w:p>
  <w:p w:rsidR="00AB5F7B" w:rsidRPr="00E05698" w:rsidRDefault="00AB5F7B" w:rsidP="009054C3">
    <w:pPr>
      <w:pStyle w:val="Nagwek"/>
      <w:jc w:val="center"/>
    </w:pP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4A0F41" w:rsidRDefault="00AB5F7B" w:rsidP="009054C3">
    <w:pPr>
      <w:spacing w:after="0"/>
      <w:jc w:val="center"/>
      <w:rPr>
        <w:rFonts w:ascii="Myriad Pro" w:hAnsi="Myriad Pro"/>
        <w:b/>
        <w:sz w:val="16"/>
        <w:szCs w:val="16"/>
      </w:rPr>
    </w:pPr>
    <w:r w:rsidRPr="004A0F41">
      <w:rPr>
        <w:rFonts w:ascii="Myriad Pro" w:hAnsi="Myriad Pro"/>
        <w:b/>
        <w:sz w:val="16"/>
        <w:szCs w:val="16"/>
      </w:rPr>
      <w:t xml:space="preserve">7.1 PROGRAMY NA RZECZ INTEGRACJI OSÓB I RODZIN ZAGROŻONYCH UBÓSTWEM I/LUB WYKLUCZENIEM SPOŁECZNYM UKIERUNKOWANE NA </w:t>
    </w:r>
    <w:r w:rsidRPr="004A0F41">
      <w:rPr>
        <w:rFonts w:ascii="Myriad Pro" w:hAnsi="Myriad Pro"/>
        <w:b/>
        <w:sz w:val="16"/>
        <w:szCs w:val="16"/>
      </w:rPr>
      <w:br/>
      <w:t>AKTYWIZACJĘ SPOŁECZNO-ZAWODOWĄ WYKORZYSTUJĄCĄ INSTRUMENTY AKTYWIZACJI EDUKACYJNEJ, SPOŁECZNEJ, ZAWODOWEJ</w:t>
    </w:r>
  </w:p>
  <w:p w:rsidR="00AB5F7B" w:rsidRPr="004A0F41" w:rsidRDefault="00AB5F7B" w:rsidP="009054C3">
    <w:pPr>
      <w:pStyle w:val="Nagwek"/>
      <w:jc w:val="center"/>
      <w:rPr>
        <w:szCs w:val="16"/>
      </w:rPr>
    </w:pPr>
    <w:r w:rsidRPr="004A0F41">
      <w:rPr>
        <w:b/>
        <w:szCs w:val="16"/>
      </w:rPr>
      <w:t xml:space="preserve"> ZAŁĄCZNIK 3 - KRYTERIA WYBORU PROJEKTÓW DLA POSZCZEGÓLNYCH OSI PRIORYTETOWYCH, DZIAŁAŃ I PODDZIAŁAŃ</w:t>
    </w:r>
  </w:p>
  <w:p w:rsidR="00AB5F7B" w:rsidRPr="00E979EB" w:rsidRDefault="00AB5F7B" w:rsidP="009054C3">
    <w:pPr>
      <w:pStyle w:val="Nagwek"/>
      <w:jc w:val="cen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E05698" w:rsidRDefault="00AB5F7B" w:rsidP="009054C3">
    <w:pPr>
      <w:pStyle w:val="Nagwek"/>
      <w:jc w:val="center"/>
    </w:pPr>
    <w:r w:rsidRPr="00262FA8">
      <w:rPr>
        <w:b/>
        <w:szCs w:val="16"/>
      </w:rPr>
      <w:t>7.2 WSPARCIE DLA TWORZENIA PODMIOTÓW INTEGRACJI SPOŁECZNEJ ORAZ PODMIOTÓW DZIAŁAJĄCYCH NA RZECZ AKTYWIZACJI SPOŁECZNO-ZAWODOWEJ</w:t>
    </w:r>
    <w:r w:rsidRPr="00490740">
      <w:rPr>
        <w:b/>
        <w:sz w:val="12"/>
        <w:szCs w:val="16"/>
      </w:rPr>
      <w:t xml:space="preserve"> </w:t>
    </w: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E05698" w:rsidRDefault="00AB5F7B" w:rsidP="009054C3">
    <w:pPr>
      <w:pStyle w:val="Nagwek"/>
      <w:jc w:val="center"/>
    </w:pPr>
    <w:r w:rsidRPr="00262FA8">
      <w:rPr>
        <w:b/>
        <w:szCs w:val="16"/>
      </w:rPr>
      <w:t>7.2 WSPARCIE DLA TWORZENIA PODMIOTÓW INTEGRACJI SPOŁECZNEJ ORAZ PODMIOTÓW DZIAŁAJĄCYCH NA RZECZ AKTYWIZACJI SPOŁECZNO-ZAWODOWEJ</w:t>
    </w:r>
    <w:r w:rsidRPr="00490740">
      <w:rPr>
        <w:b/>
        <w:sz w:val="12"/>
        <w:szCs w:val="16"/>
      </w:rPr>
      <w:t xml:space="preserve"> </w:t>
    </w: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r w:rsidRPr="000866D9">
      <w:t>Kryteria szczegółowe na 2017</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572B0A" w:rsidRDefault="00AB5F7B" w:rsidP="009054C3">
    <w:pPr>
      <w:pStyle w:val="Nagwek2"/>
      <w:jc w:val="center"/>
      <w:rPr>
        <w:rFonts w:eastAsiaTheme="minorHAnsi" w:cstheme="minorBidi"/>
        <w:b/>
        <w:sz w:val="16"/>
        <w:szCs w:val="16"/>
        <w:lang w:eastAsia="en-US"/>
      </w:rPr>
    </w:pPr>
    <w:r w:rsidRPr="00572B0A">
      <w:rPr>
        <w:rFonts w:eastAsiaTheme="minorHAnsi" w:cstheme="minorBidi"/>
        <w:b/>
        <w:sz w:val="16"/>
        <w:szCs w:val="16"/>
        <w:lang w:eastAsia="en-US"/>
      </w:rPr>
      <w:t xml:space="preserve">7.3 WSPARCIE DLA UTWORZENIA I/LUB FUNKCJONOWANIA (W TYM WZMOCNIENIA POTENCJAŁU) INSTYTUCJI WSPIERAJĄCYCH EKONOMIĘ SPOŁECZNĄ </w:t>
    </w:r>
    <w:r w:rsidRPr="00572B0A">
      <w:rPr>
        <w:rFonts w:eastAsiaTheme="minorHAnsi" w:cstheme="minorBidi"/>
        <w:b/>
        <w:sz w:val="16"/>
        <w:szCs w:val="16"/>
        <w:lang w:eastAsia="en-US"/>
      </w:rPr>
      <w:br/>
      <w:t>ZGODNIE Z KRAJOWYM PROGRAMEM ROZWOJU EKONOMII SPOŁECZNEJ</w:t>
    </w:r>
  </w:p>
  <w:p w:rsidR="00AB5F7B" w:rsidRPr="00E05698" w:rsidRDefault="00AB5F7B" w:rsidP="009054C3">
    <w:pPr>
      <w:pStyle w:val="Nagwek"/>
      <w:jc w:val="center"/>
    </w:pPr>
    <w:r w:rsidRPr="00490740">
      <w:rPr>
        <w:b/>
        <w:sz w:val="12"/>
        <w:szCs w:val="16"/>
      </w:rPr>
      <w:t xml:space="preserve"> </w:t>
    </w: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572B0A" w:rsidRDefault="00AB5F7B" w:rsidP="009054C3">
    <w:pPr>
      <w:pStyle w:val="Nagwek2"/>
      <w:jc w:val="center"/>
      <w:rPr>
        <w:rFonts w:eastAsiaTheme="minorHAnsi" w:cstheme="minorBidi"/>
        <w:b/>
        <w:sz w:val="16"/>
        <w:szCs w:val="16"/>
        <w:lang w:eastAsia="en-US"/>
      </w:rPr>
    </w:pPr>
    <w:r w:rsidRPr="00572B0A">
      <w:rPr>
        <w:rFonts w:eastAsiaTheme="minorHAnsi" w:cstheme="minorBidi"/>
        <w:b/>
        <w:sz w:val="16"/>
        <w:szCs w:val="16"/>
        <w:lang w:eastAsia="en-US"/>
      </w:rPr>
      <w:t>7.4 TWORZENIE MIEJSC PRACY W SEKTORZE EKONOMII SPOŁECZNEJ M.IN. POPRZEZ WSPARCIE NA TWORZENIE PRZEDSIĘBIORSTW SPOŁECZNYCH</w:t>
    </w:r>
  </w:p>
  <w:p w:rsidR="00AB5F7B" w:rsidRPr="00572B0A" w:rsidRDefault="00AB5F7B" w:rsidP="009054C3">
    <w:pPr>
      <w:pStyle w:val="Nagwek2"/>
      <w:jc w:val="center"/>
      <w:rPr>
        <w:b/>
        <w:sz w:val="16"/>
        <w:szCs w:val="16"/>
      </w:rPr>
    </w:pPr>
    <w:r w:rsidRPr="00572B0A">
      <w:rPr>
        <w:rFonts w:eastAsiaTheme="minorHAnsi" w:cstheme="minorBidi"/>
        <w:b/>
        <w:sz w:val="16"/>
        <w:szCs w:val="16"/>
        <w:lang w:eastAsia="en-US"/>
      </w:rPr>
      <w:t>(W SZCZEGÓLNOŚCI SPÓŁDZIELNI SOCJALNYCH)</w:t>
    </w:r>
  </w:p>
  <w:p w:rsidR="00AB5F7B" w:rsidRPr="00E05698" w:rsidRDefault="00AB5F7B" w:rsidP="009054C3">
    <w:pPr>
      <w:pStyle w:val="Nagwek"/>
      <w:jc w:val="center"/>
    </w:pP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Default="00AB5F7B" w:rsidP="009054C3">
    <w:pPr>
      <w:pStyle w:val="Nagwek"/>
      <w:jc w:val="center"/>
      <w:rPr>
        <w:b/>
        <w:sz w:val="12"/>
        <w:szCs w:val="16"/>
      </w:rPr>
    </w:pPr>
    <w:r w:rsidRPr="00410CBC">
      <w:rPr>
        <w:b/>
        <w:szCs w:val="20"/>
      </w:rPr>
      <w:t>7.5 KOORDYNACJA ROZWOJU SEKTORA EKONOMII SPOŁECZNEJ ORAZ WSPARCIE ROZWOJU SIECI KOOPERACJI I PARTNERSTW EKONOMII SPOŁECZNEJ W WOJEWÓDZTWIE</w:t>
    </w:r>
    <w:r w:rsidRPr="00490740">
      <w:rPr>
        <w:b/>
        <w:sz w:val="12"/>
        <w:szCs w:val="16"/>
      </w:rPr>
      <w:t xml:space="preserve"> </w:t>
    </w:r>
  </w:p>
  <w:p w:rsidR="00AB5F7B" w:rsidRPr="00E05698" w:rsidRDefault="00AB5F7B" w:rsidP="009054C3">
    <w:pPr>
      <w:pStyle w:val="Nagwek"/>
      <w:jc w:val="center"/>
    </w:pP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Default="00AB5F7B" w:rsidP="009054C3">
    <w:pPr>
      <w:pStyle w:val="Nagwek"/>
      <w:jc w:val="center"/>
      <w:rPr>
        <w:b/>
        <w:szCs w:val="20"/>
      </w:rPr>
    </w:pPr>
    <w:r w:rsidRPr="00B03C0F">
      <w:rPr>
        <w:b/>
        <w:szCs w:val="20"/>
      </w:rPr>
      <w:t xml:space="preserve">7.6 WSPARCIE ROZWOJU USŁUG SPOŁECZNYCH ŚWIADCZONYCH W INTERESIE OGÓLNYM </w:t>
    </w:r>
  </w:p>
  <w:p w:rsidR="00AB5F7B" w:rsidRDefault="00AB5F7B" w:rsidP="009054C3">
    <w:pPr>
      <w:pStyle w:val="Nagwek"/>
      <w:jc w:val="center"/>
      <w:rPr>
        <w:b/>
        <w:szCs w:val="16"/>
      </w:rPr>
    </w:pPr>
    <w:r w:rsidRPr="00E05698">
      <w:rPr>
        <w:b/>
        <w:szCs w:val="16"/>
      </w:rPr>
      <w:t>ZAŁĄCZNIK 3 - KRYTERIA WYBORU PROJEKTÓW DLA POSZCZEGÓLNYCH OSI PRIORYTETOWYCH, DZIAŁAŃ I PODDZIAŁAŃ</w:t>
    </w:r>
  </w:p>
  <w:p w:rsidR="00AB5F7B" w:rsidRPr="00E05698" w:rsidRDefault="00AB5F7B" w:rsidP="009054C3">
    <w:pPr>
      <w:pStyle w:val="Nagwek"/>
      <w:jc w:val="center"/>
    </w:pPr>
    <w:r w:rsidRPr="00F4493C">
      <w:t>Kryteria szczegółowe na 2017</w:t>
    </w:r>
  </w:p>
  <w:p w:rsidR="00AB5F7B" w:rsidRPr="00E979EB" w:rsidRDefault="00AB5F7B" w:rsidP="009054C3">
    <w:pPr>
      <w:pStyle w:val="Nagwek"/>
      <w:jc w:val="cent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E05698" w:rsidRDefault="00AB5F7B" w:rsidP="009054C3">
    <w:pPr>
      <w:pStyle w:val="Nagwek"/>
      <w:jc w:val="center"/>
    </w:pPr>
    <w:r w:rsidRPr="00B03C0F">
      <w:rPr>
        <w:b/>
        <w:szCs w:val="20"/>
      </w:rPr>
      <w:t>7.</w:t>
    </w:r>
    <w:r>
      <w:rPr>
        <w:b/>
        <w:szCs w:val="20"/>
      </w:rPr>
      <w:t>7</w:t>
    </w:r>
    <w:r w:rsidRPr="00B03C0F">
      <w:rPr>
        <w:b/>
        <w:szCs w:val="20"/>
      </w:rPr>
      <w:t xml:space="preserve"> </w:t>
    </w:r>
    <w:r w:rsidRPr="00AF410E">
      <w:rPr>
        <w:b/>
        <w:szCs w:val="20"/>
      </w:rPr>
      <w:t>WDROŻENIE PROGRAMÓW WCZESNEGO WYKRYWANIA WAD ROZWOJOWYCH I REHABILITACJI DZIECI Z NIEPEŁNOSPRAWNOŚCIAMI ORAZ ZAGROŻONYCH NIEPEŁNOSPRAWNOŚCIĄ</w:t>
    </w:r>
    <w:r>
      <w:rPr>
        <w:b/>
        <w:szCs w:val="20"/>
      </w:rPr>
      <w:t xml:space="preserve"> </w:t>
    </w: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572B0A" w:rsidRDefault="00AB5F7B" w:rsidP="009054C3">
    <w:pPr>
      <w:pStyle w:val="Nagwek2"/>
      <w:jc w:val="center"/>
      <w:rPr>
        <w:rFonts w:eastAsiaTheme="minorHAnsi" w:cstheme="minorBidi"/>
        <w:b/>
        <w:sz w:val="16"/>
        <w:szCs w:val="16"/>
        <w:lang w:eastAsia="en-US"/>
      </w:rPr>
    </w:pPr>
    <w:r w:rsidRPr="00572B0A">
      <w:rPr>
        <w:rFonts w:eastAsiaTheme="minorHAnsi" w:cstheme="minorBidi"/>
        <w:b/>
        <w:sz w:val="16"/>
        <w:szCs w:val="16"/>
        <w:lang w:eastAsia="en-US"/>
      </w:rPr>
      <w:t>8.1 UPOWSZECHNIENIE EDUKACJI PRZEDSZKOLNEJ</w:t>
    </w:r>
  </w:p>
  <w:p w:rsidR="00AB5F7B" w:rsidRPr="00E05698" w:rsidRDefault="00AB5F7B" w:rsidP="009054C3">
    <w:pPr>
      <w:pStyle w:val="Nagwek"/>
      <w:jc w:val="center"/>
    </w:pP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Default="00AB5F7B" w:rsidP="001B5974">
    <w:pPr>
      <w:pStyle w:val="Nagwek"/>
      <w:jc w:val="center"/>
    </w:pPr>
    <w:r>
      <w:rPr>
        <w:noProof/>
        <w:lang w:eastAsia="pl-PL"/>
      </w:rPr>
      <w:drawing>
        <wp:inline distT="0" distB="0" distL="0" distR="0" wp14:anchorId="14CA6B3C" wp14:editId="3480A507">
          <wp:extent cx="8889365" cy="993775"/>
          <wp:effectExtent l="0" t="0" r="698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89365" cy="993775"/>
                  </a:xfrm>
                  <a:prstGeom prst="rect">
                    <a:avLst/>
                  </a:prstGeom>
                  <a:noFill/>
                  <a:ln>
                    <a:noFill/>
                  </a:ln>
                </pic:spPr>
              </pic:pic>
            </a:graphicData>
          </a:graphic>
        </wp:inline>
      </w:drawing>
    </w:r>
  </w:p>
  <w:p w:rsidR="00AB5F7B" w:rsidRDefault="00AB5F7B" w:rsidP="001B5974">
    <w:pPr>
      <w:pStyle w:val="Nagwek"/>
      <w:jc w:val="center"/>
    </w:pPr>
  </w:p>
  <w:p w:rsidR="00AB5F7B" w:rsidRPr="00E05698" w:rsidRDefault="00AB5F7B" w:rsidP="00D077CF">
    <w:pPr>
      <w:pStyle w:val="Nagwek"/>
      <w:jc w:val="center"/>
    </w:pPr>
    <w:r w:rsidRPr="00E05698">
      <w:rPr>
        <w:b/>
        <w:szCs w:val="16"/>
      </w:rPr>
      <w:t>ZAŁĄCZNIK 3 - KRYTERIA WYBORU PROJEKTÓW DLA POSZCZEGÓLNYCH OSI PRIORYTETOWYCH, DZIAŁAŃ I PODDZIAŁAŃ</w:t>
    </w:r>
  </w:p>
  <w:p w:rsidR="00AB5F7B" w:rsidRDefault="00AB5F7B">
    <w:pPr>
      <w:pStyle w:val="Nagwek"/>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E05698" w:rsidRDefault="00AB5F7B" w:rsidP="009054C3">
    <w:pPr>
      <w:pStyle w:val="Nagwek"/>
      <w:jc w:val="center"/>
    </w:pPr>
    <w:r w:rsidRPr="00A678E5">
      <w:rPr>
        <w:b/>
        <w:szCs w:val="16"/>
      </w:rPr>
      <w:t>8.2 WSPARCIE SZKÓŁ I PLACÓWEK PROWADZĄCYCH KSZTAŁCENIE OGÓLNE ORAZ UCZNIÓW UCZESTNICZĄCYCH W KSZTAŁCENIU PODSTAWOWYM, GIMNAZJALNYM I PONADGIMNAZJALNYM</w:t>
    </w:r>
    <w:r w:rsidRPr="00A678E5" w:rsidDel="00A678E5">
      <w:rPr>
        <w:b/>
        <w:szCs w:val="16"/>
      </w:rPr>
      <w:t xml:space="preserve"> </w:t>
    </w: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E05698" w:rsidRDefault="00AB5F7B" w:rsidP="009054C3">
    <w:pPr>
      <w:pStyle w:val="Nagwek"/>
      <w:jc w:val="center"/>
    </w:pPr>
    <w:r w:rsidRPr="00882B82">
      <w:rPr>
        <w:b/>
        <w:szCs w:val="16"/>
      </w:rPr>
      <w:t>8.3 WSPARCIE SZKÓŁ I PLACÓWEK PROWADZĄCYCH KSZTAŁCENIE OGÓLNE ORAZ UCZNIÓW UCZESTNICZĄCYCH W KSZTAŁCENIU PODSTAWOWYM, GIMNAZJALNYM I PONADGIMNAZJALNYM W RAMACH STRATEGII ZIT DLA SZCZECIŃSKIEGO OBSZARU METROPOLITALNEGO</w:t>
    </w:r>
    <w:r w:rsidRPr="00882B82" w:rsidDel="00A678E5">
      <w:rPr>
        <w:b/>
        <w:szCs w:val="16"/>
      </w:rPr>
      <w:t xml:space="preserve"> </w:t>
    </w: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Default="00AB5F7B" w:rsidP="009054C3">
    <w:pPr>
      <w:pStyle w:val="Nagwek"/>
      <w:jc w:val="center"/>
      <w:rPr>
        <w:b/>
        <w:szCs w:val="16"/>
      </w:rPr>
    </w:pPr>
    <w:r w:rsidRPr="00882B82">
      <w:rPr>
        <w:b/>
        <w:szCs w:val="16"/>
      </w:rPr>
      <w:t>8.3 WSPARCIE SZKÓŁ I PLACÓWEK PROWADZĄCYCH KSZTAŁCENIE OGÓLNE ORAZ UCZNIÓW UCZESTNICZĄCYCH W KSZTAŁCENIU PODSTAWOWYM, GIMNAZJALNYM I PONADGIMNAZJALNYM W RAMACH STRATEGII ZIT DLA SZCZECIŃSKIEGO OBSZARU METROPOLITALNEGO</w:t>
    </w:r>
  </w:p>
  <w:p w:rsidR="00AB5F7B" w:rsidRDefault="00AB5F7B" w:rsidP="009054C3">
    <w:pPr>
      <w:pStyle w:val="Nagwek"/>
      <w:jc w:val="center"/>
      <w:rPr>
        <w:b/>
        <w:szCs w:val="16"/>
      </w:rPr>
    </w:pPr>
    <w:r w:rsidRPr="00882B82" w:rsidDel="00A678E5">
      <w:rPr>
        <w:b/>
        <w:szCs w:val="16"/>
      </w:rPr>
      <w:t xml:space="preserve"> </w:t>
    </w:r>
    <w:r w:rsidRPr="00E05698">
      <w:rPr>
        <w:b/>
        <w:szCs w:val="16"/>
      </w:rPr>
      <w:t>ZAŁĄCZNIK 3 - KRYTERIA WYBORU PROJEKTÓW DLA POSZCZEGÓLNYCH OSI PRIORYTETOWYCH, DZIAŁAŃ I PODDZIAŁAŃ</w:t>
    </w:r>
  </w:p>
  <w:p w:rsidR="00AB5F7B" w:rsidRPr="00E05698" w:rsidRDefault="00AB5F7B" w:rsidP="009054C3">
    <w:pPr>
      <w:pStyle w:val="Nagwek"/>
      <w:jc w:val="center"/>
    </w:pPr>
    <w:r w:rsidRPr="000866D9">
      <w:t>Kryteria szczegółowe na 2017 r.</w:t>
    </w:r>
  </w:p>
  <w:p w:rsidR="00AB5F7B" w:rsidRPr="00E979EB" w:rsidRDefault="00AB5F7B" w:rsidP="009054C3">
    <w:pPr>
      <w:pStyle w:val="Nagwek"/>
      <w:jc w:val="cent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E05698" w:rsidRDefault="00AB5F7B" w:rsidP="009054C3">
    <w:pPr>
      <w:pStyle w:val="Nagwek"/>
      <w:jc w:val="center"/>
    </w:pPr>
    <w:r w:rsidRPr="00C358A6">
      <w:rPr>
        <w:b/>
        <w:szCs w:val="16"/>
      </w:rPr>
      <w:t>8.4 UPOWSZECHNIENIE EDUKACJI PRZEDSZKOLNEJ ORAZ WSPARCIE SZKÓŁ I PLACÓWEK PROWADZĄCYCH KSZTAŁCENIE OGÓLNE ORAZ UCZNIÓW UCZESTNICZĄCYCH W KSZTAŁCENIU PODSTAWOWYM, GIMNAZJALNYM I PONADGIMNAZJALNYM W RAMACH STRATEGII ZIT DLA KOSZALIŃSKO – KOŁOBRZESKO – BIAŁOGARDZKIEGO OBSZARU FUNKCJONALNEGO.</w:t>
    </w: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E05698" w:rsidRDefault="00AB5F7B" w:rsidP="009054C3">
    <w:pPr>
      <w:pStyle w:val="Nagwek"/>
      <w:jc w:val="center"/>
    </w:pPr>
    <w:r w:rsidRPr="00C358A6">
      <w:rPr>
        <w:b/>
        <w:szCs w:val="16"/>
      </w:rPr>
      <w:t>8.4 UPOWSZECHNIENIE EDUKACJI PRZEDSZKOLNEJ ORAZ WSPARCIE SZKÓŁ I PLACÓWEK PROWADZĄCYCH KSZTAŁCENIE OGÓLNE ORAZ UCZNIÓW UCZESTNICZĄCYCH W KSZTAŁCENIU PODSTAWOWYM, GIMNAZJALNYM I PONADGIMNAZJALNYM W RAMACH STRATEGII ZIT DLA KOSZALIŃSKO – KOŁOBRZESKO – BIAŁOGARDZKIEGO OBSZARU FUNKCJONALNEGO.</w:t>
    </w: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3E76EB" w:rsidRDefault="00AB5F7B" w:rsidP="009054C3">
    <w:pPr>
      <w:pStyle w:val="Nagwek"/>
      <w:jc w:val="center"/>
      <w:rPr>
        <w:b/>
        <w:szCs w:val="16"/>
      </w:rPr>
    </w:pPr>
    <w:r w:rsidRPr="003E76EB">
      <w:rPr>
        <w:b/>
        <w:szCs w:val="16"/>
      </w:rPr>
      <w:t xml:space="preserve">8.5 UPOWSZECHNIENIE EDUKACJI PRZEDSZKOLNEJ ORAZ WSPARCIE SZKÓŁ I PLACÓWEK PROWADZĄCYCH KSZTAŁCENIE OGÓLNE ORAZ UCZNIÓW UCZESTNICZĄCYCH </w:t>
    </w:r>
  </w:p>
  <w:p w:rsidR="00AB5F7B" w:rsidRDefault="00AB5F7B" w:rsidP="009054C3">
    <w:pPr>
      <w:pStyle w:val="Nagwek"/>
      <w:jc w:val="center"/>
      <w:rPr>
        <w:b/>
        <w:szCs w:val="16"/>
      </w:rPr>
    </w:pPr>
    <w:r w:rsidRPr="003E76EB">
      <w:rPr>
        <w:b/>
        <w:szCs w:val="16"/>
      </w:rPr>
      <w:t>W KSZTAŁCENIU PODSTAWOWYM, GIMNAZJALNYM I PONADGIMNAZJALNYM W RAMACH KONTRAKTÓW SAMORZĄDOWYCH</w:t>
    </w:r>
  </w:p>
  <w:p w:rsidR="00AB5F7B" w:rsidRPr="00E05698" w:rsidRDefault="00AB5F7B" w:rsidP="009054C3">
    <w:pPr>
      <w:pStyle w:val="Nagwek"/>
      <w:jc w:val="center"/>
    </w:pP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Default="00AB5F7B" w:rsidP="009054C3">
    <w:pPr>
      <w:pStyle w:val="Nagwek"/>
      <w:jc w:val="center"/>
      <w:rPr>
        <w:b/>
        <w:szCs w:val="16"/>
      </w:rPr>
    </w:pPr>
    <w:r w:rsidRPr="00335530">
      <w:rPr>
        <w:b/>
        <w:szCs w:val="16"/>
      </w:rPr>
      <w:t xml:space="preserve">8.5 UPOWSZECHNIENIE EDUKACJI PRZEDSZKOLNEJ ORAZ WSPARCIE SZKÓŁ I PLACÓWEK PROWADZĄCYCH KSZTAŁCENIE OGÓLNE ORAZ UCZNIÓW UCZESTNICZĄCYCH </w:t>
    </w:r>
    <w:r w:rsidRPr="00335530">
      <w:rPr>
        <w:b/>
        <w:szCs w:val="16"/>
      </w:rPr>
      <w:br/>
      <w:t xml:space="preserve">W KSZTAŁCENIU PODSTAWOWYM, GIMNAZJALNYM I PONADGIMNAZJALNYM W </w:t>
    </w:r>
    <w:r>
      <w:rPr>
        <w:b/>
        <w:szCs w:val="16"/>
      </w:rPr>
      <w:t>RAMACH KONTRAKTÓW SAMORZĄDOWYCH</w:t>
    </w:r>
  </w:p>
  <w:p w:rsidR="00AB5F7B" w:rsidRPr="00E05698" w:rsidRDefault="00AB5F7B" w:rsidP="009054C3">
    <w:pPr>
      <w:pStyle w:val="Nagwek"/>
      <w:jc w:val="center"/>
    </w:pP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545195" w:rsidRDefault="00AB5F7B" w:rsidP="009054C3">
    <w:pPr>
      <w:pStyle w:val="Nagwek2"/>
      <w:jc w:val="center"/>
      <w:rPr>
        <w:rFonts w:eastAsiaTheme="minorHAnsi" w:cstheme="minorBidi"/>
        <w:b/>
        <w:sz w:val="16"/>
        <w:szCs w:val="16"/>
        <w:lang w:eastAsia="en-US"/>
      </w:rPr>
    </w:pPr>
    <w:r w:rsidRPr="00545195">
      <w:rPr>
        <w:rFonts w:eastAsiaTheme="minorHAnsi" w:cstheme="minorBidi"/>
        <w:b/>
        <w:sz w:val="16"/>
        <w:szCs w:val="16"/>
        <w:lang w:eastAsia="en-US"/>
      </w:rPr>
      <w:t>8.6 WSPARCIE SZKÓŁ I PLACÓWEK PROWADZĄCYCH KSZTAŁCENIE ZAWODOWE ORAZ UCZNIÓW UCZESTNICZĄCYCH W KSZTAŁCENIU ZAWODOWYM</w:t>
    </w:r>
  </w:p>
  <w:p w:rsidR="00AB5F7B" w:rsidRPr="00326DF7" w:rsidRDefault="00AB5F7B" w:rsidP="009054C3">
    <w:pPr>
      <w:pStyle w:val="Nagwek2"/>
      <w:jc w:val="center"/>
      <w:rPr>
        <w:rFonts w:eastAsiaTheme="minorHAnsi" w:cstheme="minorBidi"/>
        <w:b/>
        <w:lang w:eastAsia="en-US"/>
      </w:rPr>
    </w:pPr>
    <w:r w:rsidRPr="00545195">
      <w:rPr>
        <w:rFonts w:eastAsiaTheme="minorHAnsi" w:cstheme="minorBidi"/>
        <w:b/>
        <w:sz w:val="16"/>
        <w:szCs w:val="16"/>
        <w:lang w:eastAsia="en-US"/>
      </w:rPr>
      <w:t>I OSÓB DOROSŁYCH UCZESTNICZĄCYCH W POZASZKOLNYCH FORMACH KSZTAŁCENIA ZAWODOWEGO</w:t>
    </w:r>
  </w:p>
  <w:p w:rsidR="00AB5F7B" w:rsidRPr="00E05698" w:rsidRDefault="00AB5F7B" w:rsidP="009054C3">
    <w:pPr>
      <w:pStyle w:val="Nagwek"/>
      <w:jc w:val="center"/>
    </w:pP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545195" w:rsidRDefault="00AB5F7B" w:rsidP="009054C3">
    <w:pPr>
      <w:pStyle w:val="Nagwek2"/>
      <w:jc w:val="center"/>
      <w:rPr>
        <w:rFonts w:eastAsiaTheme="minorHAnsi" w:cstheme="minorBidi"/>
        <w:b/>
        <w:sz w:val="16"/>
        <w:szCs w:val="16"/>
        <w:lang w:eastAsia="en-US"/>
      </w:rPr>
    </w:pPr>
    <w:r w:rsidRPr="00545195">
      <w:rPr>
        <w:rFonts w:eastAsiaTheme="minorHAnsi" w:cstheme="minorBidi"/>
        <w:b/>
        <w:sz w:val="16"/>
        <w:szCs w:val="16"/>
        <w:lang w:eastAsia="en-US"/>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p>
  <w:p w:rsidR="00AB5F7B" w:rsidRPr="00E05698" w:rsidRDefault="00AB5F7B" w:rsidP="009054C3">
    <w:pPr>
      <w:pStyle w:val="Nagwek"/>
      <w:jc w:val="center"/>
    </w:pP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E05698" w:rsidRDefault="00AB5F7B" w:rsidP="009054C3">
    <w:pPr>
      <w:pStyle w:val="Nagwek"/>
      <w:jc w:val="center"/>
    </w:pPr>
    <w:r w:rsidRPr="0009295A">
      <w:rPr>
        <w:b/>
        <w:szCs w:val="16"/>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Default="00AB5F7B" w:rsidP="001B5974">
    <w:pPr>
      <w:pStyle w:val="Nagwek"/>
      <w:jc w:val="center"/>
    </w:pPr>
    <w:r>
      <w:rPr>
        <w:noProof/>
        <w:lang w:eastAsia="pl-PL"/>
      </w:rPr>
      <w:drawing>
        <wp:inline distT="0" distB="0" distL="0" distR="0" wp14:anchorId="15D14C59" wp14:editId="196ABD1D">
          <wp:extent cx="5303520" cy="596265"/>
          <wp:effectExtent l="0" t="0" r="0" b="0"/>
          <wp:docPr id="1" name="Obraz 1" descr="Opis: C:\Users\mnowaczyk\Desktop\Promocja\ciąg logotypów_NSS-UE-FStru_RPO-WZ_14-20_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pis: C:\Users\mnowaczyk\Desktop\Promocja\ciąg logotypów_NSS-UE-FStru_RPO-WZ_14-20_k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03520" cy="596265"/>
                  </a:xfrm>
                  <a:prstGeom prst="rect">
                    <a:avLst/>
                  </a:prstGeom>
                  <a:noFill/>
                  <a:ln>
                    <a:noFill/>
                  </a:ln>
                </pic:spPr>
              </pic:pic>
            </a:graphicData>
          </a:graphic>
        </wp:inline>
      </w:drawing>
    </w:r>
  </w:p>
  <w:p w:rsidR="00AB5F7B" w:rsidRDefault="00AB5F7B" w:rsidP="001B5974">
    <w:pPr>
      <w:pStyle w:val="Nagwek"/>
      <w:jc w:val="center"/>
    </w:pPr>
  </w:p>
  <w:p w:rsidR="00AB5F7B" w:rsidRDefault="00AB5F7B" w:rsidP="00D077CF">
    <w:pPr>
      <w:pStyle w:val="Nagwek"/>
      <w:jc w:val="center"/>
      <w:rPr>
        <w:b/>
        <w:szCs w:val="16"/>
      </w:rPr>
    </w:pPr>
    <w:r w:rsidRPr="00D077CF">
      <w:rPr>
        <w:b/>
        <w:szCs w:val="16"/>
      </w:rPr>
      <w:t>6.1. USŁUGI ROZWOJOWE SKIEROWANE DO PRZEDSIĘBIORCÓW I PRACOWNIKÓW PRZEDSIĘBIORSTW NA PODSTAWIE SYSTEMU POPYTOWEGO.</w:t>
    </w:r>
  </w:p>
  <w:p w:rsidR="00AB5F7B" w:rsidRPr="00E05698" w:rsidRDefault="00AB5F7B" w:rsidP="00D077CF">
    <w:pPr>
      <w:pStyle w:val="Nagwek"/>
      <w:jc w:val="center"/>
    </w:pPr>
    <w:r w:rsidRPr="00E05698">
      <w:rPr>
        <w:b/>
        <w:szCs w:val="16"/>
      </w:rPr>
      <w:t>ZAŁĄCZNIK 3 - KRYTERIA WYBORU PROJEKTÓW DLA POSZCZEGÓLNYCH OSI PRIORYTETOWYCH, DZIAŁAŃ I PODDZIAŁAŃ</w:t>
    </w:r>
  </w:p>
  <w:p w:rsidR="00AB5F7B" w:rsidRDefault="00AB5F7B">
    <w:pPr>
      <w:pStyle w:val="Nagwek"/>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E05698" w:rsidRDefault="00AB5F7B" w:rsidP="009054C3">
    <w:pPr>
      <w:pStyle w:val="Nagwek"/>
      <w:jc w:val="center"/>
    </w:pPr>
    <w:r w:rsidRPr="0009295A">
      <w:rPr>
        <w:b/>
        <w:szCs w:val="16"/>
      </w:rPr>
      <w:t>8.9 WSPARCIE SZKÓŁ I PLACÓWEK PROWADZĄCYCH KSZTAŁCENIE ZAWODOWE ORAZ UCZNIÓW UCZESTNICZĄCYCH W KSZTAŁCENIU ZAWODOWYM I OSÓB DOROSŁYCH UCZESTNICZĄCYCH W POZASZKOLNYCH FORMACH KSZTAŁCENIA ZAWODOWEGO W RAMACH KONTRAKTÓW SAMORZĄDOWYCH.</w:t>
    </w: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Default="00AB5F7B" w:rsidP="009054C3">
    <w:pPr>
      <w:pStyle w:val="Nagwek"/>
      <w:jc w:val="center"/>
      <w:rPr>
        <w:b/>
        <w:szCs w:val="16"/>
      </w:rPr>
    </w:pPr>
    <w:r w:rsidRPr="00C46EFC">
      <w:rPr>
        <w:b/>
        <w:szCs w:val="16"/>
      </w:rPr>
      <w:t xml:space="preserve">8.9 WSPARCIE SZKÓŁ I PLACÓWEK PROWADZĄCYCH KSZTAŁCENIE ZAWODOWE ORAZ UCZNIÓW UCZESTNICZĄCYCH W KSZTAŁCENIU ZAWODOWYM I OSÓB DOROSŁYCH UCZESTNICZĄCYCH W POZASZKOLNYCH FORMACH KSZTAŁCENIA ZAWODOWEGO W </w:t>
    </w:r>
    <w:r>
      <w:rPr>
        <w:b/>
        <w:szCs w:val="16"/>
      </w:rPr>
      <w:t>RAMACH KONTRAKTÓW SAMORZĄDOWYCH</w:t>
    </w:r>
  </w:p>
  <w:p w:rsidR="00AB5F7B" w:rsidRPr="00E05698" w:rsidRDefault="00AB5F7B" w:rsidP="009054C3">
    <w:pPr>
      <w:pStyle w:val="Nagwek"/>
      <w:jc w:val="center"/>
    </w:pP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326DF7" w:rsidRDefault="00AB5F7B" w:rsidP="009054C3">
    <w:pPr>
      <w:pStyle w:val="Nagwek"/>
      <w:jc w:val="center"/>
      <w:rPr>
        <w:b/>
      </w:rPr>
    </w:pPr>
    <w:r w:rsidRPr="00326DF7">
      <w:rPr>
        <w:b/>
      </w:rPr>
      <w:t>8.10 WSPARCIE OSÓB DOROSŁYCH, W SZCZEGÓLNOŚCI OSÓB O NISKICH KWALIFIKACJACH I OSÓB STARSZYCH W ZAKRESIE DOSKONALENIA UMIEJĘTNOŚCI WYKORZYSTYWANIA TECHNOLOGII INFORMACYJNO-KOMUNIKACYJNYCH I POROZUMIEWANIA SIĘ W JĘZYKACH OBCYCH</w:t>
    </w:r>
  </w:p>
  <w:p w:rsidR="00AB5F7B" w:rsidRPr="00E05698" w:rsidRDefault="00AB5F7B" w:rsidP="009054C3">
    <w:pPr>
      <w:pStyle w:val="Nagwek"/>
      <w:jc w:val="center"/>
    </w:pP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Default="00AB5F7B" w:rsidP="009054C3">
    <w:pPr>
      <w:pStyle w:val="Nagwek"/>
      <w:jc w:val="center"/>
      <w:rPr>
        <w:b/>
        <w:szCs w:val="16"/>
      </w:rPr>
    </w:pPr>
    <w:r w:rsidRPr="008F2E84">
      <w:rPr>
        <w:b/>
        <w:szCs w:val="16"/>
      </w:rPr>
      <w:t>6.3 WSPARCIE DLA OSÓB ZWOLNIONYCH, PRZEWIDZIANYCH DO ZWOLNIENIA LUB ZAGROŻONYCH ZWOLNIENIEM Z PRACY Z PRZYCZYN DOTYCZĄCYCH ZAKŁADU PRACY, REALIZOWANE W FORMIE TWORZENIA I WDRAŻANIA PROGRAMÓW TYPU OUTPLACEMENT.</w:t>
    </w:r>
  </w:p>
  <w:p w:rsidR="00AB5F7B" w:rsidRPr="00E05698" w:rsidRDefault="00AB5F7B" w:rsidP="009054C3">
    <w:pPr>
      <w:pStyle w:val="Nagwek"/>
      <w:jc w:val="center"/>
    </w:pPr>
    <w:r w:rsidRPr="00E05698">
      <w:rPr>
        <w:b/>
        <w:szCs w:val="16"/>
      </w:rPr>
      <w:t>ZAŁĄCZNIK 3 - KRYTERIA WYBORU PROJEKTÓW DLA POSZCZEGÓLNYCH OSI PRIORYTETOWYCH, DZIAŁAŃ I PODDZIAŁAŃ</w:t>
    </w:r>
  </w:p>
  <w:p w:rsidR="00AB5F7B" w:rsidRPr="00E05698" w:rsidRDefault="00AB5F7B" w:rsidP="009054C3">
    <w:pPr>
      <w:pStyle w:val="Nagwek"/>
      <w:jc w:val="cent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Default="00AB5F7B" w:rsidP="009054C3">
    <w:pPr>
      <w:pStyle w:val="Nagwek"/>
      <w:jc w:val="center"/>
      <w:rPr>
        <w:b/>
        <w:szCs w:val="16"/>
      </w:rPr>
    </w:pPr>
    <w:r w:rsidRPr="00556750">
      <w:rPr>
        <w:b/>
        <w:szCs w:val="16"/>
      </w:rPr>
      <w:t>6.4 WSPARCIE PRZEDSIĘBIORCZOŚCI, SAMO ZATRUDNIENIA ORAZ TWORZENIA NOWYCH MIEJSC PRACY, POPRZEZ ŚRODKI FINANS</w:t>
    </w:r>
    <w:r>
      <w:rPr>
        <w:b/>
        <w:szCs w:val="16"/>
      </w:rPr>
      <w:t>OWE NA ROZPOCZĘCIE DZIAŁALNOŚCI</w:t>
    </w:r>
  </w:p>
  <w:p w:rsidR="00AB5F7B" w:rsidRDefault="00AB5F7B" w:rsidP="009054C3">
    <w:pPr>
      <w:pStyle w:val="Nagwek"/>
      <w:jc w:val="center"/>
      <w:rPr>
        <w:b/>
        <w:szCs w:val="16"/>
      </w:rPr>
    </w:pPr>
    <w:r w:rsidRPr="00556750">
      <w:rPr>
        <w:b/>
        <w:szCs w:val="16"/>
      </w:rPr>
      <w:t>GOSPODARCZEJ ORA</w:t>
    </w:r>
    <w:r>
      <w:rPr>
        <w:b/>
        <w:szCs w:val="16"/>
      </w:rPr>
      <w:t>Z WSPARCIE DORADCZO-SZKOLENIOWE</w:t>
    </w:r>
  </w:p>
  <w:p w:rsidR="00AB5F7B" w:rsidRPr="00E05698" w:rsidRDefault="00AB5F7B" w:rsidP="009054C3">
    <w:pPr>
      <w:pStyle w:val="Nagwek"/>
      <w:jc w:val="center"/>
    </w:pPr>
    <w:r w:rsidRPr="00E05698">
      <w:rPr>
        <w:b/>
        <w:szCs w:val="16"/>
      </w:rPr>
      <w:t>ZAŁĄCZNIK 3 - KRYTERIA WYBORU PROJEKTÓW DLA POSZCZEGÓLNYCH OSI PRIORYTETOWYCH, DZIAŁAŃ I PODDZIAŁAŃ</w:t>
    </w:r>
  </w:p>
  <w:p w:rsidR="00AB5F7B" w:rsidRPr="00E05698" w:rsidRDefault="00AB5F7B" w:rsidP="009054C3">
    <w:pPr>
      <w:pStyle w:val="Nagwek"/>
      <w:jc w:val="cent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EC27BB" w:rsidRDefault="00AB5F7B" w:rsidP="009054C3">
    <w:pPr>
      <w:spacing w:after="0"/>
      <w:jc w:val="center"/>
      <w:rPr>
        <w:rFonts w:ascii="Myriad Pro" w:hAnsi="Myriad Pro"/>
        <w:b/>
        <w:sz w:val="16"/>
        <w:szCs w:val="16"/>
      </w:rPr>
    </w:pPr>
    <w:r w:rsidRPr="00EC27BB">
      <w:rPr>
        <w:rFonts w:ascii="Myriad Pro" w:hAnsi="Myriad Pro"/>
        <w:b/>
        <w:sz w:val="16"/>
        <w:szCs w:val="16"/>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p>
  <w:p w:rsidR="00AB5F7B" w:rsidRPr="00F97DD7" w:rsidRDefault="00AB5F7B" w:rsidP="009054C3">
    <w:pPr>
      <w:pStyle w:val="Nagwek"/>
      <w:jc w:val="center"/>
      <w:rPr>
        <w:b/>
        <w:szCs w:val="16"/>
      </w:rPr>
    </w:pPr>
    <w:r w:rsidRPr="00E05698">
      <w:rPr>
        <w:b/>
        <w:szCs w:val="16"/>
      </w:rPr>
      <w:t>ZAŁĄCZNIK 3 - KRYTERIA WYBORU PROJEKTÓW DLA POSZCZEGÓLNYCH OSI PRIORYTETOWYCH, DZIAŁAŃ I PODDZIAŁAŃ</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572B0A" w:rsidRDefault="00AB5F7B" w:rsidP="009054C3">
    <w:pPr>
      <w:pStyle w:val="Nagwek2"/>
      <w:jc w:val="center"/>
      <w:rPr>
        <w:rFonts w:eastAsiaTheme="minorHAnsi" w:cstheme="minorBidi"/>
        <w:b/>
        <w:sz w:val="16"/>
        <w:szCs w:val="16"/>
        <w:lang w:eastAsia="en-US"/>
      </w:rPr>
    </w:pPr>
    <w:r w:rsidRPr="00572B0A">
      <w:rPr>
        <w:rFonts w:eastAsiaTheme="minorHAnsi" w:cstheme="minorBidi"/>
        <w:b/>
        <w:sz w:val="16"/>
        <w:szCs w:val="16"/>
        <w:lang w:eastAsia="en-US"/>
      </w:rPr>
      <w:t>6.6 PROGRAMY ZAPEWNIENIA I ZWIĘKSZENIA DOSTĘPU DO OPIEKI NAD DZIEĆMI W WIEKU DO LAT 3</w:t>
    </w:r>
  </w:p>
  <w:p w:rsidR="00AB5F7B" w:rsidRPr="00E05698" w:rsidRDefault="00AB5F7B" w:rsidP="009054C3">
    <w:pPr>
      <w:pStyle w:val="Nagwek"/>
      <w:jc w:val="center"/>
    </w:pPr>
    <w:r w:rsidRPr="00E05698">
      <w:rPr>
        <w:b/>
        <w:szCs w:val="16"/>
      </w:rPr>
      <w:t>ZAŁĄCZNIK 3 - KRYTERIA WYBORU PROJEKTÓW DLA POSZCZEGÓLNYCH OSI PRIORYTETOWYCH, DZIAŁAŃ I PODDZIAŁAŃ</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Pr="00572B0A" w:rsidRDefault="00AB5F7B" w:rsidP="009054C3">
    <w:pPr>
      <w:pStyle w:val="Nagwek2"/>
      <w:jc w:val="center"/>
      <w:rPr>
        <w:rFonts w:eastAsiaTheme="minorHAnsi" w:cstheme="minorBidi"/>
        <w:b/>
        <w:sz w:val="16"/>
        <w:szCs w:val="16"/>
        <w:lang w:eastAsia="en-US"/>
      </w:rPr>
    </w:pPr>
    <w:r w:rsidRPr="00572B0A">
      <w:rPr>
        <w:rFonts w:eastAsiaTheme="minorHAnsi" w:cstheme="minorBidi"/>
        <w:b/>
        <w:sz w:val="16"/>
        <w:szCs w:val="16"/>
        <w:lang w:eastAsia="en-US"/>
      </w:rPr>
      <w:t>6.</w:t>
    </w:r>
    <w:r>
      <w:rPr>
        <w:rFonts w:eastAsiaTheme="minorHAnsi" w:cstheme="minorBidi"/>
        <w:b/>
        <w:sz w:val="16"/>
        <w:szCs w:val="16"/>
        <w:lang w:eastAsia="en-US"/>
      </w:rPr>
      <w:t>7</w:t>
    </w:r>
    <w:r w:rsidRPr="00572B0A">
      <w:rPr>
        <w:rFonts w:eastAsiaTheme="minorHAnsi" w:cstheme="minorBidi"/>
        <w:b/>
        <w:sz w:val="16"/>
        <w:szCs w:val="16"/>
        <w:lang w:eastAsia="en-US"/>
      </w:rPr>
      <w:t xml:space="preserve"> </w:t>
    </w:r>
    <w:r>
      <w:rPr>
        <w:rFonts w:eastAsiaTheme="minorHAnsi" w:cstheme="minorBidi"/>
        <w:b/>
        <w:sz w:val="16"/>
        <w:szCs w:val="16"/>
        <w:lang w:eastAsia="en-US"/>
      </w:rPr>
      <w:t>PROGRAMY ZAPEWNIENIA I ZWIĘKSZENIA DOSTĘPU DO OPIEKI NAD DZIEĆMI W WIEKU DO LAT 3 W RAMACH KONTRAKTÓW SAMORZĄDOWYCH</w:t>
    </w:r>
  </w:p>
  <w:p w:rsidR="00AB5F7B" w:rsidRPr="00E05698" w:rsidRDefault="00AB5F7B" w:rsidP="009054C3">
    <w:pPr>
      <w:pStyle w:val="Nagwek"/>
      <w:jc w:val="center"/>
    </w:pPr>
    <w:r w:rsidRPr="00E05698">
      <w:rPr>
        <w:b/>
        <w:szCs w:val="16"/>
      </w:rPr>
      <w:t>ZAŁĄCZNIK 3 - KRYTERIA WYBORU PROJEKTÓW DLA POSZCZEGÓLNYCH OSI PRIORYTETOWYCH, DZIAŁAŃ I PODDZIAŁAŃ</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5F7B" w:rsidRDefault="00AB5F7B" w:rsidP="009054C3">
    <w:pPr>
      <w:pStyle w:val="Nagwek"/>
      <w:jc w:val="center"/>
      <w:rPr>
        <w:b/>
        <w:szCs w:val="16"/>
      </w:rPr>
    </w:pPr>
    <w:r w:rsidRPr="00335530">
      <w:rPr>
        <w:b/>
        <w:szCs w:val="16"/>
      </w:rPr>
      <w:t>6.7 PROGRAMY ZAPEWNIENIA I ZWIĘKSZENIA DOSTĘPU DO OPIEKI NAD DZIEĆMI W WIEKU DO LAT 3 W RAMACH KONTRAKTÓW SAMORZĄDOWYCH</w:t>
    </w:r>
  </w:p>
  <w:p w:rsidR="00AB5F7B" w:rsidRPr="00E05698" w:rsidRDefault="00AB5F7B" w:rsidP="009054C3">
    <w:pPr>
      <w:pStyle w:val="Nagwek"/>
      <w:jc w:val="center"/>
    </w:pPr>
    <w:r w:rsidRPr="00E05698">
      <w:rPr>
        <w:b/>
        <w:szCs w:val="16"/>
      </w:rPr>
      <w:t>ZAŁĄCZNIK 3 - KRYTERIA WYBORU PROJEKTÓW DLA POSZCZEGÓLNYCH OSI PRIORYTETOWYCH, DZIAŁAŃ I PODDZIAŁAŃ</w:t>
    </w:r>
  </w:p>
  <w:p w:rsidR="00AB5F7B" w:rsidRPr="00E979EB" w:rsidRDefault="00AB5F7B" w:rsidP="009054C3">
    <w:pPr>
      <w:pStyle w:val="Nagwek"/>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424BD"/>
    <w:multiLevelType w:val="hybridMultilevel"/>
    <w:tmpl w:val="0422101A"/>
    <w:lvl w:ilvl="0" w:tplc="6F9293C8">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1">
    <w:nsid w:val="00CB09E8"/>
    <w:multiLevelType w:val="hybridMultilevel"/>
    <w:tmpl w:val="DEE6CB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20516F8"/>
    <w:multiLevelType w:val="hybridMultilevel"/>
    <w:tmpl w:val="E6201AB4"/>
    <w:lvl w:ilvl="0" w:tplc="90CA0BDA">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nsid w:val="025763C3"/>
    <w:multiLevelType w:val="hybridMultilevel"/>
    <w:tmpl w:val="6B9844D0"/>
    <w:lvl w:ilvl="0" w:tplc="50008E9C">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27A235A"/>
    <w:multiLevelType w:val="hybridMultilevel"/>
    <w:tmpl w:val="DE807BE2"/>
    <w:lvl w:ilvl="0" w:tplc="0415000F">
      <w:start w:val="1"/>
      <w:numFmt w:val="decimal"/>
      <w:lvlText w:val="%1."/>
      <w:lvlJc w:val="left"/>
      <w:pPr>
        <w:ind w:left="800" w:hanging="360"/>
      </w:pPr>
    </w:lvl>
    <w:lvl w:ilvl="1" w:tplc="04150019">
      <w:start w:val="1"/>
      <w:numFmt w:val="lowerLetter"/>
      <w:lvlText w:val="%2."/>
      <w:lvlJc w:val="left"/>
      <w:pPr>
        <w:ind w:left="1520" w:hanging="360"/>
      </w:pPr>
    </w:lvl>
    <w:lvl w:ilvl="2" w:tplc="0415001B">
      <w:start w:val="1"/>
      <w:numFmt w:val="lowerRoman"/>
      <w:lvlText w:val="%3."/>
      <w:lvlJc w:val="right"/>
      <w:pPr>
        <w:ind w:left="2240" w:hanging="180"/>
      </w:pPr>
    </w:lvl>
    <w:lvl w:ilvl="3" w:tplc="0415000F">
      <w:start w:val="1"/>
      <w:numFmt w:val="decimal"/>
      <w:lvlText w:val="%4."/>
      <w:lvlJc w:val="left"/>
      <w:pPr>
        <w:ind w:left="2960" w:hanging="360"/>
      </w:pPr>
    </w:lvl>
    <w:lvl w:ilvl="4" w:tplc="04150019">
      <w:start w:val="1"/>
      <w:numFmt w:val="lowerLetter"/>
      <w:lvlText w:val="%5."/>
      <w:lvlJc w:val="left"/>
      <w:pPr>
        <w:ind w:left="3680" w:hanging="360"/>
      </w:pPr>
    </w:lvl>
    <w:lvl w:ilvl="5" w:tplc="0415001B">
      <w:start w:val="1"/>
      <w:numFmt w:val="lowerRoman"/>
      <w:lvlText w:val="%6."/>
      <w:lvlJc w:val="right"/>
      <w:pPr>
        <w:ind w:left="4400" w:hanging="180"/>
      </w:pPr>
    </w:lvl>
    <w:lvl w:ilvl="6" w:tplc="0415000F">
      <w:start w:val="1"/>
      <w:numFmt w:val="decimal"/>
      <w:lvlText w:val="%7."/>
      <w:lvlJc w:val="left"/>
      <w:pPr>
        <w:ind w:left="5120" w:hanging="360"/>
      </w:pPr>
    </w:lvl>
    <w:lvl w:ilvl="7" w:tplc="04150019">
      <w:start w:val="1"/>
      <w:numFmt w:val="lowerLetter"/>
      <w:lvlText w:val="%8."/>
      <w:lvlJc w:val="left"/>
      <w:pPr>
        <w:ind w:left="5840" w:hanging="360"/>
      </w:pPr>
    </w:lvl>
    <w:lvl w:ilvl="8" w:tplc="0415001B">
      <w:start w:val="1"/>
      <w:numFmt w:val="lowerRoman"/>
      <w:lvlText w:val="%9."/>
      <w:lvlJc w:val="right"/>
      <w:pPr>
        <w:ind w:left="6560" w:hanging="180"/>
      </w:pPr>
    </w:lvl>
  </w:abstractNum>
  <w:abstractNum w:abstractNumId="5">
    <w:nsid w:val="02897A09"/>
    <w:multiLevelType w:val="hybridMultilevel"/>
    <w:tmpl w:val="25B4DBE4"/>
    <w:lvl w:ilvl="0" w:tplc="60A4E024">
      <w:start w:val="1"/>
      <w:numFmt w:val="decimal"/>
      <w:lvlText w:val="%1."/>
      <w:lvlJc w:val="left"/>
      <w:pPr>
        <w:ind w:left="502"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
    <w:nsid w:val="02B51696"/>
    <w:multiLevelType w:val="hybridMultilevel"/>
    <w:tmpl w:val="512A126C"/>
    <w:lvl w:ilvl="0" w:tplc="1122815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7">
    <w:nsid w:val="036A2C96"/>
    <w:multiLevelType w:val="hybridMultilevel"/>
    <w:tmpl w:val="5734C0E2"/>
    <w:lvl w:ilvl="0" w:tplc="34C845C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
    <w:nsid w:val="03AC0891"/>
    <w:multiLevelType w:val="hybridMultilevel"/>
    <w:tmpl w:val="BFB2C50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
    <w:nsid w:val="04184037"/>
    <w:multiLevelType w:val="hybridMultilevel"/>
    <w:tmpl w:val="8F50683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
    <w:nsid w:val="041F516E"/>
    <w:multiLevelType w:val="hybridMultilevel"/>
    <w:tmpl w:val="59081BB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
    <w:nsid w:val="04AB4A30"/>
    <w:multiLevelType w:val="hybridMultilevel"/>
    <w:tmpl w:val="BC3862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05497B66"/>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3">
    <w:nsid w:val="056B094B"/>
    <w:multiLevelType w:val="hybridMultilevel"/>
    <w:tmpl w:val="64B0480A"/>
    <w:lvl w:ilvl="0" w:tplc="503EB0CA">
      <w:start w:val="1"/>
      <w:numFmt w:val="lowerLetter"/>
      <w:lvlText w:val="%1)"/>
      <w:lvlJc w:val="left"/>
      <w:pPr>
        <w:ind w:left="1068" w:hanging="360"/>
      </w:pPr>
      <w:rPr>
        <w:rFonts w:ascii="Myriad Pro" w:eastAsia="Calibri" w:hAnsi="Myriad Pro" w:cs="Times New Roman"/>
      </w:rPr>
    </w:lvl>
    <w:lvl w:ilvl="1" w:tplc="04150019" w:tentative="1">
      <w:start w:val="1"/>
      <w:numFmt w:val="lowerLetter"/>
      <w:lvlText w:val="%2."/>
      <w:lvlJc w:val="left"/>
      <w:pPr>
        <w:ind w:left="-372" w:hanging="360"/>
      </w:pPr>
    </w:lvl>
    <w:lvl w:ilvl="2" w:tplc="0415001B" w:tentative="1">
      <w:start w:val="1"/>
      <w:numFmt w:val="lowerRoman"/>
      <w:lvlText w:val="%3."/>
      <w:lvlJc w:val="right"/>
      <w:pPr>
        <w:ind w:left="348" w:hanging="180"/>
      </w:pPr>
    </w:lvl>
    <w:lvl w:ilvl="3" w:tplc="0415000F" w:tentative="1">
      <w:start w:val="1"/>
      <w:numFmt w:val="decimal"/>
      <w:lvlText w:val="%4."/>
      <w:lvlJc w:val="left"/>
      <w:pPr>
        <w:ind w:left="1068" w:hanging="360"/>
      </w:pPr>
    </w:lvl>
    <w:lvl w:ilvl="4" w:tplc="04150019" w:tentative="1">
      <w:start w:val="1"/>
      <w:numFmt w:val="lowerLetter"/>
      <w:lvlText w:val="%5."/>
      <w:lvlJc w:val="left"/>
      <w:pPr>
        <w:ind w:left="1788" w:hanging="360"/>
      </w:pPr>
    </w:lvl>
    <w:lvl w:ilvl="5" w:tplc="0415001B" w:tentative="1">
      <w:start w:val="1"/>
      <w:numFmt w:val="lowerRoman"/>
      <w:lvlText w:val="%6."/>
      <w:lvlJc w:val="right"/>
      <w:pPr>
        <w:ind w:left="2508" w:hanging="180"/>
      </w:pPr>
    </w:lvl>
    <w:lvl w:ilvl="6" w:tplc="0415000F" w:tentative="1">
      <w:start w:val="1"/>
      <w:numFmt w:val="decimal"/>
      <w:lvlText w:val="%7."/>
      <w:lvlJc w:val="left"/>
      <w:pPr>
        <w:ind w:left="3228" w:hanging="360"/>
      </w:pPr>
    </w:lvl>
    <w:lvl w:ilvl="7" w:tplc="04150019" w:tentative="1">
      <w:start w:val="1"/>
      <w:numFmt w:val="lowerLetter"/>
      <w:lvlText w:val="%8."/>
      <w:lvlJc w:val="left"/>
      <w:pPr>
        <w:ind w:left="3948" w:hanging="360"/>
      </w:pPr>
    </w:lvl>
    <w:lvl w:ilvl="8" w:tplc="0415001B" w:tentative="1">
      <w:start w:val="1"/>
      <w:numFmt w:val="lowerRoman"/>
      <w:lvlText w:val="%9."/>
      <w:lvlJc w:val="right"/>
      <w:pPr>
        <w:ind w:left="4668" w:hanging="180"/>
      </w:pPr>
    </w:lvl>
  </w:abstractNum>
  <w:abstractNum w:abstractNumId="14">
    <w:nsid w:val="06866D37"/>
    <w:multiLevelType w:val="hybridMultilevel"/>
    <w:tmpl w:val="92B49AB4"/>
    <w:lvl w:ilvl="0" w:tplc="518858B2">
      <w:start w:val="1"/>
      <w:numFmt w:val="lowerLetter"/>
      <w:lvlText w:val="%1)"/>
      <w:lvlJc w:val="left"/>
      <w:pPr>
        <w:ind w:left="888" w:hanging="360"/>
      </w:pPr>
      <w:rPr>
        <w:b w:val="0"/>
      </w:rPr>
    </w:lvl>
    <w:lvl w:ilvl="1" w:tplc="04150003">
      <w:start w:val="1"/>
      <w:numFmt w:val="bullet"/>
      <w:lvlText w:val="o"/>
      <w:lvlJc w:val="left"/>
      <w:pPr>
        <w:ind w:left="1608" w:hanging="360"/>
      </w:pPr>
      <w:rPr>
        <w:rFonts w:ascii="Courier New" w:hAnsi="Courier New" w:cs="Courier New" w:hint="default"/>
      </w:rPr>
    </w:lvl>
    <w:lvl w:ilvl="2" w:tplc="04150005">
      <w:start w:val="1"/>
      <w:numFmt w:val="bullet"/>
      <w:lvlText w:val=""/>
      <w:lvlJc w:val="left"/>
      <w:pPr>
        <w:ind w:left="2328" w:hanging="360"/>
      </w:pPr>
      <w:rPr>
        <w:rFonts w:ascii="Wingdings" w:hAnsi="Wingdings" w:hint="default"/>
      </w:rPr>
    </w:lvl>
    <w:lvl w:ilvl="3" w:tplc="04150001">
      <w:start w:val="1"/>
      <w:numFmt w:val="bullet"/>
      <w:lvlText w:val=""/>
      <w:lvlJc w:val="left"/>
      <w:pPr>
        <w:ind w:left="3048" w:hanging="360"/>
      </w:pPr>
      <w:rPr>
        <w:rFonts w:ascii="Symbol" w:hAnsi="Symbol" w:hint="default"/>
      </w:rPr>
    </w:lvl>
    <w:lvl w:ilvl="4" w:tplc="04150003">
      <w:start w:val="1"/>
      <w:numFmt w:val="bullet"/>
      <w:lvlText w:val="o"/>
      <w:lvlJc w:val="left"/>
      <w:pPr>
        <w:ind w:left="3768" w:hanging="360"/>
      </w:pPr>
      <w:rPr>
        <w:rFonts w:ascii="Courier New" w:hAnsi="Courier New" w:cs="Courier New" w:hint="default"/>
      </w:rPr>
    </w:lvl>
    <w:lvl w:ilvl="5" w:tplc="04150005">
      <w:start w:val="1"/>
      <w:numFmt w:val="bullet"/>
      <w:lvlText w:val=""/>
      <w:lvlJc w:val="left"/>
      <w:pPr>
        <w:ind w:left="4488" w:hanging="360"/>
      </w:pPr>
      <w:rPr>
        <w:rFonts w:ascii="Wingdings" w:hAnsi="Wingdings" w:hint="default"/>
      </w:rPr>
    </w:lvl>
    <w:lvl w:ilvl="6" w:tplc="04150001">
      <w:start w:val="1"/>
      <w:numFmt w:val="bullet"/>
      <w:lvlText w:val=""/>
      <w:lvlJc w:val="left"/>
      <w:pPr>
        <w:ind w:left="5208" w:hanging="360"/>
      </w:pPr>
      <w:rPr>
        <w:rFonts w:ascii="Symbol" w:hAnsi="Symbol" w:hint="default"/>
      </w:rPr>
    </w:lvl>
    <w:lvl w:ilvl="7" w:tplc="04150003">
      <w:start w:val="1"/>
      <w:numFmt w:val="bullet"/>
      <w:lvlText w:val="o"/>
      <w:lvlJc w:val="left"/>
      <w:pPr>
        <w:ind w:left="5928" w:hanging="360"/>
      </w:pPr>
      <w:rPr>
        <w:rFonts w:ascii="Courier New" w:hAnsi="Courier New" w:cs="Courier New" w:hint="default"/>
      </w:rPr>
    </w:lvl>
    <w:lvl w:ilvl="8" w:tplc="04150005">
      <w:start w:val="1"/>
      <w:numFmt w:val="bullet"/>
      <w:lvlText w:val=""/>
      <w:lvlJc w:val="left"/>
      <w:pPr>
        <w:ind w:left="6648" w:hanging="360"/>
      </w:pPr>
      <w:rPr>
        <w:rFonts w:ascii="Wingdings" w:hAnsi="Wingdings" w:hint="default"/>
      </w:rPr>
    </w:lvl>
  </w:abstractNum>
  <w:abstractNum w:abstractNumId="15">
    <w:nsid w:val="06A91F0E"/>
    <w:multiLevelType w:val="hybridMultilevel"/>
    <w:tmpl w:val="6B44ACE6"/>
    <w:lvl w:ilvl="0" w:tplc="A5CC32E2">
      <w:start w:val="1"/>
      <w:numFmt w:val="lowerLetter"/>
      <w:lvlText w:val="%1)"/>
      <w:lvlJc w:val="left"/>
      <w:pPr>
        <w:ind w:left="717" w:hanging="360"/>
      </w:pPr>
      <w:rPr>
        <w:b w:val="0"/>
      </w:r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start w:val="1"/>
      <w:numFmt w:val="lowerRoman"/>
      <w:lvlText w:val="%6."/>
      <w:lvlJc w:val="right"/>
      <w:pPr>
        <w:ind w:left="4317" w:hanging="180"/>
      </w:pPr>
    </w:lvl>
    <w:lvl w:ilvl="6" w:tplc="0415000F">
      <w:start w:val="1"/>
      <w:numFmt w:val="decimal"/>
      <w:lvlText w:val="%7."/>
      <w:lvlJc w:val="left"/>
      <w:pPr>
        <w:ind w:left="5037" w:hanging="360"/>
      </w:pPr>
    </w:lvl>
    <w:lvl w:ilvl="7" w:tplc="04150019">
      <w:start w:val="1"/>
      <w:numFmt w:val="lowerLetter"/>
      <w:lvlText w:val="%8."/>
      <w:lvlJc w:val="left"/>
      <w:pPr>
        <w:ind w:left="5757" w:hanging="360"/>
      </w:pPr>
    </w:lvl>
    <w:lvl w:ilvl="8" w:tplc="0415001B">
      <w:start w:val="1"/>
      <w:numFmt w:val="lowerRoman"/>
      <w:lvlText w:val="%9."/>
      <w:lvlJc w:val="right"/>
      <w:pPr>
        <w:ind w:left="6477" w:hanging="180"/>
      </w:pPr>
    </w:lvl>
  </w:abstractNum>
  <w:abstractNum w:abstractNumId="16">
    <w:nsid w:val="075204EC"/>
    <w:multiLevelType w:val="hybridMultilevel"/>
    <w:tmpl w:val="2DF0D69E"/>
    <w:lvl w:ilvl="0" w:tplc="98AC977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
    <w:nsid w:val="076A227C"/>
    <w:multiLevelType w:val="hybridMultilevel"/>
    <w:tmpl w:val="5734C0E2"/>
    <w:lvl w:ilvl="0" w:tplc="34C845C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8">
    <w:nsid w:val="07EA3B45"/>
    <w:multiLevelType w:val="hybridMultilevel"/>
    <w:tmpl w:val="28B4ED02"/>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9">
    <w:nsid w:val="0824047D"/>
    <w:multiLevelType w:val="hybridMultilevel"/>
    <w:tmpl w:val="2C0066CC"/>
    <w:lvl w:ilvl="0" w:tplc="2FA2E73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
    <w:nsid w:val="084747E4"/>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1">
    <w:nsid w:val="08490645"/>
    <w:multiLevelType w:val="hybridMultilevel"/>
    <w:tmpl w:val="292AB5B2"/>
    <w:lvl w:ilvl="0" w:tplc="04150017">
      <w:start w:val="1"/>
      <w:numFmt w:val="lowerLetter"/>
      <w:lvlText w:val="%1)"/>
      <w:lvlJc w:val="left"/>
      <w:pPr>
        <w:ind w:left="1077" w:hanging="360"/>
      </w:pPr>
    </w:lvl>
    <w:lvl w:ilvl="1" w:tplc="04150017">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22">
    <w:nsid w:val="08C814E3"/>
    <w:multiLevelType w:val="hybridMultilevel"/>
    <w:tmpl w:val="4616365A"/>
    <w:lvl w:ilvl="0" w:tplc="7854C268">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09407F13"/>
    <w:multiLevelType w:val="hybridMultilevel"/>
    <w:tmpl w:val="E6A4DFD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
    <w:nsid w:val="094C485C"/>
    <w:multiLevelType w:val="hybridMultilevel"/>
    <w:tmpl w:val="90745B94"/>
    <w:lvl w:ilvl="0" w:tplc="CB32E6DE">
      <w:start w:val="1"/>
      <w:numFmt w:val="lowerLetter"/>
      <w:lvlText w:val="%1)"/>
      <w:lvlJc w:val="left"/>
      <w:pPr>
        <w:ind w:left="717" w:hanging="360"/>
      </w:pPr>
      <w:rPr>
        <w:b w:val="0"/>
      </w:r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start w:val="1"/>
      <w:numFmt w:val="lowerRoman"/>
      <w:lvlText w:val="%6."/>
      <w:lvlJc w:val="right"/>
      <w:pPr>
        <w:ind w:left="4317" w:hanging="180"/>
      </w:pPr>
    </w:lvl>
    <w:lvl w:ilvl="6" w:tplc="0415000F">
      <w:start w:val="1"/>
      <w:numFmt w:val="decimal"/>
      <w:lvlText w:val="%7."/>
      <w:lvlJc w:val="left"/>
      <w:pPr>
        <w:ind w:left="5037" w:hanging="360"/>
      </w:pPr>
    </w:lvl>
    <w:lvl w:ilvl="7" w:tplc="04150019">
      <w:start w:val="1"/>
      <w:numFmt w:val="lowerLetter"/>
      <w:lvlText w:val="%8."/>
      <w:lvlJc w:val="left"/>
      <w:pPr>
        <w:ind w:left="5757" w:hanging="360"/>
      </w:pPr>
    </w:lvl>
    <w:lvl w:ilvl="8" w:tplc="0415001B">
      <w:start w:val="1"/>
      <w:numFmt w:val="lowerRoman"/>
      <w:lvlText w:val="%9."/>
      <w:lvlJc w:val="right"/>
      <w:pPr>
        <w:ind w:left="6477" w:hanging="180"/>
      </w:pPr>
    </w:lvl>
  </w:abstractNum>
  <w:abstractNum w:abstractNumId="25">
    <w:nsid w:val="098C034D"/>
    <w:multiLevelType w:val="hybridMultilevel"/>
    <w:tmpl w:val="54AA5E50"/>
    <w:lvl w:ilvl="0" w:tplc="78781E16">
      <w:start w:val="1"/>
      <w:numFmt w:val="decimal"/>
      <w:lvlText w:val="%1."/>
      <w:lvlJc w:val="left"/>
      <w:pPr>
        <w:tabs>
          <w:tab w:val="num" w:pos="397"/>
        </w:tabs>
        <w:ind w:left="397" w:hanging="397"/>
      </w:pPr>
      <w:rPr>
        <w:b w:val="0"/>
        <w:strike w:val="0"/>
        <w:dstrike w:val="0"/>
        <w:u w:val="none"/>
        <w:effect w:val="none"/>
      </w:rPr>
    </w:lvl>
    <w:lvl w:ilvl="1" w:tplc="04150003">
      <w:start w:val="1"/>
      <w:numFmt w:val="lowerLetter"/>
      <w:lvlText w:val="%2."/>
      <w:lvlJc w:val="left"/>
      <w:pPr>
        <w:tabs>
          <w:tab w:val="num" w:pos="1440"/>
        </w:tabs>
        <w:ind w:left="1440" w:hanging="360"/>
      </w:pPr>
    </w:lvl>
    <w:lvl w:ilvl="2" w:tplc="04150005">
      <w:start w:val="1"/>
      <w:numFmt w:val="lowerRoman"/>
      <w:lvlText w:val="%3."/>
      <w:lvlJc w:val="right"/>
      <w:pPr>
        <w:tabs>
          <w:tab w:val="num" w:pos="2160"/>
        </w:tabs>
        <w:ind w:left="2160" w:hanging="180"/>
      </w:pPr>
    </w:lvl>
    <w:lvl w:ilvl="3" w:tplc="04150001">
      <w:start w:val="1"/>
      <w:numFmt w:val="decimal"/>
      <w:lvlText w:val="%4."/>
      <w:lvlJc w:val="left"/>
      <w:pPr>
        <w:tabs>
          <w:tab w:val="num" w:pos="2880"/>
        </w:tabs>
        <w:ind w:left="2880" w:hanging="360"/>
      </w:pPr>
    </w:lvl>
    <w:lvl w:ilvl="4" w:tplc="04150003">
      <w:start w:val="1"/>
      <w:numFmt w:val="lowerLetter"/>
      <w:lvlText w:val="%5."/>
      <w:lvlJc w:val="left"/>
      <w:pPr>
        <w:tabs>
          <w:tab w:val="num" w:pos="3600"/>
        </w:tabs>
        <w:ind w:left="3600" w:hanging="360"/>
      </w:pPr>
    </w:lvl>
    <w:lvl w:ilvl="5" w:tplc="04150005">
      <w:start w:val="1"/>
      <w:numFmt w:val="lowerRoman"/>
      <w:lvlText w:val="%6."/>
      <w:lvlJc w:val="right"/>
      <w:pPr>
        <w:tabs>
          <w:tab w:val="num" w:pos="4320"/>
        </w:tabs>
        <w:ind w:left="4320" w:hanging="180"/>
      </w:pPr>
    </w:lvl>
    <w:lvl w:ilvl="6" w:tplc="04150001">
      <w:start w:val="1"/>
      <w:numFmt w:val="decimal"/>
      <w:lvlText w:val="%7."/>
      <w:lvlJc w:val="left"/>
      <w:pPr>
        <w:tabs>
          <w:tab w:val="num" w:pos="5040"/>
        </w:tabs>
        <w:ind w:left="5040" w:hanging="360"/>
      </w:pPr>
    </w:lvl>
    <w:lvl w:ilvl="7" w:tplc="04150003">
      <w:start w:val="1"/>
      <w:numFmt w:val="lowerLetter"/>
      <w:lvlText w:val="%8."/>
      <w:lvlJc w:val="left"/>
      <w:pPr>
        <w:tabs>
          <w:tab w:val="num" w:pos="5760"/>
        </w:tabs>
        <w:ind w:left="5760" w:hanging="360"/>
      </w:pPr>
    </w:lvl>
    <w:lvl w:ilvl="8" w:tplc="04150005">
      <w:start w:val="1"/>
      <w:numFmt w:val="lowerRoman"/>
      <w:lvlText w:val="%9."/>
      <w:lvlJc w:val="right"/>
      <w:pPr>
        <w:tabs>
          <w:tab w:val="num" w:pos="6480"/>
        </w:tabs>
        <w:ind w:left="6480" w:hanging="180"/>
      </w:pPr>
    </w:lvl>
  </w:abstractNum>
  <w:abstractNum w:abstractNumId="26">
    <w:nsid w:val="09F65F87"/>
    <w:multiLevelType w:val="hybridMultilevel"/>
    <w:tmpl w:val="173A6678"/>
    <w:lvl w:ilvl="0" w:tplc="6360BA50">
      <w:start w:val="1"/>
      <w:numFmt w:val="lowerLetter"/>
      <w:lvlText w:val="%1)"/>
      <w:lvlJc w:val="left"/>
      <w:pPr>
        <w:ind w:left="757" w:hanging="360"/>
      </w:pPr>
      <w:rPr>
        <w:rFonts w:hint="default"/>
      </w:rPr>
    </w:lvl>
    <w:lvl w:ilvl="1" w:tplc="04150019" w:tentative="1">
      <w:start w:val="1"/>
      <w:numFmt w:val="lowerLetter"/>
      <w:lvlText w:val="%2."/>
      <w:lvlJc w:val="left"/>
      <w:pPr>
        <w:ind w:left="1477" w:hanging="360"/>
      </w:pPr>
    </w:lvl>
    <w:lvl w:ilvl="2" w:tplc="0415001B" w:tentative="1">
      <w:start w:val="1"/>
      <w:numFmt w:val="lowerRoman"/>
      <w:lvlText w:val="%3."/>
      <w:lvlJc w:val="right"/>
      <w:pPr>
        <w:ind w:left="2197" w:hanging="180"/>
      </w:pPr>
    </w:lvl>
    <w:lvl w:ilvl="3" w:tplc="0415000F" w:tentative="1">
      <w:start w:val="1"/>
      <w:numFmt w:val="decimal"/>
      <w:lvlText w:val="%4."/>
      <w:lvlJc w:val="left"/>
      <w:pPr>
        <w:ind w:left="2917" w:hanging="360"/>
      </w:pPr>
    </w:lvl>
    <w:lvl w:ilvl="4" w:tplc="04150019" w:tentative="1">
      <w:start w:val="1"/>
      <w:numFmt w:val="lowerLetter"/>
      <w:lvlText w:val="%5."/>
      <w:lvlJc w:val="left"/>
      <w:pPr>
        <w:ind w:left="3637" w:hanging="360"/>
      </w:pPr>
    </w:lvl>
    <w:lvl w:ilvl="5" w:tplc="0415001B" w:tentative="1">
      <w:start w:val="1"/>
      <w:numFmt w:val="lowerRoman"/>
      <w:lvlText w:val="%6."/>
      <w:lvlJc w:val="right"/>
      <w:pPr>
        <w:ind w:left="4357" w:hanging="180"/>
      </w:pPr>
    </w:lvl>
    <w:lvl w:ilvl="6" w:tplc="0415000F" w:tentative="1">
      <w:start w:val="1"/>
      <w:numFmt w:val="decimal"/>
      <w:lvlText w:val="%7."/>
      <w:lvlJc w:val="left"/>
      <w:pPr>
        <w:ind w:left="5077" w:hanging="360"/>
      </w:pPr>
    </w:lvl>
    <w:lvl w:ilvl="7" w:tplc="04150019" w:tentative="1">
      <w:start w:val="1"/>
      <w:numFmt w:val="lowerLetter"/>
      <w:lvlText w:val="%8."/>
      <w:lvlJc w:val="left"/>
      <w:pPr>
        <w:ind w:left="5797" w:hanging="360"/>
      </w:pPr>
    </w:lvl>
    <w:lvl w:ilvl="8" w:tplc="0415001B" w:tentative="1">
      <w:start w:val="1"/>
      <w:numFmt w:val="lowerRoman"/>
      <w:lvlText w:val="%9."/>
      <w:lvlJc w:val="right"/>
      <w:pPr>
        <w:ind w:left="6517" w:hanging="180"/>
      </w:pPr>
    </w:lvl>
  </w:abstractNum>
  <w:abstractNum w:abstractNumId="27">
    <w:nsid w:val="0A410A4C"/>
    <w:multiLevelType w:val="hybridMultilevel"/>
    <w:tmpl w:val="65F24FE4"/>
    <w:lvl w:ilvl="0" w:tplc="ECF28A1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0B6B3477"/>
    <w:multiLevelType w:val="hybridMultilevel"/>
    <w:tmpl w:val="94FAC10E"/>
    <w:lvl w:ilvl="0" w:tplc="E048C1E2">
      <w:start w:val="1"/>
      <w:numFmt w:val="decimal"/>
      <w:lvlText w:val="%1."/>
      <w:lvlJc w:val="left"/>
      <w:pPr>
        <w:ind w:left="720" w:hanging="360"/>
      </w:pPr>
      <w:rPr>
        <w:rFonts w:ascii="Myriad Pro" w:hAnsi="Myriad Pro"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0B6C5028"/>
    <w:multiLevelType w:val="hybridMultilevel"/>
    <w:tmpl w:val="AA42329A"/>
    <w:lvl w:ilvl="0" w:tplc="8AB251F2">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0BEF73CE"/>
    <w:multiLevelType w:val="hybridMultilevel"/>
    <w:tmpl w:val="90745B94"/>
    <w:lvl w:ilvl="0" w:tplc="CB32E6DE">
      <w:start w:val="1"/>
      <w:numFmt w:val="lowerLetter"/>
      <w:lvlText w:val="%1)"/>
      <w:lvlJc w:val="left"/>
      <w:pPr>
        <w:ind w:left="1065" w:hanging="360"/>
      </w:pPr>
      <w:rPr>
        <w:b w:val="0"/>
      </w:rPr>
    </w:lvl>
    <w:lvl w:ilvl="1" w:tplc="04150019">
      <w:start w:val="1"/>
      <w:numFmt w:val="lowerLetter"/>
      <w:lvlText w:val="%2."/>
      <w:lvlJc w:val="left"/>
      <w:pPr>
        <w:ind w:left="1785" w:hanging="360"/>
      </w:pPr>
    </w:lvl>
    <w:lvl w:ilvl="2" w:tplc="0415001B">
      <w:start w:val="1"/>
      <w:numFmt w:val="lowerRoman"/>
      <w:lvlText w:val="%3."/>
      <w:lvlJc w:val="right"/>
      <w:pPr>
        <w:ind w:left="2505" w:hanging="180"/>
      </w:pPr>
    </w:lvl>
    <w:lvl w:ilvl="3" w:tplc="0415000F">
      <w:start w:val="1"/>
      <w:numFmt w:val="decimal"/>
      <w:lvlText w:val="%4."/>
      <w:lvlJc w:val="left"/>
      <w:pPr>
        <w:ind w:left="3225" w:hanging="360"/>
      </w:pPr>
    </w:lvl>
    <w:lvl w:ilvl="4" w:tplc="04150019">
      <w:start w:val="1"/>
      <w:numFmt w:val="lowerLetter"/>
      <w:lvlText w:val="%5."/>
      <w:lvlJc w:val="left"/>
      <w:pPr>
        <w:ind w:left="3945" w:hanging="360"/>
      </w:pPr>
    </w:lvl>
    <w:lvl w:ilvl="5" w:tplc="0415001B">
      <w:start w:val="1"/>
      <w:numFmt w:val="lowerRoman"/>
      <w:lvlText w:val="%6."/>
      <w:lvlJc w:val="right"/>
      <w:pPr>
        <w:ind w:left="4665" w:hanging="180"/>
      </w:pPr>
    </w:lvl>
    <w:lvl w:ilvl="6" w:tplc="0415000F">
      <w:start w:val="1"/>
      <w:numFmt w:val="decimal"/>
      <w:lvlText w:val="%7."/>
      <w:lvlJc w:val="left"/>
      <w:pPr>
        <w:ind w:left="5385" w:hanging="360"/>
      </w:pPr>
    </w:lvl>
    <w:lvl w:ilvl="7" w:tplc="04150019">
      <w:start w:val="1"/>
      <w:numFmt w:val="lowerLetter"/>
      <w:lvlText w:val="%8."/>
      <w:lvlJc w:val="left"/>
      <w:pPr>
        <w:ind w:left="6105" w:hanging="360"/>
      </w:pPr>
    </w:lvl>
    <w:lvl w:ilvl="8" w:tplc="0415001B">
      <w:start w:val="1"/>
      <w:numFmt w:val="lowerRoman"/>
      <w:lvlText w:val="%9."/>
      <w:lvlJc w:val="right"/>
      <w:pPr>
        <w:ind w:left="6825" w:hanging="180"/>
      </w:pPr>
    </w:lvl>
  </w:abstractNum>
  <w:abstractNum w:abstractNumId="31">
    <w:nsid w:val="0BF03530"/>
    <w:multiLevelType w:val="hybridMultilevel"/>
    <w:tmpl w:val="7DD241EC"/>
    <w:lvl w:ilvl="0" w:tplc="8F203164">
      <w:start w:val="1"/>
      <w:numFmt w:val="bullet"/>
      <w:lvlText w:val=""/>
      <w:lvlJc w:val="left"/>
      <w:pPr>
        <w:ind w:left="644" w:hanging="360"/>
      </w:pPr>
      <w:rPr>
        <w:rFonts w:ascii="Symbol" w:hAnsi="Symbo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0C496F04"/>
    <w:multiLevelType w:val="hybridMultilevel"/>
    <w:tmpl w:val="57BEA5A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33">
    <w:nsid w:val="0C90110B"/>
    <w:multiLevelType w:val="hybridMultilevel"/>
    <w:tmpl w:val="23EA52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0D80223B"/>
    <w:multiLevelType w:val="hybridMultilevel"/>
    <w:tmpl w:val="36140AB4"/>
    <w:lvl w:ilvl="0" w:tplc="0818B97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5">
    <w:nsid w:val="0D900B11"/>
    <w:multiLevelType w:val="hybridMultilevel"/>
    <w:tmpl w:val="1DE2D1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0DA76819"/>
    <w:multiLevelType w:val="hybridMultilevel"/>
    <w:tmpl w:val="A388164C"/>
    <w:lvl w:ilvl="0" w:tplc="582884DA">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0DAA66B9"/>
    <w:multiLevelType w:val="hybridMultilevel"/>
    <w:tmpl w:val="32A08BB0"/>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8">
    <w:nsid w:val="0E904C3B"/>
    <w:multiLevelType w:val="hybridMultilevel"/>
    <w:tmpl w:val="94C01F40"/>
    <w:lvl w:ilvl="0" w:tplc="3D8EC44C">
      <w:start w:val="1"/>
      <w:numFmt w:val="lowerLetter"/>
      <w:lvlText w:val="%1)"/>
      <w:lvlJc w:val="left"/>
      <w:pPr>
        <w:ind w:left="117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0EFA4EDA"/>
    <w:multiLevelType w:val="hybridMultilevel"/>
    <w:tmpl w:val="B3E60C5E"/>
    <w:lvl w:ilvl="0" w:tplc="C8F4B212">
      <w:start w:val="1"/>
      <w:numFmt w:val="decimal"/>
      <w:lvlText w:val="%1."/>
      <w:lvlJc w:val="left"/>
      <w:pPr>
        <w:ind w:left="360" w:hanging="360"/>
      </w:pPr>
      <w:rPr>
        <w:b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40">
    <w:nsid w:val="0EFC0295"/>
    <w:multiLevelType w:val="hybridMultilevel"/>
    <w:tmpl w:val="8B3285F0"/>
    <w:lvl w:ilvl="0" w:tplc="B4D2497E">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41">
    <w:nsid w:val="0F9333D8"/>
    <w:multiLevelType w:val="hybridMultilevel"/>
    <w:tmpl w:val="57BEA5A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42">
    <w:nsid w:val="10385FA7"/>
    <w:multiLevelType w:val="hybridMultilevel"/>
    <w:tmpl w:val="92B49AB4"/>
    <w:lvl w:ilvl="0" w:tplc="518858B2">
      <w:start w:val="1"/>
      <w:numFmt w:val="lowerLetter"/>
      <w:lvlText w:val="%1)"/>
      <w:lvlJc w:val="left"/>
      <w:pPr>
        <w:ind w:left="717" w:hanging="360"/>
      </w:pPr>
      <w:rPr>
        <w:b w:val="0"/>
      </w:rPr>
    </w:lvl>
    <w:lvl w:ilvl="1" w:tplc="04150003">
      <w:start w:val="1"/>
      <w:numFmt w:val="bullet"/>
      <w:lvlText w:val="o"/>
      <w:lvlJc w:val="left"/>
      <w:pPr>
        <w:ind w:left="1437" w:hanging="360"/>
      </w:pPr>
      <w:rPr>
        <w:rFonts w:ascii="Courier New" w:hAnsi="Courier New" w:cs="Courier New" w:hint="default"/>
      </w:rPr>
    </w:lvl>
    <w:lvl w:ilvl="2" w:tplc="04150005">
      <w:start w:val="1"/>
      <w:numFmt w:val="bullet"/>
      <w:lvlText w:val=""/>
      <w:lvlJc w:val="left"/>
      <w:pPr>
        <w:ind w:left="2157" w:hanging="360"/>
      </w:pPr>
      <w:rPr>
        <w:rFonts w:ascii="Wingdings" w:hAnsi="Wingdings" w:hint="default"/>
      </w:rPr>
    </w:lvl>
    <w:lvl w:ilvl="3" w:tplc="04150001">
      <w:start w:val="1"/>
      <w:numFmt w:val="bullet"/>
      <w:lvlText w:val=""/>
      <w:lvlJc w:val="left"/>
      <w:pPr>
        <w:ind w:left="2877" w:hanging="360"/>
      </w:pPr>
      <w:rPr>
        <w:rFonts w:ascii="Symbol" w:hAnsi="Symbol" w:hint="default"/>
      </w:rPr>
    </w:lvl>
    <w:lvl w:ilvl="4" w:tplc="04150003">
      <w:start w:val="1"/>
      <w:numFmt w:val="bullet"/>
      <w:lvlText w:val="o"/>
      <w:lvlJc w:val="left"/>
      <w:pPr>
        <w:ind w:left="3597" w:hanging="360"/>
      </w:pPr>
      <w:rPr>
        <w:rFonts w:ascii="Courier New" w:hAnsi="Courier New" w:cs="Courier New" w:hint="default"/>
      </w:rPr>
    </w:lvl>
    <w:lvl w:ilvl="5" w:tplc="04150005">
      <w:start w:val="1"/>
      <w:numFmt w:val="bullet"/>
      <w:lvlText w:val=""/>
      <w:lvlJc w:val="left"/>
      <w:pPr>
        <w:ind w:left="4317" w:hanging="360"/>
      </w:pPr>
      <w:rPr>
        <w:rFonts w:ascii="Wingdings" w:hAnsi="Wingdings" w:hint="default"/>
      </w:rPr>
    </w:lvl>
    <w:lvl w:ilvl="6" w:tplc="04150001">
      <w:start w:val="1"/>
      <w:numFmt w:val="bullet"/>
      <w:lvlText w:val=""/>
      <w:lvlJc w:val="left"/>
      <w:pPr>
        <w:ind w:left="5037" w:hanging="360"/>
      </w:pPr>
      <w:rPr>
        <w:rFonts w:ascii="Symbol" w:hAnsi="Symbol" w:hint="default"/>
      </w:rPr>
    </w:lvl>
    <w:lvl w:ilvl="7" w:tplc="04150003">
      <w:start w:val="1"/>
      <w:numFmt w:val="bullet"/>
      <w:lvlText w:val="o"/>
      <w:lvlJc w:val="left"/>
      <w:pPr>
        <w:ind w:left="5757" w:hanging="360"/>
      </w:pPr>
      <w:rPr>
        <w:rFonts w:ascii="Courier New" w:hAnsi="Courier New" w:cs="Courier New" w:hint="default"/>
      </w:rPr>
    </w:lvl>
    <w:lvl w:ilvl="8" w:tplc="04150005">
      <w:start w:val="1"/>
      <w:numFmt w:val="bullet"/>
      <w:lvlText w:val=""/>
      <w:lvlJc w:val="left"/>
      <w:pPr>
        <w:ind w:left="6477" w:hanging="360"/>
      </w:pPr>
      <w:rPr>
        <w:rFonts w:ascii="Wingdings" w:hAnsi="Wingdings" w:hint="default"/>
      </w:rPr>
    </w:lvl>
  </w:abstractNum>
  <w:abstractNum w:abstractNumId="43">
    <w:nsid w:val="10EC6784"/>
    <w:multiLevelType w:val="hybridMultilevel"/>
    <w:tmpl w:val="04EAFC24"/>
    <w:lvl w:ilvl="0" w:tplc="5BA8BD48">
      <w:start w:val="1"/>
      <w:numFmt w:val="decimal"/>
      <w:lvlText w:val="%1."/>
      <w:lvlJc w:val="left"/>
      <w:pPr>
        <w:ind w:left="720" w:hanging="360"/>
      </w:pPr>
      <w:rPr>
        <w:rFonts w:ascii="Myriad Pro" w:hAnsi="Myriad Pro"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111E510B"/>
    <w:multiLevelType w:val="hybridMultilevel"/>
    <w:tmpl w:val="19F6614A"/>
    <w:lvl w:ilvl="0" w:tplc="C42A3CC4">
      <w:start w:val="1"/>
      <w:numFmt w:val="lowerLetter"/>
      <w:lvlText w:val="%1)"/>
      <w:lvlJc w:val="left"/>
      <w:pPr>
        <w:ind w:left="1065" w:hanging="357"/>
      </w:pPr>
      <w:rPr>
        <w:b w:val="0"/>
      </w:rPr>
    </w:lvl>
    <w:lvl w:ilvl="1" w:tplc="04150003">
      <w:start w:val="1"/>
      <w:numFmt w:val="bullet"/>
      <w:lvlText w:val="o"/>
      <w:lvlJc w:val="left"/>
      <w:pPr>
        <w:ind w:left="1607" w:hanging="360"/>
      </w:pPr>
      <w:rPr>
        <w:rFonts w:ascii="Courier New" w:hAnsi="Courier New" w:cs="Courier New" w:hint="default"/>
      </w:rPr>
    </w:lvl>
    <w:lvl w:ilvl="2" w:tplc="04150005">
      <w:start w:val="1"/>
      <w:numFmt w:val="bullet"/>
      <w:lvlText w:val=""/>
      <w:lvlJc w:val="left"/>
      <w:pPr>
        <w:ind w:left="2327" w:hanging="360"/>
      </w:pPr>
      <w:rPr>
        <w:rFonts w:ascii="Wingdings" w:hAnsi="Wingdings" w:hint="default"/>
      </w:rPr>
    </w:lvl>
    <w:lvl w:ilvl="3" w:tplc="04150001">
      <w:start w:val="1"/>
      <w:numFmt w:val="bullet"/>
      <w:lvlText w:val=""/>
      <w:lvlJc w:val="left"/>
      <w:pPr>
        <w:ind w:left="3047" w:hanging="360"/>
      </w:pPr>
      <w:rPr>
        <w:rFonts w:ascii="Symbol" w:hAnsi="Symbol" w:hint="default"/>
      </w:rPr>
    </w:lvl>
    <w:lvl w:ilvl="4" w:tplc="04150003">
      <w:start w:val="1"/>
      <w:numFmt w:val="bullet"/>
      <w:lvlText w:val="o"/>
      <w:lvlJc w:val="left"/>
      <w:pPr>
        <w:ind w:left="3767" w:hanging="360"/>
      </w:pPr>
      <w:rPr>
        <w:rFonts w:ascii="Courier New" w:hAnsi="Courier New" w:cs="Courier New" w:hint="default"/>
      </w:rPr>
    </w:lvl>
    <w:lvl w:ilvl="5" w:tplc="04150005">
      <w:start w:val="1"/>
      <w:numFmt w:val="bullet"/>
      <w:lvlText w:val=""/>
      <w:lvlJc w:val="left"/>
      <w:pPr>
        <w:ind w:left="4487" w:hanging="360"/>
      </w:pPr>
      <w:rPr>
        <w:rFonts w:ascii="Wingdings" w:hAnsi="Wingdings" w:hint="default"/>
      </w:rPr>
    </w:lvl>
    <w:lvl w:ilvl="6" w:tplc="04150001">
      <w:start w:val="1"/>
      <w:numFmt w:val="bullet"/>
      <w:lvlText w:val=""/>
      <w:lvlJc w:val="left"/>
      <w:pPr>
        <w:ind w:left="5207" w:hanging="360"/>
      </w:pPr>
      <w:rPr>
        <w:rFonts w:ascii="Symbol" w:hAnsi="Symbol" w:hint="default"/>
      </w:rPr>
    </w:lvl>
    <w:lvl w:ilvl="7" w:tplc="04150003">
      <w:start w:val="1"/>
      <w:numFmt w:val="bullet"/>
      <w:lvlText w:val="o"/>
      <w:lvlJc w:val="left"/>
      <w:pPr>
        <w:ind w:left="5927" w:hanging="360"/>
      </w:pPr>
      <w:rPr>
        <w:rFonts w:ascii="Courier New" w:hAnsi="Courier New" w:cs="Courier New" w:hint="default"/>
      </w:rPr>
    </w:lvl>
    <w:lvl w:ilvl="8" w:tplc="04150005">
      <w:start w:val="1"/>
      <w:numFmt w:val="bullet"/>
      <w:lvlText w:val=""/>
      <w:lvlJc w:val="left"/>
      <w:pPr>
        <w:ind w:left="6647" w:hanging="360"/>
      </w:pPr>
      <w:rPr>
        <w:rFonts w:ascii="Wingdings" w:hAnsi="Wingdings" w:hint="default"/>
      </w:rPr>
    </w:lvl>
  </w:abstractNum>
  <w:abstractNum w:abstractNumId="45">
    <w:nsid w:val="111F0105"/>
    <w:multiLevelType w:val="hybridMultilevel"/>
    <w:tmpl w:val="B3DC7CA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112C6813"/>
    <w:multiLevelType w:val="hybridMultilevel"/>
    <w:tmpl w:val="C1DA52C2"/>
    <w:lvl w:ilvl="0" w:tplc="30824A6A">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119E1C56"/>
    <w:multiLevelType w:val="hybridMultilevel"/>
    <w:tmpl w:val="E6A4DFD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8">
    <w:nsid w:val="12DC23AB"/>
    <w:multiLevelType w:val="hybridMultilevel"/>
    <w:tmpl w:val="02585D84"/>
    <w:lvl w:ilvl="0" w:tplc="8F6482C0">
      <w:start w:val="1"/>
      <w:numFmt w:val="decimal"/>
      <w:lvlText w:val="%1."/>
      <w:lvlJc w:val="left"/>
      <w:pPr>
        <w:ind w:left="360" w:hanging="360"/>
      </w:pPr>
      <w:rPr>
        <w:rFonts w:hint="default"/>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49">
    <w:nsid w:val="141E0198"/>
    <w:multiLevelType w:val="hybridMultilevel"/>
    <w:tmpl w:val="5672CC02"/>
    <w:lvl w:ilvl="0" w:tplc="B5CAA2A8">
      <w:start w:val="1"/>
      <w:numFmt w:val="lowerLetter"/>
      <w:lvlText w:val="%1)"/>
      <w:lvlJc w:val="left"/>
      <w:pPr>
        <w:ind w:left="720" w:hanging="360"/>
      </w:pPr>
      <w:rPr>
        <w:rFonts w:hint="default"/>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50">
    <w:nsid w:val="14AD5F06"/>
    <w:multiLevelType w:val="hybridMultilevel"/>
    <w:tmpl w:val="D0409DB4"/>
    <w:lvl w:ilvl="0" w:tplc="AC32858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1">
    <w:nsid w:val="15064D39"/>
    <w:multiLevelType w:val="hybridMultilevel"/>
    <w:tmpl w:val="8DB4DBE8"/>
    <w:lvl w:ilvl="0" w:tplc="B5CAA2A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15790516"/>
    <w:multiLevelType w:val="hybridMultilevel"/>
    <w:tmpl w:val="B3E60C5E"/>
    <w:lvl w:ilvl="0" w:tplc="C8F4B212">
      <w:start w:val="1"/>
      <w:numFmt w:val="decimal"/>
      <w:lvlText w:val="%1."/>
      <w:lvlJc w:val="left"/>
      <w:pPr>
        <w:ind w:left="360" w:hanging="360"/>
      </w:pPr>
      <w:rPr>
        <w:b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53">
    <w:nsid w:val="15D54157"/>
    <w:multiLevelType w:val="hybridMultilevel"/>
    <w:tmpl w:val="7E6A0CDA"/>
    <w:lvl w:ilvl="0" w:tplc="4AAE666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4">
    <w:nsid w:val="16573FF6"/>
    <w:multiLevelType w:val="hybridMultilevel"/>
    <w:tmpl w:val="55F4ED2A"/>
    <w:lvl w:ilvl="0" w:tplc="04150017">
      <w:start w:val="1"/>
      <w:numFmt w:val="lowerLetter"/>
      <w:lvlText w:val="%1)"/>
      <w:lvlJc w:val="left"/>
      <w:pPr>
        <w:ind w:left="76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16F57210"/>
    <w:multiLevelType w:val="hybridMultilevel"/>
    <w:tmpl w:val="57BEA5A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56">
    <w:nsid w:val="175A7F9E"/>
    <w:multiLevelType w:val="hybridMultilevel"/>
    <w:tmpl w:val="42F8B7C4"/>
    <w:lvl w:ilvl="0" w:tplc="A17A4E0A">
      <w:start w:val="3"/>
      <w:numFmt w:val="decimal"/>
      <w:lvlText w:val="%1."/>
      <w:lvlJc w:val="left"/>
      <w:pPr>
        <w:ind w:left="720" w:hanging="360"/>
      </w:pPr>
      <w:rPr>
        <w:rFonts w:cstheme="minorBid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18077919"/>
    <w:multiLevelType w:val="hybridMultilevel"/>
    <w:tmpl w:val="27F2CAC6"/>
    <w:lvl w:ilvl="0" w:tplc="7C8EE20A">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182A29CC"/>
    <w:multiLevelType w:val="hybridMultilevel"/>
    <w:tmpl w:val="E264D182"/>
    <w:lvl w:ilvl="0" w:tplc="0415000F">
      <w:start w:val="1"/>
      <w:numFmt w:val="decimal"/>
      <w:lvlText w:val="%1."/>
      <w:lvlJc w:val="left"/>
      <w:pPr>
        <w:ind w:left="720" w:hanging="360"/>
      </w:pPr>
      <w:rPr>
        <w:rFonts w:eastAsia="Times New Roman"/>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9">
    <w:nsid w:val="192E3170"/>
    <w:multiLevelType w:val="hybridMultilevel"/>
    <w:tmpl w:val="46B6331E"/>
    <w:lvl w:ilvl="0" w:tplc="AB402580">
      <w:start w:val="1"/>
      <w:numFmt w:val="bullet"/>
      <w:lvlText w:val=""/>
      <w:lvlJc w:val="left"/>
      <w:pPr>
        <w:ind w:left="1080" w:hanging="360"/>
      </w:pPr>
      <w:rPr>
        <w:rFonts w:ascii="Symbol" w:hAnsi="Symbol" w:hint="default"/>
        <w:color w:val="auto"/>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0">
    <w:nsid w:val="19A20423"/>
    <w:multiLevelType w:val="hybridMultilevel"/>
    <w:tmpl w:val="801078AA"/>
    <w:lvl w:ilvl="0" w:tplc="8ECCD154">
      <w:start w:val="1"/>
      <w:numFmt w:val="lowerLetter"/>
      <w:lvlText w:val="%1)"/>
      <w:lvlJc w:val="left"/>
      <w:pPr>
        <w:ind w:left="720" w:hanging="360"/>
      </w:pPr>
      <w:rPr>
        <w:i w:val="0"/>
        <w:sz w:val="16"/>
        <w:szCs w:val="16"/>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1">
    <w:nsid w:val="1A3C2C60"/>
    <w:multiLevelType w:val="hybridMultilevel"/>
    <w:tmpl w:val="9710A6D2"/>
    <w:lvl w:ilvl="0" w:tplc="95C2CF82">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2">
    <w:nsid w:val="1A950D36"/>
    <w:multiLevelType w:val="hybridMultilevel"/>
    <w:tmpl w:val="34889CF8"/>
    <w:lvl w:ilvl="0" w:tplc="04150017">
      <w:start w:val="1"/>
      <w:numFmt w:val="lowerLetter"/>
      <w:lvlText w:val="%1)"/>
      <w:lvlJc w:val="left"/>
      <w:pPr>
        <w:ind w:left="1217" w:hanging="360"/>
      </w:pPr>
    </w:lvl>
    <w:lvl w:ilvl="1" w:tplc="04150019" w:tentative="1">
      <w:start w:val="1"/>
      <w:numFmt w:val="lowerLetter"/>
      <w:lvlText w:val="%2."/>
      <w:lvlJc w:val="left"/>
      <w:pPr>
        <w:ind w:left="1937" w:hanging="360"/>
      </w:pPr>
    </w:lvl>
    <w:lvl w:ilvl="2" w:tplc="0415001B" w:tentative="1">
      <w:start w:val="1"/>
      <w:numFmt w:val="lowerRoman"/>
      <w:lvlText w:val="%3."/>
      <w:lvlJc w:val="right"/>
      <w:pPr>
        <w:ind w:left="2657" w:hanging="180"/>
      </w:pPr>
    </w:lvl>
    <w:lvl w:ilvl="3" w:tplc="0415000F" w:tentative="1">
      <w:start w:val="1"/>
      <w:numFmt w:val="decimal"/>
      <w:lvlText w:val="%4."/>
      <w:lvlJc w:val="left"/>
      <w:pPr>
        <w:ind w:left="3377" w:hanging="360"/>
      </w:pPr>
    </w:lvl>
    <w:lvl w:ilvl="4" w:tplc="04150019" w:tentative="1">
      <w:start w:val="1"/>
      <w:numFmt w:val="lowerLetter"/>
      <w:lvlText w:val="%5."/>
      <w:lvlJc w:val="left"/>
      <w:pPr>
        <w:ind w:left="4097" w:hanging="360"/>
      </w:pPr>
    </w:lvl>
    <w:lvl w:ilvl="5" w:tplc="0415001B" w:tentative="1">
      <w:start w:val="1"/>
      <w:numFmt w:val="lowerRoman"/>
      <w:lvlText w:val="%6."/>
      <w:lvlJc w:val="right"/>
      <w:pPr>
        <w:ind w:left="4817" w:hanging="180"/>
      </w:pPr>
    </w:lvl>
    <w:lvl w:ilvl="6" w:tplc="0415000F" w:tentative="1">
      <w:start w:val="1"/>
      <w:numFmt w:val="decimal"/>
      <w:lvlText w:val="%7."/>
      <w:lvlJc w:val="left"/>
      <w:pPr>
        <w:ind w:left="5537" w:hanging="360"/>
      </w:pPr>
    </w:lvl>
    <w:lvl w:ilvl="7" w:tplc="04150019" w:tentative="1">
      <w:start w:val="1"/>
      <w:numFmt w:val="lowerLetter"/>
      <w:lvlText w:val="%8."/>
      <w:lvlJc w:val="left"/>
      <w:pPr>
        <w:ind w:left="6257" w:hanging="360"/>
      </w:pPr>
    </w:lvl>
    <w:lvl w:ilvl="8" w:tplc="0415001B" w:tentative="1">
      <w:start w:val="1"/>
      <w:numFmt w:val="lowerRoman"/>
      <w:lvlText w:val="%9."/>
      <w:lvlJc w:val="right"/>
      <w:pPr>
        <w:ind w:left="6977" w:hanging="180"/>
      </w:pPr>
    </w:lvl>
  </w:abstractNum>
  <w:abstractNum w:abstractNumId="63">
    <w:nsid w:val="1A9F7916"/>
    <w:multiLevelType w:val="hybridMultilevel"/>
    <w:tmpl w:val="3D0C8498"/>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nsid w:val="1AA9040F"/>
    <w:multiLevelType w:val="hybridMultilevel"/>
    <w:tmpl w:val="EE2A4E3E"/>
    <w:lvl w:ilvl="0" w:tplc="FA26082A">
      <w:start w:val="1"/>
      <w:numFmt w:val="lowerLetter"/>
      <w:lvlText w:val="%1)"/>
      <w:lvlJc w:val="left"/>
      <w:pPr>
        <w:ind w:left="927" w:hanging="360"/>
      </w:pPr>
      <w:rPr>
        <w:b w:val="0"/>
      </w:r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start w:val="1"/>
      <w:numFmt w:val="decimal"/>
      <w:lvlText w:val="%4."/>
      <w:lvlJc w:val="left"/>
      <w:pPr>
        <w:ind w:left="2945" w:hanging="360"/>
      </w:pPr>
    </w:lvl>
    <w:lvl w:ilvl="4" w:tplc="04150019">
      <w:start w:val="1"/>
      <w:numFmt w:val="lowerLetter"/>
      <w:lvlText w:val="%5."/>
      <w:lvlJc w:val="left"/>
      <w:pPr>
        <w:ind w:left="3665" w:hanging="360"/>
      </w:pPr>
    </w:lvl>
    <w:lvl w:ilvl="5" w:tplc="0415001B">
      <w:start w:val="1"/>
      <w:numFmt w:val="lowerRoman"/>
      <w:lvlText w:val="%6."/>
      <w:lvlJc w:val="right"/>
      <w:pPr>
        <w:ind w:left="4385" w:hanging="180"/>
      </w:pPr>
    </w:lvl>
    <w:lvl w:ilvl="6" w:tplc="0415000F">
      <w:start w:val="1"/>
      <w:numFmt w:val="decimal"/>
      <w:lvlText w:val="%7."/>
      <w:lvlJc w:val="left"/>
      <w:pPr>
        <w:ind w:left="5105" w:hanging="360"/>
      </w:pPr>
    </w:lvl>
    <w:lvl w:ilvl="7" w:tplc="04150019">
      <w:start w:val="1"/>
      <w:numFmt w:val="lowerLetter"/>
      <w:lvlText w:val="%8."/>
      <w:lvlJc w:val="left"/>
      <w:pPr>
        <w:ind w:left="5825" w:hanging="360"/>
      </w:pPr>
    </w:lvl>
    <w:lvl w:ilvl="8" w:tplc="0415001B">
      <w:start w:val="1"/>
      <w:numFmt w:val="lowerRoman"/>
      <w:lvlText w:val="%9."/>
      <w:lvlJc w:val="right"/>
      <w:pPr>
        <w:ind w:left="6545" w:hanging="180"/>
      </w:pPr>
    </w:lvl>
  </w:abstractNum>
  <w:abstractNum w:abstractNumId="65">
    <w:nsid w:val="1ABA0245"/>
    <w:multiLevelType w:val="hybridMultilevel"/>
    <w:tmpl w:val="4CEC846C"/>
    <w:lvl w:ilvl="0" w:tplc="0415000F">
      <w:start w:val="1"/>
      <w:numFmt w:val="decimal"/>
      <w:lvlText w:val="%1."/>
      <w:lvlJc w:val="left"/>
      <w:pPr>
        <w:ind w:left="720" w:hanging="360"/>
      </w:pPr>
    </w:lvl>
    <w:lvl w:ilvl="1" w:tplc="A53442EA">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1BAD7BF0"/>
    <w:multiLevelType w:val="hybridMultilevel"/>
    <w:tmpl w:val="E816421C"/>
    <w:lvl w:ilvl="0" w:tplc="DD14D0E4">
      <w:start w:val="3"/>
      <w:numFmt w:val="decimal"/>
      <w:lvlText w:val="%1."/>
      <w:lvlJc w:val="left"/>
      <w:pPr>
        <w:ind w:left="1217"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1BB5264F"/>
    <w:multiLevelType w:val="hybridMultilevel"/>
    <w:tmpl w:val="7D768FF6"/>
    <w:lvl w:ilvl="0" w:tplc="A740C2E6">
      <w:start w:val="1"/>
      <w:numFmt w:val="decimal"/>
      <w:lvlText w:val="%1."/>
      <w:lvlJc w:val="left"/>
      <w:pPr>
        <w:ind w:left="720" w:hanging="360"/>
      </w:pPr>
      <w:rPr>
        <w:rFonts w:hint="default"/>
        <w:b/>
        <w:sz w:val="22"/>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1BF258D5"/>
    <w:multiLevelType w:val="hybridMultilevel"/>
    <w:tmpl w:val="9710A6D2"/>
    <w:lvl w:ilvl="0" w:tplc="95C2CF82">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9">
    <w:nsid w:val="1C3C60B6"/>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70">
    <w:nsid w:val="1C8D00C2"/>
    <w:multiLevelType w:val="hybridMultilevel"/>
    <w:tmpl w:val="7E6A0CDA"/>
    <w:lvl w:ilvl="0" w:tplc="4AAE666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1">
    <w:nsid w:val="1CB45353"/>
    <w:multiLevelType w:val="hybridMultilevel"/>
    <w:tmpl w:val="C1569AE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2">
    <w:nsid w:val="1CE36131"/>
    <w:multiLevelType w:val="hybridMultilevel"/>
    <w:tmpl w:val="B1908440"/>
    <w:lvl w:ilvl="0" w:tplc="0415000F">
      <w:start w:val="1"/>
      <w:numFmt w:val="decimal"/>
      <w:lvlText w:val="%1."/>
      <w:lvlJc w:val="left"/>
      <w:pPr>
        <w:ind w:left="720" w:hanging="360"/>
      </w:pPr>
      <w:rPr>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
    <w:nsid w:val="1CFE7131"/>
    <w:multiLevelType w:val="hybridMultilevel"/>
    <w:tmpl w:val="50982A42"/>
    <w:lvl w:ilvl="0" w:tplc="6F847476">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1DED4A05"/>
    <w:multiLevelType w:val="hybridMultilevel"/>
    <w:tmpl w:val="6E22960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1E125B2B"/>
    <w:multiLevelType w:val="hybridMultilevel"/>
    <w:tmpl w:val="0FD83346"/>
    <w:lvl w:ilvl="0" w:tplc="A5506A4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1E9331E5"/>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77">
    <w:nsid w:val="1F792E38"/>
    <w:multiLevelType w:val="hybridMultilevel"/>
    <w:tmpl w:val="B1908440"/>
    <w:lvl w:ilvl="0" w:tplc="0415000F">
      <w:start w:val="1"/>
      <w:numFmt w:val="decimal"/>
      <w:lvlText w:val="%1."/>
      <w:lvlJc w:val="left"/>
      <w:pPr>
        <w:ind w:left="360" w:hanging="360"/>
      </w:pPr>
      <w:rPr>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78">
    <w:nsid w:val="1FAE0591"/>
    <w:multiLevelType w:val="hybridMultilevel"/>
    <w:tmpl w:val="90745B94"/>
    <w:lvl w:ilvl="0" w:tplc="CB32E6DE">
      <w:start w:val="1"/>
      <w:numFmt w:val="lowerLetter"/>
      <w:lvlText w:val="%1)"/>
      <w:lvlJc w:val="left"/>
      <w:pPr>
        <w:ind w:left="717" w:hanging="360"/>
      </w:pPr>
      <w:rPr>
        <w:b w:val="0"/>
      </w:r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start w:val="1"/>
      <w:numFmt w:val="lowerRoman"/>
      <w:lvlText w:val="%6."/>
      <w:lvlJc w:val="right"/>
      <w:pPr>
        <w:ind w:left="4317" w:hanging="180"/>
      </w:pPr>
    </w:lvl>
    <w:lvl w:ilvl="6" w:tplc="0415000F">
      <w:start w:val="1"/>
      <w:numFmt w:val="decimal"/>
      <w:lvlText w:val="%7."/>
      <w:lvlJc w:val="left"/>
      <w:pPr>
        <w:ind w:left="5037" w:hanging="360"/>
      </w:pPr>
    </w:lvl>
    <w:lvl w:ilvl="7" w:tplc="04150019">
      <w:start w:val="1"/>
      <w:numFmt w:val="lowerLetter"/>
      <w:lvlText w:val="%8."/>
      <w:lvlJc w:val="left"/>
      <w:pPr>
        <w:ind w:left="5757" w:hanging="360"/>
      </w:pPr>
    </w:lvl>
    <w:lvl w:ilvl="8" w:tplc="0415001B">
      <w:start w:val="1"/>
      <w:numFmt w:val="lowerRoman"/>
      <w:lvlText w:val="%9."/>
      <w:lvlJc w:val="right"/>
      <w:pPr>
        <w:ind w:left="6477" w:hanging="180"/>
      </w:pPr>
    </w:lvl>
  </w:abstractNum>
  <w:abstractNum w:abstractNumId="79">
    <w:nsid w:val="200103D7"/>
    <w:multiLevelType w:val="hybridMultilevel"/>
    <w:tmpl w:val="157E0B54"/>
    <w:lvl w:ilvl="0" w:tplc="3D543BDE">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0">
    <w:nsid w:val="200639D7"/>
    <w:multiLevelType w:val="hybridMultilevel"/>
    <w:tmpl w:val="682AB226"/>
    <w:lvl w:ilvl="0" w:tplc="8F203164">
      <w:start w:val="1"/>
      <w:numFmt w:val="bullet"/>
      <w:lvlText w:val=""/>
      <w:lvlJc w:val="left"/>
      <w:pPr>
        <w:ind w:left="644" w:hanging="360"/>
      </w:pPr>
      <w:rPr>
        <w:rFonts w:ascii="Symbol" w:hAnsi="Symbol" w:hint="default"/>
      </w:rPr>
    </w:lvl>
    <w:lvl w:ilvl="1" w:tplc="04150003">
      <w:start w:val="1"/>
      <w:numFmt w:val="bullet"/>
      <w:lvlText w:val="o"/>
      <w:lvlJc w:val="left"/>
      <w:pPr>
        <w:ind w:left="1463" w:hanging="360"/>
      </w:pPr>
      <w:rPr>
        <w:rFonts w:ascii="Courier New" w:hAnsi="Courier New" w:hint="default"/>
      </w:rPr>
    </w:lvl>
    <w:lvl w:ilvl="2" w:tplc="04150005">
      <w:start w:val="1"/>
      <w:numFmt w:val="bullet"/>
      <w:lvlText w:val=""/>
      <w:lvlJc w:val="left"/>
      <w:pPr>
        <w:ind w:left="2183" w:hanging="360"/>
      </w:pPr>
      <w:rPr>
        <w:rFonts w:ascii="Wingdings" w:hAnsi="Wingdings" w:hint="default"/>
      </w:rPr>
    </w:lvl>
    <w:lvl w:ilvl="3" w:tplc="04150001">
      <w:start w:val="1"/>
      <w:numFmt w:val="bullet"/>
      <w:lvlText w:val=""/>
      <w:lvlJc w:val="left"/>
      <w:pPr>
        <w:ind w:left="2903" w:hanging="360"/>
      </w:pPr>
      <w:rPr>
        <w:rFonts w:ascii="Symbol" w:hAnsi="Symbol" w:hint="default"/>
      </w:rPr>
    </w:lvl>
    <w:lvl w:ilvl="4" w:tplc="04150003">
      <w:start w:val="1"/>
      <w:numFmt w:val="bullet"/>
      <w:lvlText w:val="o"/>
      <w:lvlJc w:val="left"/>
      <w:pPr>
        <w:ind w:left="3623" w:hanging="360"/>
      </w:pPr>
      <w:rPr>
        <w:rFonts w:ascii="Courier New" w:hAnsi="Courier New" w:hint="default"/>
      </w:rPr>
    </w:lvl>
    <w:lvl w:ilvl="5" w:tplc="04150005">
      <w:start w:val="1"/>
      <w:numFmt w:val="bullet"/>
      <w:lvlText w:val=""/>
      <w:lvlJc w:val="left"/>
      <w:pPr>
        <w:ind w:left="4343" w:hanging="360"/>
      </w:pPr>
      <w:rPr>
        <w:rFonts w:ascii="Wingdings" w:hAnsi="Wingdings" w:hint="default"/>
      </w:rPr>
    </w:lvl>
    <w:lvl w:ilvl="6" w:tplc="04150001">
      <w:start w:val="1"/>
      <w:numFmt w:val="bullet"/>
      <w:lvlText w:val=""/>
      <w:lvlJc w:val="left"/>
      <w:pPr>
        <w:ind w:left="5063" w:hanging="360"/>
      </w:pPr>
      <w:rPr>
        <w:rFonts w:ascii="Symbol" w:hAnsi="Symbol" w:hint="default"/>
      </w:rPr>
    </w:lvl>
    <w:lvl w:ilvl="7" w:tplc="04150003">
      <w:start w:val="1"/>
      <w:numFmt w:val="bullet"/>
      <w:lvlText w:val="o"/>
      <w:lvlJc w:val="left"/>
      <w:pPr>
        <w:ind w:left="5783" w:hanging="360"/>
      </w:pPr>
      <w:rPr>
        <w:rFonts w:ascii="Courier New" w:hAnsi="Courier New" w:hint="default"/>
      </w:rPr>
    </w:lvl>
    <w:lvl w:ilvl="8" w:tplc="04150005">
      <w:start w:val="1"/>
      <w:numFmt w:val="bullet"/>
      <w:lvlText w:val=""/>
      <w:lvlJc w:val="left"/>
      <w:pPr>
        <w:ind w:left="6503" w:hanging="360"/>
      </w:pPr>
      <w:rPr>
        <w:rFonts w:ascii="Wingdings" w:hAnsi="Wingdings" w:hint="default"/>
      </w:rPr>
    </w:lvl>
  </w:abstractNum>
  <w:abstractNum w:abstractNumId="81">
    <w:nsid w:val="20AC14A8"/>
    <w:multiLevelType w:val="hybridMultilevel"/>
    <w:tmpl w:val="00088F20"/>
    <w:lvl w:ilvl="0" w:tplc="A678BA7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82">
    <w:nsid w:val="20D11F0E"/>
    <w:multiLevelType w:val="hybridMultilevel"/>
    <w:tmpl w:val="0916088E"/>
    <w:lvl w:ilvl="0" w:tplc="22C8C438">
      <w:start w:val="1"/>
      <w:numFmt w:val="decimal"/>
      <w:lvlText w:val="%1."/>
      <w:lvlJc w:val="left"/>
      <w:pPr>
        <w:ind w:left="394" w:hanging="360"/>
      </w:pPr>
      <w:rPr>
        <w:rFonts w:hint="default"/>
      </w:rPr>
    </w:lvl>
    <w:lvl w:ilvl="1" w:tplc="04150019" w:tentative="1">
      <w:start w:val="1"/>
      <w:numFmt w:val="lowerLetter"/>
      <w:lvlText w:val="%2."/>
      <w:lvlJc w:val="left"/>
      <w:pPr>
        <w:ind w:left="1190" w:hanging="360"/>
      </w:pPr>
    </w:lvl>
    <w:lvl w:ilvl="2" w:tplc="0415001B" w:tentative="1">
      <w:start w:val="1"/>
      <w:numFmt w:val="lowerRoman"/>
      <w:lvlText w:val="%3."/>
      <w:lvlJc w:val="right"/>
      <w:pPr>
        <w:ind w:left="1910" w:hanging="180"/>
      </w:pPr>
    </w:lvl>
    <w:lvl w:ilvl="3" w:tplc="0415000F" w:tentative="1">
      <w:start w:val="1"/>
      <w:numFmt w:val="decimal"/>
      <w:lvlText w:val="%4."/>
      <w:lvlJc w:val="left"/>
      <w:pPr>
        <w:ind w:left="2630" w:hanging="360"/>
      </w:pPr>
    </w:lvl>
    <w:lvl w:ilvl="4" w:tplc="04150019" w:tentative="1">
      <w:start w:val="1"/>
      <w:numFmt w:val="lowerLetter"/>
      <w:lvlText w:val="%5."/>
      <w:lvlJc w:val="left"/>
      <w:pPr>
        <w:ind w:left="3350" w:hanging="360"/>
      </w:pPr>
    </w:lvl>
    <w:lvl w:ilvl="5" w:tplc="0415001B" w:tentative="1">
      <w:start w:val="1"/>
      <w:numFmt w:val="lowerRoman"/>
      <w:lvlText w:val="%6."/>
      <w:lvlJc w:val="right"/>
      <w:pPr>
        <w:ind w:left="4070" w:hanging="180"/>
      </w:pPr>
    </w:lvl>
    <w:lvl w:ilvl="6" w:tplc="0415000F" w:tentative="1">
      <w:start w:val="1"/>
      <w:numFmt w:val="decimal"/>
      <w:lvlText w:val="%7."/>
      <w:lvlJc w:val="left"/>
      <w:pPr>
        <w:ind w:left="4790" w:hanging="360"/>
      </w:pPr>
    </w:lvl>
    <w:lvl w:ilvl="7" w:tplc="04150019" w:tentative="1">
      <w:start w:val="1"/>
      <w:numFmt w:val="lowerLetter"/>
      <w:lvlText w:val="%8."/>
      <w:lvlJc w:val="left"/>
      <w:pPr>
        <w:ind w:left="5510" w:hanging="360"/>
      </w:pPr>
    </w:lvl>
    <w:lvl w:ilvl="8" w:tplc="0415001B" w:tentative="1">
      <w:start w:val="1"/>
      <w:numFmt w:val="lowerRoman"/>
      <w:lvlText w:val="%9."/>
      <w:lvlJc w:val="right"/>
      <w:pPr>
        <w:ind w:left="6230" w:hanging="180"/>
      </w:pPr>
    </w:lvl>
  </w:abstractNum>
  <w:abstractNum w:abstractNumId="83">
    <w:nsid w:val="21185312"/>
    <w:multiLevelType w:val="hybridMultilevel"/>
    <w:tmpl w:val="C87A6AB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216F6719"/>
    <w:multiLevelType w:val="hybridMultilevel"/>
    <w:tmpl w:val="4FBAE2DE"/>
    <w:lvl w:ilvl="0" w:tplc="0415000F">
      <w:start w:val="1"/>
      <w:numFmt w:val="decimal"/>
      <w:lvlText w:val="%1."/>
      <w:lvlJc w:val="left"/>
      <w:pPr>
        <w:ind w:left="720" w:hanging="360"/>
      </w:pPr>
      <w:rPr>
        <w:rFont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22555052"/>
    <w:multiLevelType w:val="hybridMultilevel"/>
    <w:tmpl w:val="E9305F46"/>
    <w:lvl w:ilvl="0" w:tplc="473642C4">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86">
    <w:nsid w:val="22600441"/>
    <w:multiLevelType w:val="hybridMultilevel"/>
    <w:tmpl w:val="A84AB1E0"/>
    <w:lvl w:ilvl="0" w:tplc="04150017">
      <w:start w:val="1"/>
      <w:numFmt w:val="lowerLetter"/>
      <w:lvlText w:val="%1)"/>
      <w:lvlJc w:val="left"/>
      <w:pPr>
        <w:ind w:left="765" w:hanging="360"/>
      </w:pPr>
      <w:rPr>
        <w:rFonts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87">
    <w:nsid w:val="22A12412"/>
    <w:multiLevelType w:val="hybridMultilevel"/>
    <w:tmpl w:val="BBD42866"/>
    <w:lvl w:ilvl="0" w:tplc="AA5E433C">
      <w:start w:val="1"/>
      <w:numFmt w:val="bullet"/>
      <w:lvlText w:val=""/>
      <w:lvlJc w:val="left"/>
      <w:pPr>
        <w:ind w:left="1068" w:hanging="360"/>
      </w:pPr>
      <w:rPr>
        <w:rFonts w:ascii="Symbol" w:hAnsi="Symbol" w:hint="default"/>
        <w:b/>
      </w:rPr>
    </w:lvl>
    <w:lvl w:ilvl="1" w:tplc="04150003">
      <w:start w:val="1"/>
      <w:numFmt w:val="bullet"/>
      <w:lvlText w:val="o"/>
      <w:lvlJc w:val="left"/>
      <w:pPr>
        <w:ind w:left="2178" w:hanging="360"/>
      </w:pPr>
      <w:rPr>
        <w:rFonts w:ascii="Courier New" w:hAnsi="Courier New" w:cs="Courier New" w:hint="default"/>
      </w:rPr>
    </w:lvl>
    <w:lvl w:ilvl="2" w:tplc="04150005">
      <w:start w:val="1"/>
      <w:numFmt w:val="bullet"/>
      <w:lvlText w:val=""/>
      <w:lvlJc w:val="left"/>
      <w:pPr>
        <w:ind w:left="2898" w:hanging="360"/>
      </w:pPr>
      <w:rPr>
        <w:rFonts w:ascii="Wingdings" w:hAnsi="Wingdings" w:hint="default"/>
      </w:rPr>
    </w:lvl>
    <w:lvl w:ilvl="3" w:tplc="04150001">
      <w:start w:val="1"/>
      <w:numFmt w:val="bullet"/>
      <w:lvlText w:val=""/>
      <w:lvlJc w:val="left"/>
      <w:pPr>
        <w:ind w:left="3618" w:hanging="360"/>
      </w:pPr>
      <w:rPr>
        <w:rFonts w:ascii="Symbol" w:hAnsi="Symbol" w:hint="default"/>
      </w:rPr>
    </w:lvl>
    <w:lvl w:ilvl="4" w:tplc="04150003">
      <w:start w:val="1"/>
      <w:numFmt w:val="bullet"/>
      <w:lvlText w:val="o"/>
      <w:lvlJc w:val="left"/>
      <w:pPr>
        <w:ind w:left="4338" w:hanging="360"/>
      </w:pPr>
      <w:rPr>
        <w:rFonts w:ascii="Courier New" w:hAnsi="Courier New" w:cs="Courier New" w:hint="default"/>
      </w:rPr>
    </w:lvl>
    <w:lvl w:ilvl="5" w:tplc="04150005">
      <w:start w:val="1"/>
      <w:numFmt w:val="bullet"/>
      <w:lvlText w:val=""/>
      <w:lvlJc w:val="left"/>
      <w:pPr>
        <w:ind w:left="5058" w:hanging="360"/>
      </w:pPr>
      <w:rPr>
        <w:rFonts w:ascii="Wingdings" w:hAnsi="Wingdings" w:hint="default"/>
      </w:rPr>
    </w:lvl>
    <w:lvl w:ilvl="6" w:tplc="04150001">
      <w:start w:val="1"/>
      <w:numFmt w:val="bullet"/>
      <w:lvlText w:val=""/>
      <w:lvlJc w:val="left"/>
      <w:pPr>
        <w:ind w:left="5778" w:hanging="360"/>
      </w:pPr>
      <w:rPr>
        <w:rFonts w:ascii="Symbol" w:hAnsi="Symbol" w:hint="default"/>
      </w:rPr>
    </w:lvl>
    <w:lvl w:ilvl="7" w:tplc="04150003">
      <w:start w:val="1"/>
      <w:numFmt w:val="bullet"/>
      <w:lvlText w:val="o"/>
      <w:lvlJc w:val="left"/>
      <w:pPr>
        <w:ind w:left="6498" w:hanging="360"/>
      </w:pPr>
      <w:rPr>
        <w:rFonts w:ascii="Courier New" w:hAnsi="Courier New" w:cs="Courier New" w:hint="default"/>
      </w:rPr>
    </w:lvl>
    <w:lvl w:ilvl="8" w:tplc="04150005">
      <w:start w:val="1"/>
      <w:numFmt w:val="bullet"/>
      <w:lvlText w:val=""/>
      <w:lvlJc w:val="left"/>
      <w:pPr>
        <w:ind w:left="7218" w:hanging="360"/>
      </w:pPr>
      <w:rPr>
        <w:rFonts w:ascii="Wingdings" w:hAnsi="Wingdings" w:hint="default"/>
      </w:rPr>
    </w:lvl>
  </w:abstractNum>
  <w:abstractNum w:abstractNumId="88">
    <w:nsid w:val="233E32C8"/>
    <w:multiLevelType w:val="hybridMultilevel"/>
    <w:tmpl w:val="36140AB4"/>
    <w:lvl w:ilvl="0" w:tplc="0818B97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9">
    <w:nsid w:val="24230560"/>
    <w:multiLevelType w:val="hybridMultilevel"/>
    <w:tmpl w:val="28B4ED02"/>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90">
    <w:nsid w:val="24CC6BD3"/>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91">
    <w:nsid w:val="254F7D2A"/>
    <w:multiLevelType w:val="hybridMultilevel"/>
    <w:tmpl w:val="7E6A0CDA"/>
    <w:lvl w:ilvl="0" w:tplc="4AAE666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2">
    <w:nsid w:val="26AF2E7B"/>
    <w:multiLevelType w:val="hybridMultilevel"/>
    <w:tmpl w:val="B27E3A42"/>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nsid w:val="278F5848"/>
    <w:multiLevelType w:val="hybridMultilevel"/>
    <w:tmpl w:val="D9542AEC"/>
    <w:lvl w:ilvl="0" w:tplc="98AC977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4">
    <w:nsid w:val="27C61BE1"/>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95">
    <w:nsid w:val="289E66B5"/>
    <w:multiLevelType w:val="hybridMultilevel"/>
    <w:tmpl w:val="EDFC77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nsid w:val="28C67CD0"/>
    <w:multiLevelType w:val="hybridMultilevel"/>
    <w:tmpl w:val="17C06556"/>
    <w:lvl w:ilvl="0" w:tplc="33DABE24">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nsid w:val="29E9011C"/>
    <w:multiLevelType w:val="hybridMultilevel"/>
    <w:tmpl w:val="99C813B0"/>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98">
    <w:nsid w:val="29EE3D09"/>
    <w:multiLevelType w:val="hybridMultilevel"/>
    <w:tmpl w:val="E6A4DFD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9">
    <w:nsid w:val="2AC465EE"/>
    <w:multiLevelType w:val="hybridMultilevel"/>
    <w:tmpl w:val="57BEA5A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0">
    <w:nsid w:val="2B0C1D53"/>
    <w:multiLevelType w:val="hybridMultilevel"/>
    <w:tmpl w:val="D0409DB4"/>
    <w:lvl w:ilvl="0" w:tplc="AC32858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1">
    <w:nsid w:val="2B2B5C12"/>
    <w:multiLevelType w:val="hybridMultilevel"/>
    <w:tmpl w:val="5734C0E2"/>
    <w:lvl w:ilvl="0" w:tplc="34C845C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2">
    <w:nsid w:val="2B9A5E71"/>
    <w:multiLevelType w:val="hybridMultilevel"/>
    <w:tmpl w:val="77705F2E"/>
    <w:lvl w:ilvl="0" w:tplc="DE9A3FF8">
      <w:start w:val="1"/>
      <w:numFmt w:val="decimal"/>
      <w:lvlText w:val="%1."/>
      <w:lvlJc w:val="left"/>
      <w:pPr>
        <w:ind w:left="360" w:hanging="360"/>
      </w:pPr>
      <w:rPr>
        <w:b w:val="0"/>
        <w:sz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03">
    <w:nsid w:val="2C242A09"/>
    <w:multiLevelType w:val="hybridMultilevel"/>
    <w:tmpl w:val="B886702C"/>
    <w:lvl w:ilvl="0" w:tplc="04150001">
      <w:start w:val="1"/>
      <w:numFmt w:val="bullet"/>
      <w:lvlText w:val=""/>
      <w:lvlJc w:val="left"/>
      <w:pPr>
        <w:ind w:left="1633" w:hanging="360"/>
      </w:pPr>
      <w:rPr>
        <w:rFonts w:ascii="Symbol" w:hAnsi="Symbol" w:hint="default"/>
      </w:rPr>
    </w:lvl>
    <w:lvl w:ilvl="1" w:tplc="04150003" w:tentative="1">
      <w:start w:val="1"/>
      <w:numFmt w:val="bullet"/>
      <w:lvlText w:val="o"/>
      <w:lvlJc w:val="left"/>
      <w:pPr>
        <w:ind w:left="2353" w:hanging="360"/>
      </w:pPr>
      <w:rPr>
        <w:rFonts w:ascii="Courier New" w:hAnsi="Courier New" w:cs="Courier New" w:hint="default"/>
      </w:rPr>
    </w:lvl>
    <w:lvl w:ilvl="2" w:tplc="04150005" w:tentative="1">
      <w:start w:val="1"/>
      <w:numFmt w:val="bullet"/>
      <w:lvlText w:val=""/>
      <w:lvlJc w:val="left"/>
      <w:pPr>
        <w:ind w:left="3073" w:hanging="360"/>
      </w:pPr>
      <w:rPr>
        <w:rFonts w:ascii="Wingdings" w:hAnsi="Wingdings" w:hint="default"/>
      </w:rPr>
    </w:lvl>
    <w:lvl w:ilvl="3" w:tplc="04150001" w:tentative="1">
      <w:start w:val="1"/>
      <w:numFmt w:val="bullet"/>
      <w:lvlText w:val=""/>
      <w:lvlJc w:val="left"/>
      <w:pPr>
        <w:ind w:left="3793" w:hanging="360"/>
      </w:pPr>
      <w:rPr>
        <w:rFonts w:ascii="Symbol" w:hAnsi="Symbol" w:hint="default"/>
      </w:rPr>
    </w:lvl>
    <w:lvl w:ilvl="4" w:tplc="04150003" w:tentative="1">
      <w:start w:val="1"/>
      <w:numFmt w:val="bullet"/>
      <w:lvlText w:val="o"/>
      <w:lvlJc w:val="left"/>
      <w:pPr>
        <w:ind w:left="4513" w:hanging="360"/>
      </w:pPr>
      <w:rPr>
        <w:rFonts w:ascii="Courier New" w:hAnsi="Courier New" w:cs="Courier New" w:hint="default"/>
      </w:rPr>
    </w:lvl>
    <w:lvl w:ilvl="5" w:tplc="04150005" w:tentative="1">
      <w:start w:val="1"/>
      <w:numFmt w:val="bullet"/>
      <w:lvlText w:val=""/>
      <w:lvlJc w:val="left"/>
      <w:pPr>
        <w:ind w:left="5233" w:hanging="360"/>
      </w:pPr>
      <w:rPr>
        <w:rFonts w:ascii="Wingdings" w:hAnsi="Wingdings" w:hint="default"/>
      </w:rPr>
    </w:lvl>
    <w:lvl w:ilvl="6" w:tplc="04150001" w:tentative="1">
      <w:start w:val="1"/>
      <w:numFmt w:val="bullet"/>
      <w:lvlText w:val=""/>
      <w:lvlJc w:val="left"/>
      <w:pPr>
        <w:ind w:left="5953" w:hanging="360"/>
      </w:pPr>
      <w:rPr>
        <w:rFonts w:ascii="Symbol" w:hAnsi="Symbol" w:hint="default"/>
      </w:rPr>
    </w:lvl>
    <w:lvl w:ilvl="7" w:tplc="04150003" w:tentative="1">
      <w:start w:val="1"/>
      <w:numFmt w:val="bullet"/>
      <w:lvlText w:val="o"/>
      <w:lvlJc w:val="left"/>
      <w:pPr>
        <w:ind w:left="6673" w:hanging="360"/>
      </w:pPr>
      <w:rPr>
        <w:rFonts w:ascii="Courier New" w:hAnsi="Courier New" w:cs="Courier New" w:hint="default"/>
      </w:rPr>
    </w:lvl>
    <w:lvl w:ilvl="8" w:tplc="04150005" w:tentative="1">
      <w:start w:val="1"/>
      <w:numFmt w:val="bullet"/>
      <w:lvlText w:val=""/>
      <w:lvlJc w:val="left"/>
      <w:pPr>
        <w:ind w:left="7393" w:hanging="360"/>
      </w:pPr>
      <w:rPr>
        <w:rFonts w:ascii="Wingdings" w:hAnsi="Wingdings" w:hint="default"/>
      </w:rPr>
    </w:lvl>
  </w:abstractNum>
  <w:abstractNum w:abstractNumId="104">
    <w:nsid w:val="2CA02EAB"/>
    <w:multiLevelType w:val="hybridMultilevel"/>
    <w:tmpl w:val="2AFE9978"/>
    <w:lvl w:ilvl="0" w:tplc="0415000F">
      <w:start w:val="1"/>
      <w:numFmt w:val="decimal"/>
      <w:lvlText w:val="%1."/>
      <w:lvlJc w:val="left"/>
      <w:pPr>
        <w:ind w:left="644"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nsid w:val="2CBA15CE"/>
    <w:multiLevelType w:val="hybridMultilevel"/>
    <w:tmpl w:val="AD063BEA"/>
    <w:lvl w:ilvl="0" w:tplc="B5CAA2A8">
      <w:start w:val="1"/>
      <w:numFmt w:val="lowerLetter"/>
      <w:lvlText w:val="%1)"/>
      <w:lvlJc w:val="left"/>
      <w:pPr>
        <w:ind w:left="720" w:hanging="360"/>
      </w:pPr>
      <w:rPr>
        <w:rFonts w:hint="default"/>
      </w:rPr>
    </w:lvl>
    <w:lvl w:ilvl="1" w:tplc="B5CAA2A8">
      <w:start w:val="1"/>
      <w:numFmt w:val="lowerLetter"/>
      <w:lvlText w:val="%2)"/>
      <w:lvlJc w:val="left"/>
      <w:pPr>
        <w:ind w:left="1440" w:hanging="360"/>
      </w:pPr>
      <w:rPr>
        <w:rFonts w:hint="default"/>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nsid w:val="2E595987"/>
    <w:multiLevelType w:val="hybridMultilevel"/>
    <w:tmpl w:val="CBA647FC"/>
    <w:lvl w:ilvl="0" w:tplc="B01A737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nsid w:val="2EF64A1F"/>
    <w:multiLevelType w:val="hybridMultilevel"/>
    <w:tmpl w:val="16A07D5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300915AA"/>
    <w:multiLevelType w:val="hybridMultilevel"/>
    <w:tmpl w:val="8A267F22"/>
    <w:lvl w:ilvl="0" w:tplc="AB402580">
      <w:start w:val="1"/>
      <w:numFmt w:val="bullet"/>
      <w:lvlText w:val=""/>
      <w:lvlJc w:val="left"/>
      <w:pPr>
        <w:ind w:left="1077" w:hanging="360"/>
      </w:pPr>
      <w:rPr>
        <w:rFonts w:ascii="Symbol" w:hAnsi="Symbol" w:hint="default"/>
      </w:rPr>
    </w:lvl>
    <w:lvl w:ilvl="1" w:tplc="04150003">
      <w:start w:val="1"/>
      <w:numFmt w:val="bullet"/>
      <w:lvlText w:val="o"/>
      <w:lvlJc w:val="left"/>
      <w:pPr>
        <w:ind w:left="1797" w:hanging="360"/>
      </w:pPr>
      <w:rPr>
        <w:rFonts w:ascii="Courier New" w:hAnsi="Courier New" w:cs="Courier New" w:hint="default"/>
      </w:rPr>
    </w:lvl>
    <w:lvl w:ilvl="2" w:tplc="04150005">
      <w:start w:val="1"/>
      <w:numFmt w:val="bullet"/>
      <w:lvlText w:val=""/>
      <w:lvlJc w:val="left"/>
      <w:pPr>
        <w:ind w:left="2517" w:hanging="360"/>
      </w:pPr>
      <w:rPr>
        <w:rFonts w:ascii="Wingdings" w:hAnsi="Wingdings" w:hint="default"/>
      </w:rPr>
    </w:lvl>
    <w:lvl w:ilvl="3" w:tplc="04150001">
      <w:start w:val="1"/>
      <w:numFmt w:val="bullet"/>
      <w:lvlText w:val=""/>
      <w:lvlJc w:val="left"/>
      <w:pPr>
        <w:ind w:left="3237" w:hanging="360"/>
      </w:pPr>
      <w:rPr>
        <w:rFonts w:ascii="Symbol" w:hAnsi="Symbol" w:hint="default"/>
      </w:rPr>
    </w:lvl>
    <w:lvl w:ilvl="4" w:tplc="04150003">
      <w:start w:val="1"/>
      <w:numFmt w:val="bullet"/>
      <w:lvlText w:val="o"/>
      <w:lvlJc w:val="left"/>
      <w:pPr>
        <w:ind w:left="3957" w:hanging="360"/>
      </w:pPr>
      <w:rPr>
        <w:rFonts w:ascii="Courier New" w:hAnsi="Courier New" w:cs="Courier New" w:hint="default"/>
      </w:rPr>
    </w:lvl>
    <w:lvl w:ilvl="5" w:tplc="04150005">
      <w:start w:val="1"/>
      <w:numFmt w:val="bullet"/>
      <w:lvlText w:val=""/>
      <w:lvlJc w:val="left"/>
      <w:pPr>
        <w:ind w:left="4677" w:hanging="360"/>
      </w:pPr>
      <w:rPr>
        <w:rFonts w:ascii="Wingdings" w:hAnsi="Wingdings" w:hint="default"/>
      </w:rPr>
    </w:lvl>
    <w:lvl w:ilvl="6" w:tplc="04150001">
      <w:start w:val="1"/>
      <w:numFmt w:val="bullet"/>
      <w:lvlText w:val=""/>
      <w:lvlJc w:val="left"/>
      <w:pPr>
        <w:ind w:left="5397" w:hanging="360"/>
      </w:pPr>
      <w:rPr>
        <w:rFonts w:ascii="Symbol" w:hAnsi="Symbol" w:hint="default"/>
      </w:rPr>
    </w:lvl>
    <w:lvl w:ilvl="7" w:tplc="04150003">
      <w:start w:val="1"/>
      <w:numFmt w:val="bullet"/>
      <w:lvlText w:val="o"/>
      <w:lvlJc w:val="left"/>
      <w:pPr>
        <w:ind w:left="6117" w:hanging="360"/>
      </w:pPr>
      <w:rPr>
        <w:rFonts w:ascii="Courier New" w:hAnsi="Courier New" w:cs="Courier New" w:hint="default"/>
      </w:rPr>
    </w:lvl>
    <w:lvl w:ilvl="8" w:tplc="04150005">
      <w:start w:val="1"/>
      <w:numFmt w:val="bullet"/>
      <w:lvlText w:val=""/>
      <w:lvlJc w:val="left"/>
      <w:pPr>
        <w:ind w:left="6837" w:hanging="360"/>
      </w:pPr>
      <w:rPr>
        <w:rFonts w:ascii="Wingdings" w:hAnsi="Wingdings" w:hint="default"/>
      </w:rPr>
    </w:lvl>
  </w:abstractNum>
  <w:abstractNum w:abstractNumId="109">
    <w:nsid w:val="30126F5D"/>
    <w:multiLevelType w:val="hybridMultilevel"/>
    <w:tmpl w:val="1B783670"/>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nsid w:val="30E16E44"/>
    <w:multiLevelType w:val="hybridMultilevel"/>
    <w:tmpl w:val="D39E05D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1">
    <w:nsid w:val="314A1AC2"/>
    <w:multiLevelType w:val="hybridMultilevel"/>
    <w:tmpl w:val="6B44ACE6"/>
    <w:lvl w:ilvl="0" w:tplc="A5CC32E2">
      <w:start w:val="1"/>
      <w:numFmt w:val="lowerLetter"/>
      <w:lvlText w:val="%1)"/>
      <w:lvlJc w:val="left"/>
      <w:pPr>
        <w:ind w:left="1350" w:hanging="360"/>
      </w:pPr>
      <w:rPr>
        <w:b w:val="0"/>
      </w:rPr>
    </w:lvl>
    <w:lvl w:ilvl="1" w:tplc="04150019">
      <w:start w:val="1"/>
      <w:numFmt w:val="lowerLetter"/>
      <w:lvlText w:val="%2."/>
      <w:lvlJc w:val="left"/>
      <w:pPr>
        <w:ind w:left="2070" w:hanging="360"/>
      </w:pPr>
    </w:lvl>
    <w:lvl w:ilvl="2" w:tplc="0415001B">
      <w:start w:val="1"/>
      <w:numFmt w:val="lowerRoman"/>
      <w:lvlText w:val="%3."/>
      <w:lvlJc w:val="right"/>
      <w:pPr>
        <w:ind w:left="2790" w:hanging="180"/>
      </w:pPr>
    </w:lvl>
    <w:lvl w:ilvl="3" w:tplc="0415000F">
      <w:start w:val="1"/>
      <w:numFmt w:val="decimal"/>
      <w:lvlText w:val="%4."/>
      <w:lvlJc w:val="left"/>
      <w:pPr>
        <w:ind w:left="3510" w:hanging="360"/>
      </w:pPr>
    </w:lvl>
    <w:lvl w:ilvl="4" w:tplc="04150019">
      <w:start w:val="1"/>
      <w:numFmt w:val="lowerLetter"/>
      <w:lvlText w:val="%5."/>
      <w:lvlJc w:val="left"/>
      <w:pPr>
        <w:ind w:left="4230" w:hanging="360"/>
      </w:pPr>
    </w:lvl>
    <w:lvl w:ilvl="5" w:tplc="0415001B">
      <w:start w:val="1"/>
      <w:numFmt w:val="lowerRoman"/>
      <w:lvlText w:val="%6."/>
      <w:lvlJc w:val="right"/>
      <w:pPr>
        <w:ind w:left="4950" w:hanging="180"/>
      </w:pPr>
    </w:lvl>
    <w:lvl w:ilvl="6" w:tplc="0415000F">
      <w:start w:val="1"/>
      <w:numFmt w:val="decimal"/>
      <w:lvlText w:val="%7."/>
      <w:lvlJc w:val="left"/>
      <w:pPr>
        <w:ind w:left="5670" w:hanging="360"/>
      </w:pPr>
    </w:lvl>
    <w:lvl w:ilvl="7" w:tplc="04150019">
      <w:start w:val="1"/>
      <w:numFmt w:val="lowerLetter"/>
      <w:lvlText w:val="%8."/>
      <w:lvlJc w:val="left"/>
      <w:pPr>
        <w:ind w:left="6390" w:hanging="360"/>
      </w:pPr>
    </w:lvl>
    <w:lvl w:ilvl="8" w:tplc="0415001B">
      <w:start w:val="1"/>
      <w:numFmt w:val="lowerRoman"/>
      <w:lvlText w:val="%9."/>
      <w:lvlJc w:val="right"/>
      <w:pPr>
        <w:ind w:left="7110" w:hanging="180"/>
      </w:pPr>
    </w:lvl>
  </w:abstractNum>
  <w:abstractNum w:abstractNumId="112">
    <w:nsid w:val="31787A3F"/>
    <w:multiLevelType w:val="hybridMultilevel"/>
    <w:tmpl w:val="07D03698"/>
    <w:lvl w:ilvl="0" w:tplc="E108788C">
      <w:start w:val="1"/>
      <w:numFmt w:val="lowerLetter"/>
      <w:lvlText w:val="%1)"/>
      <w:lvlJc w:val="left"/>
      <w:pPr>
        <w:ind w:left="1066" w:hanging="360"/>
      </w:pPr>
      <w:rPr>
        <w:sz w:val="20"/>
        <w:szCs w:val="20"/>
      </w:rPr>
    </w:lvl>
    <w:lvl w:ilvl="1" w:tplc="04150019">
      <w:start w:val="1"/>
      <w:numFmt w:val="lowerLetter"/>
      <w:lvlText w:val="%2."/>
      <w:lvlJc w:val="left"/>
      <w:pPr>
        <w:ind w:left="1786" w:hanging="360"/>
      </w:pPr>
    </w:lvl>
    <w:lvl w:ilvl="2" w:tplc="0415001B">
      <w:start w:val="1"/>
      <w:numFmt w:val="lowerRoman"/>
      <w:lvlText w:val="%3."/>
      <w:lvlJc w:val="right"/>
      <w:pPr>
        <w:ind w:left="2506" w:hanging="180"/>
      </w:pPr>
    </w:lvl>
    <w:lvl w:ilvl="3" w:tplc="0415000F">
      <w:start w:val="1"/>
      <w:numFmt w:val="decimal"/>
      <w:lvlText w:val="%4."/>
      <w:lvlJc w:val="left"/>
      <w:pPr>
        <w:ind w:left="3226" w:hanging="360"/>
      </w:pPr>
    </w:lvl>
    <w:lvl w:ilvl="4" w:tplc="04150019">
      <w:start w:val="1"/>
      <w:numFmt w:val="lowerLetter"/>
      <w:lvlText w:val="%5."/>
      <w:lvlJc w:val="left"/>
      <w:pPr>
        <w:ind w:left="3946" w:hanging="360"/>
      </w:pPr>
    </w:lvl>
    <w:lvl w:ilvl="5" w:tplc="0415001B">
      <w:start w:val="1"/>
      <w:numFmt w:val="lowerRoman"/>
      <w:lvlText w:val="%6."/>
      <w:lvlJc w:val="right"/>
      <w:pPr>
        <w:ind w:left="4666" w:hanging="180"/>
      </w:pPr>
    </w:lvl>
    <w:lvl w:ilvl="6" w:tplc="0415000F">
      <w:start w:val="1"/>
      <w:numFmt w:val="decimal"/>
      <w:lvlText w:val="%7."/>
      <w:lvlJc w:val="left"/>
      <w:pPr>
        <w:ind w:left="5386" w:hanging="360"/>
      </w:pPr>
    </w:lvl>
    <w:lvl w:ilvl="7" w:tplc="04150019">
      <w:start w:val="1"/>
      <w:numFmt w:val="lowerLetter"/>
      <w:lvlText w:val="%8."/>
      <w:lvlJc w:val="left"/>
      <w:pPr>
        <w:ind w:left="6106" w:hanging="360"/>
      </w:pPr>
    </w:lvl>
    <w:lvl w:ilvl="8" w:tplc="0415001B">
      <w:start w:val="1"/>
      <w:numFmt w:val="lowerRoman"/>
      <w:lvlText w:val="%9."/>
      <w:lvlJc w:val="right"/>
      <w:pPr>
        <w:ind w:left="6826" w:hanging="180"/>
      </w:pPr>
    </w:lvl>
  </w:abstractNum>
  <w:abstractNum w:abstractNumId="113">
    <w:nsid w:val="319A17FD"/>
    <w:multiLevelType w:val="hybridMultilevel"/>
    <w:tmpl w:val="E312C122"/>
    <w:lvl w:ilvl="0" w:tplc="7174005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nsid w:val="31E148BF"/>
    <w:multiLevelType w:val="hybridMultilevel"/>
    <w:tmpl w:val="BC76A4E2"/>
    <w:lvl w:ilvl="0" w:tplc="0FE4F582">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nsid w:val="3237157C"/>
    <w:multiLevelType w:val="hybridMultilevel"/>
    <w:tmpl w:val="94E24A7C"/>
    <w:lvl w:ilvl="0" w:tplc="D4C62828">
      <w:start w:val="1"/>
      <w:numFmt w:val="lowerLetter"/>
      <w:lvlText w:val="%1)"/>
      <w:lvlJc w:val="left"/>
      <w:pPr>
        <w:tabs>
          <w:tab w:val="num" w:pos="397"/>
        </w:tabs>
        <w:ind w:left="397" w:hanging="397"/>
      </w:pPr>
      <w:rPr>
        <w:rFonts w:hint="default"/>
        <w:b w:val="0"/>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116">
    <w:nsid w:val="32910FBA"/>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17">
    <w:nsid w:val="330E5D51"/>
    <w:multiLevelType w:val="hybridMultilevel"/>
    <w:tmpl w:val="62B4048C"/>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nsid w:val="33377364"/>
    <w:multiLevelType w:val="hybridMultilevel"/>
    <w:tmpl w:val="5DCCE39C"/>
    <w:lvl w:ilvl="0" w:tplc="65EEC5E2">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nsid w:val="33C710DB"/>
    <w:multiLevelType w:val="hybridMultilevel"/>
    <w:tmpl w:val="2DF0D69E"/>
    <w:lvl w:ilvl="0" w:tplc="98AC977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0">
    <w:nsid w:val="33D248D7"/>
    <w:multiLevelType w:val="hybridMultilevel"/>
    <w:tmpl w:val="92B49AB4"/>
    <w:lvl w:ilvl="0" w:tplc="518858B2">
      <w:start w:val="1"/>
      <w:numFmt w:val="lowerLetter"/>
      <w:lvlText w:val="%1)"/>
      <w:lvlJc w:val="left"/>
      <w:pPr>
        <w:ind w:left="717" w:hanging="360"/>
      </w:pPr>
      <w:rPr>
        <w:b w:val="0"/>
      </w:rPr>
    </w:lvl>
    <w:lvl w:ilvl="1" w:tplc="04150003">
      <w:start w:val="1"/>
      <w:numFmt w:val="bullet"/>
      <w:lvlText w:val="o"/>
      <w:lvlJc w:val="left"/>
      <w:pPr>
        <w:ind w:left="1437" w:hanging="360"/>
      </w:pPr>
      <w:rPr>
        <w:rFonts w:ascii="Courier New" w:hAnsi="Courier New" w:cs="Courier New" w:hint="default"/>
      </w:rPr>
    </w:lvl>
    <w:lvl w:ilvl="2" w:tplc="04150005">
      <w:start w:val="1"/>
      <w:numFmt w:val="bullet"/>
      <w:lvlText w:val=""/>
      <w:lvlJc w:val="left"/>
      <w:pPr>
        <w:ind w:left="2157" w:hanging="360"/>
      </w:pPr>
      <w:rPr>
        <w:rFonts w:ascii="Wingdings" w:hAnsi="Wingdings" w:hint="default"/>
      </w:rPr>
    </w:lvl>
    <w:lvl w:ilvl="3" w:tplc="04150001">
      <w:start w:val="1"/>
      <w:numFmt w:val="bullet"/>
      <w:lvlText w:val=""/>
      <w:lvlJc w:val="left"/>
      <w:pPr>
        <w:ind w:left="2877" w:hanging="360"/>
      </w:pPr>
      <w:rPr>
        <w:rFonts w:ascii="Symbol" w:hAnsi="Symbol" w:hint="default"/>
      </w:rPr>
    </w:lvl>
    <w:lvl w:ilvl="4" w:tplc="04150003">
      <w:start w:val="1"/>
      <w:numFmt w:val="bullet"/>
      <w:lvlText w:val="o"/>
      <w:lvlJc w:val="left"/>
      <w:pPr>
        <w:ind w:left="3597" w:hanging="360"/>
      </w:pPr>
      <w:rPr>
        <w:rFonts w:ascii="Courier New" w:hAnsi="Courier New" w:cs="Courier New" w:hint="default"/>
      </w:rPr>
    </w:lvl>
    <w:lvl w:ilvl="5" w:tplc="04150005">
      <w:start w:val="1"/>
      <w:numFmt w:val="bullet"/>
      <w:lvlText w:val=""/>
      <w:lvlJc w:val="left"/>
      <w:pPr>
        <w:ind w:left="4317" w:hanging="360"/>
      </w:pPr>
      <w:rPr>
        <w:rFonts w:ascii="Wingdings" w:hAnsi="Wingdings" w:hint="default"/>
      </w:rPr>
    </w:lvl>
    <w:lvl w:ilvl="6" w:tplc="04150001">
      <w:start w:val="1"/>
      <w:numFmt w:val="bullet"/>
      <w:lvlText w:val=""/>
      <w:lvlJc w:val="left"/>
      <w:pPr>
        <w:ind w:left="5037" w:hanging="360"/>
      </w:pPr>
      <w:rPr>
        <w:rFonts w:ascii="Symbol" w:hAnsi="Symbol" w:hint="default"/>
      </w:rPr>
    </w:lvl>
    <w:lvl w:ilvl="7" w:tplc="04150003">
      <w:start w:val="1"/>
      <w:numFmt w:val="bullet"/>
      <w:lvlText w:val="o"/>
      <w:lvlJc w:val="left"/>
      <w:pPr>
        <w:ind w:left="5757" w:hanging="360"/>
      </w:pPr>
      <w:rPr>
        <w:rFonts w:ascii="Courier New" w:hAnsi="Courier New" w:cs="Courier New" w:hint="default"/>
      </w:rPr>
    </w:lvl>
    <w:lvl w:ilvl="8" w:tplc="04150005">
      <w:start w:val="1"/>
      <w:numFmt w:val="bullet"/>
      <w:lvlText w:val=""/>
      <w:lvlJc w:val="left"/>
      <w:pPr>
        <w:ind w:left="6477" w:hanging="360"/>
      </w:pPr>
      <w:rPr>
        <w:rFonts w:ascii="Wingdings" w:hAnsi="Wingdings" w:hint="default"/>
      </w:rPr>
    </w:lvl>
  </w:abstractNum>
  <w:abstractNum w:abstractNumId="121">
    <w:nsid w:val="34333ED6"/>
    <w:multiLevelType w:val="hybridMultilevel"/>
    <w:tmpl w:val="D7381074"/>
    <w:lvl w:ilvl="0" w:tplc="AD88C6D0">
      <w:start w:val="1"/>
      <w:numFmt w:val="bullet"/>
      <w:lvlText w:val=""/>
      <w:lvlJc w:val="left"/>
      <w:pPr>
        <w:ind w:left="720" w:hanging="360"/>
      </w:pPr>
      <w:rPr>
        <w:rFonts w:ascii="Symbol" w:hAnsi="Symbo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nsid w:val="344900EF"/>
    <w:multiLevelType w:val="hybridMultilevel"/>
    <w:tmpl w:val="1DE2D1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nsid w:val="35EC6CE9"/>
    <w:multiLevelType w:val="hybridMultilevel"/>
    <w:tmpl w:val="AC666B6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nsid w:val="35FD657C"/>
    <w:multiLevelType w:val="hybridMultilevel"/>
    <w:tmpl w:val="D0409DB4"/>
    <w:lvl w:ilvl="0" w:tplc="AC32858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5">
    <w:nsid w:val="365E6248"/>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26">
    <w:nsid w:val="367151B4"/>
    <w:multiLevelType w:val="hybridMultilevel"/>
    <w:tmpl w:val="7EAE5A54"/>
    <w:lvl w:ilvl="0" w:tplc="9A4846F4">
      <w:start w:val="3"/>
      <w:numFmt w:val="decimal"/>
      <w:lvlText w:val="%1."/>
      <w:lvlJc w:val="left"/>
      <w:pPr>
        <w:ind w:left="360" w:hanging="360"/>
      </w:pPr>
      <w:rPr>
        <w:rFonts w:hint="default"/>
      </w:rPr>
    </w:lvl>
    <w:lvl w:ilvl="1" w:tplc="04150019" w:tentative="1">
      <w:start w:val="1"/>
      <w:numFmt w:val="lowerLetter"/>
      <w:lvlText w:val="%2."/>
      <w:lvlJc w:val="left"/>
      <w:pPr>
        <w:ind w:left="1035" w:hanging="360"/>
      </w:pPr>
    </w:lvl>
    <w:lvl w:ilvl="2" w:tplc="0415001B" w:tentative="1">
      <w:start w:val="1"/>
      <w:numFmt w:val="lowerRoman"/>
      <w:lvlText w:val="%3."/>
      <w:lvlJc w:val="right"/>
      <w:pPr>
        <w:ind w:left="1755" w:hanging="180"/>
      </w:pPr>
    </w:lvl>
    <w:lvl w:ilvl="3" w:tplc="0415000F" w:tentative="1">
      <w:start w:val="1"/>
      <w:numFmt w:val="decimal"/>
      <w:lvlText w:val="%4."/>
      <w:lvlJc w:val="left"/>
      <w:pPr>
        <w:ind w:left="2475" w:hanging="360"/>
      </w:pPr>
    </w:lvl>
    <w:lvl w:ilvl="4" w:tplc="04150019" w:tentative="1">
      <w:start w:val="1"/>
      <w:numFmt w:val="lowerLetter"/>
      <w:lvlText w:val="%5."/>
      <w:lvlJc w:val="left"/>
      <w:pPr>
        <w:ind w:left="3195" w:hanging="360"/>
      </w:pPr>
    </w:lvl>
    <w:lvl w:ilvl="5" w:tplc="0415001B" w:tentative="1">
      <w:start w:val="1"/>
      <w:numFmt w:val="lowerRoman"/>
      <w:lvlText w:val="%6."/>
      <w:lvlJc w:val="right"/>
      <w:pPr>
        <w:ind w:left="3915" w:hanging="180"/>
      </w:pPr>
    </w:lvl>
    <w:lvl w:ilvl="6" w:tplc="0415000F" w:tentative="1">
      <w:start w:val="1"/>
      <w:numFmt w:val="decimal"/>
      <w:lvlText w:val="%7."/>
      <w:lvlJc w:val="left"/>
      <w:pPr>
        <w:ind w:left="4635" w:hanging="360"/>
      </w:pPr>
    </w:lvl>
    <w:lvl w:ilvl="7" w:tplc="04150019" w:tentative="1">
      <w:start w:val="1"/>
      <w:numFmt w:val="lowerLetter"/>
      <w:lvlText w:val="%8."/>
      <w:lvlJc w:val="left"/>
      <w:pPr>
        <w:ind w:left="5355" w:hanging="360"/>
      </w:pPr>
    </w:lvl>
    <w:lvl w:ilvl="8" w:tplc="0415001B" w:tentative="1">
      <w:start w:val="1"/>
      <w:numFmt w:val="lowerRoman"/>
      <w:lvlText w:val="%9."/>
      <w:lvlJc w:val="right"/>
      <w:pPr>
        <w:ind w:left="6075" w:hanging="180"/>
      </w:pPr>
    </w:lvl>
  </w:abstractNum>
  <w:abstractNum w:abstractNumId="127">
    <w:nsid w:val="36DA0652"/>
    <w:multiLevelType w:val="hybridMultilevel"/>
    <w:tmpl w:val="62EA03A6"/>
    <w:lvl w:ilvl="0" w:tplc="0415000F">
      <w:start w:val="1"/>
      <w:numFmt w:val="decimal"/>
      <w:lvlText w:val="%1."/>
      <w:lvlJc w:val="left"/>
      <w:pPr>
        <w:ind w:left="720" w:hanging="360"/>
      </w:pPr>
      <w:rPr>
        <w:rFonts w:hint="default"/>
      </w:rPr>
    </w:lvl>
    <w:lvl w:ilvl="1" w:tplc="49026714">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nsid w:val="37945DF6"/>
    <w:multiLevelType w:val="hybridMultilevel"/>
    <w:tmpl w:val="0FBCE234"/>
    <w:lvl w:ilvl="0" w:tplc="A156F132">
      <w:start w:val="1"/>
      <w:numFmt w:val="lowerLetter"/>
      <w:lvlText w:val="%1)"/>
      <w:lvlJc w:val="left"/>
      <w:pPr>
        <w:ind w:left="1076" w:hanging="360"/>
      </w:pPr>
      <w:rPr>
        <w:rFonts w:hint="default"/>
        <w:b w:val="0"/>
      </w:rPr>
    </w:lvl>
    <w:lvl w:ilvl="1" w:tplc="04150019">
      <w:start w:val="1"/>
      <w:numFmt w:val="lowerLetter"/>
      <w:lvlText w:val="%2."/>
      <w:lvlJc w:val="left"/>
      <w:pPr>
        <w:ind w:left="1796" w:hanging="360"/>
      </w:pPr>
    </w:lvl>
    <w:lvl w:ilvl="2" w:tplc="0415001B" w:tentative="1">
      <w:start w:val="1"/>
      <w:numFmt w:val="lowerRoman"/>
      <w:lvlText w:val="%3."/>
      <w:lvlJc w:val="right"/>
      <w:pPr>
        <w:ind w:left="2516" w:hanging="180"/>
      </w:pPr>
    </w:lvl>
    <w:lvl w:ilvl="3" w:tplc="0415000F" w:tentative="1">
      <w:start w:val="1"/>
      <w:numFmt w:val="decimal"/>
      <w:lvlText w:val="%4."/>
      <w:lvlJc w:val="left"/>
      <w:pPr>
        <w:ind w:left="3236" w:hanging="360"/>
      </w:pPr>
    </w:lvl>
    <w:lvl w:ilvl="4" w:tplc="04150019" w:tentative="1">
      <w:start w:val="1"/>
      <w:numFmt w:val="lowerLetter"/>
      <w:lvlText w:val="%5."/>
      <w:lvlJc w:val="left"/>
      <w:pPr>
        <w:ind w:left="3956" w:hanging="360"/>
      </w:pPr>
    </w:lvl>
    <w:lvl w:ilvl="5" w:tplc="0415001B" w:tentative="1">
      <w:start w:val="1"/>
      <w:numFmt w:val="lowerRoman"/>
      <w:lvlText w:val="%6."/>
      <w:lvlJc w:val="right"/>
      <w:pPr>
        <w:ind w:left="4676" w:hanging="180"/>
      </w:pPr>
    </w:lvl>
    <w:lvl w:ilvl="6" w:tplc="0415000F" w:tentative="1">
      <w:start w:val="1"/>
      <w:numFmt w:val="decimal"/>
      <w:lvlText w:val="%7."/>
      <w:lvlJc w:val="left"/>
      <w:pPr>
        <w:ind w:left="5396" w:hanging="360"/>
      </w:pPr>
    </w:lvl>
    <w:lvl w:ilvl="7" w:tplc="04150019" w:tentative="1">
      <w:start w:val="1"/>
      <w:numFmt w:val="lowerLetter"/>
      <w:lvlText w:val="%8."/>
      <w:lvlJc w:val="left"/>
      <w:pPr>
        <w:ind w:left="6116" w:hanging="360"/>
      </w:pPr>
    </w:lvl>
    <w:lvl w:ilvl="8" w:tplc="0415001B" w:tentative="1">
      <w:start w:val="1"/>
      <w:numFmt w:val="lowerRoman"/>
      <w:lvlText w:val="%9."/>
      <w:lvlJc w:val="right"/>
      <w:pPr>
        <w:ind w:left="6836" w:hanging="180"/>
      </w:pPr>
    </w:lvl>
  </w:abstractNum>
  <w:abstractNum w:abstractNumId="129">
    <w:nsid w:val="38501F82"/>
    <w:multiLevelType w:val="hybridMultilevel"/>
    <w:tmpl w:val="4508A9A0"/>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nsid w:val="3866562A"/>
    <w:multiLevelType w:val="hybridMultilevel"/>
    <w:tmpl w:val="85301048"/>
    <w:lvl w:ilvl="0" w:tplc="17009A28">
      <w:start w:val="1"/>
      <w:numFmt w:val="decimal"/>
      <w:lvlText w:val="%1."/>
      <w:lvlJc w:val="left"/>
      <w:pPr>
        <w:ind w:left="720" w:hanging="360"/>
      </w:pPr>
      <w:rPr>
        <w:rFonts w:ascii="Myriad Pro" w:eastAsiaTheme="minorEastAsia" w:hAnsi="Myriad Pro" w:cstheme="minorBidi"/>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1">
    <w:nsid w:val="38FD06B5"/>
    <w:multiLevelType w:val="hybridMultilevel"/>
    <w:tmpl w:val="00421D80"/>
    <w:lvl w:ilvl="0" w:tplc="B67409B0">
      <w:start w:val="1"/>
      <w:numFmt w:val="decimal"/>
      <w:lvlText w:val="%1."/>
      <w:lvlJc w:val="left"/>
      <w:pPr>
        <w:ind w:left="720" w:hanging="360"/>
      </w:pPr>
      <w:rPr>
        <w:rFonts w:ascii="Arial" w:hAnsi="Arial" w:cs="Arial" w:hint="default"/>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nsid w:val="394D7FD7"/>
    <w:multiLevelType w:val="hybridMultilevel"/>
    <w:tmpl w:val="66264D16"/>
    <w:lvl w:ilvl="0" w:tplc="0415000F">
      <w:start w:val="1"/>
      <w:numFmt w:val="decimal"/>
      <w:lvlText w:val="%1."/>
      <w:lvlJc w:val="left"/>
      <w:pPr>
        <w:ind w:left="1077" w:hanging="360"/>
      </w:pPr>
    </w:lvl>
    <w:lvl w:ilvl="1" w:tplc="04150019">
      <w:start w:val="1"/>
      <w:numFmt w:val="lowerLetter"/>
      <w:lvlText w:val="%2."/>
      <w:lvlJc w:val="left"/>
      <w:pPr>
        <w:ind w:left="1797" w:hanging="360"/>
      </w:pPr>
    </w:lvl>
    <w:lvl w:ilvl="2" w:tplc="0415001B">
      <w:start w:val="1"/>
      <w:numFmt w:val="lowerRoman"/>
      <w:lvlText w:val="%3."/>
      <w:lvlJc w:val="right"/>
      <w:pPr>
        <w:ind w:left="2517" w:hanging="180"/>
      </w:pPr>
    </w:lvl>
    <w:lvl w:ilvl="3" w:tplc="0415000F">
      <w:start w:val="1"/>
      <w:numFmt w:val="decimal"/>
      <w:lvlText w:val="%4."/>
      <w:lvlJc w:val="left"/>
      <w:pPr>
        <w:ind w:left="3237" w:hanging="360"/>
      </w:pPr>
    </w:lvl>
    <w:lvl w:ilvl="4" w:tplc="04150019">
      <w:start w:val="1"/>
      <w:numFmt w:val="lowerLetter"/>
      <w:lvlText w:val="%5."/>
      <w:lvlJc w:val="left"/>
      <w:pPr>
        <w:ind w:left="3957" w:hanging="360"/>
      </w:pPr>
    </w:lvl>
    <w:lvl w:ilvl="5" w:tplc="0415001B">
      <w:start w:val="1"/>
      <w:numFmt w:val="lowerRoman"/>
      <w:lvlText w:val="%6."/>
      <w:lvlJc w:val="right"/>
      <w:pPr>
        <w:ind w:left="4677" w:hanging="180"/>
      </w:pPr>
    </w:lvl>
    <w:lvl w:ilvl="6" w:tplc="0415000F">
      <w:start w:val="1"/>
      <w:numFmt w:val="decimal"/>
      <w:lvlText w:val="%7."/>
      <w:lvlJc w:val="left"/>
      <w:pPr>
        <w:ind w:left="5397" w:hanging="360"/>
      </w:pPr>
    </w:lvl>
    <w:lvl w:ilvl="7" w:tplc="04150019">
      <w:start w:val="1"/>
      <w:numFmt w:val="lowerLetter"/>
      <w:lvlText w:val="%8."/>
      <w:lvlJc w:val="left"/>
      <w:pPr>
        <w:ind w:left="6117" w:hanging="360"/>
      </w:pPr>
    </w:lvl>
    <w:lvl w:ilvl="8" w:tplc="0415001B">
      <w:start w:val="1"/>
      <w:numFmt w:val="lowerRoman"/>
      <w:lvlText w:val="%9."/>
      <w:lvlJc w:val="right"/>
      <w:pPr>
        <w:ind w:left="6837" w:hanging="180"/>
      </w:pPr>
    </w:lvl>
  </w:abstractNum>
  <w:abstractNum w:abstractNumId="133">
    <w:nsid w:val="3965130E"/>
    <w:multiLevelType w:val="hybridMultilevel"/>
    <w:tmpl w:val="54AA5E50"/>
    <w:lvl w:ilvl="0" w:tplc="78781E16">
      <w:start w:val="1"/>
      <w:numFmt w:val="decimal"/>
      <w:lvlText w:val="%1."/>
      <w:lvlJc w:val="left"/>
      <w:pPr>
        <w:tabs>
          <w:tab w:val="num" w:pos="397"/>
        </w:tabs>
        <w:ind w:left="397" w:hanging="397"/>
      </w:pPr>
      <w:rPr>
        <w:b w:val="0"/>
        <w:strike w:val="0"/>
        <w:dstrike w:val="0"/>
        <w:u w:val="none"/>
        <w:effect w:val="none"/>
      </w:rPr>
    </w:lvl>
    <w:lvl w:ilvl="1" w:tplc="04150003">
      <w:start w:val="1"/>
      <w:numFmt w:val="lowerLetter"/>
      <w:lvlText w:val="%2."/>
      <w:lvlJc w:val="left"/>
      <w:pPr>
        <w:tabs>
          <w:tab w:val="num" w:pos="1440"/>
        </w:tabs>
        <w:ind w:left="1440" w:hanging="360"/>
      </w:pPr>
    </w:lvl>
    <w:lvl w:ilvl="2" w:tplc="04150005">
      <w:start w:val="1"/>
      <w:numFmt w:val="lowerRoman"/>
      <w:lvlText w:val="%3."/>
      <w:lvlJc w:val="right"/>
      <w:pPr>
        <w:tabs>
          <w:tab w:val="num" w:pos="2160"/>
        </w:tabs>
        <w:ind w:left="2160" w:hanging="180"/>
      </w:pPr>
    </w:lvl>
    <w:lvl w:ilvl="3" w:tplc="04150001">
      <w:start w:val="1"/>
      <w:numFmt w:val="decimal"/>
      <w:lvlText w:val="%4."/>
      <w:lvlJc w:val="left"/>
      <w:pPr>
        <w:tabs>
          <w:tab w:val="num" w:pos="2880"/>
        </w:tabs>
        <w:ind w:left="2880" w:hanging="360"/>
      </w:pPr>
    </w:lvl>
    <w:lvl w:ilvl="4" w:tplc="04150003">
      <w:start w:val="1"/>
      <w:numFmt w:val="lowerLetter"/>
      <w:lvlText w:val="%5."/>
      <w:lvlJc w:val="left"/>
      <w:pPr>
        <w:tabs>
          <w:tab w:val="num" w:pos="3600"/>
        </w:tabs>
        <w:ind w:left="3600" w:hanging="360"/>
      </w:pPr>
    </w:lvl>
    <w:lvl w:ilvl="5" w:tplc="04150005">
      <w:start w:val="1"/>
      <w:numFmt w:val="lowerRoman"/>
      <w:lvlText w:val="%6."/>
      <w:lvlJc w:val="right"/>
      <w:pPr>
        <w:tabs>
          <w:tab w:val="num" w:pos="4320"/>
        </w:tabs>
        <w:ind w:left="4320" w:hanging="180"/>
      </w:pPr>
    </w:lvl>
    <w:lvl w:ilvl="6" w:tplc="04150001">
      <w:start w:val="1"/>
      <w:numFmt w:val="decimal"/>
      <w:lvlText w:val="%7."/>
      <w:lvlJc w:val="left"/>
      <w:pPr>
        <w:tabs>
          <w:tab w:val="num" w:pos="5040"/>
        </w:tabs>
        <w:ind w:left="5040" w:hanging="360"/>
      </w:pPr>
    </w:lvl>
    <w:lvl w:ilvl="7" w:tplc="04150003">
      <w:start w:val="1"/>
      <w:numFmt w:val="lowerLetter"/>
      <w:lvlText w:val="%8."/>
      <w:lvlJc w:val="left"/>
      <w:pPr>
        <w:tabs>
          <w:tab w:val="num" w:pos="5760"/>
        </w:tabs>
        <w:ind w:left="5760" w:hanging="360"/>
      </w:pPr>
    </w:lvl>
    <w:lvl w:ilvl="8" w:tplc="04150005">
      <w:start w:val="1"/>
      <w:numFmt w:val="lowerRoman"/>
      <w:lvlText w:val="%9."/>
      <w:lvlJc w:val="right"/>
      <w:pPr>
        <w:tabs>
          <w:tab w:val="num" w:pos="6480"/>
        </w:tabs>
        <w:ind w:left="6480" w:hanging="180"/>
      </w:pPr>
    </w:lvl>
  </w:abstractNum>
  <w:abstractNum w:abstractNumId="134">
    <w:nsid w:val="3A3C42BA"/>
    <w:multiLevelType w:val="hybridMultilevel"/>
    <w:tmpl w:val="22685E72"/>
    <w:lvl w:ilvl="0" w:tplc="AA5E433C">
      <w:start w:val="1"/>
      <w:numFmt w:val="bullet"/>
      <w:lvlText w:val=""/>
      <w:lvlJc w:val="left"/>
      <w:pPr>
        <w:ind w:left="1786" w:hanging="360"/>
      </w:pPr>
      <w:rPr>
        <w:rFonts w:ascii="Symbol" w:hAnsi="Symbol" w:hint="default"/>
        <w:b/>
      </w:rPr>
    </w:lvl>
    <w:lvl w:ilvl="1" w:tplc="04150003">
      <w:start w:val="1"/>
      <w:numFmt w:val="bullet"/>
      <w:lvlText w:val="o"/>
      <w:lvlJc w:val="left"/>
      <w:pPr>
        <w:ind w:left="2506" w:hanging="360"/>
      </w:pPr>
      <w:rPr>
        <w:rFonts w:ascii="Courier New" w:hAnsi="Courier New" w:cs="Courier New" w:hint="default"/>
      </w:rPr>
    </w:lvl>
    <w:lvl w:ilvl="2" w:tplc="04150005">
      <w:start w:val="1"/>
      <w:numFmt w:val="bullet"/>
      <w:lvlText w:val=""/>
      <w:lvlJc w:val="left"/>
      <w:pPr>
        <w:ind w:left="3226" w:hanging="360"/>
      </w:pPr>
      <w:rPr>
        <w:rFonts w:ascii="Wingdings" w:hAnsi="Wingdings" w:hint="default"/>
      </w:rPr>
    </w:lvl>
    <w:lvl w:ilvl="3" w:tplc="04150001">
      <w:start w:val="1"/>
      <w:numFmt w:val="bullet"/>
      <w:lvlText w:val=""/>
      <w:lvlJc w:val="left"/>
      <w:pPr>
        <w:ind w:left="3946" w:hanging="360"/>
      </w:pPr>
      <w:rPr>
        <w:rFonts w:ascii="Symbol" w:hAnsi="Symbol" w:hint="default"/>
      </w:rPr>
    </w:lvl>
    <w:lvl w:ilvl="4" w:tplc="04150003">
      <w:start w:val="1"/>
      <w:numFmt w:val="bullet"/>
      <w:lvlText w:val="o"/>
      <w:lvlJc w:val="left"/>
      <w:pPr>
        <w:ind w:left="4666" w:hanging="360"/>
      </w:pPr>
      <w:rPr>
        <w:rFonts w:ascii="Courier New" w:hAnsi="Courier New" w:cs="Courier New" w:hint="default"/>
      </w:rPr>
    </w:lvl>
    <w:lvl w:ilvl="5" w:tplc="04150005">
      <w:start w:val="1"/>
      <w:numFmt w:val="bullet"/>
      <w:lvlText w:val=""/>
      <w:lvlJc w:val="left"/>
      <w:pPr>
        <w:ind w:left="5386" w:hanging="360"/>
      </w:pPr>
      <w:rPr>
        <w:rFonts w:ascii="Wingdings" w:hAnsi="Wingdings" w:hint="default"/>
      </w:rPr>
    </w:lvl>
    <w:lvl w:ilvl="6" w:tplc="04150001">
      <w:start w:val="1"/>
      <w:numFmt w:val="bullet"/>
      <w:lvlText w:val=""/>
      <w:lvlJc w:val="left"/>
      <w:pPr>
        <w:ind w:left="6106" w:hanging="360"/>
      </w:pPr>
      <w:rPr>
        <w:rFonts w:ascii="Symbol" w:hAnsi="Symbol" w:hint="default"/>
      </w:rPr>
    </w:lvl>
    <w:lvl w:ilvl="7" w:tplc="04150003">
      <w:start w:val="1"/>
      <w:numFmt w:val="bullet"/>
      <w:lvlText w:val="o"/>
      <w:lvlJc w:val="left"/>
      <w:pPr>
        <w:ind w:left="6826" w:hanging="360"/>
      </w:pPr>
      <w:rPr>
        <w:rFonts w:ascii="Courier New" w:hAnsi="Courier New" w:cs="Courier New" w:hint="default"/>
      </w:rPr>
    </w:lvl>
    <w:lvl w:ilvl="8" w:tplc="04150005">
      <w:start w:val="1"/>
      <w:numFmt w:val="bullet"/>
      <w:lvlText w:val=""/>
      <w:lvlJc w:val="left"/>
      <w:pPr>
        <w:ind w:left="7546" w:hanging="360"/>
      </w:pPr>
      <w:rPr>
        <w:rFonts w:ascii="Wingdings" w:hAnsi="Wingdings" w:hint="default"/>
      </w:rPr>
    </w:lvl>
  </w:abstractNum>
  <w:abstractNum w:abstractNumId="135">
    <w:nsid w:val="3AAB640A"/>
    <w:multiLevelType w:val="hybridMultilevel"/>
    <w:tmpl w:val="5C84CAD0"/>
    <w:lvl w:ilvl="0" w:tplc="1D06D730">
      <w:start w:val="1"/>
      <w:numFmt w:val="lowerLetter"/>
      <w:lvlText w:val="%1)"/>
      <w:lvlJc w:val="left"/>
      <w:pPr>
        <w:ind w:left="720" w:hanging="360"/>
      </w:pPr>
      <w:rPr>
        <w:i w:val="0"/>
        <w:sz w:val="16"/>
        <w:szCs w:val="16"/>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36">
    <w:nsid w:val="3AB0300D"/>
    <w:multiLevelType w:val="hybridMultilevel"/>
    <w:tmpl w:val="FB5A60C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37">
    <w:nsid w:val="3B2C4E44"/>
    <w:multiLevelType w:val="hybridMultilevel"/>
    <w:tmpl w:val="216A5FB2"/>
    <w:lvl w:ilvl="0" w:tplc="BED0B412">
      <w:start w:val="4"/>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nsid w:val="3B5B5B15"/>
    <w:multiLevelType w:val="hybridMultilevel"/>
    <w:tmpl w:val="94FAC10E"/>
    <w:lvl w:ilvl="0" w:tplc="E048C1E2">
      <w:start w:val="1"/>
      <w:numFmt w:val="decimal"/>
      <w:lvlText w:val="%1."/>
      <w:lvlJc w:val="left"/>
      <w:pPr>
        <w:ind w:left="720" w:hanging="360"/>
      </w:pPr>
      <w:rPr>
        <w:rFonts w:ascii="Myriad Pro" w:hAnsi="Myriad Pro"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nsid w:val="3C497807"/>
    <w:multiLevelType w:val="hybridMultilevel"/>
    <w:tmpl w:val="26806A94"/>
    <w:lvl w:ilvl="0" w:tplc="2AC4F866">
      <w:start w:val="1"/>
      <w:numFmt w:val="lowerLetter"/>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0">
    <w:nsid w:val="3C95559E"/>
    <w:multiLevelType w:val="hybridMultilevel"/>
    <w:tmpl w:val="02585D84"/>
    <w:lvl w:ilvl="0" w:tplc="8F6482C0">
      <w:start w:val="1"/>
      <w:numFmt w:val="decimal"/>
      <w:lvlText w:val="%1."/>
      <w:lvlJc w:val="left"/>
      <w:pPr>
        <w:ind w:left="360" w:hanging="360"/>
      </w:pPr>
      <w:rPr>
        <w:rFonts w:hint="default"/>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41">
    <w:nsid w:val="3D564525"/>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42">
    <w:nsid w:val="3DCB61B6"/>
    <w:multiLevelType w:val="hybridMultilevel"/>
    <w:tmpl w:val="98DA63E8"/>
    <w:lvl w:ilvl="0" w:tplc="16784D2A">
      <w:start w:val="1"/>
      <w:numFmt w:val="lowerLetter"/>
      <w:lvlText w:val="%1)"/>
      <w:lvlJc w:val="left"/>
      <w:pPr>
        <w:ind w:left="366" w:hanging="360"/>
      </w:pPr>
      <w:rPr>
        <w:rFonts w:hint="default"/>
      </w:rPr>
    </w:lvl>
    <w:lvl w:ilvl="1" w:tplc="04150019" w:tentative="1">
      <w:start w:val="1"/>
      <w:numFmt w:val="lowerLetter"/>
      <w:lvlText w:val="%2."/>
      <w:lvlJc w:val="left"/>
      <w:pPr>
        <w:ind w:left="1086" w:hanging="360"/>
      </w:pPr>
    </w:lvl>
    <w:lvl w:ilvl="2" w:tplc="0415001B" w:tentative="1">
      <w:start w:val="1"/>
      <w:numFmt w:val="lowerRoman"/>
      <w:lvlText w:val="%3."/>
      <w:lvlJc w:val="right"/>
      <w:pPr>
        <w:ind w:left="1806" w:hanging="180"/>
      </w:pPr>
    </w:lvl>
    <w:lvl w:ilvl="3" w:tplc="0415000F" w:tentative="1">
      <w:start w:val="1"/>
      <w:numFmt w:val="decimal"/>
      <w:lvlText w:val="%4."/>
      <w:lvlJc w:val="left"/>
      <w:pPr>
        <w:ind w:left="2526" w:hanging="360"/>
      </w:pPr>
    </w:lvl>
    <w:lvl w:ilvl="4" w:tplc="04150019" w:tentative="1">
      <w:start w:val="1"/>
      <w:numFmt w:val="lowerLetter"/>
      <w:lvlText w:val="%5."/>
      <w:lvlJc w:val="left"/>
      <w:pPr>
        <w:ind w:left="3246" w:hanging="360"/>
      </w:pPr>
    </w:lvl>
    <w:lvl w:ilvl="5" w:tplc="0415001B" w:tentative="1">
      <w:start w:val="1"/>
      <w:numFmt w:val="lowerRoman"/>
      <w:lvlText w:val="%6."/>
      <w:lvlJc w:val="right"/>
      <w:pPr>
        <w:ind w:left="3966" w:hanging="180"/>
      </w:pPr>
    </w:lvl>
    <w:lvl w:ilvl="6" w:tplc="0415000F" w:tentative="1">
      <w:start w:val="1"/>
      <w:numFmt w:val="decimal"/>
      <w:lvlText w:val="%7."/>
      <w:lvlJc w:val="left"/>
      <w:pPr>
        <w:ind w:left="4686" w:hanging="360"/>
      </w:pPr>
    </w:lvl>
    <w:lvl w:ilvl="7" w:tplc="04150019" w:tentative="1">
      <w:start w:val="1"/>
      <w:numFmt w:val="lowerLetter"/>
      <w:lvlText w:val="%8."/>
      <w:lvlJc w:val="left"/>
      <w:pPr>
        <w:ind w:left="5406" w:hanging="360"/>
      </w:pPr>
    </w:lvl>
    <w:lvl w:ilvl="8" w:tplc="0415001B" w:tentative="1">
      <w:start w:val="1"/>
      <w:numFmt w:val="lowerRoman"/>
      <w:lvlText w:val="%9."/>
      <w:lvlJc w:val="right"/>
      <w:pPr>
        <w:ind w:left="6126" w:hanging="180"/>
      </w:pPr>
    </w:lvl>
  </w:abstractNum>
  <w:abstractNum w:abstractNumId="143">
    <w:nsid w:val="3DF9355E"/>
    <w:multiLevelType w:val="hybridMultilevel"/>
    <w:tmpl w:val="0FD83346"/>
    <w:lvl w:ilvl="0" w:tplc="A5506A4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3F031093"/>
    <w:multiLevelType w:val="hybridMultilevel"/>
    <w:tmpl w:val="5D76D9EC"/>
    <w:lvl w:ilvl="0" w:tplc="6766435E">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5">
    <w:nsid w:val="3FBB2969"/>
    <w:multiLevelType w:val="hybridMultilevel"/>
    <w:tmpl w:val="E92A9E38"/>
    <w:lvl w:ilvl="0" w:tplc="0415000F">
      <w:start w:val="1"/>
      <w:numFmt w:val="decimal"/>
      <w:lvlText w:val="%1."/>
      <w:lvlJc w:val="left"/>
      <w:pPr>
        <w:ind w:left="720" w:hanging="360"/>
      </w:pPr>
    </w:lvl>
    <w:lvl w:ilvl="1" w:tplc="AA5E433C">
      <w:start w:val="1"/>
      <w:numFmt w:val="bullet"/>
      <w:lvlText w:val=""/>
      <w:lvlJc w:val="left"/>
      <w:pPr>
        <w:ind w:left="1440" w:hanging="360"/>
      </w:pPr>
      <w:rPr>
        <w:rFonts w:ascii="Symbol" w:hAnsi="Symbol" w:hint="default"/>
        <w:b/>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6">
    <w:nsid w:val="3FD21955"/>
    <w:multiLevelType w:val="hybridMultilevel"/>
    <w:tmpl w:val="00088F20"/>
    <w:lvl w:ilvl="0" w:tplc="A678BA7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147">
    <w:nsid w:val="400373F2"/>
    <w:multiLevelType w:val="hybridMultilevel"/>
    <w:tmpl w:val="DCA4362A"/>
    <w:lvl w:ilvl="0" w:tplc="473897FA">
      <w:start w:val="1"/>
      <w:numFmt w:val="bullet"/>
      <w:lvlText w:val=""/>
      <w:lvlJc w:val="left"/>
      <w:pPr>
        <w:ind w:left="1078" w:hanging="360"/>
      </w:pPr>
      <w:rPr>
        <w:rFonts w:ascii="Symbol" w:hAnsi="Symbol" w:hint="default"/>
        <w:color w:val="auto"/>
      </w:rPr>
    </w:lvl>
    <w:lvl w:ilvl="1" w:tplc="04150003">
      <w:start w:val="1"/>
      <w:numFmt w:val="bullet"/>
      <w:lvlText w:val="o"/>
      <w:lvlJc w:val="left"/>
      <w:pPr>
        <w:ind w:left="1798" w:hanging="360"/>
      </w:pPr>
      <w:rPr>
        <w:rFonts w:ascii="Courier New" w:hAnsi="Courier New" w:cs="Courier New" w:hint="default"/>
      </w:rPr>
    </w:lvl>
    <w:lvl w:ilvl="2" w:tplc="04150005">
      <w:start w:val="1"/>
      <w:numFmt w:val="bullet"/>
      <w:lvlText w:val=""/>
      <w:lvlJc w:val="left"/>
      <w:pPr>
        <w:ind w:left="2518" w:hanging="360"/>
      </w:pPr>
      <w:rPr>
        <w:rFonts w:ascii="Wingdings" w:hAnsi="Wingdings" w:hint="default"/>
      </w:rPr>
    </w:lvl>
    <w:lvl w:ilvl="3" w:tplc="04150001">
      <w:start w:val="1"/>
      <w:numFmt w:val="bullet"/>
      <w:lvlText w:val=""/>
      <w:lvlJc w:val="left"/>
      <w:pPr>
        <w:ind w:left="3238" w:hanging="360"/>
      </w:pPr>
      <w:rPr>
        <w:rFonts w:ascii="Symbol" w:hAnsi="Symbol" w:hint="default"/>
      </w:rPr>
    </w:lvl>
    <w:lvl w:ilvl="4" w:tplc="04150003">
      <w:start w:val="1"/>
      <w:numFmt w:val="bullet"/>
      <w:lvlText w:val="o"/>
      <w:lvlJc w:val="left"/>
      <w:pPr>
        <w:ind w:left="3958" w:hanging="360"/>
      </w:pPr>
      <w:rPr>
        <w:rFonts w:ascii="Courier New" w:hAnsi="Courier New" w:cs="Courier New" w:hint="default"/>
      </w:rPr>
    </w:lvl>
    <w:lvl w:ilvl="5" w:tplc="04150005">
      <w:start w:val="1"/>
      <w:numFmt w:val="bullet"/>
      <w:lvlText w:val=""/>
      <w:lvlJc w:val="left"/>
      <w:pPr>
        <w:ind w:left="4678" w:hanging="360"/>
      </w:pPr>
      <w:rPr>
        <w:rFonts w:ascii="Wingdings" w:hAnsi="Wingdings" w:hint="default"/>
      </w:rPr>
    </w:lvl>
    <w:lvl w:ilvl="6" w:tplc="04150001">
      <w:start w:val="1"/>
      <w:numFmt w:val="bullet"/>
      <w:lvlText w:val=""/>
      <w:lvlJc w:val="left"/>
      <w:pPr>
        <w:ind w:left="5398" w:hanging="360"/>
      </w:pPr>
      <w:rPr>
        <w:rFonts w:ascii="Symbol" w:hAnsi="Symbol" w:hint="default"/>
      </w:rPr>
    </w:lvl>
    <w:lvl w:ilvl="7" w:tplc="04150003">
      <w:start w:val="1"/>
      <w:numFmt w:val="bullet"/>
      <w:lvlText w:val="o"/>
      <w:lvlJc w:val="left"/>
      <w:pPr>
        <w:ind w:left="6118" w:hanging="360"/>
      </w:pPr>
      <w:rPr>
        <w:rFonts w:ascii="Courier New" w:hAnsi="Courier New" w:cs="Courier New" w:hint="default"/>
      </w:rPr>
    </w:lvl>
    <w:lvl w:ilvl="8" w:tplc="04150005">
      <w:start w:val="1"/>
      <w:numFmt w:val="bullet"/>
      <w:lvlText w:val=""/>
      <w:lvlJc w:val="left"/>
      <w:pPr>
        <w:ind w:left="6838" w:hanging="360"/>
      </w:pPr>
      <w:rPr>
        <w:rFonts w:ascii="Wingdings" w:hAnsi="Wingdings" w:hint="default"/>
      </w:rPr>
    </w:lvl>
  </w:abstractNum>
  <w:abstractNum w:abstractNumId="148">
    <w:nsid w:val="4198133F"/>
    <w:multiLevelType w:val="hybridMultilevel"/>
    <w:tmpl w:val="2C0066CC"/>
    <w:lvl w:ilvl="0" w:tplc="2FA2E73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9">
    <w:nsid w:val="41F93BCC"/>
    <w:multiLevelType w:val="hybridMultilevel"/>
    <w:tmpl w:val="5E901B4E"/>
    <w:lvl w:ilvl="0" w:tplc="DB8ACD8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nsid w:val="420A4A86"/>
    <w:multiLevelType w:val="hybridMultilevel"/>
    <w:tmpl w:val="1BC6BDE2"/>
    <w:lvl w:ilvl="0" w:tplc="3E547AC4">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151">
    <w:nsid w:val="42271659"/>
    <w:multiLevelType w:val="hybridMultilevel"/>
    <w:tmpl w:val="A3F0C1A6"/>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2">
    <w:nsid w:val="429A6262"/>
    <w:multiLevelType w:val="hybridMultilevel"/>
    <w:tmpl w:val="7E6A0CDA"/>
    <w:lvl w:ilvl="0" w:tplc="4AAE666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53">
    <w:nsid w:val="4311239B"/>
    <w:multiLevelType w:val="hybridMultilevel"/>
    <w:tmpl w:val="D0409DB4"/>
    <w:lvl w:ilvl="0" w:tplc="AC32858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54">
    <w:nsid w:val="43DD31BE"/>
    <w:multiLevelType w:val="hybridMultilevel"/>
    <w:tmpl w:val="22626E94"/>
    <w:lvl w:ilvl="0" w:tplc="B5CAA2A8">
      <w:start w:val="1"/>
      <w:numFmt w:val="lowerLetter"/>
      <w:lvlText w:val="%1)"/>
      <w:lvlJc w:val="left"/>
      <w:pPr>
        <w:ind w:left="1077" w:hanging="360"/>
      </w:pPr>
      <w:rPr>
        <w:rFonts w:hint="default"/>
      </w:r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155">
    <w:nsid w:val="43FD79C6"/>
    <w:multiLevelType w:val="hybridMultilevel"/>
    <w:tmpl w:val="C8921962"/>
    <w:lvl w:ilvl="0" w:tplc="98AC977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6">
    <w:nsid w:val="447039F8"/>
    <w:multiLevelType w:val="hybridMultilevel"/>
    <w:tmpl w:val="E9305F46"/>
    <w:lvl w:ilvl="0" w:tplc="473642C4">
      <w:start w:val="1"/>
      <w:numFmt w:val="decimal"/>
      <w:lvlText w:val="%1."/>
      <w:lvlJc w:val="left"/>
      <w:pPr>
        <w:ind w:left="80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57">
    <w:nsid w:val="45017893"/>
    <w:multiLevelType w:val="hybridMultilevel"/>
    <w:tmpl w:val="DF460AAC"/>
    <w:lvl w:ilvl="0" w:tplc="8E2839D8">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nsid w:val="45E77BCA"/>
    <w:multiLevelType w:val="hybridMultilevel"/>
    <w:tmpl w:val="812CFC2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9">
    <w:nsid w:val="45EB155D"/>
    <w:multiLevelType w:val="hybridMultilevel"/>
    <w:tmpl w:val="EA02D6EE"/>
    <w:lvl w:ilvl="0" w:tplc="0415000F">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0">
    <w:nsid w:val="46753D65"/>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61">
    <w:nsid w:val="46CC3D58"/>
    <w:multiLevelType w:val="hybridMultilevel"/>
    <w:tmpl w:val="679C368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2">
    <w:nsid w:val="470B3EC4"/>
    <w:multiLevelType w:val="hybridMultilevel"/>
    <w:tmpl w:val="26B8CB1C"/>
    <w:lvl w:ilvl="0" w:tplc="AB22A864">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nsid w:val="475B4405"/>
    <w:multiLevelType w:val="hybridMultilevel"/>
    <w:tmpl w:val="2F7AB018"/>
    <w:lvl w:ilvl="0" w:tplc="0415000F">
      <w:start w:val="1"/>
      <w:numFmt w:val="decimal"/>
      <w:lvlText w:val="%1."/>
      <w:lvlJc w:val="left"/>
      <w:pPr>
        <w:ind w:left="800" w:hanging="360"/>
      </w:pPr>
    </w:lvl>
    <w:lvl w:ilvl="1" w:tplc="04150019">
      <w:start w:val="1"/>
      <w:numFmt w:val="lowerLetter"/>
      <w:lvlText w:val="%2."/>
      <w:lvlJc w:val="left"/>
      <w:pPr>
        <w:ind w:left="1520" w:hanging="360"/>
      </w:pPr>
    </w:lvl>
    <w:lvl w:ilvl="2" w:tplc="0415001B">
      <w:start w:val="1"/>
      <w:numFmt w:val="lowerRoman"/>
      <w:lvlText w:val="%3."/>
      <w:lvlJc w:val="right"/>
      <w:pPr>
        <w:ind w:left="2240" w:hanging="180"/>
      </w:pPr>
    </w:lvl>
    <w:lvl w:ilvl="3" w:tplc="0415000F">
      <w:start w:val="1"/>
      <w:numFmt w:val="decimal"/>
      <w:lvlText w:val="%4."/>
      <w:lvlJc w:val="left"/>
      <w:pPr>
        <w:ind w:left="2960" w:hanging="360"/>
      </w:pPr>
    </w:lvl>
    <w:lvl w:ilvl="4" w:tplc="04150019">
      <w:start w:val="1"/>
      <w:numFmt w:val="lowerLetter"/>
      <w:lvlText w:val="%5."/>
      <w:lvlJc w:val="left"/>
      <w:pPr>
        <w:ind w:left="3680" w:hanging="360"/>
      </w:pPr>
    </w:lvl>
    <w:lvl w:ilvl="5" w:tplc="0415001B">
      <w:start w:val="1"/>
      <w:numFmt w:val="lowerRoman"/>
      <w:lvlText w:val="%6."/>
      <w:lvlJc w:val="right"/>
      <w:pPr>
        <w:ind w:left="4400" w:hanging="180"/>
      </w:pPr>
    </w:lvl>
    <w:lvl w:ilvl="6" w:tplc="0415000F">
      <w:start w:val="1"/>
      <w:numFmt w:val="decimal"/>
      <w:lvlText w:val="%7."/>
      <w:lvlJc w:val="left"/>
      <w:pPr>
        <w:ind w:left="5120" w:hanging="360"/>
      </w:pPr>
    </w:lvl>
    <w:lvl w:ilvl="7" w:tplc="04150019">
      <w:start w:val="1"/>
      <w:numFmt w:val="lowerLetter"/>
      <w:lvlText w:val="%8."/>
      <w:lvlJc w:val="left"/>
      <w:pPr>
        <w:ind w:left="5840" w:hanging="360"/>
      </w:pPr>
    </w:lvl>
    <w:lvl w:ilvl="8" w:tplc="0415001B">
      <w:start w:val="1"/>
      <w:numFmt w:val="lowerRoman"/>
      <w:lvlText w:val="%9."/>
      <w:lvlJc w:val="right"/>
      <w:pPr>
        <w:ind w:left="6560" w:hanging="180"/>
      </w:pPr>
    </w:lvl>
  </w:abstractNum>
  <w:abstractNum w:abstractNumId="164">
    <w:nsid w:val="476D584E"/>
    <w:multiLevelType w:val="hybridMultilevel"/>
    <w:tmpl w:val="7CAA0944"/>
    <w:lvl w:ilvl="0" w:tplc="F3B04CFA">
      <w:start w:val="1"/>
      <w:numFmt w:val="lowerLetter"/>
      <w:lvlText w:val="%1)"/>
      <w:lvlJc w:val="left"/>
      <w:pPr>
        <w:ind w:left="717" w:hanging="360"/>
      </w:pPr>
      <w:rPr>
        <w:b w:val="0"/>
      </w:r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start w:val="1"/>
      <w:numFmt w:val="lowerRoman"/>
      <w:lvlText w:val="%6."/>
      <w:lvlJc w:val="right"/>
      <w:pPr>
        <w:ind w:left="4317" w:hanging="180"/>
      </w:pPr>
    </w:lvl>
    <w:lvl w:ilvl="6" w:tplc="0415000F">
      <w:start w:val="1"/>
      <w:numFmt w:val="decimal"/>
      <w:lvlText w:val="%7."/>
      <w:lvlJc w:val="left"/>
      <w:pPr>
        <w:ind w:left="5037" w:hanging="360"/>
      </w:pPr>
    </w:lvl>
    <w:lvl w:ilvl="7" w:tplc="04150019">
      <w:start w:val="1"/>
      <w:numFmt w:val="lowerLetter"/>
      <w:lvlText w:val="%8."/>
      <w:lvlJc w:val="left"/>
      <w:pPr>
        <w:ind w:left="5757" w:hanging="360"/>
      </w:pPr>
    </w:lvl>
    <w:lvl w:ilvl="8" w:tplc="0415001B">
      <w:start w:val="1"/>
      <w:numFmt w:val="lowerRoman"/>
      <w:lvlText w:val="%9."/>
      <w:lvlJc w:val="right"/>
      <w:pPr>
        <w:ind w:left="6477" w:hanging="180"/>
      </w:pPr>
    </w:lvl>
  </w:abstractNum>
  <w:abstractNum w:abstractNumId="165">
    <w:nsid w:val="47B81C50"/>
    <w:multiLevelType w:val="hybridMultilevel"/>
    <w:tmpl w:val="DEE6CB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nsid w:val="48ED7802"/>
    <w:multiLevelType w:val="hybridMultilevel"/>
    <w:tmpl w:val="49F0F0D0"/>
    <w:lvl w:ilvl="0" w:tplc="97EA8242">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7">
    <w:nsid w:val="491E4178"/>
    <w:multiLevelType w:val="hybridMultilevel"/>
    <w:tmpl w:val="92B49AB4"/>
    <w:lvl w:ilvl="0" w:tplc="518858B2">
      <w:start w:val="1"/>
      <w:numFmt w:val="lowerLetter"/>
      <w:lvlText w:val="%1)"/>
      <w:lvlJc w:val="left"/>
      <w:pPr>
        <w:ind w:left="717" w:hanging="360"/>
      </w:pPr>
      <w:rPr>
        <w:b w:val="0"/>
      </w:rPr>
    </w:lvl>
    <w:lvl w:ilvl="1" w:tplc="04150003">
      <w:start w:val="1"/>
      <w:numFmt w:val="bullet"/>
      <w:lvlText w:val="o"/>
      <w:lvlJc w:val="left"/>
      <w:pPr>
        <w:ind w:left="1437" w:hanging="360"/>
      </w:pPr>
      <w:rPr>
        <w:rFonts w:ascii="Courier New" w:hAnsi="Courier New" w:cs="Courier New" w:hint="default"/>
      </w:rPr>
    </w:lvl>
    <w:lvl w:ilvl="2" w:tplc="04150005">
      <w:start w:val="1"/>
      <w:numFmt w:val="bullet"/>
      <w:lvlText w:val=""/>
      <w:lvlJc w:val="left"/>
      <w:pPr>
        <w:ind w:left="2157" w:hanging="360"/>
      </w:pPr>
      <w:rPr>
        <w:rFonts w:ascii="Wingdings" w:hAnsi="Wingdings" w:hint="default"/>
      </w:rPr>
    </w:lvl>
    <w:lvl w:ilvl="3" w:tplc="04150001">
      <w:start w:val="1"/>
      <w:numFmt w:val="bullet"/>
      <w:lvlText w:val=""/>
      <w:lvlJc w:val="left"/>
      <w:pPr>
        <w:ind w:left="2877" w:hanging="360"/>
      </w:pPr>
      <w:rPr>
        <w:rFonts w:ascii="Symbol" w:hAnsi="Symbol" w:hint="default"/>
      </w:rPr>
    </w:lvl>
    <w:lvl w:ilvl="4" w:tplc="04150003">
      <w:start w:val="1"/>
      <w:numFmt w:val="bullet"/>
      <w:lvlText w:val="o"/>
      <w:lvlJc w:val="left"/>
      <w:pPr>
        <w:ind w:left="3597" w:hanging="360"/>
      </w:pPr>
      <w:rPr>
        <w:rFonts w:ascii="Courier New" w:hAnsi="Courier New" w:cs="Courier New" w:hint="default"/>
      </w:rPr>
    </w:lvl>
    <w:lvl w:ilvl="5" w:tplc="04150005">
      <w:start w:val="1"/>
      <w:numFmt w:val="bullet"/>
      <w:lvlText w:val=""/>
      <w:lvlJc w:val="left"/>
      <w:pPr>
        <w:ind w:left="4317" w:hanging="360"/>
      </w:pPr>
      <w:rPr>
        <w:rFonts w:ascii="Wingdings" w:hAnsi="Wingdings" w:hint="default"/>
      </w:rPr>
    </w:lvl>
    <w:lvl w:ilvl="6" w:tplc="04150001">
      <w:start w:val="1"/>
      <w:numFmt w:val="bullet"/>
      <w:lvlText w:val=""/>
      <w:lvlJc w:val="left"/>
      <w:pPr>
        <w:ind w:left="5037" w:hanging="360"/>
      </w:pPr>
      <w:rPr>
        <w:rFonts w:ascii="Symbol" w:hAnsi="Symbol" w:hint="default"/>
      </w:rPr>
    </w:lvl>
    <w:lvl w:ilvl="7" w:tplc="04150003">
      <w:start w:val="1"/>
      <w:numFmt w:val="bullet"/>
      <w:lvlText w:val="o"/>
      <w:lvlJc w:val="left"/>
      <w:pPr>
        <w:ind w:left="5757" w:hanging="360"/>
      </w:pPr>
      <w:rPr>
        <w:rFonts w:ascii="Courier New" w:hAnsi="Courier New" w:cs="Courier New" w:hint="default"/>
      </w:rPr>
    </w:lvl>
    <w:lvl w:ilvl="8" w:tplc="04150005">
      <w:start w:val="1"/>
      <w:numFmt w:val="bullet"/>
      <w:lvlText w:val=""/>
      <w:lvlJc w:val="left"/>
      <w:pPr>
        <w:ind w:left="6477" w:hanging="360"/>
      </w:pPr>
      <w:rPr>
        <w:rFonts w:ascii="Wingdings" w:hAnsi="Wingdings" w:hint="default"/>
      </w:rPr>
    </w:lvl>
  </w:abstractNum>
  <w:abstractNum w:abstractNumId="168">
    <w:nsid w:val="49B2789B"/>
    <w:multiLevelType w:val="hybridMultilevel"/>
    <w:tmpl w:val="60F873D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9">
    <w:nsid w:val="4B040B4D"/>
    <w:multiLevelType w:val="hybridMultilevel"/>
    <w:tmpl w:val="7564DFDE"/>
    <w:lvl w:ilvl="0" w:tplc="2CCCF56A">
      <w:start w:val="1"/>
      <w:numFmt w:val="decimal"/>
      <w:lvlText w:val="%1."/>
      <w:lvlJc w:val="left"/>
      <w:pPr>
        <w:ind w:left="720" w:hanging="360"/>
      </w:pPr>
      <w:rPr>
        <w:rFonts w:ascii="Myriad Pro" w:hAnsi="Myriad Pro" w:hint="default"/>
        <w:b w:val="0"/>
        <w:color w:val="auto"/>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70">
    <w:nsid w:val="4B652B61"/>
    <w:multiLevelType w:val="hybridMultilevel"/>
    <w:tmpl w:val="7564DFDE"/>
    <w:lvl w:ilvl="0" w:tplc="2CCCF56A">
      <w:start w:val="1"/>
      <w:numFmt w:val="decimal"/>
      <w:lvlText w:val="%1."/>
      <w:lvlJc w:val="left"/>
      <w:pPr>
        <w:ind w:left="360" w:hanging="360"/>
      </w:pPr>
      <w:rPr>
        <w:rFonts w:ascii="Myriad Pro" w:hAnsi="Myriad Pro" w:hint="default"/>
        <w:b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71">
    <w:nsid w:val="4C9D5DE3"/>
    <w:multiLevelType w:val="hybridMultilevel"/>
    <w:tmpl w:val="8C227E3C"/>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2">
    <w:nsid w:val="4CAC1CF2"/>
    <w:multiLevelType w:val="hybridMultilevel"/>
    <w:tmpl w:val="6B3EA9AE"/>
    <w:lvl w:ilvl="0" w:tplc="04150017">
      <w:start w:val="1"/>
      <w:numFmt w:val="lowerLetter"/>
      <w:lvlText w:val="%1)"/>
      <w:lvlJc w:val="left"/>
      <w:pPr>
        <w:ind w:left="64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3">
    <w:nsid w:val="4D4468CA"/>
    <w:multiLevelType w:val="hybridMultilevel"/>
    <w:tmpl w:val="E3249276"/>
    <w:lvl w:ilvl="0" w:tplc="2274478A">
      <w:start w:val="2"/>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4">
    <w:nsid w:val="4D7A13F8"/>
    <w:multiLevelType w:val="hybridMultilevel"/>
    <w:tmpl w:val="02585D84"/>
    <w:lvl w:ilvl="0" w:tplc="8F6482C0">
      <w:start w:val="1"/>
      <w:numFmt w:val="decimal"/>
      <w:lvlText w:val="%1."/>
      <w:lvlJc w:val="left"/>
      <w:pPr>
        <w:ind w:left="360" w:hanging="360"/>
      </w:pPr>
      <w:rPr>
        <w:rFonts w:hint="default"/>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75">
    <w:nsid w:val="4E0D14D6"/>
    <w:multiLevelType w:val="hybridMultilevel"/>
    <w:tmpl w:val="FCEA292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76">
    <w:nsid w:val="4EA01722"/>
    <w:multiLevelType w:val="hybridMultilevel"/>
    <w:tmpl w:val="50DA398A"/>
    <w:lvl w:ilvl="0" w:tplc="DB889D28">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7">
    <w:nsid w:val="4EC640BC"/>
    <w:multiLevelType w:val="hybridMultilevel"/>
    <w:tmpl w:val="810E6FB4"/>
    <w:lvl w:ilvl="0" w:tplc="FF98001C">
      <w:start w:val="1"/>
      <w:numFmt w:val="bullet"/>
      <w:lvlText w:val="–"/>
      <w:lvlJc w:val="left"/>
      <w:pPr>
        <w:ind w:left="797" w:hanging="360"/>
      </w:pPr>
      <w:rPr>
        <w:rFonts w:ascii="Verdana" w:hAnsi="Verdana" w:hint="default"/>
      </w:rPr>
    </w:lvl>
    <w:lvl w:ilvl="1" w:tplc="04150003" w:tentative="1">
      <w:start w:val="1"/>
      <w:numFmt w:val="bullet"/>
      <w:lvlText w:val="o"/>
      <w:lvlJc w:val="left"/>
      <w:pPr>
        <w:ind w:left="1517" w:hanging="360"/>
      </w:pPr>
      <w:rPr>
        <w:rFonts w:ascii="Courier New" w:hAnsi="Courier New" w:cs="Courier New" w:hint="default"/>
      </w:rPr>
    </w:lvl>
    <w:lvl w:ilvl="2" w:tplc="04150005" w:tentative="1">
      <w:start w:val="1"/>
      <w:numFmt w:val="bullet"/>
      <w:lvlText w:val=""/>
      <w:lvlJc w:val="left"/>
      <w:pPr>
        <w:ind w:left="2237" w:hanging="360"/>
      </w:pPr>
      <w:rPr>
        <w:rFonts w:ascii="Wingdings" w:hAnsi="Wingdings" w:hint="default"/>
      </w:rPr>
    </w:lvl>
    <w:lvl w:ilvl="3" w:tplc="04150001" w:tentative="1">
      <w:start w:val="1"/>
      <w:numFmt w:val="bullet"/>
      <w:lvlText w:val=""/>
      <w:lvlJc w:val="left"/>
      <w:pPr>
        <w:ind w:left="2957" w:hanging="360"/>
      </w:pPr>
      <w:rPr>
        <w:rFonts w:ascii="Symbol" w:hAnsi="Symbol" w:hint="default"/>
      </w:rPr>
    </w:lvl>
    <w:lvl w:ilvl="4" w:tplc="04150003" w:tentative="1">
      <w:start w:val="1"/>
      <w:numFmt w:val="bullet"/>
      <w:lvlText w:val="o"/>
      <w:lvlJc w:val="left"/>
      <w:pPr>
        <w:ind w:left="3677" w:hanging="360"/>
      </w:pPr>
      <w:rPr>
        <w:rFonts w:ascii="Courier New" w:hAnsi="Courier New" w:cs="Courier New" w:hint="default"/>
      </w:rPr>
    </w:lvl>
    <w:lvl w:ilvl="5" w:tplc="04150005" w:tentative="1">
      <w:start w:val="1"/>
      <w:numFmt w:val="bullet"/>
      <w:lvlText w:val=""/>
      <w:lvlJc w:val="left"/>
      <w:pPr>
        <w:ind w:left="4397" w:hanging="360"/>
      </w:pPr>
      <w:rPr>
        <w:rFonts w:ascii="Wingdings" w:hAnsi="Wingdings" w:hint="default"/>
      </w:rPr>
    </w:lvl>
    <w:lvl w:ilvl="6" w:tplc="04150001" w:tentative="1">
      <w:start w:val="1"/>
      <w:numFmt w:val="bullet"/>
      <w:lvlText w:val=""/>
      <w:lvlJc w:val="left"/>
      <w:pPr>
        <w:ind w:left="5117" w:hanging="360"/>
      </w:pPr>
      <w:rPr>
        <w:rFonts w:ascii="Symbol" w:hAnsi="Symbol" w:hint="default"/>
      </w:rPr>
    </w:lvl>
    <w:lvl w:ilvl="7" w:tplc="04150003" w:tentative="1">
      <w:start w:val="1"/>
      <w:numFmt w:val="bullet"/>
      <w:lvlText w:val="o"/>
      <w:lvlJc w:val="left"/>
      <w:pPr>
        <w:ind w:left="5837" w:hanging="360"/>
      </w:pPr>
      <w:rPr>
        <w:rFonts w:ascii="Courier New" w:hAnsi="Courier New" w:cs="Courier New" w:hint="default"/>
      </w:rPr>
    </w:lvl>
    <w:lvl w:ilvl="8" w:tplc="04150005" w:tentative="1">
      <w:start w:val="1"/>
      <w:numFmt w:val="bullet"/>
      <w:lvlText w:val=""/>
      <w:lvlJc w:val="left"/>
      <w:pPr>
        <w:ind w:left="6557" w:hanging="360"/>
      </w:pPr>
      <w:rPr>
        <w:rFonts w:ascii="Wingdings" w:hAnsi="Wingdings" w:hint="default"/>
      </w:rPr>
    </w:lvl>
  </w:abstractNum>
  <w:abstractNum w:abstractNumId="178">
    <w:nsid w:val="4EC94CEA"/>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79">
    <w:nsid w:val="4F1E0707"/>
    <w:multiLevelType w:val="hybridMultilevel"/>
    <w:tmpl w:val="A692986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0">
    <w:nsid w:val="4F2E5AF2"/>
    <w:multiLevelType w:val="hybridMultilevel"/>
    <w:tmpl w:val="9C445988"/>
    <w:lvl w:ilvl="0" w:tplc="C2F2608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1">
    <w:nsid w:val="4F7A35E8"/>
    <w:multiLevelType w:val="hybridMultilevel"/>
    <w:tmpl w:val="85301048"/>
    <w:lvl w:ilvl="0" w:tplc="17009A28">
      <w:start w:val="1"/>
      <w:numFmt w:val="decimal"/>
      <w:lvlText w:val="%1."/>
      <w:lvlJc w:val="left"/>
      <w:pPr>
        <w:ind w:left="360" w:hanging="360"/>
      </w:pPr>
      <w:rPr>
        <w:rFonts w:ascii="Myriad Pro" w:eastAsiaTheme="minorEastAsia" w:hAnsi="Myriad Pro" w:cstheme="minorBidi"/>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2">
    <w:nsid w:val="4FEE2EB9"/>
    <w:multiLevelType w:val="hybridMultilevel"/>
    <w:tmpl w:val="0DFCC9E6"/>
    <w:lvl w:ilvl="0" w:tplc="8E54BA46">
      <w:start w:val="1"/>
      <w:numFmt w:val="lowerLetter"/>
      <w:lvlText w:val="%1)"/>
      <w:lvlJc w:val="left"/>
      <w:pPr>
        <w:ind w:left="107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3">
    <w:nsid w:val="4FFA026C"/>
    <w:multiLevelType w:val="hybridMultilevel"/>
    <w:tmpl w:val="C318F470"/>
    <w:lvl w:ilvl="0" w:tplc="99306E0C">
      <w:start w:val="1"/>
      <w:numFmt w:val="decimal"/>
      <w:lvlText w:val="%1."/>
      <w:lvlJc w:val="left"/>
      <w:pPr>
        <w:ind w:left="800" w:hanging="360"/>
      </w:pPr>
      <w:rPr>
        <w:b w:val="0"/>
      </w:rPr>
    </w:lvl>
    <w:lvl w:ilvl="1" w:tplc="04150019" w:tentative="1">
      <w:start w:val="1"/>
      <w:numFmt w:val="lowerLetter"/>
      <w:lvlText w:val="%2."/>
      <w:lvlJc w:val="left"/>
      <w:pPr>
        <w:ind w:left="1520" w:hanging="360"/>
      </w:pPr>
    </w:lvl>
    <w:lvl w:ilvl="2" w:tplc="0415001B" w:tentative="1">
      <w:start w:val="1"/>
      <w:numFmt w:val="lowerRoman"/>
      <w:lvlText w:val="%3."/>
      <w:lvlJc w:val="right"/>
      <w:pPr>
        <w:ind w:left="2240" w:hanging="180"/>
      </w:pPr>
    </w:lvl>
    <w:lvl w:ilvl="3" w:tplc="0415000F" w:tentative="1">
      <w:start w:val="1"/>
      <w:numFmt w:val="decimal"/>
      <w:lvlText w:val="%4."/>
      <w:lvlJc w:val="left"/>
      <w:pPr>
        <w:ind w:left="2960" w:hanging="360"/>
      </w:pPr>
    </w:lvl>
    <w:lvl w:ilvl="4" w:tplc="04150019" w:tentative="1">
      <w:start w:val="1"/>
      <w:numFmt w:val="lowerLetter"/>
      <w:lvlText w:val="%5."/>
      <w:lvlJc w:val="left"/>
      <w:pPr>
        <w:ind w:left="3680" w:hanging="360"/>
      </w:pPr>
    </w:lvl>
    <w:lvl w:ilvl="5" w:tplc="0415001B" w:tentative="1">
      <w:start w:val="1"/>
      <w:numFmt w:val="lowerRoman"/>
      <w:lvlText w:val="%6."/>
      <w:lvlJc w:val="right"/>
      <w:pPr>
        <w:ind w:left="4400" w:hanging="180"/>
      </w:pPr>
    </w:lvl>
    <w:lvl w:ilvl="6" w:tplc="0415000F" w:tentative="1">
      <w:start w:val="1"/>
      <w:numFmt w:val="decimal"/>
      <w:lvlText w:val="%7."/>
      <w:lvlJc w:val="left"/>
      <w:pPr>
        <w:ind w:left="5120" w:hanging="360"/>
      </w:pPr>
    </w:lvl>
    <w:lvl w:ilvl="7" w:tplc="04150019" w:tentative="1">
      <w:start w:val="1"/>
      <w:numFmt w:val="lowerLetter"/>
      <w:lvlText w:val="%8."/>
      <w:lvlJc w:val="left"/>
      <w:pPr>
        <w:ind w:left="5840" w:hanging="360"/>
      </w:pPr>
    </w:lvl>
    <w:lvl w:ilvl="8" w:tplc="0415001B" w:tentative="1">
      <w:start w:val="1"/>
      <w:numFmt w:val="lowerRoman"/>
      <w:lvlText w:val="%9."/>
      <w:lvlJc w:val="right"/>
      <w:pPr>
        <w:ind w:left="6560" w:hanging="180"/>
      </w:pPr>
    </w:lvl>
  </w:abstractNum>
  <w:abstractNum w:abstractNumId="184">
    <w:nsid w:val="512415D4"/>
    <w:multiLevelType w:val="hybridMultilevel"/>
    <w:tmpl w:val="00088F20"/>
    <w:lvl w:ilvl="0" w:tplc="A678BA7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185">
    <w:nsid w:val="515C7281"/>
    <w:multiLevelType w:val="hybridMultilevel"/>
    <w:tmpl w:val="B3E60C5E"/>
    <w:lvl w:ilvl="0" w:tplc="C8F4B212">
      <w:start w:val="1"/>
      <w:numFmt w:val="decimal"/>
      <w:lvlText w:val="%1."/>
      <w:lvlJc w:val="left"/>
      <w:pPr>
        <w:ind w:left="360" w:hanging="360"/>
      </w:pPr>
      <w:rPr>
        <w:b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86">
    <w:nsid w:val="51712E07"/>
    <w:multiLevelType w:val="hybridMultilevel"/>
    <w:tmpl w:val="E01AD1D4"/>
    <w:lvl w:ilvl="0" w:tplc="1122815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187">
    <w:nsid w:val="52205669"/>
    <w:multiLevelType w:val="hybridMultilevel"/>
    <w:tmpl w:val="52AC0840"/>
    <w:lvl w:ilvl="0" w:tplc="5584073E">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8">
    <w:nsid w:val="535062B5"/>
    <w:multiLevelType w:val="hybridMultilevel"/>
    <w:tmpl w:val="8B3285F0"/>
    <w:lvl w:ilvl="0" w:tplc="B4D2497E">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189">
    <w:nsid w:val="536213D2"/>
    <w:multiLevelType w:val="hybridMultilevel"/>
    <w:tmpl w:val="62E43326"/>
    <w:lvl w:ilvl="0" w:tplc="9D66C5E2">
      <w:start w:val="1"/>
      <w:numFmt w:val="lowerLetter"/>
      <w:lvlText w:val="%1)"/>
      <w:lvlJc w:val="left"/>
      <w:pPr>
        <w:ind w:left="720" w:hanging="360"/>
      </w:pPr>
      <w:rPr>
        <w:b w:val="0"/>
      </w:rPr>
    </w:lvl>
    <w:lvl w:ilvl="1" w:tplc="04150019">
      <w:start w:val="1"/>
      <w:numFmt w:val="lowerLetter"/>
      <w:lvlText w:val="%2."/>
      <w:lvlJc w:val="left"/>
      <w:pPr>
        <w:ind w:left="1092" w:hanging="360"/>
      </w:pPr>
    </w:lvl>
    <w:lvl w:ilvl="2" w:tplc="0415001B">
      <w:start w:val="1"/>
      <w:numFmt w:val="lowerRoman"/>
      <w:lvlText w:val="%3."/>
      <w:lvlJc w:val="right"/>
      <w:pPr>
        <w:ind w:left="1812" w:hanging="180"/>
      </w:pPr>
    </w:lvl>
    <w:lvl w:ilvl="3" w:tplc="0415000F">
      <w:start w:val="1"/>
      <w:numFmt w:val="decimal"/>
      <w:lvlText w:val="%4."/>
      <w:lvlJc w:val="left"/>
      <w:pPr>
        <w:ind w:left="2532" w:hanging="360"/>
      </w:pPr>
    </w:lvl>
    <w:lvl w:ilvl="4" w:tplc="04150019">
      <w:start w:val="1"/>
      <w:numFmt w:val="lowerLetter"/>
      <w:lvlText w:val="%5."/>
      <w:lvlJc w:val="left"/>
      <w:pPr>
        <w:ind w:left="3252" w:hanging="360"/>
      </w:pPr>
    </w:lvl>
    <w:lvl w:ilvl="5" w:tplc="0415001B">
      <w:start w:val="1"/>
      <w:numFmt w:val="lowerRoman"/>
      <w:lvlText w:val="%6."/>
      <w:lvlJc w:val="right"/>
      <w:pPr>
        <w:ind w:left="3972" w:hanging="180"/>
      </w:pPr>
    </w:lvl>
    <w:lvl w:ilvl="6" w:tplc="0415000F">
      <w:start w:val="1"/>
      <w:numFmt w:val="decimal"/>
      <w:lvlText w:val="%7."/>
      <w:lvlJc w:val="left"/>
      <w:pPr>
        <w:ind w:left="4692" w:hanging="360"/>
      </w:pPr>
    </w:lvl>
    <w:lvl w:ilvl="7" w:tplc="04150019">
      <w:start w:val="1"/>
      <w:numFmt w:val="lowerLetter"/>
      <w:lvlText w:val="%8."/>
      <w:lvlJc w:val="left"/>
      <w:pPr>
        <w:ind w:left="5412" w:hanging="360"/>
      </w:pPr>
    </w:lvl>
    <w:lvl w:ilvl="8" w:tplc="0415001B">
      <w:start w:val="1"/>
      <w:numFmt w:val="lowerRoman"/>
      <w:lvlText w:val="%9."/>
      <w:lvlJc w:val="right"/>
      <w:pPr>
        <w:ind w:left="6132" w:hanging="180"/>
      </w:pPr>
    </w:lvl>
  </w:abstractNum>
  <w:abstractNum w:abstractNumId="190">
    <w:nsid w:val="53B17B98"/>
    <w:multiLevelType w:val="hybridMultilevel"/>
    <w:tmpl w:val="EA08DDF0"/>
    <w:lvl w:ilvl="0" w:tplc="0415000F">
      <w:start w:val="1"/>
      <w:numFmt w:val="decimal"/>
      <w:lvlText w:val="%1."/>
      <w:lvlJc w:val="left"/>
      <w:pPr>
        <w:ind w:left="800" w:hanging="360"/>
      </w:pPr>
    </w:lvl>
    <w:lvl w:ilvl="1" w:tplc="04150019">
      <w:start w:val="1"/>
      <w:numFmt w:val="lowerLetter"/>
      <w:lvlText w:val="%2."/>
      <w:lvlJc w:val="left"/>
      <w:pPr>
        <w:ind w:left="1520" w:hanging="360"/>
      </w:pPr>
    </w:lvl>
    <w:lvl w:ilvl="2" w:tplc="0415001B">
      <w:start w:val="1"/>
      <w:numFmt w:val="lowerRoman"/>
      <w:lvlText w:val="%3."/>
      <w:lvlJc w:val="right"/>
      <w:pPr>
        <w:ind w:left="2240" w:hanging="180"/>
      </w:pPr>
    </w:lvl>
    <w:lvl w:ilvl="3" w:tplc="0415000F">
      <w:start w:val="1"/>
      <w:numFmt w:val="decimal"/>
      <w:lvlText w:val="%4."/>
      <w:lvlJc w:val="left"/>
      <w:pPr>
        <w:ind w:left="2960" w:hanging="360"/>
      </w:pPr>
    </w:lvl>
    <w:lvl w:ilvl="4" w:tplc="04150019">
      <w:start w:val="1"/>
      <w:numFmt w:val="lowerLetter"/>
      <w:lvlText w:val="%5."/>
      <w:lvlJc w:val="left"/>
      <w:pPr>
        <w:ind w:left="3680" w:hanging="360"/>
      </w:pPr>
    </w:lvl>
    <w:lvl w:ilvl="5" w:tplc="0415001B">
      <w:start w:val="1"/>
      <w:numFmt w:val="lowerRoman"/>
      <w:lvlText w:val="%6."/>
      <w:lvlJc w:val="right"/>
      <w:pPr>
        <w:ind w:left="4400" w:hanging="180"/>
      </w:pPr>
    </w:lvl>
    <w:lvl w:ilvl="6" w:tplc="0415000F">
      <w:start w:val="1"/>
      <w:numFmt w:val="decimal"/>
      <w:lvlText w:val="%7."/>
      <w:lvlJc w:val="left"/>
      <w:pPr>
        <w:ind w:left="5120" w:hanging="360"/>
      </w:pPr>
    </w:lvl>
    <w:lvl w:ilvl="7" w:tplc="04150019">
      <w:start w:val="1"/>
      <w:numFmt w:val="lowerLetter"/>
      <w:lvlText w:val="%8."/>
      <w:lvlJc w:val="left"/>
      <w:pPr>
        <w:ind w:left="5840" w:hanging="360"/>
      </w:pPr>
    </w:lvl>
    <w:lvl w:ilvl="8" w:tplc="0415001B">
      <w:start w:val="1"/>
      <w:numFmt w:val="lowerRoman"/>
      <w:lvlText w:val="%9."/>
      <w:lvlJc w:val="right"/>
      <w:pPr>
        <w:ind w:left="6560" w:hanging="180"/>
      </w:pPr>
    </w:lvl>
  </w:abstractNum>
  <w:abstractNum w:abstractNumId="191">
    <w:nsid w:val="54DE7D9D"/>
    <w:multiLevelType w:val="hybridMultilevel"/>
    <w:tmpl w:val="F2F0A3C4"/>
    <w:lvl w:ilvl="0" w:tplc="A5506A4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2">
    <w:nsid w:val="55C10DAF"/>
    <w:multiLevelType w:val="hybridMultilevel"/>
    <w:tmpl w:val="5678BA28"/>
    <w:lvl w:ilvl="0" w:tplc="9160A738">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3">
    <w:nsid w:val="57397835"/>
    <w:multiLevelType w:val="hybridMultilevel"/>
    <w:tmpl w:val="54C2F03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4">
    <w:nsid w:val="57F06969"/>
    <w:multiLevelType w:val="hybridMultilevel"/>
    <w:tmpl w:val="ADAE726E"/>
    <w:lvl w:ilvl="0" w:tplc="5F1E9AF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5">
    <w:nsid w:val="59194F00"/>
    <w:multiLevelType w:val="hybridMultilevel"/>
    <w:tmpl w:val="E6DAD010"/>
    <w:lvl w:ilvl="0" w:tplc="8D603C46">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6">
    <w:nsid w:val="59BA7324"/>
    <w:multiLevelType w:val="hybridMultilevel"/>
    <w:tmpl w:val="25B4DBE4"/>
    <w:lvl w:ilvl="0" w:tplc="60A4E024">
      <w:start w:val="1"/>
      <w:numFmt w:val="decimal"/>
      <w:lvlText w:val="%1."/>
      <w:lvlJc w:val="left"/>
      <w:pPr>
        <w:ind w:left="360"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97">
    <w:nsid w:val="5B5D41C9"/>
    <w:multiLevelType w:val="hybridMultilevel"/>
    <w:tmpl w:val="7BF87260"/>
    <w:lvl w:ilvl="0" w:tplc="8C9E165C">
      <w:start w:val="1"/>
      <w:numFmt w:val="decimal"/>
      <w:lvlText w:val="%1."/>
      <w:lvlJc w:val="left"/>
      <w:pPr>
        <w:ind w:left="360"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98">
    <w:nsid w:val="5BC55809"/>
    <w:multiLevelType w:val="hybridMultilevel"/>
    <w:tmpl w:val="5608E3E2"/>
    <w:lvl w:ilvl="0" w:tplc="880A8624">
      <w:start w:val="9"/>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9">
    <w:nsid w:val="5C0858EC"/>
    <w:multiLevelType w:val="hybridMultilevel"/>
    <w:tmpl w:val="25B4DBE4"/>
    <w:lvl w:ilvl="0" w:tplc="60A4E024">
      <w:start w:val="1"/>
      <w:numFmt w:val="decimal"/>
      <w:lvlText w:val="%1."/>
      <w:lvlJc w:val="left"/>
      <w:pPr>
        <w:ind w:left="360"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00">
    <w:nsid w:val="5C8B7C6F"/>
    <w:multiLevelType w:val="hybridMultilevel"/>
    <w:tmpl w:val="28B4ED02"/>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01">
    <w:nsid w:val="5D610A22"/>
    <w:multiLevelType w:val="hybridMultilevel"/>
    <w:tmpl w:val="C910E876"/>
    <w:lvl w:ilvl="0" w:tplc="473897FA">
      <w:start w:val="1"/>
      <w:numFmt w:val="bullet"/>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2">
    <w:nsid w:val="5D734984"/>
    <w:multiLevelType w:val="hybridMultilevel"/>
    <w:tmpl w:val="FEB85C32"/>
    <w:lvl w:ilvl="0" w:tplc="489AB07E">
      <w:start w:val="1"/>
      <w:numFmt w:val="decimal"/>
      <w:lvlText w:val="%1."/>
      <w:lvlJc w:val="left"/>
      <w:pPr>
        <w:ind w:left="720" w:hanging="360"/>
      </w:pPr>
      <w:rPr>
        <w:rFonts w:ascii="Myriad Pro" w:hAnsi="Myriad Pro" w:hint="default"/>
        <w:b w:val="0"/>
        <w:sz w:val="20"/>
        <w:szCs w:val="2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nsid w:val="5DE72C7F"/>
    <w:multiLevelType w:val="hybridMultilevel"/>
    <w:tmpl w:val="36140AB4"/>
    <w:lvl w:ilvl="0" w:tplc="0818B97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4">
    <w:nsid w:val="5E664510"/>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05">
    <w:nsid w:val="5E9A03C3"/>
    <w:multiLevelType w:val="hybridMultilevel"/>
    <w:tmpl w:val="19F668C4"/>
    <w:lvl w:ilvl="0" w:tplc="6A665E5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6">
    <w:nsid w:val="5FE115E9"/>
    <w:multiLevelType w:val="hybridMultilevel"/>
    <w:tmpl w:val="62723FBC"/>
    <w:lvl w:ilvl="0" w:tplc="9F3673E0">
      <w:start w:val="1"/>
      <w:numFmt w:val="bullet"/>
      <w:pStyle w:val="Akapitzlist"/>
      <w:lvlText w:val=""/>
      <w:lvlJc w:val="left"/>
      <w:pPr>
        <w:ind w:left="1440" w:hanging="360"/>
      </w:pPr>
      <w:rPr>
        <w:rFonts w:ascii="Symbol" w:hAnsi="Symbol" w:hint="default"/>
        <w:b/>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7">
    <w:nsid w:val="61430C48"/>
    <w:multiLevelType w:val="hybridMultilevel"/>
    <w:tmpl w:val="99EECCA2"/>
    <w:lvl w:ilvl="0" w:tplc="E24076D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8">
    <w:nsid w:val="62D70D26"/>
    <w:multiLevelType w:val="hybridMultilevel"/>
    <w:tmpl w:val="3CB42A3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9">
    <w:nsid w:val="62DD76BF"/>
    <w:multiLevelType w:val="hybridMultilevel"/>
    <w:tmpl w:val="BF247A04"/>
    <w:lvl w:ilvl="0" w:tplc="6E52A68A">
      <w:start w:val="1"/>
      <w:numFmt w:val="decimal"/>
      <w:lvlText w:val="%1."/>
      <w:lvlJc w:val="left"/>
      <w:pPr>
        <w:ind w:left="720" w:hanging="360"/>
      </w:pPr>
      <w:rPr>
        <w:rFonts w:ascii="Arial" w:hAnsi="Arial" w:cs="Arial"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nsid w:val="62EC4D94"/>
    <w:multiLevelType w:val="hybridMultilevel"/>
    <w:tmpl w:val="C44643D6"/>
    <w:lvl w:ilvl="0" w:tplc="5E60E8C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1">
    <w:nsid w:val="637A0ABE"/>
    <w:multiLevelType w:val="multilevel"/>
    <w:tmpl w:val="9E0811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2">
    <w:nsid w:val="638F4309"/>
    <w:multiLevelType w:val="multilevel"/>
    <w:tmpl w:val="3FE0070E"/>
    <w:lvl w:ilvl="0">
      <w:start w:val="1"/>
      <w:numFmt w:val="decimal"/>
      <w:lvlText w:val="%1)"/>
      <w:lvlJc w:val="left"/>
      <w:pPr>
        <w:tabs>
          <w:tab w:val="num" w:pos="360"/>
        </w:tabs>
        <w:ind w:left="360" w:hanging="360"/>
      </w:pPr>
      <w:rPr>
        <w:i w:val="0"/>
        <w:color w:val="auto"/>
      </w:rPr>
    </w:lvl>
    <w:lvl w:ilvl="1">
      <w:start w:val="1"/>
      <w:numFmt w:val="bullet"/>
      <w:lvlText w:val=""/>
      <w:lvlJc w:val="left"/>
      <w:pPr>
        <w:tabs>
          <w:tab w:val="num" w:pos="720"/>
        </w:tabs>
        <w:ind w:left="720" w:hanging="360"/>
      </w:pPr>
      <w:rPr>
        <w:rFonts w:ascii="Symbol" w:hAnsi="Symbol" w:hint="default"/>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3">
    <w:nsid w:val="64236B9A"/>
    <w:multiLevelType w:val="hybridMultilevel"/>
    <w:tmpl w:val="85301048"/>
    <w:lvl w:ilvl="0" w:tplc="17009A28">
      <w:start w:val="1"/>
      <w:numFmt w:val="decimal"/>
      <w:lvlText w:val="%1."/>
      <w:lvlJc w:val="left"/>
      <w:pPr>
        <w:ind w:left="360" w:hanging="360"/>
      </w:pPr>
      <w:rPr>
        <w:rFonts w:ascii="Myriad Pro" w:eastAsiaTheme="minorEastAsia" w:hAnsi="Myriad Pro" w:cstheme="minorBidi"/>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4">
    <w:nsid w:val="64CA55BC"/>
    <w:multiLevelType w:val="hybridMultilevel"/>
    <w:tmpl w:val="1DE2D1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5">
    <w:nsid w:val="65D9700B"/>
    <w:multiLevelType w:val="hybridMultilevel"/>
    <w:tmpl w:val="5D76D9EC"/>
    <w:lvl w:ilvl="0" w:tplc="6766435E">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6">
    <w:nsid w:val="660E6220"/>
    <w:multiLevelType w:val="hybridMultilevel"/>
    <w:tmpl w:val="D9542AEC"/>
    <w:lvl w:ilvl="0" w:tplc="98AC977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7">
    <w:nsid w:val="662A1E13"/>
    <w:multiLevelType w:val="hybridMultilevel"/>
    <w:tmpl w:val="57BEA5A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18">
    <w:nsid w:val="662D1696"/>
    <w:multiLevelType w:val="hybridMultilevel"/>
    <w:tmpl w:val="570E4ADE"/>
    <w:lvl w:ilvl="0" w:tplc="AB402580">
      <w:start w:val="1"/>
      <w:numFmt w:val="bullet"/>
      <w:lvlText w:val=""/>
      <w:lvlJc w:val="left"/>
      <w:pPr>
        <w:ind w:left="1077" w:hanging="360"/>
      </w:pPr>
      <w:rPr>
        <w:rFonts w:ascii="Symbol" w:hAnsi="Symbol" w:hint="default"/>
      </w:rPr>
    </w:lvl>
    <w:lvl w:ilvl="1" w:tplc="04150003">
      <w:start w:val="1"/>
      <w:numFmt w:val="bullet"/>
      <w:lvlText w:val="o"/>
      <w:lvlJc w:val="left"/>
      <w:pPr>
        <w:ind w:left="1797" w:hanging="360"/>
      </w:pPr>
      <w:rPr>
        <w:rFonts w:ascii="Courier New" w:hAnsi="Courier New" w:cs="Courier New" w:hint="default"/>
      </w:rPr>
    </w:lvl>
    <w:lvl w:ilvl="2" w:tplc="04150005">
      <w:start w:val="1"/>
      <w:numFmt w:val="bullet"/>
      <w:lvlText w:val=""/>
      <w:lvlJc w:val="left"/>
      <w:pPr>
        <w:ind w:left="2517" w:hanging="360"/>
      </w:pPr>
      <w:rPr>
        <w:rFonts w:ascii="Wingdings" w:hAnsi="Wingdings" w:hint="default"/>
      </w:rPr>
    </w:lvl>
    <w:lvl w:ilvl="3" w:tplc="04150001">
      <w:start w:val="1"/>
      <w:numFmt w:val="bullet"/>
      <w:lvlText w:val=""/>
      <w:lvlJc w:val="left"/>
      <w:pPr>
        <w:ind w:left="3237" w:hanging="360"/>
      </w:pPr>
      <w:rPr>
        <w:rFonts w:ascii="Symbol" w:hAnsi="Symbol" w:hint="default"/>
      </w:rPr>
    </w:lvl>
    <w:lvl w:ilvl="4" w:tplc="04150003">
      <w:start w:val="1"/>
      <w:numFmt w:val="bullet"/>
      <w:lvlText w:val="o"/>
      <w:lvlJc w:val="left"/>
      <w:pPr>
        <w:ind w:left="3957" w:hanging="360"/>
      </w:pPr>
      <w:rPr>
        <w:rFonts w:ascii="Courier New" w:hAnsi="Courier New" w:cs="Courier New" w:hint="default"/>
      </w:rPr>
    </w:lvl>
    <w:lvl w:ilvl="5" w:tplc="04150005">
      <w:start w:val="1"/>
      <w:numFmt w:val="bullet"/>
      <w:lvlText w:val=""/>
      <w:lvlJc w:val="left"/>
      <w:pPr>
        <w:ind w:left="4677" w:hanging="360"/>
      </w:pPr>
      <w:rPr>
        <w:rFonts w:ascii="Wingdings" w:hAnsi="Wingdings" w:hint="default"/>
      </w:rPr>
    </w:lvl>
    <w:lvl w:ilvl="6" w:tplc="04150001">
      <w:start w:val="1"/>
      <w:numFmt w:val="bullet"/>
      <w:lvlText w:val=""/>
      <w:lvlJc w:val="left"/>
      <w:pPr>
        <w:ind w:left="5397" w:hanging="360"/>
      </w:pPr>
      <w:rPr>
        <w:rFonts w:ascii="Symbol" w:hAnsi="Symbol" w:hint="default"/>
      </w:rPr>
    </w:lvl>
    <w:lvl w:ilvl="7" w:tplc="04150003">
      <w:start w:val="1"/>
      <w:numFmt w:val="bullet"/>
      <w:lvlText w:val="o"/>
      <w:lvlJc w:val="left"/>
      <w:pPr>
        <w:ind w:left="6117" w:hanging="360"/>
      </w:pPr>
      <w:rPr>
        <w:rFonts w:ascii="Courier New" w:hAnsi="Courier New" w:cs="Courier New" w:hint="default"/>
      </w:rPr>
    </w:lvl>
    <w:lvl w:ilvl="8" w:tplc="04150005">
      <w:start w:val="1"/>
      <w:numFmt w:val="bullet"/>
      <w:lvlText w:val=""/>
      <w:lvlJc w:val="left"/>
      <w:pPr>
        <w:ind w:left="6837" w:hanging="360"/>
      </w:pPr>
      <w:rPr>
        <w:rFonts w:ascii="Wingdings" w:hAnsi="Wingdings" w:hint="default"/>
      </w:rPr>
    </w:lvl>
  </w:abstractNum>
  <w:abstractNum w:abstractNumId="219">
    <w:nsid w:val="66E0667A"/>
    <w:multiLevelType w:val="hybridMultilevel"/>
    <w:tmpl w:val="B3E60C5E"/>
    <w:lvl w:ilvl="0" w:tplc="C8F4B212">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20">
    <w:nsid w:val="66FE5EBB"/>
    <w:multiLevelType w:val="hybridMultilevel"/>
    <w:tmpl w:val="2C0066CC"/>
    <w:lvl w:ilvl="0" w:tplc="2FA2E73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21">
    <w:nsid w:val="68391793"/>
    <w:multiLevelType w:val="hybridMultilevel"/>
    <w:tmpl w:val="45B47BF8"/>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2">
    <w:nsid w:val="69DE2A2C"/>
    <w:multiLevelType w:val="hybridMultilevel"/>
    <w:tmpl w:val="25B4DBE4"/>
    <w:lvl w:ilvl="0" w:tplc="60A4E024">
      <w:start w:val="1"/>
      <w:numFmt w:val="decimal"/>
      <w:lvlText w:val="%1."/>
      <w:lvlJc w:val="left"/>
      <w:pPr>
        <w:ind w:left="360"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23">
    <w:nsid w:val="6A185CB0"/>
    <w:multiLevelType w:val="hybridMultilevel"/>
    <w:tmpl w:val="6B44ACE6"/>
    <w:lvl w:ilvl="0" w:tplc="A5CC32E2">
      <w:start w:val="1"/>
      <w:numFmt w:val="lowerLetter"/>
      <w:lvlText w:val="%1)"/>
      <w:lvlJc w:val="left"/>
      <w:pPr>
        <w:ind w:left="717" w:hanging="360"/>
      </w:pPr>
      <w:rPr>
        <w:b w:val="0"/>
      </w:r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start w:val="1"/>
      <w:numFmt w:val="lowerRoman"/>
      <w:lvlText w:val="%6."/>
      <w:lvlJc w:val="right"/>
      <w:pPr>
        <w:ind w:left="4317" w:hanging="180"/>
      </w:pPr>
    </w:lvl>
    <w:lvl w:ilvl="6" w:tplc="0415000F">
      <w:start w:val="1"/>
      <w:numFmt w:val="decimal"/>
      <w:lvlText w:val="%7."/>
      <w:lvlJc w:val="left"/>
      <w:pPr>
        <w:ind w:left="5037" w:hanging="360"/>
      </w:pPr>
    </w:lvl>
    <w:lvl w:ilvl="7" w:tplc="04150019">
      <w:start w:val="1"/>
      <w:numFmt w:val="lowerLetter"/>
      <w:lvlText w:val="%8."/>
      <w:lvlJc w:val="left"/>
      <w:pPr>
        <w:ind w:left="5757" w:hanging="360"/>
      </w:pPr>
    </w:lvl>
    <w:lvl w:ilvl="8" w:tplc="0415001B">
      <w:start w:val="1"/>
      <w:numFmt w:val="lowerRoman"/>
      <w:lvlText w:val="%9."/>
      <w:lvlJc w:val="right"/>
      <w:pPr>
        <w:ind w:left="6477" w:hanging="180"/>
      </w:pPr>
    </w:lvl>
  </w:abstractNum>
  <w:abstractNum w:abstractNumId="224">
    <w:nsid w:val="6A8426AC"/>
    <w:multiLevelType w:val="hybridMultilevel"/>
    <w:tmpl w:val="AC666B6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5">
    <w:nsid w:val="6A946ADB"/>
    <w:multiLevelType w:val="hybridMultilevel"/>
    <w:tmpl w:val="143E12E8"/>
    <w:lvl w:ilvl="0" w:tplc="9E2EE542">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6">
    <w:nsid w:val="6B7D7B67"/>
    <w:multiLevelType w:val="hybridMultilevel"/>
    <w:tmpl w:val="7BF87260"/>
    <w:lvl w:ilvl="0" w:tplc="8C9E165C">
      <w:start w:val="1"/>
      <w:numFmt w:val="decimal"/>
      <w:lvlText w:val="%1."/>
      <w:lvlJc w:val="left"/>
      <w:pPr>
        <w:ind w:left="360" w:hanging="360"/>
      </w:pPr>
      <w:rPr>
        <w:rFonts w:ascii="Myriad Pro" w:hAnsi="Myriad Pro" w:hint="default"/>
        <w:b w:val="0"/>
        <w:i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27">
    <w:nsid w:val="6BAD1AC6"/>
    <w:multiLevelType w:val="hybridMultilevel"/>
    <w:tmpl w:val="8B3285F0"/>
    <w:lvl w:ilvl="0" w:tplc="B4D2497E">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228">
    <w:nsid w:val="6D330EE2"/>
    <w:multiLevelType w:val="hybridMultilevel"/>
    <w:tmpl w:val="143E12E8"/>
    <w:lvl w:ilvl="0" w:tplc="9E2EE542">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nsid w:val="6DAA5431"/>
    <w:multiLevelType w:val="hybridMultilevel"/>
    <w:tmpl w:val="E01AD1D4"/>
    <w:lvl w:ilvl="0" w:tplc="1122815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230">
    <w:nsid w:val="6DC446F5"/>
    <w:multiLevelType w:val="hybridMultilevel"/>
    <w:tmpl w:val="512A126C"/>
    <w:lvl w:ilvl="0" w:tplc="11228158">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231">
    <w:nsid w:val="6E865224"/>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32">
    <w:nsid w:val="6EE62FB0"/>
    <w:multiLevelType w:val="hybridMultilevel"/>
    <w:tmpl w:val="734E1BEC"/>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3">
    <w:nsid w:val="6EEC11C2"/>
    <w:multiLevelType w:val="hybridMultilevel"/>
    <w:tmpl w:val="1FA8E73A"/>
    <w:lvl w:ilvl="0" w:tplc="15221796">
      <w:start w:val="1"/>
      <w:numFmt w:val="lowerLetter"/>
      <w:lvlText w:val="%1)"/>
      <w:lvlJc w:val="left"/>
      <w:pPr>
        <w:ind w:left="1061" w:hanging="360"/>
      </w:pPr>
      <w:rPr>
        <w:rFonts w:hint="default"/>
      </w:rPr>
    </w:lvl>
    <w:lvl w:ilvl="1" w:tplc="04150019" w:tentative="1">
      <w:start w:val="1"/>
      <w:numFmt w:val="lowerLetter"/>
      <w:lvlText w:val="%2."/>
      <w:lvlJc w:val="left"/>
      <w:pPr>
        <w:ind w:left="1781" w:hanging="360"/>
      </w:pPr>
    </w:lvl>
    <w:lvl w:ilvl="2" w:tplc="0415001B" w:tentative="1">
      <w:start w:val="1"/>
      <w:numFmt w:val="lowerRoman"/>
      <w:lvlText w:val="%3."/>
      <w:lvlJc w:val="right"/>
      <w:pPr>
        <w:ind w:left="2501" w:hanging="180"/>
      </w:pPr>
    </w:lvl>
    <w:lvl w:ilvl="3" w:tplc="0415000F" w:tentative="1">
      <w:start w:val="1"/>
      <w:numFmt w:val="decimal"/>
      <w:lvlText w:val="%4."/>
      <w:lvlJc w:val="left"/>
      <w:pPr>
        <w:ind w:left="3221" w:hanging="360"/>
      </w:pPr>
    </w:lvl>
    <w:lvl w:ilvl="4" w:tplc="04150019" w:tentative="1">
      <w:start w:val="1"/>
      <w:numFmt w:val="lowerLetter"/>
      <w:lvlText w:val="%5."/>
      <w:lvlJc w:val="left"/>
      <w:pPr>
        <w:ind w:left="3941" w:hanging="360"/>
      </w:pPr>
    </w:lvl>
    <w:lvl w:ilvl="5" w:tplc="0415001B" w:tentative="1">
      <w:start w:val="1"/>
      <w:numFmt w:val="lowerRoman"/>
      <w:lvlText w:val="%6."/>
      <w:lvlJc w:val="right"/>
      <w:pPr>
        <w:ind w:left="4661" w:hanging="180"/>
      </w:pPr>
    </w:lvl>
    <w:lvl w:ilvl="6" w:tplc="0415000F" w:tentative="1">
      <w:start w:val="1"/>
      <w:numFmt w:val="decimal"/>
      <w:lvlText w:val="%7."/>
      <w:lvlJc w:val="left"/>
      <w:pPr>
        <w:ind w:left="5381" w:hanging="360"/>
      </w:pPr>
    </w:lvl>
    <w:lvl w:ilvl="7" w:tplc="04150019" w:tentative="1">
      <w:start w:val="1"/>
      <w:numFmt w:val="lowerLetter"/>
      <w:lvlText w:val="%8."/>
      <w:lvlJc w:val="left"/>
      <w:pPr>
        <w:ind w:left="6101" w:hanging="360"/>
      </w:pPr>
    </w:lvl>
    <w:lvl w:ilvl="8" w:tplc="0415001B" w:tentative="1">
      <w:start w:val="1"/>
      <w:numFmt w:val="lowerRoman"/>
      <w:lvlText w:val="%9."/>
      <w:lvlJc w:val="right"/>
      <w:pPr>
        <w:ind w:left="6821" w:hanging="180"/>
      </w:pPr>
    </w:lvl>
  </w:abstractNum>
  <w:abstractNum w:abstractNumId="234">
    <w:nsid w:val="6F14115C"/>
    <w:multiLevelType w:val="hybridMultilevel"/>
    <w:tmpl w:val="3C5E4AAA"/>
    <w:lvl w:ilvl="0" w:tplc="94BA4588">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5">
    <w:nsid w:val="70524B78"/>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36">
    <w:nsid w:val="709E1FD7"/>
    <w:multiLevelType w:val="hybridMultilevel"/>
    <w:tmpl w:val="EB3048C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7">
    <w:nsid w:val="70AC50E2"/>
    <w:multiLevelType w:val="hybridMultilevel"/>
    <w:tmpl w:val="8D662B7C"/>
    <w:lvl w:ilvl="0" w:tplc="0860A016">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38">
    <w:nsid w:val="70B64E3B"/>
    <w:multiLevelType w:val="hybridMultilevel"/>
    <w:tmpl w:val="028E4EA4"/>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nsid w:val="71B910B6"/>
    <w:multiLevelType w:val="hybridMultilevel"/>
    <w:tmpl w:val="7E6A0CDA"/>
    <w:lvl w:ilvl="0" w:tplc="4AAE666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40">
    <w:nsid w:val="722E13CC"/>
    <w:multiLevelType w:val="hybridMultilevel"/>
    <w:tmpl w:val="4C302996"/>
    <w:lvl w:ilvl="0" w:tplc="E452D04E">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1">
    <w:nsid w:val="72F90F60"/>
    <w:multiLevelType w:val="hybridMultilevel"/>
    <w:tmpl w:val="B268CEC0"/>
    <w:lvl w:ilvl="0" w:tplc="B4D2497E">
      <w:start w:val="1"/>
      <w:numFmt w:val="decimal"/>
      <w:lvlText w:val="%1."/>
      <w:lvlJc w:val="left"/>
      <w:pPr>
        <w:ind w:left="360" w:hanging="360"/>
      </w:pPr>
      <w:rPr>
        <w:rFonts w:hint="default"/>
      </w:rPr>
    </w:lvl>
    <w:lvl w:ilvl="1" w:tplc="04150019" w:tentative="1">
      <w:start w:val="1"/>
      <w:numFmt w:val="lowerLetter"/>
      <w:lvlText w:val="%2."/>
      <w:lvlJc w:val="left"/>
      <w:pPr>
        <w:ind w:left="1000" w:hanging="360"/>
      </w:pPr>
    </w:lvl>
    <w:lvl w:ilvl="2" w:tplc="0415001B" w:tentative="1">
      <w:start w:val="1"/>
      <w:numFmt w:val="lowerRoman"/>
      <w:lvlText w:val="%3."/>
      <w:lvlJc w:val="right"/>
      <w:pPr>
        <w:ind w:left="1720" w:hanging="180"/>
      </w:pPr>
    </w:lvl>
    <w:lvl w:ilvl="3" w:tplc="0415000F" w:tentative="1">
      <w:start w:val="1"/>
      <w:numFmt w:val="decimal"/>
      <w:lvlText w:val="%4."/>
      <w:lvlJc w:val="left"/>
      <w:pPr>
        <w:ind w:left="2440" w:hanging="360"/>
      </w:pPr>
    </w:lvl>
    <w:lvl w:ilvl="4" w:tplc="04150019" w:tentative="1">
      <w:start w:val="1"/>
      <w:numFmt w:val="lowerLetter"/>
      <w:lvlText w:val="%5."/>
      <w:lvlJc w:val="left"/>
      <w:pPr>
        <w:ind w:left="3160" w:hanging="360"/>
      </w:pPr>
    </w:lvl>
    <w:lvl w:ilvl="5" w:tplc="0415001B" w:tentative="1">
      <w:start w:val="1"/>
      <w:numFmt w:val="lowerRoman"/>
      <w:lvlText w:val="%6."/>
      <w:lvlJc w:val="right"/>
      <w:pPr>
        <w:ind w:left="3880" w:hanging="180"/>
      </w:pPr>
    </w:lvl>
    <w:lvl w:ilvl="6" w:tplc="0415000F" w:tentative="1">
      <w:start w:val="1"/>
      <w:numFmt w:val="decimal"/>
      <w:lvlText w:val="%7."/>
      <w:lvlJc w:val="left"/>
      <w:pPr>
        <w:ind w:left="4600" w:hanging="360"/>
      </w:pPr>
    </w:lvl>
    <w:lvl w:ilvl="7" w:tplc="04150019" w:tentative="1">
      <w:start w:val="1"/>
      <w:numFmt w:val="lowerLetter"/>
      <w:lvlText w:val="%8."/>
      <w:lvlJc w:val="left"/>
      <w:pPr>
        <w:ind w:left="5320" w:hanging="360"/>
      </w:pPr>
    </w:lvl>
    <w:lvl w:ilvl="8" w:tplc="0415001B" w:tentative="1">
      <w:start w:val="1"/>
      <w:numFmt w:val="lowerRoman"/>
      <w:lvlText w:val="%9."/>
      <w:lvlJc w:val="right"/>
      <w:pPr>
        <w:ind w:left="6040" w:hanging="180"/>
      </w:pPr>
    </w:lvl>
  </w:abstractNum>
  <w:abstractNum w:abstractNumId="242">
    <w:nsid w:val="732C30B9"/>
    <w:multiLevelType w:val="hybridMultilevel"/>
    <w:tmpl w:val="157E0B54"/>
    <w:lvl w:ilvl="0" w:tplc="3D543BDE">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43">
    <w:nsid w:val="732F2408"/>
    <w:multiLevelType w:val="hybridMultilevel"/>
    <w:tmpl w:val="5D76D9EC"/>
    <w:lvl w:ilvl="0" w:tplc="6766435E">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4">
    <w:nsid w:val="73AE3548"/>
    <w:multiLevelType w:val="hybridMultilevel"/>
    <w:tmpl w:val="7564DFDE"/>
    <w:lvl w:ilvl="0" w:tplc="2CCCF56A">
      <w:start w:val="1"/>
      <w:numFmt w:val="decimal"/>
      <w:lvlText w:val="%1."/>
      <w:lvlJc w:val="left"/>
      <w:pPr>
        <w:ind w:left="360" w:hanging="360"/>
      </w:pPr>
      <w:rPr>
        <w:rFonts w:ascii="Myriad Pro" w:hAnsi="Myriad Pro" w:hint="default"/>
        <w:b w:val="0"/>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45">
    <w:nsid w:val="75382F60"/>
    <w:multiLevelType w:val="hybridMultilevel"/>
    <w:tmpl w:val="D0409DB4"/>
    <w:lvl w:ilvl="0" w:tplc="AC32858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46">
    <w:nsid w:val="755C29AD"/>
    <w:multiLevelType w:val="hybridMultilevel"/>
    <w:tmpl w:val="2D2E96B8"/>
    <w:lvl w:ilvl="0" w:tplc="80F47B5A">
      <w:start w:val="1"/>
      <w:numFmt w:val="decimal"/>
      <w:lvlText w:val="%1."/>
      <w:lvlJc w:val="left"/>
      <w:pPr>
        <w:ind w:left="720" w:hanging="360"/>
      </w:pPr>
      <w:rPr>
        <w:rFonts w:hint="default"/>
        <w:b w:val="0"/>
      </w:rPr>
    </w:lvl>
    <w:lvl w:ilvl="1" w:tplc="2C7E6B7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7">
    <w:nsid w:val="75F05CE5"/>
    <w:multiLevelType w:val="hybridMultilevel"/>
    <w:tmpl w:val="942AA9C8"/>
    <w:lvl w:ilvl="0" w:tplc="E6526B7A">
      <w:start w:val="1"/>
      <w:numFmt w:val="decimal"/>
      <w:lvlText w:val="%1."/>
      <w:lvlJc w:val="left"/>
      <w:pPr>
        <w:ind w:left="720" w:hanging="360"/>
      </w:pPr>
      <w:rPr>
        <w:rFonts w:ascii="Arial" w:hAnsi="Arial" w:cs="Arial" w:hint="default"/>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nsid w:val="762D7ABE"/>
    <w:multiLevelType w:val="hybridMultilevel"/>
    <w:tmpl w:val="2AFE9978"/>
    <w:lvl w:ilvl="0" w:tplc="0415000F">
      <w:start w:val="1"/>
      <w:numFmt w:val="decimal"/>
      <w:lvlText w:val="%1."/>
      <w:lvlJc w:val="left"/>
      <w:pPr>
        <w:ind w:left="360" w:hanging="360"/>
      </w:p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49">
    <w:nsid w:val="76AC01E2"/>
    <w:multiLevelType w:val="hybridMultilevel"/>
    <w:tmpl w:val="2C0066CC"/>
    <w:lvl w:ilvl="0" w:tplc="2FA2E73C">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50">
    <w:nsid w:val="780642E6"/>
    <w:multiLevelType w:val="hybridMultilevel"/>
    <w:tmpl w:val="8A78B36E"/>
    <w:lvl w:ilvl="0" w:tplc="AB402580">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251">
    <w:nsid w:val="79272755"/>
    <w:multiLevelType w:val="hybridMultilevel"/>
    <w:tmpl w:val="54AA5E50"/>
    <w:lvl w:ilvl="0" w:tplc="78781E16">
      <w:start w:val="1"/>
      <w:numFmt w:val="decimal"/>
      <w:lvlText w:val="%1."/>
      <w:lvlJc w:val="left"/>
      <w:pPr>
        <w:tabs>
          <w:tab w:val="num" w:pos="397"/>
        </w:tabs>
        <w:ind w:left="397" w:hanging="397"/>
      </w:pPr>
      <w:rPr>
        <w:b w:val="0"/>
        <w:strike w:val="0"/>
        <w:dstrike w:val="0"/>
        <w:u w:val="none"/>
        <w:effect w:val="none"/>
      </w:rPr>
    </w:lvl>
    <w:lvl w:ilvl="1" w:tplc="04150003">
      <w:start w:val="1"/>
      <w:numFmt w:val="lowerLetter"/>
      <w:lvlText w:val="%2."/>
      <w:lvlJc w:val="left"/>
      <w:pPr>
        <w:tabs>
          <w:tab w:val="num" w:pos="1440"/>
        </w:tabs>
        <w:ind w:left="1440" w:hanging="360"/>
      </w:pPr>
    </w:lvl>
    <w:lvl w:ilvl="2" w:tplc="04150005">
      <w:start w:val="1"/>
      <w:numFmt w:val="lowerRoman"/>
      <w:lvlText w:val="%3."/>
      <w:lvlJc w:val="right"/>
      <w:pPr>
        <w:tabs>
          <w:tab w:val="num" w:pos="2160"/>
        </w:tabs>
        <w:ind w:left="2160" w:hanging="180"/>
      </w:pPr>
    </w:lvl>
    <w:lvl w:ilvl="3" w:tplc="04150001">
      <w:start w:val="1"/>
      <w:numFmt w:val="decimal"/>
      <w:lvlText w:val="%4."/>
      <w:lvlJc w:val="left"/>
      <w:pPr>
        <w:tabs>
          <w:tab w:val="num" w:pos="2880"/>
        </w:tabs>
        <w:ind w:left="2880" w:hanging="360"/>
      </w:pPr>
    </w:lvl>
    <w:lvl w:ilvl="4" w:tplc="04150003">
      <w:start w:val="1"/>
      <w:numFmt w:val="lowerLetter"/>
      <w:lvlText w:val="%5."/>
      <w:lvlJc w:val="left"/>
      <w:pPr>
        <w:tabs>
          <w:tab w:val="num" w:pos="3600"/>
        </w:tabs>
        <w:ind w:left="3600" w:hanging="360"/>
      </w:pPr>
    </w:lvl>
    <w:lvl w:ilvl="5" w:tplc="04150005">
      <w:start w:val="1"/>
      <w:numFmt w:val="lowerRoman"/>
      <w:lvlText w:val="%6."/>
      <w:lvlJc w:val="right"/>
      <w:pPr>
        <w:tabs>
          <w:tab w:val="num" w:pos="4320"/>
        </w:tabs>
        <w:ind w:left="4320" w:hanging="180"/>
      </w:pPr>
    </w:lvl>
    <w:lvl w:ilvl="6" w:tplc="04150001">
      <w:start w:val="1"/>
      <w:numFmt w:val="decimal"/>
      <w:lvlText w:val="%7."/>
      <w:lvlJc w:val="left"/>
      <w:pPr>
        <w:tabs>
          <w:tab w:val="num" w:pos="5040"/>
        </w:tabs>
        <w:ind w:left="5040" w:hanging="360"/>
      </w:pPr>
    </w:lvl>
    <w:lvl w:ilvl="7" w:tplc="04150003">
      <w:start w:val="1"/>
      <w:numFmt w:val="lowerLetter"/>
      <w:lvlText w:val="%8."/>
      <w:lvlJc w:val="left"/>
      <w:pPr>
        <w:tabs>
          <w:tab w:val="num" w:pos="5760"/>
        </w:tabs>
        <w:ind w:left="5760" w:hanging="360"/>
      </w:pPr>
    </w:lvl>
    <w:lvl w:ilvl="8" w:tplc="04150005">
      <w:start w:val="1"/>
      <w:numFmt w:val="lowerRoman"/>
      <w:lvlText w:val="%9."/>
      <w:lvlJc w:val="right"/>
      <w:pPr>
        <w:tabs>
          <w:tab w:val="num" w:pos="6480"/>
        </w:tabs>
        <w:ind w:left="6480" w:hanging="180"/>
      </w:pPr>
    </w:lvl>
  </w:abstractNum>
  <w:abstractNum w:abstractNumId="252">
    <w:nsid w:val="79335A2C"/>
    <w:multiLevelType w:val="hybridMultilevel"/>
    <w:tmpl w:val="E6201AB4"/>
    <w:lvl w:ilvl="0" w:tplc="90CA0BDA">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nsid w:val="79F620AA"/>
    <w:multiLevelType w:val="hybridMultilevel"/>
    <w:tmpl w:val="C0A40BEA"/>
    <w:lvl w:ilvl="0" w:tplc="4C6A0B2C">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4">
    <w:nsid w:val="7ABA7F45"/>
    <w:multiLevelType w:val="hybridMultilevel"/>
    <w:tmpl w:val="333610BE"/>
    <w:lvl w:ilvl="0" w:tplc="A6FC82A6">
      <w:start w:val="1"/>
      <w:numFmt w:val="decimal"/>
      <w:lvlText w:val="%1."/>
      <w:lvlJc w:val="left"/>
      <w:pPr>
        <w:ind w:left="1160" w:hanging="360"/>
      </w:pPr>
      <w:rPr>
        <w:i w:val="0"/>
      </w:rPr>
    </w:lvl>
    <w:lvl w:ilvl="1" w:tplc="04150019">
      <w:start w:val="1"/>
      <w:numFmt w:val="lowerLetter"/>
      <w:lvlText w:val="%2."/>
      <w:lvlJc w:val="left"/>
      <w:pPr>
        <w:ind w:left="1880" w:hanging="360"/>
      </w:pPr>
    </w:lvl>
    <w:lvl w:ilvl="2" w:tplc="0415001B">
      <w:start w:val="1"/>
      <w:numFmt w:val="lowerRoman"/>
      <w:lvlText w:val="%3."/>
      <w:lvlJc w:val="right"/>
      <w:pPr>
        <w:ind w:left="2600" w:hanging="180"/>
      </w:pPr>
    </w:lvl>
    <w:lvl w:ilvl="3" w:tplc="0415000F">
      <w:start w:val="1"/>
      <w:numFmt w:val="decimal"/>
      <w:lvlText w:val="%4."/>
      <w:lvlJc w:val="left"/>
      <w:pPr>
        <w:ind w:left="3320" w:hanging="360"/>
      </w:pPr>
    </w:lvl>
    <w:lvl w:ilvl="4" w:tplc="04150019">
      <w:start w:val="1"/>
      <w:numFmt w:val="lowerLetter"/>
      <w:lvlText w:val="%5."/>
      <w:lvlJc w:val="left"/>
      <w:pPr>
        <w:ind w:left="4040" w:hanging="360"/>
      </w:pPr>
    </w:lvl>
    <w:lvl w:ilvl="5" w:tplc="0415001B">
      <w:start w:val="1"/>
      <w:numFmt w:val="lowerRoman"/>
      <w:lvlText w:val="%6."/>
      <w:lvlJc w:val="right"/>
      <w:pPr>
        <w:ind w:left="4760" w:hanging="180"/>
      </w:pPr>
    </w:lvl>
    <w:lvl w:ilvl="6" w:tplc="0415000F">
      <w:start w:val="1"/>
      <w:numFmt w:val="decimal"/>
      <w:lvlText w:val="%7."/>
      <w:lvlJc w:val="left"/>
      <w:pPr>
        <w:ind w:left="5480" w:hanging="360"/>
      </w:pPr>
    </w:lvl>
    <w:lvl w:ilvl="7" w:tplc="04150019">
      <w:start w:val="1"/>
      <w:numFmt w:val="lowerLetter"/>
      <w:lvlText w:val="%8."/>
      <w:lvlJc w:val="left"/>
      <w:pPr>
        <w:ind w:left="6200" w:hanging="360"/>
      </w:pPr>
    </w:lvl>
    <w:lvl w:ilvl="8" w:tplc="0415001B">
      <w:start w:val="1"/>
      <w:numFmt w:val="lowerRoman"/>
      <w:lvlText w:val="%9."/>
      <w:lvlJc w:val="right"/>
      <w:pPr>
        <w:ind w:left="6920" w:hanging="180"/>
      </w:pPr>
    </w:lvl>
  </w:abstractNum>
  <w:abstractNum w:abstractNumId="255">
    <w:nsid w:val="7B1647EB"/>
    <w:multiLevelType w:val="hybridMultilevel"/>
    <w:tmpl w:val="550C37E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503EB0CA">
      <w:start w:val="1"/>
      <w:numFmt w:val="lowerLetter"/>
      <w:lvlText w:val="%4)"/>
      <w:lvlJc w:val="left"/>
      <w:pPr>
        <w:ind w:left="2880" w:hanging="360"/>
      </w:pPr>
      <w:rPr>
        <w:rFonts w:ascii="Myriad Pro" w:eastAsia="Calibri" w:hAnsi="Myriad Pro" w:cs="Times New Roman"/>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56">
    <w:nsid w:val="7C1055B1"/>
    <w:multiLevelType w:val="hybridMultilevel"/>
    <w:tmpl w:val="19F6614A"/>
    <w:lvl w:ilvl="0" w:tplc="C42A3CC4">
      <w:start w:val="1"/>
      <w:numFmt w:val="lowerLetter"/>
      <w:lvlText w:val="%1)"/>
      <w:lvlJc w:val="left"/>
      <w:pPr>
        <w:ind w:left="714" w:hanging="357"/>
      </w:pPr>
      <w:rPr>
        <w:b w:val="0"/>
      </w:rPr>
    </w:lvl>
    <w:lvl w:ilvl="1" w:tplc="04150003">
      <w:start w:val="1"/>
      <w:numFmt w:val="bullet"/>
      <w:lvlText w:val="o"/>
      <w:lvlJc w:val="left"/>
      <w:pPr>
        <w:ind w:left="1256" w:hanging="360"/>
      </w:pPr>
      <w:rPr>
        <w:rFonts w:ascii="Courier New" w:hAnsi="Courier New" w:cs="Courier New" w:hint="default"/>
      </w:rPr>
    </w:lvl>
    <w:lvl w:ilvl="2" w:tplc="04150005">
      <w:start w:val="1"/>
      <w:numFmt w:val="bullet"/>
      <w:lvlText w:val=""/>
      <w:lvlJc w:val="left"/>
      <w:pPr>
        <w:ind w:left="1976" w:hanging="360"/>
      </w:pPr>
      <w:rPr>
        <w:rFonts w:ascii="Wingdings" w:hAnsi="Wingdings" w:hint="default"/>
      </w:rPr>
    </w:lvl>
    <w:lvl w:ilvl="3" w:tplc="04150001">
      <w:start w:val="1"/>
      <w:numFmt w:val="bullet"/>
      <w:lvlText w:val=""/>
      <w:lvlJc w:val="left"/>
      <w:pPr>
        <w:ind w:left="2696" w:hanging="360"/>
      </w:pPr>
      <w:rPr>
        <w:rFonts w:ascii="Symbol" w:hAnsi="Symbol" w:hint="default"/>
      </w:rPr>
    </w:lvl>
    <w:lvl w:ilvl="4" w:tplc="04150003">
      <w:start w:val="1"/>
      <w:numFmt w:val="bullet"/>
      <w:lvlText w:val="o"/>
      <w:lvlJc w:val="left"/>
      <w:pPr>
        <w:ind w:left="3416" w:hanging="360"/>
      </w:pPr>
      <w:rPr>
        <w:rFonts w:ascii="Courier New" w:hAnsi="Courier New" w:cs="Courier New" w:hint="default"/>
      </w:rPr>
    </w:lvl>
    <w:lvl w:ilvl="5" w:tplc="04150005">
      <w:start w:val="1"/>
      <w:numFmt w:val="bullet"/>
      <w:lvlText w:val=""/>
      <w:lvlJc w:val="left"/>
      <w:pPr>
        <w:ind w:left="4136" w:hanging="360"/>
      </w:pPr>
      <w:rPr>
        <w:rFonts w:ascii="Wingdings" w:hAnsi="Wingdings" w:hint="default"/>
      </w:rPr>
    </w:lvl>
    <w:lvl w:ilvl="6" w:tplc="04150001">
      <w:start w:val="1"/>
      <w:numFmt w:val="bullet"/>
      <w:lvlText w:val=""/>
      <w:lvlJc w:val="left"/>
      <w:pPr>
        <w:ind w:left="4856" w:hanging="360"/>
      </w:pPr>
      <w:rPr>
        <w:rFonts w:ascii="Symbol" w:hAnsi="Symbol" w:hint="default"/>
      </w:rPr>
    </w:lvl>
    <w:lvl w:ilvl="7" w:tplc="04150003">
      <w:start w:val="1"/>
      <w:numFmt w:val="bullet"/>
      <w:lvlText w:val="o"/>
      <w:lvlJc w:val="left"/>
      <w:pPr>
        <w:ind w:left="5576" w:hanging="360"/>
      </w:pPr>
      <w:rPr>
        <w:rFonts w:ascii="Courier New" w:hAnsi="Courier New" w:cs="Courier New" w:hint="default"/>
      </w:rPr>
    </w:lvl>
    <w:lvl w:ilvl="8" w:tplc="04150005">
      <w:start w:val="1"/>
      <w:numFmt w:val="bullet"/>
      <w:lvlText w:val=""/>
      <w:lvlJc w:val="left"/>
      <w:pPr>
        <w:ind w:left="6296" w:hanging="360"/>
      </w:pPr>
      <w:rPr>
        <w:rFonts w:ascii="Wingdings" w:hAnsi="Wingdings" w:hint="default"/>
      </w:rPr>
    </w:lvl>
  </w:abstractNum>
  <w:abstractNum w:abstractNumId="257">
    <w:nsid w:val="7C662E05"/>
    <w:multiLevelType w:val="hybridMultilevel"/>
    <w:tmpl w:val="1DE2D17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8">
    <w:nsid w:val="7D7B222F"/>
    <w:multiLevelType w:val="hybridMultilevel"/>
    <w:tmpl w:val="36140AB4"/>
    <w:lvl w:ilvl="0" w:tplc="0818B97A">
      <w:start w:val="1"/>
      <w:numFmt w:val="lowerLetter"/>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59">
    <w:nsid w:val="7D864E69"/>
    <w:multiLevelType w:val="hybridMultilevel"/>
    <w:tmpl w:val="1DE2D17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0">
    <w:nsid w:val="7DD34F45"/>
    <w:multiLevelType w:val="hybridMultilevel"/>
    <w:tmpl w:val="AA8C2A5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1">
    <w:nsid w:val="7DF03605"/>
    <w:multiLevelType w:val="hybridMultilevel"/>
    <w:tmpl w:val="4A9A4C9E"/>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2">
    <w:nsid w:val="7ED34154"/>
    <w:multiLevelType w:val="hybridMultilevel"/>
    <w:tmpl w:val="C3F293AA"/>
    <w:lvl w:ilvl="0" w:tplc="47D0601A">
      <w:start w:val="1"/>
      <w:numFmt w:val="decimal"/>
      <w:lvlText w:val="%1."/>
      <w:lvlJc w:val="left"/>
      <w:pPr>
        <w:ind w:left="64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3">
    <w:nsid w:val="7EEB4E39"/>
    <w:multiLevelType w:val="hybridMultilevel"/>
    <w:tmpl w:val="C3F293AA"/>
    <w:lvl w:ilvl="0" w:tplc="47D0601A">
      <w:start w:val="1"/>
      <w:numFmt w:val="decimal"/>
      <w:lvlText w:val="%1."/>
      <w:lvlJc w:val="left"/>
      <w:pPr>
        <w:ind w:left="360" w:hanging="360"/>
      </w:pPr>
      <w:rPr>
        <w:rFonts w:hint="default"/>
        <w:b w:val="0"/>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264">
    <w:nsid w:val="7F1D4B36"/>
    <w:multiLevelType w:val="hybridMultilevel"/>
    <w:tmpl w:val="54AA5E50"/>
    <w:lvl w:ilvl="0" w:tplc="78781E16">
      <w:start w:val="1"/>
      <w:numFmt w:val="decimal"/>
      <w:lvlText w:val="%1."/>
      <w:lvlJc w:val="left"/>
      <w:pPr>
        <w:tabs>
          <w:tab w:val="num" w:pos="397"/>
        </w:tabs>
        <w:ind w:left="397" w:hanging="397"/>
      </w:pPr>
      <w:rPr>
        <w:b w:val="0"/>
        <w:strike w:val="0"/>
        <w:dstrike w:val="0"/>
        <w:u w:val="none"/>
        <w:effect w:val="none"/>
      </w:rPr>
    </w:lvl>
    <w:lvl w:ilvl="1" w:tplc="04150003">
      <w:start w:val="1"/>
      <w:numFmt w:val="lowerLetter"/>
      <w:lvlText w:val="%2."/>
      <w:lvlJc w:val="left"/>
      <w:pPr>
        <w:tabs>
          <w:tab w:val="num" w:pos="1440"/>
        </w:tabs>
        <w:ind w:left="1440" w:hanging="360"/>
      </w:pPr>
    </w:lvl>
    <w:lvl w:ilvl="2" w:tplc="04150005">
      <w:start w:val="1"/>
      <w:numFmt w:val="lowerRoman"/>
      <w:lvlText w:val="%3."/>
      <w:lvlJc w:val="right"/>
      <w:pPr>
        <w:tabs>
          <w:tab w:val="num" w:pos="2160"/>
        </w:tabs>
        <w:ind w:left="2160" w:hanging="180"/>
      </w:pPr>
    </w:lvl>
    <w:lvl w:ilvl="3" w:tplc="04150001">
      <w:start w:val="1"/>
      <w:numFmt w:val="decimal"/>
      <w:lvlText w:val="%4."/>
      <w:lvlJc w:val="left"/>
      <w:pPr>
        <w:tabs>
          <w:tab w:val="num" w:pos="2880"/>
        </w:tabs>
        <w:ind w:left="2880" w:hanging="360"/>
      </w:pPr>
    </w:lvl>
    <w:lvl w:ilvl="4" w:tplc="04150003">
      <w:start w:val="1"/>
      <w:numFmt w:val="lowerLetter"/>
      <w:lvlText w:val="%5."/>
      <w:lvlJc w:val="left"/>
      <w:pPr>
        <w:tabs>
          <w:tab w:val="num" w:pos="3600"/>
        </w:tabs>
        <w:ind w:left="3600" w:hanging="360"/>
      </w:pPr>
    </w:lvl>
    <w:lvl w:ilvl="5" w:tplc="04150005">
      <w:start w:val="1"/>
      <w:numFmt w:val="lowerRoman"/>
      <w:lvlText w:val="%6."/>
      <w:lvlJc w:val="right"/>
      <w:pPr>
        <w:tabs>
          <w:tab w:val="num" w:pos="4320"/>
        </w:tabs>
        <w:ind w:left="4320" w:hanging="180"/>
      </w:pPr>
    </w:lvl>
    <w:lvl w:ilvl="6" w:tplc="04150001">
      <w:start w:val="1"/>
      <w:numFmt w:val="decimal"/>
      <w:lvlText w:val="%7."/>
      <w:lvlJc w:val="left"/>
      <w:pPr>
        <w:tabs>
          <w:tab w:val="num" w:pos="5040"/>
        </w:tabs>
        <w:ind w:left="5040" w:hanging="360"/>
      </w:pPr>
    </w:lvl>
    <w:lvl w:ilvl="7" w:tplc="04150003">
      <w:start w:val="1"/>
      <w:numFmt w:val="lowerLetter"/>
      <w:lvlText w:val="%8."/>
      <w:lvlJc w:val="left"/>
      <w:pPr>
        <w:tabs>
          <w:tab w:val="num" w:pos="5760"/>
        </w:tabs>
        <w:ind w:left="5760" w:hanging="360"/>
      </w:pPr>
    </w:lvl>
    <w:lvl w:ilvl="8" w:tplc="04150005">
      <w:start w:val="1"/>
      <w:numFmt w:val="lowerRoman"/>
      <w:lvlText w:val="%9."/>
      <w:lvlJc w:val="right"/>
      <w:pPr>
        <w:tabs>
          <w:tab w:val="num" w:pos="6480"/>
        </w:tabs>
        <w:ind w:left="6480" w:hanging="180"/>
      </w:pPr>
    </w:lvl>
  </w:abstractNum>
  <w:num w:numId="1">
    <w:abstractNumId w:val="206"/>
  </w:num>
  <w:num w:numId="2">
    <w:abstractNumId w:val="117"/>
  </w:num>
  <w:num w:numId="3">
    <w:abstractNumId w:val="232"/>
  </w:num>
  <w:num w:numId="4">
    <w:abstractNumId w:val="128"/>
  </w:num>
  <w:num w:numId="5">
    <w:abstractNumId w:val="96"/>
  </w:num>
  <w:num w:numId="6">
    <w:abstractNumId w:val="92"/>
  </w:num>
  <w:num w:numId="7">
    <w:abstractNumId w:val="83"/>
  </w:num>
  <w:num w:numId="8">
    <w:abstractNumId w:val="214"/>
  </w:num>
  <w:num w:numId="9">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1"/>
  </w:num>
  <w:num w:numId="2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9"/>
  </w:num>
  <w:num w:numId="2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0"/>
  </w:num>
  <w:num w:numId="30">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4"/>
    <w:lvlOverride w:ilvl="0">
      <w:startOverride w:val="1"/>
    </w:lvlOverride>
    <w:lvlOverride w:ilvl="1"/>
    <w:lvlOverride w:ilvl="2"/>
    <w:lvlOverride w:ilvl="3"/>
    <w:lvlOverride w:ilvl="4"/>
    <w:lvlOverride w:ilvl="5"/>
    <w:lvlOverride w:ilvl="6"/>
    <w:lvlOverride w:ilvl="7"/>
    <w:lvlOverride w:ilvl="8"/>
  </w:num>
  <w:num w:numId="32">
    <w:abstractNumId w:val="63"/>
  </w:num>
  <w:num w:numId="33">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54"/>
  </w:num>
  <w:num w:numId="45">
    <w:abstractNumId w:val="183"/>
  </w:num>
  <w:num w:numId="46">
    <w:abstractNumId w:val="127"/>
  </w:num>
  <w:num w:numId="47">
    <w:abstractNumId w:val="22"/>
  </w:num>
  <w:num w:numId="4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02"/>
  </w:num>
  <w:num w:numId="59">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34"/>
  </w:num>
  <w:num w:numId="62">
    <w:abstractNumId w:val="114"/>
  </w:num>
  <w:num w:numId="63">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01"/>
  </w:num>
  <w:num w:numId="68">
    <w:abstractNumId w:val="118"/>
  </w:num>
  <w:num w:numId="69">
    <w:abstractNumId w:val="108"/>
  </w:num>
  <w:num w:numId="70">
    <w:abstractNumId w:val="147"/>
  </w:num>
  <w:num w:numId="71">
    <w:abstractNumId w:val="87"/>
  </w:num>
  <w:num w:numId="72">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21"/>
  </w:num>
  <w:num w:numId="74">
    <w:abstractNumId w:val="250"/>
  </w:num>
  <w:num w:numId="75">
    <w:abstractNumId w:val="218"/>
  </w:num>
  <w:num w:numId="76">
    <w:abstractNumId w:val="238"/>
  </w:num>
  <w:num w:numId="77">
    <w:abstractNumId w:val="103"/>
  </w:num>
  <w:num w:numId="7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64"/>
  </w:num>
  <w:num w:numId="81">
    <w:abstractNumId w:val="133"/>
  </w:num>
  <w:num w:numId="82">
    <w:abstractNumId w:val="25"/>
  </w:num>
  <w:num w:numId="83">
    <w:abstractNumId w:val="257"/>
  </w:num>
  <w:num w:numId="84">
    <w:abstractNumId w:val="77"/>
  </w:num>
  <w:num w:numId="85">
    <w:abstractNumId w:val="13"/>
  </w:num>
  <w:num w:numId="86">
    <w:abstractNumId w:val="82"/>
  </w:num>
  <w:num w:numId="87">
    <w:abstractNumId w:val="259"/>
  </w:num>
  <w:num w:numId="88">
    <w:abstractNumId w:val="85"/>
  </w:num>
  <w:num w:numId="89">
    <w:abstractNumId w:val="171"/>
  </w:num>
  <w:num w:numId="90">
    <w:abstractNumId w:val="139"/>
  </w:num>
  <w:num w:numId="91">
    <w:abstractNumId w:val="140"/>
  </w:num>
  <w:num w:numId="92">
    <w:abstractNumId w:val="168"/>
  </w:num>
  <w:num w:numId="93">
    <w:abstractNumId w:val="48"/>
  </w:num>
  <w:num w:numId="94">
    <w:abstractNumId w:val="181"/>
  </w:num>
  <w:num w:numId="95">
    <w:abstractNumId w:val="194"/>
  </w:num>
  <w:num w:numId="96">
    <w:abstractNumId w:val="107"/>
  </w:num>
  <w:num w:numId="97">
    <w:abstractNumId w:val="213"/>
  </w:num>
  <w:num w:numId="98">
    <w:abstractNumId w:val="8"/>
  </w:num>
  <w:num w:numId="99">
    <w:abstractNumId w:val="116"/>
  </w:num>
  <w:num w:numId="100">
    <w:abstractNumId w:val="20"/>
  </w:num>
  <w:num w:numId="101">
    <w:abstractNumId w:val="244"/>
  </w:num>
  <w:num w:numId="102">
    <w:abstractNumId w:val="160"/>
  </w:num>
  <w:num w:numId="103">
    <w:abstractNumId w:val="32"/>
  </w:num>
  <w:num w:numId="104">
    <w:abstractNumId w:val="17"/>
  </w:num>
  <w:num w:numId="105">
    <w:abstractNumId w:val="203"/>
  </w:num>
  <w:num w:numId="106">
    <w:abstractNumId w:val="249"/>
  </w:num>
  <w:num w:numId="107">
    <w:abstractNumId w:val="50"/>
  </w:num>
  <w:num w:numId="108">
    <w:abstractNumId w:val="70"/>
  </w:num>
  <w:num w:numId="109">
    <w:abstractNumId w:val="178"/>
  </w:num>
  <w:num w:numId="110">
    <w:abstractNumId w:val="102"/>
  </w:num>
  <w:num w:numId="111">
    <w:abstractNumId w:val="19"/>
  </w:num>
  <w:num w:numId="112">
    <w:abstractNumId w:val="245"/>
  </w:num>
  <w:num w:numId="113">
    <w:abstractNumId w:val="239"/>
  </w:num>
  <w:num w:numId="114">
    <w:abstractNumId w:val="141"/>
  </w:num>
  <w:num w:numId="115">
    <w:abstractNumId w:val="199"/>
  </w:num>
  <w:num w:numId="116">
    <w:abstractNumId w:val="24"/>
  </w:num>
  <w:num w:numId="117">
    <w:abstractNumId w:val="223"/>
  </w:num>
  <w:num w:numId="118">
    <w:abstractNumId w:val="7"/>
  </w:num>
  <w:num w:numId="119">
    <w:abstractNumId w:val="34"/>
  </w:num>
  <w:num w:numId="120">
    <w:abstractNumId w:val="220"/>
  </w:num>
  <w:num w:numId="121">
    <w:abstractNumId w:val="153"/>
  </w:num>
  <w:num w:numId="122">
    <w:abstractNumId w:val="91"/>
  </w:num>
  <w:num w:numId="123">
    <w:abstractNumId w:val="204"/>
  </w:num>
  <w:num w:numId="124">
    <w:abstractNumId w:val="55"/>
  </w:num>
  <w:num w:numId="125">
    <w:abstractNumId w:val="78"/>
  </w:num>
  <w:num w:numId="126">
    <w:abstractNumId w:val="15"/>
  </w:num>
  <w:num w:numId="127">
    <w:abstractNumId w:val="258"/>
  </w:num>
  <w:num w:numId="128">
    <w:abstractNumId w:val="100"/>
  </w:num>
  <w:num w:numId="129">
    <w:abstractNumId w:val="152"/>
  </w:num>
  <w:num w:numId="130">
    <w:abstractNumId w:val="170"/>
  </w:num>
  <w:num w:numId="131">
    <w:abstractNumId w:val="196"/>
  </w:num>
  <w:num w:numId="132">
    <w:abstractNumId w:val="185"/>
  </w:num>
  <w:num w:numId="133">
    <w:abstractNumId w:val="189"/>
  </w:num>
  <w:num w:numId="134">
    <w:abstractNumId w:val="164"/>
  </w:num>
  <w:num w:numId="135">
    <w:abstractNumId w:val="42"/>
  </w:num>
  <w:num w:numId="136">
    <w:abstractNumId w:val="94"/>
  </w:num>
  <w:num w:numId="137">
    <w:abstractNumId w:val="197"/>
  </w:num>
  <w:num w:numId="138">
    <w:abstractNumId w:val="222"/>
  </w:num>
  <w:num w:numId="139">
    <w:abstractNumId w:val="52"/>
  </w:num>
  <w:num w:numId="140">
    <w:abstractNumId w:val="167"/>
  </w:num>
  <w:num w:numId="141">
    <w:abstractNumId w:val="235"/>
  </w:num>
  <w:num w:numId="142">
    <w:abstractNumId w:val="41"/>
  </w:num>
  <w:num w:numId="143">
    <w:abstractNumId w:val="39"/>
  </w:num>
  <w:num w:numId="144">
    <w:abstractNumId w:val="64"/>
  </w:num>
  <w:num w:numId="145">
    <w:abstractNumId w:val="120"/>
  </w:num>
  <w:num w:numId="146">
    <w:abstractNumId w:val="256"/>
  </w:num>
  <w:num w:numId="147">
    <w:abstractNumId w:val="248"/>
  </w:num>
  <w:num w:numId="148">
    <w:abstractNumId w:val="226"/>
  </w:num>
  <w:num w:numId="149">
    <w:abstractNumId w:val="5"/>
  </w:num>
  <w:num w:numId="150">
    <w:abstractNumId w:val="125"/>
  </w:num>
  <w:num w:numId="151">
    <w:abstractNumId w:val="18"/>
  </w:num>
  <w:num w:numId="152">
    <w:abstractNumId w:val="217"/>
  </w:num>
  <w:num w:numId="153">
    <w:abstractNumId w:val="180"/>
  </w:num>
  <w:num w:numId="154">
    <w:abstractNumId w:val="169"/>
  </w:num>
  <w:num w:numId="155">
    <w:abstractNumId w:val="145"/>
  </w:num>
  <w:num w:numId="156">
    <w:abstractNumId w:val="110"/>
  </w:num>
  <w:num w:numId="157">
    <w:abstractNumId w:val="112"/>
  </w:num>
  <w:num w:numId="158">
    <w:abstractNumId w:val="104"/>
  </w:num>
  <w:num w:numId="159">
    <w:abstractNumId w:val="227"/>
  </w:num>
  <w:num w:numId="160">
    <w:abstractNumId w:val="58"/>
  </w:num>
  <w:num w:numId="161">
    <w:abstractNumId w:val="115"/>
  </w:num>
  <w:num w:numId="162">
    <w:abstractNumId w:val="173"/>
  </w:num>
  <w:num w:numId="163">
    <w:abstractNumId w:val="151"/>
  </w:num>
  <w:num w:numId="164">
    <w:abstractNumId w:val="182"/>
  </w:num>
  <w:num w:numId="165">
    <w:abstractNumId w:val="262"/>
  </w:num>
  <w:num w:numId="166">
    <w:abstractNumId w:val="47"/>
  </w:num>
  <w:num w:numId="167">
    <w:abstractNumId w:val="165"/>
  </w:num>
  <w:num w:numId="168">
    <w:abstractNumId w:val="28"/>
  </w:num>
  <w:num w:numId="169">
    <w:abstractNumId w:val="90"/>
  </w:num>
  <w:num w:numId="170">
    <w:abstractNumId w:val="243"/>
  </w:num>
  <w:num w:numId="171">
    <w:abstractNumId w:val="69"/>
  </w:num>
  <w:num w:numId="172">
    <w:abstractNumId w:val="242"/>
  </w:num>
  <w:num w:numId="173">
    <w:abstractNumId w:val="68"/>
  </w:num>
  <w:num w:numId="174">
    <w:abstractNumId w:val="144"/>
  </w:num>
  <w:num w:numId="175">
    <w:abstractNumId w:val="231"/>
  </w:num>
  <w:num w:numId="176">
    <w:abstractNumId w:val="12"/>
  </w:num>
  <w:num w:numId="177">
    <w:abstractNumId w:val="230"/>
  </w:num>
  <w:num w:numId="178">
    <w:abstractNumId w:val="155"/>
  </w:num>
  <w:num w:numId="179">
    <w:abstractNumId w:val="241"/>
  </w:num>
  <w:num w:numId="180">
    <w:abstractNumId w:val="184"/>
  </w:num>
  <w:num w:numId="181">
    <w:abstractNumId w:val="6"/>
  </w:num>
  <w:num w:numId="182">
    <w:abstractNumId w:val="119"/>
  </w:num>
  <w:num w:numId="183">
    <w:abstractNumId w:val="16"/>
  </w:num>
  <w:num w:numId="184">
    <w:abstractNumId w:val="27"/>
  </w:num>
  <w:num w:numId="185">
    <w:abstractNumId w:val="207"/>
  </w:num>
  <w:num w:numId="186">
    <w:abstractNumId w:val="113"/>
  </w:num>
  <w:num w:numId="187">
    <w:abstractNumId w:val="46"/>
  </w:num>
  <w:num w:numId="188">
    <w:abstractNumId w:val="252"/>
  </w:num>
  <w:num w:numId="189">
    <w:abstractNumId w:val="2"/>
  </w:num>
  <w:num w:numId="190">
    <w:abstractNumId w:val="210"/>
  </w:num>
  <w:num w:numId="191">
    <w:abstractNumId w:val="253"/>
  </w:num>
  <w:num w:numId="192">
    <w:abstractNumId w:val="36"/>
  </w:num>
  <w:num w:numId="193">
    <w:abstractNumId w:val="106"/>
  </w:num>
  <w:num w:numId="194">
    <w:abstractNumId w:val="187"/>
  </w:num>
  <w:num w:numId="195">
    <w:abstractNumId w:val="200"/>
  </w:num>
  <w:num w:numId="196">
    <w:abstractNumId w:val="89"/>
  </w:num>
  <w:num w:numId="197">
    <w:abstractNumId w:val="166"/>
  </w:num>
  <w:num w:numId="198">
    <w:abstractNumId w:val="176"/>
  </w:num>
  <w:num w:numId="199">
    <w:abstractNumId w:val="157"/>
  </w:num>
  <w:num w:numId="200">
    <w:abstractNumId w:val="192"/>
  </w:num>
  <w:num w:numId="201">
    <w:abstractNumId w:val="240"/>
  </w:num>
  <w:num w:numId="202">
    <w:abstractNumId w:val="234"/>
  </w:num>
  <w:num w:numId="203">
    <w:abstractNumId w:val="191"/>
  </w:num>
  <w:num w:numId="204">
    <w:abstractNumId w:val="75"/>
  </w:num>
  <w:num w:numId="205">
    <w:abstractNumId w:val="143"/>
  </w:num>
  <w:num w:numId="206">
    <w:abstractNumId w:val="95"/>
  </w:num>
  <w:num w:numId="207">
    <w:abstractNumId w:val="67"/>
  </w:num>
  <w:num w:numId="208">
    <w:abstractNumId w:val="93"/>
  </w:num>
  <w:num w:numId="209">
    <w:abstractNumId w:val="81"/>
  </w:num>
  <w:num w:numId="210">
    <w:abstractNumId w:val="186"/>
  </w:num>
  <w:num w:numId="211">
    <w:abstractNumId w:val="35"/>
  </w:num>
  <w:num w:numId="212">
    <w:abstractNumId w:val="237"/>
  </w:num>
  <w:num w:numId="213">
    <w:abstractNumId w:val="154"/>
  </w:num>
  <w:num w:numId="214">
    <w:abstractNumId w:val="56"/>
  </w:num>
  <w:num w:numId="215">
    <w:abstractNumId w:val="26"/>
  </w:num>
  <w:num w:numId="216">
    <w:abstractNumId w:val="263"/>
  </w:num>
  <w:num w:numId="217">
    <w:abstractNumId w:val="236"/>
  </w:num>
  <w:num w:numId="218">
    <w:abstractNumId w:val="136"/>
  </w:num>
  <w:num w:numId="219">
    <w:abstractNumId w:val="172"/>
  </w:num>
  <w:num w:numId="220">
    <w:abstractNumId w:val="31"/>
  </w:num>
  <w:num w:numId="221">
    <w:abstractNumId w:val="11"/>
  </w:num>
  <w:num w:numId="222">
    <w:abstractNumId w:val="45"/>
  </w:num>
  <w:num w:numId="223">
    <w:abstractNumId w:val="57"/>
  </w:num>
  <w:num w:numId="224">
    <w:abstractNumId w:val="146"/>
  </w:num>
  <w:num w:numId="225">
    <w:abstractNumId w:val="229"/>
  </w:num>
  <w:num w:numId="226">
    <w:abstractNumId w:val="216"/>
  </w:num>
  <w:num w:numId="227">
    <w:abstractNumId w:val="14"/>
  </w:num>
  <w:num w:numId="228">
    <w:abstractNumId w:val="188"/>
  </w:num>
  <w:num w:numId="229">
    <w:abstractNumId w:val="23"/>
  </w:num>
  <w:num w:numId="230">
    <w:abstractNumId w:val="260"/>
  </w:num>
  <w:num w:numId="231">
    <w:abstractNumId w:val="177"/>
  </w:num>
  <w:num w:numId="232">
    <w:abstractNumId w:val="33"/>
  </w:num>
  <w:num w:numId="233">
    <w:abstractNumId w:val="76"/>
  </w:num>
  <w:num w:numId="234">
    <w:abstractNumId w:val="215"/>
  </w:num>
  <w:num w:numId="235">
    <w:abstractNumId w:val="205"/>
  </w:num>
  <w:num w:numId="236">
    <w:abstractNumId w:val="99"/>
  </w:num>
  <w:num w:numId="237">
    <w:abstractNumId w:val="193"/>
  </w:num>
  <w:num w:numId="238">
    <w:abstractNumId w:val="209"/>
  </w:num>
  <w:num w:numId="239">
    <w:abstractNumId w:val="233"/>
  </w:num>
  <w:num w:numId="240">
    <w:abstractNumId w:val="62"/>
  </w:num>
  <w:num w:numId="241">
    <w:abstractNumId w:val="38"/>
  </w:num>
  <w:num w:numId="242">
    <w:abstractNumId w:val="66"/>
  </w:num>
  <w:num w:numId="243">
    <w:abstractNumId w:val="137"/>
  </w:num>
  <w:num w:numId="244">
    <w:abstractNumId w:val="142"/>
  </w:num>
  <w:num w:numId="245">
    <w:abstractNumId w:val="150"/>
  </w:num>
  <w:num w:numId="246">
    <w:abstractNumId w:val="79"/>
  </w:num>
  <w:num w:numId="247">
    <w:abstractNumId w:val="72"/>
  </w:num>
  <w:num w:numId="248">
    <w:abstractNumId w:val="255"/>
  </w:num>
  <w:num w:numId="249">
    <w:abstractNumId w:val="174"/>
  </w:num>
  <w:num w:numId="250">
    <w:abstractNumId w:val="10"/>
  </w:num>
  <w:num w:numId="251">
    <w:abstractNumId w:val="71"/>
  </w:num>
  <w:num w:numId="252">
    <w:abstractNumId w:val="9"/>
  </w:num>
  <w:num w:numId="253">
    <w:abstractNumId w:val="3"/>
  </w:num>
  <w:num w:numId="254">
    <w:abstractNumId w:val="74"/>
  </w:num>
  <w:num w:numId="255">
    <w:abstractNumId w:val="225"/>
  </w:num>
  <w:num w:numId="256">
    <w:abstractNumId w:val="86"/>
  </w:num>
  <w:num w:numId="257">
    <w:abstractNumId w:val="97"/>
  </w:num>
  <w:num w:numId="258">
    <w:abstractNumId w:val="212"/>
  </w:num>
  <w:num w:numId="259">
    <w:abstractNumId w:val="121"/>
  </w:num>
  <w:num w:numId="260">
    <w:abstractNumId w:val="54"/>
  </w:num>
  <w:num w:numId="261">
    <w:abstractNumId w:val="126"/>
  </w:num>
  <w:num w:numId="262">
    <w:abstractNumId w:val="228"/>
  </w:num>
  <w:num w:numId="263">
    <w:abstractNumId w:val="1"/>
  </w:num>
  <w:num w:numId="264">
    <w:abstractNumId w:val="138"/>
  </w:num>
  <w:num w:numId="265">
    <w:abstractNumId w:val="224"/>
  </w:num>
  <w:num w:numId="266">
    <w:abstractNumId w:val="44"/>
  </w:num>
  <w:num w:numId="267">
    <w:abstractNumId w:val="219"/>
  </w:num>
  <w:num w:numId="268">
    <w:abstractNumId w:val="198"/>
  </w:num>
  <w:num w:numId="269">
    <w:abstractNumId w:val="40"/>
  </w:num>
  <w:num w:numId="270">
    <w:abstractNumId w:val="98"/>
  </w:num>
  <w:num w:numId="271">
    <w:abstractNumId w:val="122"/>
  </w:num>
  <w:num w:numId="272">
    <w:abstractNumId w:val="49"/>
  </w:num>
  <w:num w:numId="273">
    <w:abstractNumId w:val="59"/>
  </w:num>
  <w:num w:numId="274">
    <w:abstractNumId w:val="246"/>
  </w:num>
  <w:num w:numId="275">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195"/>
  </w:num>
  <w:num w:numId="277">
    <w:abstractNumId w:val="2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97"/>
  </w:num>
  <w:num w:numId="281">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0"/>
  </w:num>
  <w:num w:numId="293">
    <w:abstractNumId w:val="159"/>
  </w:num>
  <w:num w:numId="294">
    <w:abstractNumId w:val="131"/>
  </w:num>
  <w:num w:numId="295">
    <w:abstractNumId w:val="247"/>
  </w:num>
  <w:numIdMacAtCleanup w:val="2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trackRevisions/>
  <w:defaultTabStop w:val="708"/>
  <w:hyphenationZone w:val="425"/>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45BD"/>
    <w:rsid w:val="000115EC"/>
    <w:rsid w:val="00034F62"/>
    <w:rsid w:val="00056AEE"/>
    <w:rsid w:val="000745BD"/>
    <w:rsid w:val="000866D9"/>
    <w:rsid w:val="001060EB"/>
    <w:rsid w:val="0011703F"/>
    <w:rsid w:val="00122819"/>
    <w:rsid w:val="001318FE"/>
    <w:rsid w:val="001B5974"/>
    <w:rsid w:val="001C5CF2"/>
    <w:rsid w:val="001F7A48"/>
    <w:rsid w:val="00247E52"/>
    <w:rsid w:val="00325CB9"/>
    <w:rsid w:val="003333A2"/>
    <w:rsid w:val="00365F33"/>
    <w:rsid w:val="003A2D4B"/>
    <w:rsid w:val="004062B0"/>
    <w:rsid w:val="00412AF4"/>
    <w:rsid w:val="004515E8"/>
    <w:rsid w:val="00457B0E"/>
    <w:rsid w:val="004939D5"/>
    <w:rsid w:val="004A0F41"/>
    <w:rsid w:val="004F6E11"/>
    <w:rsid w:val="00556750"/>
    <w:rsid w:val="005E23AF"/>
    <w:rsid w:val="00672ED6"/>
    <w:rsid w:val="006D273A"/>
    <w:rsid w:val="006E6832"/>
    <w:rsid w:val="007220C4"/>
    <w:rsid w:val="007256BD"/>
    <w:rsid w:val="00727322"/>
    <w:rsid w:val="00730903"/>
    <w:rsid w:val="007316A3"/>
    <w:rsid w:val="00756B74"/>
    <w:rsid w:val="00782626"/>
    <w:rsid w:val="007A54AF"/>
    <w:rsid w:val="007B4B24"/>
    <w:rsid w:val="007C3820"/>
    <w:rsid w:val="007D4B9E"/>
    <w:rsid w:val="0080028A"/>
    <w:rsid w:val="00854DE7"/>
    <w:rsid w:val="008A21F9"/>
    <w:rsid w:val="008B4F23"/>
    <w:rsid w:val="009043B5"/>
    <w:rsid w:val="009054C3"/>
    <w:rsid w:val="00916969"/>
    <w:rsid w:val="00954D4B"/>
    <w:rsid w:val="0097251E"/>
    <w:rsid w:val="00980614"/>
    <w:rsid w:val="00995729"/>
    <w:rsid w:val="009C58F4"/>
    <w:rsid w:val="009F11F2"/>
    <w:rsid w:val="00A96647"/>
    <w:rsid w:val="00AB5F7B"/>
    <w:rsid w:val="00AF410E"/>
    <w:rsid w:val="00B5266A"/>
    <w:rsid w:val="00B66C21"/>
    <w:rsid w:val="00BA0DFB"/>
    <w:rsid w:val="00BB0A7A"/>
    <w:rsid w:val="00BE03C8"/>
    <w:rsid w:val="00BE2FB2"/>
    <w:rsid w:val="00C43606"/>
    <w:rsid w:val="00C62901"/>
    <w:rsid w:val="00C636F1"/>
    <w:rsid w:val="00CC3AD8"/>
    <w:rsid w:val="00CF5751"/>
    <w:rsid w:val="00D077CF"/>
    <w:rsid w:val="00D6678C"/>
    <w:rsid w:val="00D85ED9"/>
    <w:rsid w:val="00DA2C99"/>
    <w:rsid w:val="00E67679"/>
    <w:rsid w:val="00EC0773"/>
    <w:rsid w:val="00EC27BB"/>
    <w:rsid w:val="00EF0F58"/>
    <w:rsid w:val="00F4493C"/>
    <w:rsid w:val="00FE12D7"/>
    <w:rsid w:val="00FF3399"/>
    <w:rsid w:val="00FF340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52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0745BD"/>
    <w:pPr>
      <w:keepNext/>
      <w:keepLines/>
      <w:spacing w:after="0"/>
      <w:outlineLvl w:val="0"/>
    </w:pPr>
    <w:rPr>
      <w:rFonts w:ascii="Myriad Pro" w:eastAsiaTheme="majorEastAsia" w:hAnsi="Myriad Pro" w:cstheme="majorBidi"/>
      <w:bCs/>
      <w:sz w:val="20"/>
      <w:szCs w:val="28"/>
    </w:rPr>
  </w:style>
  <w:style w:type="paragraph" w:styleId="Nagwek2">
    <w:name w:val="heading 2"/>
    <w:basedOn w:val="Normalny"/>
    <w:next w:val="Normalny"/>
    <w:link w:val="Nagwek2Znak"/>
    <w:uiPriority w:val="9"/>
    <w:unhideWhenUsed/>
    <w:qFormat/>
    <w:rsid w:val="000745BD"/>
    <w:pPr>
      <w:spacing w:after="0" w:line="240" w:lineRule="auto"/>
      <w:outlineLvl w:val="1"/>
    </w:pPr>
    <w:rPr>
      <w:rFonts w:ascii="Myriad Pro" w:eastAsia="Times New Roman" w:hAnsi="Myriad Pro" w:cs="Times New Roman"/>
      <w:sz w:val="20"/>
      <w:lang w:eastAsia="pl-PL"/>
    </w:rPr>
  </w:style>
  <w:style w:type="paragraph" w:styleId="Nagwek3">
    <w:name w:val="heading 3"/>
    <w:basedOn w:val="Normalny"/>
    <w:next w:val="Normalny"/>
    <w:link w:val="Nagwek3Znak"/>
    <w:uiPriority w:val="9"/>
    <w:unhideWhenUsed/>
    <w:qFormat/>
    <w:rsid w:val="000745BD"/>
    <w:pPr>
      <w:keepNext/>
      <w:keepLines/>
      <w:spacing w:before="200" w:after="0"/>
      <w:outlineLvl w:val="2"/>
    </w:pPr>
    <w:rPr>
      <w:rFonts w:ascii="Myriad Pro" w:eastAsiaTheme="majorEastAsia" w:hAnsi="Myriad Pro" w:cstheme="majorBidi"/>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745BD"/>
    <w:rPr>
      <w:rFonts w:ascii="Myriad Pro" w:eastAsiaTheme="majorEastAsia" w:hAnsi="Myriad Pro" w:cstheme="majorBidi"/>
      <w:bCs/>
      <w:sz w:val="20"/>
      <w:szCs w:val="28"/>
    </w:rPr>
  </w:style>
  <w:style w:type="character" w:customStyle="1" w:styleId="Nagwek2Znak">
    <w:name w:val="Nagłówek 2 Znak"/>
    <w:basedOn w:val="Domylnaczcionkaakapitu"/>
    <w:link w:val="Nagwek2"/>
    <w:uiPriority w:val="9"/>
    <w:rsid w:val="000745BD"/>
    <w:rPr>
      <w:rFonts w:ascii="Myriad Pro" w:eastAsia="Times New Roman" w:hAnsi="Myriad Pro" w:cs="Times New Roman"/>
      <w:sz w:val="20"/>
      <w:lang w:eastAsia="pl-PL"/>
    </w:rPr>
  </w:style>
  <w:style w:type="character" w:customStyle="1" w:styleId="Nagwek3Znak">
    <w:name w:val="Nagłówek 3 Znak"/>
    <w:basedOn w:val="Domylnaczcionkaakapitu"/>
    <w:link w:val="Nagwek3"/>
    <w:uiPriority w:val="9"/>
    <w:rsid w:val="000745BD"/>
    <w:rPr>
      <w:rFonts w:ascii="Myriad Pro" w:eastAsiaTheme="majorEastAsia" w:hAnsi="Myriad Pro" w:cstheme="majorBidi"/>
      <w:bCs/>
      <w:sz w:val="20"/>
      <w:szCs w:val="20"/>
    </w:rPr>
  </w:style>
  <w:style w:type="numbering" w:customStyle="1" w:styleId="Bezlisty1">
    <w:name w:val="Bez listy1"/>
    <w:next w:val="Bezlisty"/>
    <w:uiPriority w:val="99"/>
    <w:semiHidden/>
    <w:unhideWhenUsed/>
    <w:rsid w:val="000745BD"/>
  </w:style>
  <w:style w:type="numbering" w:customStyle="1" w:styleId="Bezlisty11">
    <w:name w:val="Bez listy11"/>
    <w:next w:val="Bezlisty"/>
    <w:uiPriority w:val="99"/>
    <w:semiHidden/>
    <w:unhideWhenUsed/>
    <w:rsid w:val="000745BD"/>
  </w:style>
  <w:style w:type="numbering" w:customStyle="1" w:styleId="Bezlisty111">
    <w:name w:val="Bez listy111"/>
    <w:next w:val="Bezlisty"/>
    <w:uiPriority w:val="99"/>
    <w:semiHidden/>
    <w:unhideWhenUsed/>
    <w:rsid w:val="000745BD"/>
  </w:style>
  <w:style w:type="paragraph" w:styleId="Nagwek">
    <w:name w:val="header"/>
    <w:basedOn w:val="Normalny"/>
    <w:link w:val="NagwekZnak"/>
    <w:uiPriority w:val="99"/>
    <w:unhideWhenUsed/>
    <w:rsid w:val="000745BD"/>
    <w:pPr>
      <w:tabs>
        <w:tab w:val="center" w:pos="4536"/>
        <w:tab w:val="right" w:pos="9072"/>
      </w:tabs>
      <w:spacing w:after="0" w:line="240" w:lineRule="auto"/>
    </w:pPr>
    <w:rPr>
      <w:rFonts w:ascii="Myriad Pro" w:hAnsi="Myriad Pro"/>
      <w:sz w:val="16"/>
    </w:rPr>
  </w:style>
  <w:style w:type="character" w:customStyle="1" w:styleId="NagwekZnak">
    <w:name w:val="Nagłówek Znak"/>
    <w:basedOn w:val="Domylnaczcionkaakapitu"/>
    <w:link w:val="Nagwek"/>
    <w:uiPriority w:val="99"/>
    <w:rsid w:val="000745BD"/>
    <w:rPr>
      <w:rFonts w:ascii="Myriad Pro" w:hAnsi="Myriad Pro"/>
      <w:sz w:val="16"/>
    </w:rPr>
  </w:style>
  <w:style w:type="paragraph" w:styleId="Stopka">
    <w:name w:val="footer"/>
    <w:basedOn w:val="Normalny"/>
    <w:link w:val="StopkaZnak"/>
    <w:uiPriority w:val="99"/>
    <w:unhideWhenUsed/>
    <w:rsid w:val="000745BD"/>
    <w:pPr>
      <w:tabs>
        <w:tab w:val="center" w:pos="4536"/>
        <w:tab w:val="right" w:pos="9072"/>
      </w:tabs>
      <w:spacing w:after="0" w:line="240" w:lineRule="auto"/>
    </w:pPr>
    <w:rPr>
      <w:rFonts w:ascii="Myriad Pro" w:hAnsi="Myriad Pro"/>
      <w:sz w:val="16"/>
    </w:rPr>
  </w:style>
  <w:style w:type="character" w:customStyle="1" w:styleId="StopkaZnak">
    <w:name w:val="Stopka Znak"/>
    <w:basedOn w:val="Domylnaczcionkaakapitu"/>
    <w:link w:val="Stopka"/>
    <w:uiPriority w:val="99"/>
    <w:rsid w:val="000745BD"/>
    <w:rPr>
      <w:rFonts w:ascii="Myriad Pro" w:hAnsi="Myriad Pro"/>
      <w:sz w:val="16"/>
    </w:rPr>
  </w:style>
  <w:style w:type="paragraph" w:styleId="Akapitzlist">
    <w:name w:val="List Paragraph"/>
    <w:basedOn w:val="Normalny"/>
    <w:link w:val="AkapitzlistZnak"/>
    <w:uiPriority w:val="34"/>
    <w:qFormat/>
    <w:rsid w:val="000745BD"/>
    <w:pPr>
      <w:numPr>
        <w:numId w:val="1"/>
      </w:numPr>
      <w:ind w:left="714" w:hanging="357"/>
      <w:contextualSpacing/>
    </w:pPr>
    <w:rPr>
      <w:rFonts w:ascii="Myriad Pro" w:hAnsi="Myriad Pro"/>
      <w:sz w:val="20"/>
    </w:rPr>
  </w:style>
  <w:style w:type="character" w:customStyle="1" w:styleId="AkapitzlistZnak">
    <w:name w:val="Akapit z listą Znak"/>
    <w:link w:val="Akapitzlist"/>
    <w:uiPriority w:val="34"/>
    <w:locked/>
    <w:rsid w:val="000745BD"/>
    <w:rPr>
      <w:rFonts w:ascii="Myriad Pro" w:hAnsi="Myriad Pro"/>
      <w:sz w:val="20"/>
    </w:rPr>
  </w:style>
  <w:style w:type="table" w:styleId="Tabela-Siatka">
    <w:name w:val="Table Grid"/>
    <w:basedOn w:val="Standardowy"/>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unhideWhenUsed/>
    <w:rsid w:val="000745BD"/>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0745BD"/>
    <w:rPr>
      <w:rFonts w:ascii="Tahoma" w:hAnsi="Tahoma" w:cs="Tahoma"/>
      <w:sz w:val="16"/>
      <w:szCs w:val="16"/>
    </w:rPr>
  </w:style>
  <w:style w:type="paragraph" w:styleId="Nagwekspisutreci">
    <w:name w:val="TOC Heading"/>
    <w:basedOn w:val="Nagwek1"/>
    <w:next w:val="Normalny"/>
    <w:uiPriority w:val="39"/>
    <w:unhideWhenUsed/>
    <w:qFormat/>
    <w:rsid w:val="000745BD"/>
    <w:pPr>
      <w:outlineLvl w:val="9"/>
    </w:pPr>
    <w:rPr>
      <w:lang w:eastAsia="pl-PL"/>
    </w:rPr>
  </w:style>
  <w:style w:type="paragraph" w:styleId="Spistreci1">
    <w:name w:val="toc 1"/>
    <w:basedOn w:val="Normalny"/>
    <w:next w:val="Normalny"/>
    <w:autoRedefine/>
    <w:uiPriority w:val="39"/>
    <w:unhideWhenUsed/>
    <w:qFormat/>
    <w:rsid w:val="001B5974"/>
    <w:pPr>
      <w:tabs>
        <w:tab w:val="right" w:leader="dot" w:pos="13994"/>
      </w:tabs>
      <w:spacing w:before="120" w:after="120"/>
      <w:jc w:val="center"/>
    </w:pPr>
    <w:rPr>
      <w:rFonts w:ascii="Myriad Pro" w:eastAsia="Times New Roman" w:hAnsi="Myriad Pro"/>
      <w:b/>
      <w:caps/>
      <w:sz w:val="20"/>
      <w:szCs w:val="20"/>
    </w:rPr>
  </w:style>
  <w:style w:type="paragraph" w:styleId="Spistreci2">
    <w:name w:val="toc 2"/>
    <w:basedOn w:val="Normalny"/>
    <w:next w:val="Normalny"/>
    <w:autoRedefine/>
    <w:uiPriority w:val="39"/>
    <w:unhideWhenUsed/>
    <w:qFormat/>
    <w:rsid w:val="000745BD"/>
    <w:pPr>
      <w:spacing w:after="0"/>
      <w:ind w:left="220"/>
    </w:pPr>
    <w:rPr>
      <w:rFonts w:ascii="Myriad Pro" w:hAnsi="Myriad Pro"/>
      <w:smallCaps/>
      <w:sz w:val="20"/>
      <w:szCs w:val="20"/>
    </w:rPr>
  </w:style>
  <w:style w:type="character" w:styleId="Hipercze">
    <w:name w:val="Hyperlink"/>
    <w:basedOn w:val="Domylnaczcionkaakapitu"/>
    <w:uiPriority w:val="99"/>
    <w:unhideWhenUsed/>
    <w:rsid w:val="000745BD"/>
    <w:rPr>
      <w:color w:val="0000FF" w:themeColor="hyperlink"/>
      <w:u w:val="single"/>
    </w:rPr>
  </w:style>
  <w:style w:type="character" w:styleId="Odwoaniedokomentarza">
    <w:name w:val="annotation reference"/>
    <w:basedOn w:val="Domylnaczcionkaakapitu"/>
    <w:uiPriority w:val="99"/>
    <w:unhideWhenUsed/>
    <w:rsid w:val="000745BD"/>
    <w:rPr>
      <w:sz w:val="16"/>
      <w:szCs w:val="16"/>
    </w:rPr>
  </w:style>
  <w:style w:type="paragraph" w:styleId="Tekstkomentarza">
    <w:name w:val="annotation text"/>
    <w:basedOn w:val="Normalny"/>
    <w:link w:val="TekstkomentarzaZnak"/>
    <w:unhideWhenUsed/>
    <w:rsid w:val="000745BD"/>
    <w:pPr>
      <w:spacing w:line="240" w:lineRule="auto"/>
    </w:pPr>
    <w:rPr>
      <w:rFonts w:ascii="Myriad Pro" w:hAnsi="Myriad Pro"/>
      <w:sz w:val="20"/>
      <w:szCs w:val="20"/>
    </w:rPr>
  </w:style>
  <w:style w:type="character" w:customStyle="1" w:styleId="TekstkomentarzaZnak">
    <w:name w:val="Tekst komentarza Znak"/>
    <w:basedOn w:val="Domylnaczcionkaakapitu"/>
    <w:link w:val="Tekstkomentarza"/>
    <w:rsid w:val="000745BD"/>
    <w:rPr>
      <w:rFonts w:ascii="Myriad Pro" w:hAnsi="Myriad Pro"/>
      <w:sz w:val="20"/>
      <w:szCs w:val="20"/>
    </w:rPr>
  </w:style>
  <w:style w:type="paragraph" w:styleId="Tematkomentarza">
    <w:name w:val="annotation subject"/>
    <w:basedOn w:val="Tekstkomentarza"/>
    <w:next w:val="Tekstkomentarza"/>
    <w:link w:val="TematkomentarzaZnak"/>
    <w:uiPriority w:val="99"/>
    <w:unhideWhenUsed/>
    <w:rsid w:val="000745BD"/>
    <w:rPr>
      <w:b/>
      <w:bCs/>
    </w:rPr>
  </w:style>
  <w:style w:type="character" w:customStyle="1" w:styleId="TematkomentarzaZnak">
    <w:name w:val="Temat komentarza Znak"/>
    <w:basedOn w:val="TekstkomentarzaZnak"/>
    <w:link w:val="Tematkomentarza"/>
    <w:uiPriority w:val="99"/>
    <w:rsid w:val="000745BD"/>
    <w:rPr>
      <w:rFonts w:ascii="Myriad Pro" w:hAnsi="Myriad Pro"/>
      <w:b/>
      <w:bCs/>
      <w:sz w:val="20"/>
      <w:szCs w:val="20"/>
    </w:rPr>
  </w:style>
  <w:style w:type="paragraph" w:customStyle="1" w:styleId="Default">
    <w:name w:val="Default"/>
    <w:rsid w:val="000745BD"/>
    <w:pPr>
      <w:autoSpaceDE w:val="0"/>
      <w:autoSpaceDN w:val="0"/>
      <w:adjustRightInd w:val="0"/>
      <w:spacing w:after="0" w:line="240" w:lineRule="auto"/>
    </w:pPr>
    <w:rPr>
      <w:rFonts w:ascii="Arial" w:hAnsi="Arial" w:cs="Arial"/>
      <w:color w:val="000000"/>
      <w:sz w:val="24"/>
      <w:szCs w:val="24"/>
    </w:rPr>
  </w:style>
  <w:style w:type="paragraph" w:styleId="Zwykytekst">
    <w:name w:val="Plain Text"/>
    <w:basedOn w:val="Normalny"/>
    <w:link w:val="ZwykytekstZnak"/>
    <w:uiPriority w:val="99"/>
    <w:unhideWhenUsed/>
    <w:rsid w:val="000745BD"/>
    <w:pPr>
      <w:spacing w:after="0" w:line="240" w:lineRule="auto"/>
    </w:pPr>
    <w:rPr>
      <w:rFonts w:ascii="Calibri" w:eastAsiaTheme="minorEastAsia" w:hAnsi="Calibri" w:cs="Times New Roman"/>
      <w:sz w:val="16"/>
      <w:szCs w:val="21"/>
      <w:lang w:eastAsia="pl-PL"/>
    </w:rPr>
  </w:style>
  <w:style w:type="character" w:customStyle="1" w:styleId="ZwykytekstZnak">
    <w:name w:val="Zwykły tekst Znak"/>
    <w:basedOn w:val="Domylnaczcionkaakapitu"/>
    <w:link w:val="Zwykytekst"/>
    <w:uiPriority w:val="99"/>
    <w:rsid w:val="000745BD"/>
    <w:rPr>
      <w:rFonts w:ascii="Calibri" w:eastAsiaTheme="minorEastAsia" w:hAnsi="Calibri" w:cs="Times New Roman"/>
      <w:sz w:val="16"/>
      <w:szCs w:val="21"/>
      <w:lang w:eastAsia="pl-PL"/>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ootnote text,Fußnote,FOOTNOTES"/>
    <w:basedOn w:val="Normalny"/>
    <w:link w:val="TekstprzypisudolnegoZnak"/>
    <w:uiPriority w:val="99"/>
    <w:qFormat/>
    <w:rsid w:val="000745BD"/>
    <w:pPr>
      <w:spacing w:after="0" w:line="240" w:lineRule="auto"/>
    </w:pPr>
    <w:rPr>
      <w:rFonts w:ascii="Myriad Pro" w:eastAsia="Times New Roman" w:hAnsi="Myriad Pro" w:cs="Times New Roman"/>
      <w:sz w:val="16"/>
      <w:szCs w:val="20"/>
      <w:lang w:eastAsia="pl-PL"/>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ootnote text Znak"/>
    <w:basedOn w:val="Domylnaczcionkaakapitu"/>
    <w:link w:val="Tekstprzypisudolnego"/>
    <w:uiPriority w:val="99"/>
    <w:rsid w:val="000745BD"/>
    <w:rPr>
      <w:rFonts w:ascii="Myriad Pro" w:eastAsia="Times New Roman" w:hAnsi="Myriad Pro" w:cs="Times New Roman"/>
      <w:sz w:val="16"/>
      <w:szCs w:val="20"/>
      <w:lang w:eastAsia="pl-PL"/>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iPriority w:val="99"/>
    <w:rsid w:val="000745BD"/>
    <w:rPr>
      <w:vertAlign w:val="superscript"/>
    </w:rPr>
  </w:style>
  <w:style w:type="character" w:customStyle="1" w:styleId="luchili1">
    <w:name w:val="luc_hili1"/>
    <w:basedOn w:val="Domylnaczcionkaakapitu"/>
    <w:rsid w:val="000745BD"/>
    <w:rPr>
      <w:shd w:val="clear" w:color="auto" w:fill="FFFF99"/>
    </w:rPr>
  </w:style>
  <w:style w:type="character" w:customStyle="1" w:styleId="st">
    <w:name w:val="st"/>
    <w:basedOn w:val="Domylnaczcionkaakapitu"/>
    <w:rsid w:val="000745BD"/>
  </w:style>
  <w:style w:type="character" w:styleId="Uwydatnienie">
    <w:name w:val="Emphasis"/>
    <w:qFormat/>
    <w:rsid w:val="000745BD"/>
    <w:rPr>
      <w:i/>
      <w:iCs/>
    </w:rPr>
  </w:style>
  <w:style w:type="character" w:customStyle="1" w:styleId="Znakiprzypiswdolnych">
    <w:name w:val="Znaki przypisów dolnych"/>
    <w:rsid w:val="000745BD"/>
  </w:style>
  <w:style w:type="paragraph" w:customStyle="1" w:styleId="Akapitzlist1">
    <w:name w:val="Akapit z listą1"/>
    <w:basedOn w:val="Normalny"/>
    <w:rsid w:val="000745BD"/>
    <w:pPr>
      <w:suppressAutoHyphens/>
      <w:ind w:left="720"/>
    </w:pPr>
    <w:rPr>
      <w:rFonts w:ascii="Calibri" w:eastAsia="SimSun" w:hAnsi="Calibri" w:cs="Times New Roman"/>
      <w:sz w:val="16"/>
      <w:lang w:eastAsia="ar-SA"/>
    </w:rPr>
  </w:style>
  <w:style w:type="paragraph" w:customStyle="1" w:styleId="Tekstprzypisudolnego1">
    <w:name w:val="Tekst przypisu dolnego1"/>
    <w:basedOn w:val="Normalny"/>
    <w:rsid w:val="000745BD"/>
    <w:pPr>
      <w:suppressAutoHyphens/>
      <w:spacing w:after="0" w:line="100" w:lineRule="atLeast"/>
    </w:pPr>
    <w:rPr>
      <w:rFonts w:ascii="Calibri" w:eastAsia="SimSun" w:hAnsi="Calibri" w:cs="Times New Roman"/>
      <w:sz w:val="20"/>
      <w:szCs w:val="20"/>
      <w:lang w:eastAsia="ar-SA"/>
    </w:rPr>
  </w:style>
  <w:style w:type="paragraph" w:styleId="Tekstprzypisukocowego">
    <w:name w:val="endnote text"/>
    <w:basedOn w:val="Normalny"/>
    <w:link w:val="TekstprzypisukocowegoZnak"/>
    <w:uiPriority w:val="99"/>
    <w:semiHidden/>
    <w:unhideWhenUsed/>
    <w:rsid w:val="000745BD"/>
    <w:pPr>
      <w:spacing w:after="0" w:line="240" w:lineRule="auto"/>
    </w:pPr>
    <w:rPr>
      <w:rFonts w:ascii="Myriad Pro" w:hAnsi="Myriad Pro"/>
      <w:sz w:val="20"/>
      <w:szCs w:val="20"/>
    </w:rPr>
  </w:style>
  <w:style w:type="character" w:customStyle="1" w:styleId="TekstprzypisukocowegoZnak">
    <w:name w:val="Tekst przypisu końcowego Znak"/>
    <w:basedOn w:val="Domylnaczcionkaakapitu"/>
    <w:link w:val="Tekstprzypisukocowego"/>
    <w:uiPriority w:val="99"/>
    <w:semiHidden/>
    <w:rsid w:val="000745BD"/>
    <w:rPr>
      <w:rFonts w:ascii="Myriad Pro" w:hAnsi="Myriad Pro"/>
      <w:sz w:val="20"/>
      <w:szCs w:val="20"/>
    </w:rPr>
  </w:style>
  <w:style w:type="character" w:styleId="Odwoanieprzypisukocowego">
    <w:name w:val="endnote reference"/>
    <w:basedOn w:val="Domylnaczcionkaakapitu"/>
    <w:uiPriority w:val="99"/>
    <w:semiHidden/>
    <w:unhideWhenUsed/>
    <w:rsid w:val="000745BD"/>
    <w:rPr>
      <w:vertAlign w:val="superscript"/>
    </w:rPr>
  </w:style>
  <w:style w:type="character" w:customStyle="1" w:styleId="apple-converted-space">
    <w:name w:val="apple-converted-space"/>
    <w:basedOn w:val="Domylnaczcionkaakapitu"/>
    <w:rsid w:val="000745BD"/>
  </w:style>
  <w:style w:type="paragraph" w:styleId="NormalnyWeb">
    <w:name w:val="Normal (Web)"/>
    <w:basedOn w:val="Normalny"/>
    <w:uiPriority w:val="99"/>
    <w:semiHidden/>
    <w:unhideWhenUsed/>
    <w:rsid w:val="000745BD"/>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Poprawka">
    <w:name w:val="Revision"/>
    <w:hidden/>
    <w:uiPriority w:val="99"/>
    <w:semiHidden/>
    <w:rsid w:val="000745BD"/>
    <w:pPr>
      <w:spacing w:after="0" w:line="240" w:lineRule="auto"/>
    </w:pPr>
  </w:style>
  <w:style w:type="numbering" w:customStyle="1" w:styleId="Bezlisty1111">
    <w:name w:val="Bez listy1111"/>
    <w:next w:val="Bezlisty"/>
    <w:uiPriority w:val="99"/>
    <w:semiHidden/>
    <w:unhideWhenUsed/>
    <w:rsid w:val="000745BD"/>
  </w:style>
  <w:style w:type="table" w:customStyle="1" w:styleId="Tabela-Siatka1">
    <w:name w:val="Tabela - Siatka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1">
    <w:name w:val="Normalny1"/>
    <w:uiPriority w:val="99"/>
    <w:rsid w:val="000745BD"/>
    <w:pPr>
      <w:spacing w:after="0" w:line="240" w:lineRule="auto"/>
    </w:pPr>
    <w:rPr>
      <w:rFonts w:ascii="Times New Roman" w:eastAsia="ヒラギノ角ゴ Pro W3" w:hAnsi="Times New Roman" w:cs="Times New Roman"/>
      <w:color w:val="000000"/>
      <w:sz w:val="24"/>
      <w:szCs w:val="20"/>
      <w:lang w:eastAsia="pl-PL"/>
    </w:rPr>
  </w:style>
  <w:style w:type="character" w:customStyle="1" w:styleId="h1">
    <w:name w:val="h1"/>
    <w:basedOn w:val="Domylnaczcionkaakapitu"/>
    <w:rsid w:val="000745BD"/>
  </w:style>
  <w:style w:type="numbering" w:customStyle="1" w:styleId="Bezlisty11111">
    <w:name w:val="Bez listy11111"/>
    <w:next w:val="Bezlisty"/>
    <w:uiPriority w:val="99"/>
    <w:semiHidden/>
    <w:unhideWhenUsed/>
    <w:rsid w:val="000745BD"/>
  </w:style>
  <w:style w:type="table" w:customStyle="1" w:styleId="Tabela-Siatka11">
    <w:name w:val="Tabela - Siatka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0745BD"/>
  </w:style>
  <w:style w:type="table" w:customStyle="1" w:styleId="Tabela-Siatka2">
    <w:name w:val="Tabela - Siatka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0745BD"/>
  </w:style>
  <w:style w:type="table" w:customStyle="1" w:styleId="Tabela-Siatka12">
    <w:name w:val="Tabela - Siatka12"/>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
    <w:name w:val="Bez listy111111"/>
    <w:next w:val="Bezlisty"/>
    <w:uiPriority w:val="99"/>
    <w:semiHidden/>
    <w:unhideWhenUsed/>
    <w:rsid w:val="000745BD"/>
  </w:style>
  <w:style w:type="table" w:customStyle="1" w:styleId="Tabela-Siatka111">
    <w:name w:val="Tabela - Siatka1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uiPriority w:val="99"/>
    <w:semiHidden/>
    <w:unhideWhenUsed/>
    <w:rsid w:val="000745BD"/>
  </w:style>
  <w:style w:type="table" w:customStyle="1" w:styleId="Tabela-Siatka3">
    <w:name w:val="Tabela - Siatka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0745BD"/>
  </w:style>
  <w:style w:type="table" w:customStyle="1" w:styleId="Tabela-Siatka4">
    <w:name w:val="Tabela - Siatka4"/>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0745BD"/>
  </w:style>
  <w:style w:type="table" w:customStyle="1" w:styleId="Tabela-Siatka13">
    <w:name w:val="Tabela - Siatka13"/>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uiPriority w:val="99"/>
    <w:semiHidden/>
    <w:unhideWhenUsed/>
    <w:rsid w:val="000745BD"/>
  </w:style>
  <w:style w:type="table" w:customStyle="1" w:styleId="Tabela-Siatka112">
    <w:name w:val="Tabela - Siatka11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uiPriority w:val="99"/>
    <w:semiHidden/>
    <w:unhideWhenUsed/>
    <w:rsid w:val="000745BD"/>
  </w:style>
  <w:style w:type="table" w:customStyle="1" w:styleId="Tabela-Siatka5">
    <w:name w:val="Tabela - Siatka5"/>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
    <w:name w:val="Bez listy14"/>
    <w:next w:val="Bezlisty"/>
    <w:uiPriority w:val="99"/>
    <w:semiHidden/>
    <w:unhideWhenUsed/>
    <w:rsid w:val="000745BD"/>
  </w:style>
  <w:style w:type="table" w:customStyle="1" w:styleId="Tabela-Siatka14">
    <w:name w:val="Tabela - Siatka14"/>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
    <w:name w:val="Bez listy113"/>
    <w:next w:val="Bezlisty"/>
    <w:uiPriority w:val="99"/>
    <w:semiHidden/>
    <w:unhideWhenUsed/>
    <w:rsid w:val="000745BD"/>
  </w:style>
  <w:style w:type="table" w:customStyle="1" w:styleId="Tabela-Siatka113">
    <w:name w:val="Tabela - Siatka113"/>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
    <w:name w:val="Bez listy21"/>
    <w:next w:val="Bezlisty"/>
    <w:uiPriority w:val="99"/>
    <w:semiHidden/>
    <w:unhideWhenUsed/>
    <w:rsid w:val="000745BD"/>
  </w:style>
  <w:style w:type="table" w:customStyle="1" w:styleId="Tabela-Siatka21">
    <w:name w:val="Tabela - Siatka2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
    <w:name w:val="Bez listy121"/>
    <w:next w:val="Bezlisty"/>
    <w:uiPriority w:val="99"/>
    <w:semiHidden/>
    <w:unhideWhenUsed/>
    <w:rsid w:val="000745BD"/>
  </w:style>
  <w:style w:type="table" w:customStyle="1" w:styleId="Tabela-Siatka121">
    <w:name w:val="Tabela - Siatka12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
    <w:name w:val="Bez listy1112"/>
    <w:next w:val="Bezlisty"/>
    <w:uiPriority w:val="99"/>
    <w:semiHidden/>
    <w:unhideWhenUsed/>
    <w:rsid w:val="000745BD"/>
  </w:style>
  <w:style w:type="table" w:customStyle="1" w:styleId="Tabela-Siatka1111">
    <w:name w:val="Tabela - Siatka11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0745BD"/>
  </w:style>
  <w:style w:type="numbering" w:customStyle="1" w:styleId="Bezlisty15">
    <w:name w:val="Bez listy15"/>
    <w:next w:val="Bezlisty"/>
    <w:uiPriority w:val="99"/>
    <w:semiHidden/>
    <w:unhideWhenUsed/>
    <w:rsid w:val="000745BD"/>
  </w:style>
  <w:style w:type="numbering" w:customStyle="1" w:styleId="Bezlisty114">
    <w:name w:val="Bez listy114"/>
    <w:next w:val="Bezlisty"/>
    <w:uiPriority w:val="99"/>
    <w:semiHidden/>
    <w:unhideWhenUsed/>
    <w:rsid w:val="000745BD"/>
  </w:style>
  <w:style w:type="table" w:customStyle="1" w:styleId="Tabela-Siatka6">
    <w:name w:val="Tabela - Siatka6"/>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
    <w:name w:val="Bez listy1113"/>
    <w:next w:val="Bezlisty"/>
    <w:uiPriority w:val="99"/>
    <w:semiHidden/>
    <w:unhideWhenUsed/>
    <w:rsid w:val="000745BD"/>
  </w:style>
  <w:style w:type="table" w:customStyle="1" w:styleId="Tabela-Siatka15">
    <w:name w:val="Tabela - Siatka15"/>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
    <w:name w:val="Bez listy1111111"/>
    <w:next w:val="Bezlisty"/>
    <w:uiPriority w:val="99"/>
    <w:semiHidden/>
    <w:unhideWhenUsed/>
    <w:rsid w:val="000745BD"/>
  </w:style>
  <w:style w:type="table" w:customStyle="1" w:styleId="Tabela-Siatka114">
    <w:name w:val="Tabela - Siatka114"/>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
    <w:name w:val="Bez listy22"/>
    <w:next w:val="Bezlisty"/>
    <w:uiPriority w:val="99"/>
    <w:semiHidden/>
    <w:unhideWhenUsed/>
    <w:rsid w:val="000745BD"/>
  </w:style>
  <w:style w:type="table" w:customStyle="1" w:styleId="Tabela-Siatka22">
    <w:name w:val="Tabela - Siatka2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
    <w:name w:val="Bez listy122"/>
    <w:next w:val="Bezlisty"/>
    <w:uiPriority w:val="99"/>
    <w:semiHidden/>
    <w:unhideWhenUsed/>
    <w:rsid w:val="000745BD"/>
  </w:style>
  <w:style w:type="table" w:customStyle="1" w:styleId="Tabela-Siatka122">
    <w:name w:val="Tabela - Siatka122"/>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
    <w:name w:val="Bez listy11111111"/>
    <w:next w:val="Bezlisty"/>
    <w:uiPriority w:val="99"/>
    <w:semiHidden/>
    <w:unhideWhenUsed/>
    <w:rsid w:val="000745BD"/>
  </w:style>
  <w:style w:type="table" w:customStyle="1" w:styleId="Tabela-Siatka1112">
    <w:name w:val="Tabela - Siatka111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uiPriority w:val="99"/>
    <w:semiHidden/>
    <w:unhideWhenUsed/>
    <w:rsid w:val="000745BD"/>
  </w:style>
  <w:style w:type="table" w:customStyle="1" w:styleId="Tabela-Siatka31">
    <w:name w:val="Tabela - Siatka3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
    <w:name w:val="Bez listy7"/>
    <w:next w:val="Bezlisty"/>
    <w:uiPriority w:val="99"/>
    <w:semiHidden/>
    <w:unhideWhenUsed/>
    <w:rsid w:val="000745BD"/>
  </w:style>
  <w:style w:type="table" w:customStyle="1" w:styleId="Tabela-Siatka7">
    <w:name w:val="Tabela - Siatka7"/>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
    <w:name w:val="Bez listy16"/>
    <w:next w:val="Bezlisty"/>
    <w:uiPriority w:val="99"/>
    <w:semiHidden/>
    <w:unhideWhenUsed/>
    <w:rsid w:val="000745BD"/>
  </w:style>
  <w:style w:type="table" w:customStyle="1" w:styleId="Tabela-Siatka16">
    <w:name w:val="Tabela - Siatka16"/>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
    <w:name w:val="Bez listy115"/>
    <w:next w:val="Bezlisty"/>
    <w:uiPriority w:val="99"/>
    <w:semiHidden/>
    <w:unhideWhenUsed/>
    <w:rsid w:val="000745BD"/>
  </w:style>
  <w:style w:type="table" w:customStyle="1" w:styleId="Tabela-Siatka115">
    <w:name w:val="Tabela - Siatka115"/>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qFormat/>
    <w:rsid w:val="000745BD"/>
    <w:pPr>
      <w:spacing w:after="0"/>
      <w:ind w:left="440"/>
    </w:pPr>
    <w:rPr>
      <w:rFonts w:ascii="Myriad Pro" w:hAnsi="Myriad Pro"/>
      <w:i/>
      <w:iCs/>
      <w:sz w:val="20"/>
      <w:szCs w:val="20"/>
    </w:rPr>
  </w:style>
  <w:style w:type="paragraph" w:styleId="Spistreci4">
    <w:name w:val="toc 4"/>
    <w:basedOn w:val="Normalny"/>
    <w:next w:val="Normalny"/>
    <w:autoRedefine/>
    <w:uiPriority w:val="39"/>
    <w:unhideWhenUsed/>
    <w:rsid w:val="000745BD"/>
    <w:pPr>
      <w:spacing w:after="0"/>
      <w:ind w:left="660"/>
    </w:pPr>
    <w:rPr>
      <w:rFonts w:ascii="Myriad Pro" w:hAnsi="Myriad Pro"/>
      <w:sz w:val="18"/>
      <w:szCs w:val="18"/>
    </w:rPr>
  </w:style>
  <w:style w:type="paragraph" w:styleId="Spistreci5">
    <w:name w:val="toc 5"/>
    <w:basedOn w:val="Normalny"/>
    <w:next w:val="Normalny"/>
    <w:autoRedefine/>
    <w:uiPriority w:val="39"/>
    <w:unhideWhenUsed/>
    <w:rsid w:val="000745BD"/>
    <w:pPr>
      <w:spacing w:after="0"/>
      <w:ind w:left="880"/>
    </w:pPr>
    <w:rPr>
      <w:rFonts w:ascii="Myriad Pro" w:hAnsi="Myriad Pro"/>
      <w:sz w:val="18"/>
      <w:szCs w:val="18"/>
    </w:rPr>
  </w:style>
  <w:style w:type="paragraph" w:styleId="Spistreci6">
    <w:name w:val="toc 6"/>
    <w:basedOn w:val="Normalny"/>
    <w:next w:val="Normalny"/>
    <w:autoRedefine/>
    <w:uiPriority w:val="39"/>
    <w:unhideWhenUsed/>
    <w:rsid w:val="000745BD"/>
    <w:pPr>
      <w:spacing w:after="0"/>
      <w:ind w:left="1100"/>
    </w:pPr>
    <w:rPr>
      <w:rFonts w:ascii="Myriad Pro" w:hAnsi="Myriad Pro"/>
      <w:sz w:val="18"/>
      <w:szCs w:val="18"/>
    </w:rPr>
  </w:style>
  <w:style w:type="paragraph" w:styleId="Spistreci7">
    <w:name w:val="toc 7"/>
    <w:basedOn w:val="Normalny"/>
    <w:next w:val="Normalny"/>
    <w:autoRedefine/>
    <w:uiPriority w:val="39"/>
    <w:unhideWhenUsed/>
    <w:rsid w:val="000745BD"/>
    <w:pPr>
      <w:spacing w:after="0"/>
      <w:ind w:left="1320"/>
    </w:pPr>
    <w:rPr>
      <w:rFonts w:ascii="Myriad Pro" w:hAnsi="Myriad Pro"/>
      <w:sz w:val="18"/>
      <w:szCs w:val="18"/>
    </w:rPr>
  </w:style>
  <w:style w:type="paragraph" w:styleId="Spistreci8">
    <w:name w:val="toc 8"/>
    <w:basedOn w:val="Normalny"/>
    <w:next w:val="Normalny"/>
    <w:autoRedefine/>
    <w:uiPriority w:val="39"/>
    <w:unhideWhenUsed/>
    <w:rsid w:val="000745BD"/>
    <w:pPr>
      <w:spacing w:after="0"/>
      <w:ind w:left="1540"/>
    </w:pPr>
    <w:rPr>
      <w:rFonts w:ascii="Myriad Pro" w:hAnsi="Myriad Pro"/>
      <w:sz w:val="18"/>
      <w:szCs w:val="18"/>
    </w:rPr>
  </w:style>
  <w:style w:type="paragraph" w:styleId="Spistreci9">
    <w:name w:val="toc 9"/>
    <w:basedOn w:val="Normalny"/>
    <w:next w:val="Normalny"/>
    <w:autoRedefine/>
    <w:uiPriority w:val="39"/>
    <w:unhideWhenUsed/>
    <w:rsid w:val="000745BD"/>
    <w:pPr>
      <w:spacing w:after="0"/>
      <w:ind w:left="1760"/>
    </w:pPr>
    <w:rPr>
      <w:rFonts w:ascii="Myriad Pro" w:hAnsi="Myriad Pro"/>
      <w:sz w:val="18"/>
      <w:szCs w:val="18"/>
    </w:rPr>
  </w:style>
  <w:style w:type="table" w:customStyle="1" w:styleId="Tabela-Siatka8">
    <w:name w:val="Tabela - Siatka8"/>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
    <w:name w:val="Bez listy8"/>
    <w:next w:val="Bezlisty"/>
    <w:uiPriority w:val="99"/>
    <w:semiHidden/>
    <w:unhideWhenUsed/>
    <w:rsid w:val="000745BD"/>
  </w:style>
  <w:style w:type="numbering" w:customStyle="1" w:styleId="Bezlisty17">
    <w:name w:val="Bez listy17"/>
    <w:next w:val="Bezlisty"/>
    <w:uiPriority w:val="99"/>
    <w:semiHidden/>
    <w:unhideWhenUsed/>
    <w:rsid w:val="000745BD"/>
  </w:style>
  <w:style w:type="table" w:customStyle="1" w:styleId="Tabela-Siatka10">
    <w:name w:val="Tabela - Siatka10"/>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
    <w:name w:val="Bez listy116"/>
    <w:next w:val="Bezlisty"/>
    <w:uiPriority w:val="99"/>
    <w:semiHidden/>
    <w:unhideWhenUsed/>
    <w:rsid w:val="000745BD"/>
  </w:style>
  <w:style w:type="table" w:customStyle="1" w:styleId="Tabela-Siatka17">
    <w:name w:val="Tabela - Siatka17"/>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4">
    <w:name w:val="Bez listy1114"/>
    <w:next w:val="Bezlisty"/>
    <w:uiPriority w:val="99"/>
    <w:semiHidden/>
    <w:unhideWhenUsed/>
    <w:rsid w:val="000745BD"/>
  </w:style>
  <w:style w:type="table" w:customStyle="1" w:styleId="Tabela-Siatka116">
    <w:name w:val="Tabela - Siatka116"/>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0745BD"/>
  </w:style>
  <w:style w:type="table" w:customStyle="1" w:styleId="Tabela-Siatka23">
    <w:name w:val="Tabela - Siatka2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3">
    <w:name w:val="Bez listy123"/>
    <w:next w:val="Bezlisty"/>
    <w:uiPriority w:val="99"/>
    <w:semiHidden/>
    <w:unhideWhenUsed/>
    <w:rsid w:val="000745BD"/>
  </w:style>
  <w:style w:type="table" w:customStyle="1" w:styleId="Tabela-Siatka123">
    <w:name w:val="Tabela - Siatka123"/>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
    <w:name w:val="Bez listy11112"/>
    <w:next w:val="Bezlisty"/>
    <w:uiPriority w:val="99"/>
    <w:semiHidden/>
    <w:unhideWhenUsed/>
    <w:rsid w:val="000745BD"/>
  </w:style>
  <w:style w:type="table" w:customStyle="1" w:styleId="Tabela-Siatka1113">
    <w:name w:val="Tabela - Siatka111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2">
    <w:name w:val="Bez listy32"/>
    <w:next w:val="Bezlisty"/>
    <w:uiPriority w:val="99"/>
    <w:semiHidden/>
    <w:unhideWhenUsed/>
    <w:rsid w:val="000745BD"/>
  </w:style>
  <w:style w:type="table" w:customStyle="1" w:styleId="Tabela-Siatka32">
    <w:name w:val="Tabela - Siatka3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1">
    <w:name w:val="Bez listy41"/>
    <w:next w:val="Bezlisty"/>
    <w:uiPriority w:val="99"/>
    <w:semiHidden/>
    <w:unhideWhenUsed/>
    <w:rsid w:val="000745BD"/>
  </w:style>
  <w:style w:type="table" w:customStyle="1" w:styleId="Tabela-Siatka41">
    <w:name w:val="Tabela - Siatka4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1">
    <w:name w:val="Bez listy131"/>
    <w:next w:val="Bezlisty"/>
    <w:uiPriority w:val="99"/>
    <w:semiHidden/>
    <w:unhideWhenUsed/>
    <w:rsid w:val="000745BD"/>
  </w:style>
  <w:style w:type="table" w:customStyle="1" w:styleId="Tabela-Siatka131">
    <w:name w:val="Tabela - Siatka13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1">
    <w:name w:val="Bez listy1121"/>
    <w:next w:val="Bezlisty"/>
    <w:uiPriority w:val="99"/>
    <w:semiHidden/>
    <w:unhideWhenUsed/>
    <w:rsid w:val="000745BD"/>
  </w:style>
  <w:style w:type="table" w:customStyle="1" w:styleId="Tabela-Siatka1121">
    <w:name w:val="Tabela - Siatka11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1">
    <w:name w:val="Bez listy51"/>
    <w:next w:val="Bezlisty"/>
    <w:uiPriority w:val="99"/>
    <w:semiHidden/>
    <w:unhideWhenUsed/>
    <w:rsid w:val="000745BD"/>
  </w:style>
  <w:style w:type="table" w:customStyle="1" w:styleId="Tabela-Siatka51">
    <w:name w:val="Tabela - Siatka5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1">
    <w:name w:val="Bez listy141"/>
    <w:next w:val="Bezlisty"/>
    <w:uiPriority w:val="99"/>
    <w:semiHidden/>
    <w:unhideWhenUsed/>
    <w:rsid w:val="000745BD"/>
  </w:style>
  <w:style w:type="table" w:customStyle="1" w:styleId="Tabela-Siatka141">
    <w:name w:val="Tabela - Siatka14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1">
    <w:name w:val="Bez listy1131"/>
    <w:next w:val="Bezlisty"/>
    <w:uiPriority w:val="99"/>
    <w:semiHidden/>
    <w:unhideWhenUsed/>
    <w:rsid w:val="000745BD"/>
  </w:style>
  <w:style w:type="table" w:customStyle="1" w:styleId="Tabela-Siatka1131">
    <w:name w:val="Tabela - Siatka113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
    <w:name w:val="Bez listy211"/>
    <w:next w:val="Bezlisty"/>
    <w:uiPriority w:val="99"/>
    <w:semiHidden/>
    <w:unhideWhenUsed/>
    <w:rsid w:val="000745BD"/>
  </w:style>
  <w:style w:type="table" w:customStyle="1" w:styleId="Tabela-Siatka211">
    <w:name w:val="Tabela - Siatka2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1">
    <w:name w:val="Bez listy1211"/>
    <w:next w:val="Bezlisty"/>
    <w:uiPriority w:val="99"/>
    <w:semiHidden/>
    <w:unhideWhenUsed/>
    <w:rsid w:val="000745BD"/>
  </w:style>
  <w:style w:type="table" w:customStyle="1" w:styleId="Tabela-Siatka1211">
    <w:name w:val="Tabela - Siatka121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1">
    <w:name w:val="Bez listy11121"/>
    <w:next w:val="Bezlisty"/>
    <w:uiPriority w:val="99"/>
    <w:semiHidden/>
    <w:unhideWhenUsed/>
    <w:rsid w:val="000745BD"/>
  </w:style>
  <w:style w:type="table" w:customStyle="1" w:styleId="Tabela-Siatka11111">
    <w:name w:val="Tabela - Siatka111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1">
    <w:name w:val="Bez listy61"/>
    <w:next w:val="Bezlisty"/>
    <w:uiPriority w:val="99"/>
    <w:semiHidden/>
    <w:unhideWhenUsed/>
    <w:rsid w:val="000745BD"/>
  </w:style>
  <w:style w:type="numbering" w:customStyle="1" w:styleId="Bezlisty151">
    <w:name w:val="Bez listy151"/>
    <w:next w:val="Bezlisty"/>
    <w:uiPriority w:val="99"/>
    <w:semiHidden/>
    <w:unhideWhenUsed/>
    <w:rsid w:val="000745BD"/>
  </w:style>
  <w:style w:type="numbering" w:customStyle="1" w:styleId="Bezlisty1141">
    <w:name w:val="Bez listy1141"/>
    <w:next w:val="Bezlisty"/>
    <w:uiPriority w:val="99"/>
    <w:semiHidden/>
    <w:unhideWhenUsed/>
    <w:rsid w:val="000745BD"/>
  </w:style>
  <w:style w:type="table" w:customStyle="1" w:styleId="Tabela-Siatka61">
    <w:name w:val="Tabela - Siatka6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1">
    <w:name w:val="Bez listy11131"/>
    <w:next w:val="Bezlisty"/>
    <w:uiPriority w:val="99"/>
    <w:semiHidden/>
    <w:unhideWhenUsed/>
    <w:rsid w:val="000745BD"/>
  </w:style>
  <w:style w:type="table" w:customStyle="1" w:styleId="Tabela-Siatka151">
    <w:name w:val="Tabela - Siatka15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2">
    <w:name w:val="Bez listy111112"/>
    <w:next w:val="Bezlisty"/>
    <w:uiPriority w:val="99"/>
    <w:semiHidden/>
    <w:unhideWhenUsed/>
    <w:rsid w:val="000745BD"/>
  </w:style>
  <w:style w:type="table" w:customStyle="1" w:styleId="Tabela-Siatka1141">
    <w:name w:val="Tabela - Siatka114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0745BD"/>
  </w:style>
  <w:style w:type="table" w:customStyle="1" w:styleId="Tabela-Siatka221">
    <w:name w:val="Tabela - Siatka2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1">
    <w:name w:val="Bez listy1221"/>
    <w:next w:val="Bezlisty"/>
    <w:uiPriority w:val="99"/>
    <w:semiHidden/>
    <w:unhideWhenUsed/>
    <w:rsid w:val="000745BD"/>
  </w:style>
  <w:style w:type="table" w:customStyle="1" w:styleId="Tabela-Siatka1221">
    <w:name w:val="Tabela - Siatka122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1">
    <w:name w:val="Bez listy111111111"/>
    <w:next w:val="Bezlisty"/>
    <w:uiPriority w:val="99"/>
    <w:semiHidden/>
    <w:unhideWhenUsed/>
    <w:rsid w:val="000745BD"/>
  </w:style>
  <w:style w:type="table" w:customStyle="1" w:styleId="Tabela-Siatka11121">
    <w:name w:val="Tabela - Siatka111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1">
    <w:name w:val="Bez listy311"/>
    <w:next w:val="Bezlisty"/>
    <w:uiPriority w:val="99"/>
    <w:semiHidden/>
    <w:unhideWhenUsed/>
    <w:rsid w:val="000745BD"/>
  </w:style>
  <w:style w:type="table" w:customStyle="1" w:styleId="Tabela-Siatka311">
    <w:name w:val="Tabela - Siatka3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1">
    <w:name w:val="Bez listy71"/>
    <w:next w:val="Bezlisty"/>
    <w:uiPriority w:val="99"/>
    <w:semiHidden/>
    <w:unhideWhenUsed/>
    <w:rsid w:val="000745BD"/>
  </w:style>
  <w:style w:type="table" w:customStyle="1" w:styleId="Tabela-Siatka71">
    <w:name w:val="Tabela - Siatka7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1">
    <w:name w:val="Bez listy161"/>
    <w:next w:val="Bezlisty"/>
    <w:uiPriority w:val="99"/>
    <w:semiHidden/>
    <w:unhideWhenUsed/>
    <w:rsid w:val="000745BD"/>
  </w:style>
  <w:style w:type="table" w:customStyle="1" w:styleId="Tabela-Siatka161">
    <w:name w:val="Tabela - Siatka16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uiPriority w:val="99"/>
    <w:semiHidden/>
    <w:unhideWhenUsed/>
    <w:rsid w:val="000745BD"/>
  </w:style>
  <w:style w:type="table" w:customStyle="1" w:styleId="Tabela-Siatka1151">
    <w:name w:val="Tabela - Siatka115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
    <w:name w:val="Tabela - Siatka8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1">
    <w:name w:val="Bez listy81"/>
    <w:next w:val="Bezlisty"/>
    <w:uiPriority w:val="99"/>
    <w:semiHidden/>
    <w:unhideWhenUsed/>
    <w:rsid w:val="000745BD"/>
  </w:style>
  <w:style w:type="character" w:customStyle="1" w:styleId="h2">
    <w:name w:val="h2"/>
    <w:basedOn w:val="Domylnaczcionkaakapitu"/>
    <w:rsid w:val="000745BD"/>
  </w:style>
  <w:style w:type="table" w:customStyle="1" w:styleId="Tabela-Siatka171">
    <w:name w:val="Tabela - Siatka17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omylnaczcionkaakapitu"/>
    <w:rsid w:val="000745BD"/>
  </w:style>
  <w:style w:type="table" w:customStyle="1" w:styleId="Tabela-Siatka18">
    <w:name w:val="Tabela - Siatka18"/>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0745BD"/>
    <w:rPr>
      <w:color w:val="800080" w:themeColor="followedHyperlink"/>
      <w:u w:val="single"/>
    </w:rPr>
  </w:style>
  <w:style w:type="table" w:customStyle="1" w:styleId="Tabela-Siatka20">
    <w:name w:val="Tabela - Siatka20"/>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
    <w:name w:val="Tabela - Siatka117"/>
    <w:basedOn w:val="Standardowy"/>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
    <w:name w:val="Tabela - Siatka24"/>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5">
    <w:name w:val="Tabela - Siatka25"/>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0745BD"/>
    <w:pPr>
      <w:widowControl w:val="0"/>
      <w:spacing w:after="0" w:line="240" w:lineRule="auto"/>
    </w:pPr>
    <w:rPr>
      <w:lang w:val="en-US"/>
    </w:rPr>
    <w:tblPr>
      <w:tblCellMar>
        <w:top w:w="0" w:type="dxa"/>
        <w:left w:w="0" w:type="dxa"/>
        <w:bottom w:w="0" w:type="dxa"/>
        <w:right w:w="0" w:type="dxa"/>
      </w:tblCellMar>
    </w:tblPr>
  </w:style>
  <w:style w:type="table" w:customStyle="1" w:styleId="Tabela-Siatka118">
    <w:name w:val="Tabela - Siatka118"/>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
    <w:name w:val="Tabela - Siatka33"/>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2">
    <w:name w:val="Tabela - Siatka52"/>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
    <w:name w:val="Tabela - Siatka27"/>
    <w:basedOn w:val="Standardowy"/>
    <w:next w:val="Tabela-Siatka"/>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
    <w:name w:val="Tabela - Siatka119"/>
    <w:basedOn w:val="Standardowy"/>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
    <w:name w:val="Tabela - Siatka28"/>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
    <w:name w:val="Tabela - Siatka29"/>
    <w:basedOn w:val="Standardowy"/>
    <w:next w:val="Tabela-Siatka"/>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
    <w:name w:val="Tabela - Siatka11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
    <w:name w:val="Tabela - Siatka30"/>
    <w:basedOn w:val="Standardowy"/>
    <w:next w:val="Tabela-Siatka"/>
    <w:uiPriority w:val="59"/>
    <w:rsid w:val="000745BD"/>
    <w:pPr>
      <w:spacing w:after="0" w:line="240" w:lineRule="auto"/>
    </w:pPr>
    <w:rPr>
      <w:rFonts w:ascii="Calibri" w:eastAsia="Times New Roman" w:hAnsi="Calibri" w:cs="Times New Roman"/>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0">
    <w:name w:val="Tabela - Siatka111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
    <w:name w:val="Tabela - Siatka101"/>
    <w:basedOn w:val="Standardowy"/>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
    <w:name w:val="Tabela - Siatka34"/>
    <w:basedOn w:val="Standardowy"/>
    <w:next w:val="Tabela-Siatka"/>
    <w:uiPriority w:val="59"/>
    <w:rsid w:val="000745BD"/>
    <w:pPr>
      <w:spacing w:after="0" w:line="240" w:lineRule="auto"/>
    </w:pPr>
    <w:rPr>
      <w:rFonts w:ascii="Calibri" w:eastAsia="Times New Roman" w:hAnsi="Calibri" w:cs="Times New Roman"/>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5">
    <w:name w:val="Tabela - Siatka35"/>
    <w:basedOn w:val="Standardowy"/>
    <w:next w:val="Tabela-Siatka"/>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0">
    <w:name w:val="Tabela - Siatka12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Wyrnienieintensywne">
    <w:name w:val="Intense Emphasis"/>
    <w:basedOn w:val="Domylnaczcionkaakapitu"/>
    <w:uiPriority w:val="21"/>
    <w:qFormat/>
    <w:rsid w:val="000745BD"/>
    <w:rPr>
      <w:b/>
      <w:bCs/>
      <w:i/>
      <w:iCs/>
      <w:color w:val="4F81BD" w:themeColor="accent1"/>
    </w:rPr>
  </w:style>
  <w:style w:type="paragraph" w:customStyle="1" w:styleId="TableParagraph">
    <w:name w:val="Table Paragraph"/>
    <w:basedOn w:val="Normalny"/>
    <w:uiPriority w:val="1"/>
    <w:qFormat/>
    <w:rsid w:val="000745BD"/>
    <w:pPr>
      <w:widowControl w:val="0"/>
      <w:spacing w:after="0" w:line="240" w:lineRule="auto"/>
    </w:pPr>
    <w:rPr>
      <w:lang w:val="en-US"/>
    </w:rPr>
  </w:style>
  <w:style w:type="table" w:customStyle="1" w:styleId="Tabela-Siatka36">
    <w:name w:val="Tabela - Siatka36"/>
    <w:basedOn w:val="Standardowy"/>
    <w:next w:val="Tabela-Siatka"/>
    <w:uiPriority w:val="59"/>
    <w:rsid w:val="000745BD"/>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0745BD"/>
    <w:pPr>
      <w:spacing w:after="0" w:line="240" w:lineRule="auto"/>
    </w:pPr>
    <w:rPr>
      <w:rFonts w:ascii="Myriad Pro" w:hAnsi="Myriad Pro"/>
      <w:sz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0745BD"/>
    <w:pPr>
      <w:keepNext/>
      <w:keepLines/>
      <w:spacing w:after="0"/>
      <w:outlineLvl w:val="0"/>
    </w:pPr>
    <w:rPr>
      <w:rFonts w:ascii="Myriad Pro" w:eastAsiaTheme="majorEastAsia" w:hAnsi="Myriad Pro" w:cstheme="majorBidi"/>
      <w:bCs/>
      <w:sz w:val="20"/>
      <w:szCs w:val="28"/>
    </w:rPr>
  </w:style>
  <w:style w:type="paragraph" w:styleId="Nagwek2">
    <w:name w:val="heading 2"/>
    <w:basedOn w:val="Normalny"/>
    <w:next w:val="Normalny"/>
    <w:link w:val="Nagwek2Znak"/>
    <w:uiPriority w:val="9"/>
    <w:unhideWhenUsed/>
    <w:qFormat/>
    <w:rsid w:val="000745BD"/>
    <w:pPr>
      <w:spacing w:after="0" w:line="240" w:lineRule="auto"/>
      <w:outlineLvl w:val="1"/>
    </w:pPr>
    <w:rPr>
      <w:rFonts w:ascii="Myriad Pro" w:eastAsia="Times New Roman" w:hAnsi="Myriad Pro" w:cs="Times New Roman"/>
      <w:sz w:val="20"/>
      <w:lang w:eastAsia="pl-PL"/>
    </w:rPr>
  </w:style>
  <w:style w:type="paragraph" w:styleId="Nagwek3">
    <w:name w:val="heading 3"/>
    <w:basedOn w:val="Normalny"/>
    <w:next w:val="Normalny"/>
    <w:link w:val="Nagwek3Znak"/>
    <w:uiPriority w:val="9"/>
    <w:unhideWhenUsed/>
    <w:qFormat/>
    <w:rsid w:val="000745BD"/>
    <w:pPr>
      <w:keepNext/>
      <w:keepLines/>
      <w:spacing w:before="200" w:after="0"/>
      <w:outlineLvl w:val="2"/>
    </w:pPr>
    <w:rPr>
      <w:rFonts w:ascii="Myriad Pro" w:eastAsiaTheme="majorEastAsia" w:hAnsi="Myriad Pro" w:cstheme="majorBidi"/>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745BD"/>
    <w:rPr>
      <w:rFonts w:ascii="Myriad Pro" w:eastAsiaTheme="majorEastAsia" w:hAnsi="Myriad Pro" w:cstheme="majorBidi"/>
      <w:bCs/>
      <w:sz w:val="20"/>
      <w:szCs w:val="28"/>
    </w:rPr>
  </w:style>
  <w:style w:type="character" w:customStyle="1" w:styleId="Nagwek2Znak">
    <w:name w:val="Nagłówek 2 Znak"/>
    <w:basedOn w:val="Domylnaczcionkaakapitu"/>
    <w:link w:val="Nagwek2"/>
    <w:uiPriority w:val="9"/>
    <w:rsid w:val="000745BD"/>
    <w:rPr>
      <w:rFonts w:ascii="Myriad Pro" w:eastAsia="Times New Roman" w:hAnsi="Myriad Pro" w:cs="Times New Roman"/>
      <w:sz w:val="20"/>
      <w:lang w:eastAsia="pl-PL"/>
    </w:rPr>
  </w:style>
  <w:style w:type="character" w:customStyle="1" w:styleId="Nagwek3Znak">
    <w:name w:val="Nagłówek 3 Znak"/>
    <w:basedOn w:val="Domylnaczcionkaakapitu"/>
    <w:link w:val="Nagwek3"/>
    <w:uiPriority w:val="9"/>
    <w:rsid w:val="000745BD"/>
    <w:rPr>
      <w:rFonts w:ascii="Myriad Pro" w:eastAsiaTheme="majorEastAsia" w:hAnsi="Myriad Pro" w:cstheme="majorBidi"/>
      <w:bCs/>
      <w:sz w:val="20"/>
      <w:szCs w:val="20"/>
    </w:rPr>
  </w:style>
  <w:style w:type="numbering" w:customStyle="1" w:styleId="Bezlisty1">
    <w:name w:val="Bez listy1"/>
    <w:next w:val="Bezlisty"/>
    <w:uiPriority w:val="99"/>
    <w:semiHidden/>
    <w:unhideWhenUsed/>
    <w:rsid w:val="000745BD"/>
  </w:style>
  <w:style w:type="numbering" w:customStyle="1" w:styleId="Bezlisty11">
    <w:name w:val="Bez listy11"/>
    <w:next w:val="Bezlisty"/>
    <w:uiPriority w:val="99"/>
    <w:semiHidden/>
    <w:unhideWhenUsed/>
    <w:rsid w:val="000745BD"/>
  </w:style>
  <w:style w:type="numbering" w:customStyle="1" w:styleId="Bezlisty111">
    <w:name w:val="Bez listy111"/>
    <w:next w:val="Bezlisty"/>
    <w:uiPriority w:val="99"/>
    <w:semiHidden/>
    <w:unhideWhenUsed/>
    <w:rsid w:val="000745BD"/>
  </w:style>
  <w:style w:type="paragraph" w:styleId="Nagwek">
    <w:name w:val="header"/>
    <w:basedOn w:val="Normalny"/>
    <w:link w:val="NagwekZnak"/>
    <w:uiPriority w:val="99"/>
    <w:unhideWhenUsed/>
    <w:rsid w:val="000745BD"/>
    <w:pPr>
      <w:tabs>
        <w:tab w:val="center" w:pos="4536"/>
        <w:tab w:val="right" w:pos="9072"/>
      </w:tabs>
      <w:spacing w:after="0" w:line="240" w:lineRule="auto"/>
    </w:pPr>
    <w:rPr>
      <w:rFonts w:ascii="Myriad Pro" w:hAnsi="Myriad Pro"/>
      <w:sz w:val="16"/>
    </w:rPr>
  </w:style>
  <w:style w:type="character" w:customStyle="1" w:styleId="NagwekZnak">
    <w:name w:val="Nagłówek Znak"/>
    <w:basedOn w:val="Domylnaczcionkaakapitu"/>
    <w:link w:val="Nagwek"/>
    <w:uiPriority w:val="99"/>
    <w:rsid w:val="000745BD"/>
    <w:rPr>
      <w:rFonts w:ascii="Myriad Pro" w:hAnsi="Myriad Pro"/>
      <w:sz w:val="16"/>
    </w:rPr>
  </w:style>
  <w:style w:type="paragraph" w:styleId="Stopka">
    <w:name w:val="footer"/>
    <w:basedOn w:val="Normalny"/>
    <w:link w:val="StopkaZnak"/>
    <w:uiPriority w:val="99"/>
    <w:unhideWhenUsed/>
    <w:rsid w:val="000745BD"/>
    <w:pPr>
      <w:tabs>
        <w:tab w:val="center" w:pos="4536"/>
        <w:tab w:val="right" w:pos="9072"/>
      </w:tabs>
      <w:spacing w:after="0" w:line="240" w:lineRule="auto"/>
    </w:pPr>
    <w:rPr>
      <w:rFonts w:ascii="Myriad Pro" w:hAnsi="Myriad Pro"/>
      <w:sz w:val="16"/>
    </w:rPr>
  </w:style>
  <w:style w:type="character" w:customStyle="1" w:styleId="StopkaZnak">
    <w:name w:val="Stopka Znak"/>
    <w:basedOn w:val="Domylnaczcionkaakapitu"/>
    <w:link w:val="Stopka"/>
    <w:uiPriority w:val="99"/>
    <w:rsid w:val="000745BD"/>
    <w:rPr>
      <w:rFonts w:ascii="Myriad Pro" w:hAnsi="Myriad Pro"/>
      <w:sz w:val="16"/>
    </w:rPr>
  </w:style>
  <w:style w:type="paragraph" w:styleId="Akapitzlist">
    <w:name w:val="List Paragraph"/>
    <w:basedOn w:val="Normalny"/>
    <w:link w:val="AkapitzlistZnak"/>
    <w:uiPriority w:val="34"/>
    <w:qFormat/>
    <w:rsid w:val="000745BD"/>
    <w:pPr>
      <w:numPr>
        <w:numId w:val="1"/>
      </w:numPr>
      <w:ind w:left="714" w:hanging="357"/>
      <w:contextualSpacing/>
    </w:pPr>
    <w:rPr>
      <w:rFonts w:ascii="Myriad Pro" w:hAnsi="Myriad Pro"/>
      <w:sz w:val="20"/>
    </w:rPr>
  </w:style>
  <w:style w:type="character" w:customStyle="1" w:styleId="AkapitzlistZnak">
    <w:name w:val="Akapit z listą Znak"/>
    <w:link w:val="Akapitzlist"/>
    <w:uiPriority w:val="34"/>
    <w:locked/>
    <w:rsid w:val="000745BD"/>
    <w:rPr>
      <w:rFonts w:ascii="Myriad Pro" w:hAnsi="Myriad Pro"/>
      <w:sz w:val="20"/>
    </w:rPr>
  </w:style>
  <w:style w:type="table" w:styleId="Tabela-Siatka">
    <w:name w:val="Table Grid"/>
    <w:basedOn w:val="Standardowy"/>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unhideWhenUsed/>
    <w:rsid w:val="000745BD"/>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0745BD"/>
    <w:rPr>
      <w:rFonts w:ascii="Tahoma" w:hAnsi="Tahoma" w:cs="Tahoma"/>
      <w:sz w:val="16"/>
      <w:szCs w:val="16"/>
    </w:rPr>
  </w:style>
  <w:style w:type="paragraph" w:styleId="Nagwekspisutreci">
    <w:name w:val="TOC Heading"/>
    <w:basedOn w:val="Nagwek1"/>
    <w:next w:val="Normalny"/>
    <w:uiPriority w:val="39"/>
    <w:unhideWhenUsed/>
    <w:qFormat/>
    <w:rsid w:val="000745BD"/>
    <w:pPr>
      <w:outlineLvl w:val="9"/>
    </w:pPr>
    <w:rPr>
      <w:lang w:eastAsia="pl-PL"/>
    </w:rPr>
  </w:style>
  <w:style w:type="paragraph" w:styleId="Spistreci1">
    <w:name w:val="toc 1"/>
    <w:basedOn w:val="Normalny"/>
    <w:next w:val="Normalny"/>
    <w:autoRedefine/>
    <w:uiPriority w:val="39"/>
    <w:unhideWhenUsed/>
    <w:qFormat/>
    <w:rsid w:val="001B5974"/>
    <w:pPr>
      <w:tabs>
        <w:tab w:val="right" w:leader="dot" w:pos="13994"/>
      </w:tabs>
      <w:spacing w:before="120" w:after="120"/>
      <w:jc w:val="center"/>
    </w:pPr>
    <w:rPr>
      <w:rFonts w:ascii="Myriad Pro" w:eastAsia="Times New Roman" w:hAnsi="Myriad Pro"/>
      <w:b/>
      <w:caps/>
      <w:sz w:val="20"/>
      <w:szCs w:val="20"/>
    </w:rPr>
  </w:style>
  <w:style w:type="paragraph" w:styleId="Spistreci2">
    <w:name w:val="toc 2"/>
    <w:basedOn w:val="Normalny"/>
    <w:next w:val="Normalny"/>
    <w:autoRedefine/>
    <w:uiPriority w:val="39"/>
    <w:unhideWhenUsed/>
    <w:qFormat/>
    <w:rsid w:val="000745BD"/>
    <w:pPr>
      <w:spacing w:after="0"/>
      <w:ind w:left="220"/>
    </w:pPr>
    <w:rPr>
      <w:rFonts w:ascii="Myriad Pro" w:hAnsi="Myriad Pro"/>
      <w:smallCaps/>
      <w:sz w:val="20"/>
      <w:szCs w:val="20"/>
    </w:rPr>
  </w:style>
  <w:style w:type="character" w:styleId="Hipercze">
    <w:name w:val="Hyperlink"/>
    <w:basedOn w:val="Domylnaczcionkaakapitu"/>
    <w:uiPriority w:val="99"/>
    <w:unhideWhenUsed/>
    <w:rsid w:val="000745BD"/>
    <w:rPr>
      <w:color w:val="0000FF" w:themeColor="hyperlink"/>
      <w:u w:val="single"/>
    </w:rPr>
  </w:style>
  <w:style w:type="character" w:styleId="Odwoaniedokomentarza">
    <w:name w:val="annotation reference"/>
    <w:basedOn w:val="Domylnaczcionkaakapitu"/>
    <w:uiPriority w:val="99"/>
    <w:unhideWhenUsed/>
    <w:rsid w:val="000745BD"/>
    <w:rPr>
      <w:sz w:val="16"/>
      <w:szCs w:val="16"/>
    </w:rPr>
  </w:style>
  <w:style w:type="paragraph" w:styleId="Tekstkomentarza">
    <w:name w:val="annotation text"/>
    <w:basedOn w:val="Normalny"/>
    <w:link w:val="TekstkomentarzaZnak"/>
    <w:unhideWhenUsed/>
    <w:rsid w:val="000745BD"/>
    <w:pPr>
      <w:spacing w:line="240" w:lineRule="auto"/>
    </w:pPr>
    <w:rPr>
      <w:rFonts w:ascii="Myriad Pro" w:hAnsi="Myriad Pro"/>
      <w:sz w:val="20"/>
      <w:szCs w:val="20"/>
    </w:rPr>
  </w:style>
  <w:style w:type="character" w:customStyle="1" w:styleId="TekstkomentarzaZnak">
    <w:name w:val="Tekst komentarza Znak"/>
    <w:basedOn w:val="Domylnaczcionkaakapitu"/>
    <w:link w:val="Tekstkomentarza"/>
    <w:rsid w:val="000745BD"/>
    <w:rPr>
      <w:rFonts w:ascii="Myriad Pro" w:hAnsi="Myriad Pro"/>
      <w:sz w:val="20"/>
      <w:szCs w:val="20"/>
    </w:rPr>
  </w:style>
  <w:style w:type="paragraph" w:styleId="Tematkomentarza">
    <w:name w:val="annotation subject"/>
    <w:basedOn w:val="Tekstkomentarza"/>
    <w:next w:val="Tekstkomentarza"/>
    <w:link w:val="TematkomentarzaZnak"/>
    <w:uiPriority w:val="99"/>
    <w:unhideWhenUsed/>
    <w:rsid w:val="000745BD"/>
    <w:rPr>
      <w:b/>
      <w:bCs/>
    </w:rPr>
  </w:style>
  <w:style w:type="character" w:customStyle="1" w:styleId="TematkomentarzaZnak">
    <w:name w:val="Temat komentarza Znak"/>
    <w:basedOn w:val="TekstkomentarzaZnak"/>
    <w:link w:val="Tematkomentarza"/>
    <w:uiPriority w:val="99"/>
    <w:rsid w:val="000745BD"/>
    <w:rPr>
      <w:rFonts w:ascii="Myriad Pro" w:hAnsi="Myriad Pro"/>
      <w:b/>
      <w:bCs/>
      <w:sz w:val="20"/>
      <w:szCs w:val="20"/>
    </w:rPr>
  </w:style>
  <w:style w:type="paragraph" w:customStyle="1" w:styleId="Default">
    <w:name w:val="Default"/>
    <w:rsid w:val="000745BD"/>
    <w:pPr>
      <w:autoSpaceDE w:val="0"/>
      <w:autoSpaceDN w:val="0"/>
      <w:adjustRightInd w:val="0"/>
      <w:spacing w:after="0" w:line="240" w:lineRule="auto"/>
    </w:pPr>
    <w:rPr>
      <w:rFonts w:ascii="Arial" w:hAnsi="Arial" w:cs="Arial"/>
      <w:color w:val="000000"/>
      <w:sz w:val="24"/>
      <w:szCs w:val="24"/>
    </w:rPr>
  </w:style>
  <w:style w:type="paragraph" w:styleId="Zwykytekst">
    <w:name w:val="Plain Text"/>
    <w:basedOn w:val="Normalny"/>
    <w:link w:val="ZwykytekstZnak"/>
    <w:uiPriority w:val="99"/>
    <w:unhideWhenUsed/>
    <w:rsid w:val="000745BD"/>
    <w:pPr>
      <w:spacing w:after="0" w:line="240" w:lineRule="auto"/>
    </w:pPr>
    <w:rPr>
      <w:rFonts w:ascii="Calibri" w:eastAsiaTheme="minorEastAsia" w:hAnsi="Calibri" w:cs="Times New Roman"/>
      <w:sz w:val="16"/>
      <w:szCs w:val="21"/>
      <w:lang w:eastAsia="pl-PL"/>
    </w:rPr>
  </w:style>
  <w:style w:type="character" w:customStyle="1" w:styleId="ZwykytekstZnak">
    <w:name w:val="Zwykły tekst Znak"/>
    <w:basedOn w:val="Domylnaczcionkaakapitu"/>
    <w:link w:val="Zwykytekst"/>
    <w:uiPriority w:val="99"/>
    <w:rsid w:val="000745BD"/>
    <w:rPr>
      <w:rFonts w:ascii="Calibri" w:eastAsiaTheme="minorEastAsia" w:hAnsi="Calibri" w:cs="Times New Roman"/>
      <w:sz w:val="16"/>
      <w:szCs w:val="21"/>
      <w:lang w:eastAsia="pl-PL"/>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ootnote text,Fußnote,FOOTNOTES"/>
    <w:basedOn w:val="Normalny"/>
    <w:link w:val="TekstprzypisudolnegoZnak"/>
    <w:uiPriority w:val="99"/>
    <w:qFormat/>
    <w:rsid w:val="000745BD"/>
    <w:pPr>
      <w:spacing w:after="0" w:line="240" w:lineRule="auto"/>
    </w:pPr>
    <w:rPr>
      <w:rFonts w:ascii="Myriad Pro" w:eastAsia="Times New Roman" w:hAnsi="Myriad Pro" w:cs="Times New Roman"/>
      <w:sz w:val="16"/>
      <w:szCs w:val="20"/>
      <w:lang w:eastAsia="pl-PL"/>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ootnote text Znak"/>
    <w:basedOn w:val="Domylnaczcionkaakapitu"/>
    <w:link w:val="Tekstprzypisudolnego"/>
    <w:uiPriority w:val="99"/>
    <w:rsid w:val="000745BD"/>
    <w:rPr>
      <w:rFonts w:ascii="Myriad Pro" w:eastAsia="Times New Roman" w:hAnsi="Myriad Pro" w:cs="Times New Roman"/>
      <w:sz w:val="16"/>
      <w:szCs w:val="20"/>
      <w:lang w:eastAsia="pl-PL"/>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iPriority w:val="99"/>
    <w:rsid w:val="000745BD"/>
    <w:rPr>
      <w:vertAlign w:val="superscript"/>
    </w:rPr>
  </w:style>
  <w:style w:type="character" w:customStyle="1" w:styleId="luchili1">
    <w:name w:val="luc_hili1"/>
    <w:basedOn w:val="Domylnaczcionkaakapitu"/>
    <w:rsid w:val="000745BD"/>
    <w:rPr>
      <w:shd w:val="clear" w:color="auto" w:fill="FFFF99"/>
    </w:rPr>
  </w:style>
  <w:style w:type="character" w:customStyle="1" w:styleId="st">
    <w:name w:val="st"/>
    <w:basedOn w:val="Domylnaczcionkaakapitu"/>
    <w:rsid w:val="000745BD"/>
  </w:style>
  <w:style w:type="character" w:styleId="Uwydatnienie">
    <w:name w:val="Emphasis"/>
    <w:qFormat/>
    <w:rsid w:val="000745BD"/>
    <w:rPr>
      <w:i/>
      <w:iCs/>
    </w:rPr>
  </w:style>
  <w:style w:type="character" w:customStyle="1" w:styleId="Znakiprzypiswdolnych">
    <w:name w:val="Znaki przypisów dolnych"/>
    <w:rsid w:val="000745BD"/>
  </w:style>
  <w:style w:type="paragraph" w:customStyle="1" w:styleId="Akapitzlist1">
    <w:name w:val="Akapit z listą1"/>
    <w:basedOn w:val="Normalny"/>
    <w:rsid w:val="000745BD"/>
    <w:pPr>
      <w:suppressAutoHyphens/>
      <w:ind w:left="720"/>
    </w:pPr>
    <w:rPr>
      <w:rFonts w:ascii="Calibri" w:eastAsia="SimSun" w:hAnsi="Calibri" w:cs="Times New Roman"/>
      <w:sz w:val="16"/>
      <w:lang w:eastAsia="ar-SA"/>
    </w:rPr>
  </w:style>
  <w:style w:type="paragraph" w:customStyle="1" w:styleId="Tekstprzypisudolnego1">
    <w:name w:val="Tekst przypisu dolnego1"/>
    <w:basedOn w:val="Normalny"/>
    <w:rsid w:val="000745BD"/>
    <w:pPr>
      <w:suppressAutoHyphens/>
      <w:spacing w:after="0" w:line="100" w:lineRule="atLeast"/>
    </w:pPr>
    <w:rPr>
      <w:rFonts w:ascii="Calibri" w:eastAsia="SimSun" w:hAnsi="Calibri" w:cs="Times New Roman"/>
      <w:sz w:val="20"/>
      <w:szCs w:val="20"/>
      <w:lang w:eastAsia="ar-SA"/>
    </w:rPr>
  </w:style>
  <w:style w:type="paragraph" w:styleId="Tekstprzypisukocowego">
    <w:name w:val="endnote text"/>
    <w:basedOn w:val="Normalny"/>
    <w:link w:val="TekstprzypisukocowegoZnak"/>
    <w:uiPriority w:val="99"/>
    <w:semiHidden/>
    <w:unhideWhenUsed/>
    <w:rsid w:val="000745BD"/>
    <w:pPr>
      <w:spacing w:after="0" w:line="240" w:lineRule="auto"/>
    </w:pPr>
    <w:rPr>
      <w:rFonts w:ascii="Myriad Pro" w:hAnsi="Myriad Pro"/>
      <w:sz w:val="20"/>
      <w:szCs w:val="20"/>
    </w:rPr>
  </w:style>
  <w:style w:type="character" w:customStyle="1" w:styleId="TekstprzypisukocowegoZnak">
    <w:name w:val="Tekst przypisu końcowego Znak"/>
    <w:basedOn w:val="Domylnaczcionkaakapitu"/>
    <w:link w:val="Tekstprzypisukocowego"/>
    <w:uiPriority w:val="99"/>
    <w:semiHidden/>
    <w:rsid w:val="000745BD"/>
    <w:rPr>
      <w:rFonts w:ascii="Myriad Pro" w:hAnsi="Myriad Pro"/>
      <w:sz w:val="20"/>
      <w:szCs w:val="20"/>
    </w:rPr>
  </w:style>
  <w:style w:type="character" w:styleId="Odwoanieprzypisukocowego">
    <w:name w:val="endnote reference"/>
    <w:basedOn w:val="Domylnaczcionkaakapitu"/>
    <w:uiPriority w:val="99"/>
    <w:semiHidden/>
    <w:unhideWhenUsed/>
    <w:rsid w:val="000745BD"/>
    <w:rPr>
      <w:vertAlign w:val="superscript"/>
    </w:rPr>
  </w:style>
  <w:style w:type="character" w:customStyle="1" w:styleId="apple-converted-space">
    <w:name w:val="apple-converted-space"/>
    <w:basedOn w:val="Domylnaczcionkaakapitu"/>
    <w:rsid w:val="000745BD"/>
  </w:style>
  <w:style w:type="paragraph" w:styleId="NormalnyWeb">
    <w:name w:val="Normal (Web)"/>
    <w:basedOn w:val="Normalny"/>
    <w:uiPriority w:val="99"/>
    <w:semiHidden/>
    <w:unhideWhenUsed/>
    <w:rsid w:val="000745BD"/>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Poprawka">
    <w:name w:val="Revision"/>
    <w:hidden/>
    <w:uiPriority w:val="99"/>
    <w:semiHidden/>
    <w:rsid w:val="000745BD"/>
    <w:pPr>
      <w:spacing w:after="0" w:line="240" w:lineRule="auto"/>
    </w:pPr>
  </w:style>
  <w:style w:type="numbering" w:customStyle="1" w:styleId="Bezlisty1111">
    <w:name w:val="Bez listy1111"/>
    <w:next w:val="Bezlisty"/>
    <w:uiPriority w:val="99"/>
    <w:semiHidden/>
    <w:unhideWhenUsed/>
    <w:rsid w:val="000745BD"/>
  </w:style>
  <w:style w:type="table" w:customStyle="1" w:styleId="Tabela-Siatka1">
    <w:name w:val="Tabela - Siatka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1">
    <w:name w:val="Normalny1"/>
    <w:uiPriority w:val="99"/>
    <w:rsid w:val="000745BD"/>
    <w:pPr>
      <w:spacing w:after="0" w:line="240" w:lineRule="auto"/>
    </w:pPr>
    <w:rPr>
      <w:rFonts w:ascii="Times New Roman" w:eastAsia="ヒラギノ角ゴ Pro W3" w:hAnsi="Times New Roman" w:cs="Times New Roman"/>
      <w:color w:val="000000"/>
      <w:sz w:val="24"/>
      <w:szCs w:val="20"/>
      <w:lang w:eastAsia="pl-PL"/>
    </w:rPr>
  </w:style>
  <w:style w:type="character" w:customStyle="1" w:styleId="h1">
    <w:name w:val="h1"/>
    <w:basedOn w:val="Domylnaczcionkaakapitu"/>
    <w:rsid w:val="000745BD"/>
  </w:style>
  <w:style w:type="numbering" w:customStyle="1" w:styleId="Bezlisty11111">
    <w:name w:val="Bez listy11111"/>
    <w:next w:val="Bezlisty"/>
    <w:uiPriority w:val="99"/>
    <w:semiHidden/>
    <w:unhideWhenUsed/>
    <w:rsid w:val="000745BD"/>
  </w:style>
  <w:style w:type="table" w:customStyle="1" w:styleId="Tabela-Siatka11">
    <w:name w:val="Tabela - Siatka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0745BD"/>
  </w:style>
  <w:style w:type="table" w:customStyle="1" w:styleId="Tabela-Siatka2">
    <w:name w:val="Tabela - Siatka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0745BD"/>
  </w:style>
  <w:style w:type="table" w:customStyle="1" w:styleId="Tabela-Siatka12">
    <w:name w:val="Tabela - Siatka12"/>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
    <w:name w:val="Bez listy111111"/>
    <w:next w:val="Bezlisty"/>
    <w:uiPriority w:val="99"/>
    <w:semiHidden/>
    <w:unhideWhenUsed/>
    <w:rsid w:val="000745BD"/>
  </w:style>
  <w:style w:type="table" w:customStyle="1" w:styleId="Tabela-Siatka111">
    <w:name w:val="Tabela - Siatka1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uiPriority w:val="99"/>
    <w:semiHidden/>
    <w:unhideWhenUsed/>
    <w:rsid w:val="000745BD"/>
  </w:style>
  <w:style w:type="table" w:customStyle="1" w:styleId="Tabela-Siatka3">
    <w:name w:val="Tabela - Siatka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0745BD"/>
  </w:style>
  <w:style w:type="table" w:customStyle="1" w:styleId="Tabela-Siatka4">
    <w:name w:val="Tabela - Siatka4"/>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0745BD"/>
  </w:style>
  <w:style w:type="table" w:customStyle="1" w:styleId="Tabela-Siatka13">
    <w:name w:val="Tabela - Siatka13"/>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uiPriority w:val="99"/>
    <w:semiHidden/>
    <w:unhideWhenUsed/>
    <w:rsid w:val="000745BD"/>
  </w:style>
  <w:style w:type="table" w:customStyle="1" w:styleId="Tabela-Siatka112">
    <w:name w:val="Tabela - Siatka11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uiPriority w:val="99"/>
    <w:semiHidden/>
    <w:unhideWhenUsed/>
    <w:rsid w:val="000745BD"/>
  </w:style>
  <w:style w:type="table" w:customStyle="1" w:styleId="Tabela-Siatka5">
    <w:name w:val="Tabela - Siatka5"/>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
    <w:name w:val="Bez listy14"/>
    <w:next w:val="Bezlisty"/>
    <w:uiPriority w:val="99"/>
    <w:semiHidden/>
    <w:unhideWhenUsed/>
    <w:rsid w:val="000745BD"/>
  </w:style>
  <w:style w:type="table" w:customStyle="1" w:styleId="Tabela-Siatka14">
    <w:name w:val="Tabela - Siatka14"/>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
    <w:name w:val="Bez listy113"/>
    <w:next w:val="Bezlisty"/>
    <w:uiPriority w:val="99"/>
    <w:semiHidden/>
    <w:unhideWhenUsed/>
    <w:rsid w:val="000745BD"/>
  </w:style>
  <w:style w:type="table" w:customStyle="1" w:styleId="Tabela-Siatka113">
    <w:name w:val="Tabela - Siatka113"/>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
    <w:name w:val="Bez listy21"/>
    <w:next w:val="Bezlisty"/>
    <w:uiPriority w:val="99"/>
    <w:semiHidden/>
    <w:unhideWhenUsed/>
    <w:rsid w:val="000745BD"/>
  </w:style>
  <w:style w:type="table" w:customStyle="1" w:styleId="Tabela-Siatka21">
    <w:name w:val="Tabela - Siatka2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
    <w:name w:val="Bez listy121"/>
    <w:next w:val="Bezlisty"/>
    <w:uiPriority w:val="99"/>
    <w:semiHidden/>
    <w:unhideWhenUsed/>
    <w:rsid w:val="000745BD"/>
  </w:style>
  <w:style w:type="table" w:customStyle="1" w:styleId="Tabela-Siatka121">
    <w:name w:val="Tabela - Siatka12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
    <w:name w:val="Bez listy1112"/>
    <w:next w:val="Bezlisty"/>
    <w:uiPriority w:val="99"/>
    <w:semiHidden/>
    <w:unhideWhenUsed/>
    <w:rsid w:val="000745BD"/>
  </w:style>
  <w:style w:type="table" w:customStyle="1" w:styleId="Tabela-Siatka1111">
    <w:name w:val="Tabela - Siatka11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0745BD"/>
  </w:style>
  <w:style w:type="numbering" w:customStyle="1" w:styleId="Bezlisty15">
    <w:name w:val="Bez listy15"/>
    <w:next w:val="Bezlisty"/>
    <w:uiPriority w:val="99"/>
    <w:semiHidden/>
    <w:unhideWhenUsed/>
    <w:rsid w:val="000745BD"/>
  </w:style>
  <w:style w:type="numbering" w:customStyle="1" w:styleId="Bezlisty114">
    <w:name w:val="Bez listy114"/>
    <w:next w:val="Bezlisty"/>
    <w:uiPriority w:val="99"/>
    <w:semiHidden/>
    <w:unhideWhenUsed/>
    <w:rsid w:val="000745BD"/>
  </w:style>
  <w:style w:type="table" w:customStyle="1" w:styleId="Tabela-Siatka6">
    <w:name w:val="Tabela - Siatka6"/>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
    <w:name w:val="Bez listy1113"/>
    <w:next w:val="Bezlisty"/>
    <w:uiPriority w:val="99"/>
    <w:semiHidden/>
    <w:unhideWhenUsed/>
    <w:rsid w:val="000745BD"/>
  </w:style>
  <w:style w:type="table" w:customStyle="1" w:styleId="Tabela-Siatka15">
    <w:name w:val="Tabela - Siatka15"/>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
    <w:name w:val="Bez listy1111111"/>
    <w:next w:val="Bezlisty"/>
    <w:uiPriority w:val="99"/>
    <w:semiHidden/>
    <w:unhideWhenUsed/>
    <w:rsid w:val="000745BD"/>
  </w:style>
  <w:style w:type="table" w:customStyle="1" w:styleId="Tabela-Siatka114">
    <w:name w:val="Tabela - Siatka114"/>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
    <w:name w:val="Bez listy22"/>
    <w:next w:val="Bezlisty"/>
    <w:uiPriority w:val="99"/>
    <w:semiHidden/>
    <w:unhideWhenUsed/>
    <w:rsid w:val="000745BD"/>
  </w:style>
  <w:style w:type="table" w:customStyle="1" w:styleId="Tabela-Siatka22">
    <w:name w:val="Tabela - Siatka2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
    <w:name w:val="Bez listy122"/>
    <w:next w:val="Bezlisty"/>
    <w:uiPriority w:val="99"/>
    <w:semiHidden/>
    <w:unhideWhenUsed/>
    <w:rsid w:val="000745BD"/>
  </w:style>
  <w:style w:type="table" w:customStyle="1" w:styleId="Tabela-Siatka122">
    <w:name w:val="Tabela - Siatka122"/>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
    <w:name w:val="Bez listy11111111"/>
    <w:next w:val="Bezlisty"/>
    <w:uiPriority w:val="99"/>
    <w:semiHidden/>
    <w:unhideWhenUsed/>
    <w:rsid w:val="000745BD"/>
  </w:style>
  <w:style w:type="table" w:customStyle="1" w:styleId="Tabela-Siatka1112">
    <w:name w:val="Tabela - Siatka111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uiPriority w:val="99"/>
    <w:semiHidden/>
    <w:unhideWhenUsed/>
    <w:rsid w:val="000745BD"/>
  </w:style>
  <w:style w:type="table" w:customStyle="1" w:styleId="Tabela-Siatka31">
    <w:name w:val="Tabela - Siatka3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
    <w:name w:val="Bez listy7"/>
    <w:next w:val="Bezlisty"/>
    <w:uiPriority w:val="99"/>
    <w:semiHidden/>
    <w:unhideWhenUsed/>
    <w:rsid w:val="000745BD"/>
  </w:style>
  <w:style w:type="table" w:customStyle="1" w:styleId="Tabela-Siatka7">
    <w:name w:val="Tabela - Siatka7"/>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
    <w:name w:val="Bez listy16"/>
    <w:next w:val="Bezlisty"/>
    <w:uiPriority w:val="99"/>
    <w:semiHidden/>
    <w:unhideWhenUsed/>
    <w:rsid w:val="000745BD"/>
  </w:style>
  <w:style w:type="table" w:customStyle="1" w:styleId="Tabela-Siatka16">
    <w:name w:val="Tabela - Siatka16"/>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
    <w:name w:val="Bez listy115"/>
    <w:next w:val="Bezlisty"/>
    <w:uiPriority w:val="99"/>
    <w:semiHidden/>
    <w:unhideWhenUsed/>
    <w:rsid w:val="000745BD"/>
  </w:style>
  <w:style w:type="table" w:customStyle="1" w:styleId="Tabela-Siatka115">
    <w:name w:val="Tabela - Siatka115"/>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qFormat/>
    <w:rsid w:val="000745BD"/>
    <w:pPr>
      <w:spacing w:after="0"/>
      <w:ind w:left="440"/>
    </w:pPr>
    <w:rPr>
      <w:rFonts w:ascii="Myriad Pro" w:hAnsi="Myriad Pro"/>
      <w:i/>
      <w:iCs/>
      <w:sz w:val="20"/>
      <w:szCs w:val="20"/>
    </w:rPr>
  </w:style>
  <w:style w:type="paragraph" w:styleId="Spistreci4">
    <w:name w:val="toc 4"/>
    <w:basedOn w:val="Normalny"/>
    <w:next w:val="Normalny"/>
    <w:autoRedefine/>
    <w:uiPriority w:val="39"/>
    <w:unhideWhenUsed/>
    <w:rsid w:val="000745BD"/>
    <w:pPr>
      <w:spacing w:after="0"/>
      <w:ind w:left="660"/>
    </w:pPr>
    <w:rPr>
      <w:rFonts w:ascii="Myriad Pro" w:hAnsi="Myriad Pro"/>
      <w:sz w:val="18"/>
      <w:szCs w:val="18"/>
    </w:rPr>
  </w:style>
  <w:style w:type="paragraph" w:styleId="Spistreci5">
    <w:name w:val="toc 5"/>
    <w:basedOn w:val="Normalny"/>
    <w:next w:val="Normalny"/>
    <w:autoRedefine/>
    <w:uiPriority w:val="39"/>
    <w:unhideWhenUsed/>
    <w:rsid w:val="000745BD"/>
    <w:pPr>
      <w:spacing w:after="0"/>
      <w:ind w:left="880"/>
    </w:pPr>
    <w:rPr>
      <w:rFonts w:ascii="Myriad Pro" w:hAnsi="Myriad Pro"/>
      <w:sz w:val="18"/>
      <w:szCs w:val="18"/>
    </w:rPr>
  </w:style>
  <w:style w:type="paragraph" w:styleId="Spistreci6">
    <w:name w:val="toc 6"/>
    <w:basedOn w:val="Normalny"/>
    <w:next w:val="Normalny"/>
    <w:autoRedefine/>
    <w:uiPriority w:val="39"/>
    <w:unhideWhenUsed/>
    <w:rsid w:val="000745BD"/>
    <w:pPr>
      <w:spacing w:after="0"/>
      <w:ind w:left="1100"/>
    </w:pPr>
    <w:rPr>
      <w:rFonts w:ascii="Myriad Pro" w:hAnsi="Myriad Pro"/>
      <w:sz w:val="18"/>
      <w:szCs w:val="18"/>
    </w:rPr>
  </w:style>
  <w:style w:type="paragraph" w:styleId="Spistreci7">
    <w:name w:val="toc 7"/>
    <w:basedOn w:val="Normalny"/>
    <w:next w:val="Normalny"/>
    <w:autoRedefine/>
    <w:uiPriority w:val="39"/>
    <w:unhideWhenUsed/>
    <w:rsid w:val="000745BD"/>
    <w:pPr>
      <w:spacing w:after="0"/>
      <w:ind w:left="1320"/>
    </w:pPr>
    <w:rPr>
      <w:rFonts w:ascii="Myriad Pro" w:hAnsi="Myriad Pro"/>
      <w:sz w:val="18"/>
      <w:szCs w:val="18"/>
    </w:rPr>
  </w:style>
  <w:style w:type="paragraph" w:styleId="Spistreci8">
    <w:name w:val="toc 8"/>
    <w:basedOn w:val="Normalny"/>
    <w:next w:val="Normalny"/>
    <w:autoRedefine/>
    <w:uiPriority w:val="39"/>
    <w:unhideWhenUsed/>
    <w:rsid w:val="000745BD"/>
    <w:pPr>
      <w:spacing w:after="0"/>
      <w:ind w:left="1540"/>
    </w:pPr>
    <w:rPr>
      <w:rFonts w:ascii="Myriad Pro" w:hAnsi="Myriad Pro"/>
      <w:sz w:val="18"/>
      <w:szCs w:val="18"/>
    </w:rPr>
  </w:style>
  <w:style w:type="paragraph" w:styleId="Spistreci9">
    <w:name w:val="toc 9"/>
    <w:basedOn w:val="Normalny"/>
    <w:next w:val="Normalny"/>
    <w:autoRedefine/>
    <w:uiPriority w:val="39"/>
    <w:unhideWhenUsed/>
    <w:rsid w:val="000745BD"/>
    <w:pPr>
      <w:spacing w:after="0"/>
      <w:ind w:left="1760"/>
    </w:pPr>
    <w:rPr>
      <w:rFonts w:ascii="Myriad Pro" w:hAnsi="Myriad Pro"/>
      <w:sz w:val="18"/>
      <w:szCs w:val="18"/>
    </w:rPr>
  </w:style>
  <w:style w:type="table" w:customStyle="1" w:styleId="Tabela-Siatka8">
    <w:name w:val="Tabela - Siatka8"/>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
    <w:name w:val="Bez listy8"/>
    <w:next w:val="Bezlisty"/>
    <w:uiPriority w:val="99"/>
    <w:semiHidden/>
    <w:unhideWhenUsed/>
    <w:rsid w:val="000745BD"/>
  </w:style>
  <w:style w:type="numbering" w:customStyle="1" w:styleId="Bezlisty17">
    <w:name w:val="Bez listy17"/>
    <w:next w:val="Bezlisty"/>
    <w:uiPriority w:val="99"/>
    <w:semiHidden/>
    <w:unhideWhenUsed/>
    <w:rsid w:val="000745BD"/>
  </w:style>
  <w:style w:type="table" w:customStyle="1" w:styleId="Tabela-Siatka10">
    <w:name w:val="Tabela - Siatka10"/>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
    <w:name w:val="Bez listy116"/>
    <w:next w:val="Bezlisty"/>
    <w:uiPriority w:val="99"/>
    <w:semiHidden/>
    <w:unhideWhenUsed/>
    <w:rsid w:val="000745BD"/>
  </w:style>
  <w:style w:type="table" w:customStyle="1" w:styleId="Tabela-Siatka17">
    <w:name w:val="Tabela - Siatka17"/>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4">
    <w:name w:val="Bez listy1114"/>
    <w:next w:val="Bezlisty"/>
    <w:uiPriority w:val="99"/>
    <w:semiHidden/>
    <w:unhideWhenUsed/>
    <w:rsid w:val="000745BD"/>
  </w:style>
  <w:style w:type="table" w:customStyle="1" w:styleId="Tabela-Siatka116">
    <w:name w:val="Tabela - Siatka116"/>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0745BD"/>
  </w:style>
  <w:style w:type="table" w:customStyle="1" w:styleId="Tabela-Siatka23">
    <w:name w:val="Tabela - Siatka2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3">
    <w:name w:val="Bez listy123"/>
    <w:next w:val="Bezlisty"/>
    <w:uiPriority w:val="99"/>
    <w:semiHidden/>
    <w:unhideWhenUsed/>
    <w:rsid w:val="000745BD"/>
  </w:style>
  <w:style w:type="table" w:customStyle="1" w:styleId="Tabela-Siatka123">
    <w:name w:val="Tabela - Siatka123"/>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
    <w:name w:val="Bez listy11112"/>
    <w:next w:val="Bezlisty"/>
    <w:uiPriority w:val="99"/>
    <w:semiHidden/>
    <w:unhideWhenUsed/>
    <w:rsid w:val="000745BD"/>
  </w:style>
  <w:style w:type="table" w:customStyle="1" w:styleId="Tabela-Siatka1113">
    <w:name w:val="Tabela - Siatka1113"/>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2">
    <w:name w:val="Bez listy32"/>
    <w:next w:val="Bezlisty"/>
    <w:uiPriority w:val="99"/>
    <w:semiHidden/>
    <w:unhideWhenUsed/>
    <w:rsid w:val="000745BD"/>
  </w:style>
  <w:style w:type="table" w:customStyle="1" w:styleId="Tabela-Siatka32">
    <w:name w:val="Tabela - Siatka3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1">
    <w:name w:val="Bez listy41"/>
    <w:next w:val="Bezlisty"/>
    <w:uiPriority w:val="99"/>
    <w:semiHidden/>
    <w:unhideWhenUsed/>
    <w:rsid w:val="000745BD"/>
  </w:style>
  <w:style w:type="table" w:customStyle="1" w:styleId="Tabela-Siatka41">
    <w:name w:val="Tabela - Siatka4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1">
    <w:name w:val="Bez listy131"/>
    <w:next w:val="Bezlisty"/>
    <w:uiPriority w:val="99"/>
    <w:semiHidden/>
    <w:unhideWhenUsed/>
    <w:rsid w:val="000745BD"/>
  </w:style>
  <w:style w:type="table" w:customStyle="1" w:styleId="Tabela-Siatka131">
    <w:name w:val="Tabela - Siatka13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1">
    <w:name w:val="Bez listy1121"/>
    <w:next w:val="Bezlisty"/>
    <w:uiPriority w:val="99"/>
    <w:semiHidden/>
    <w:unhideWhenUsed/>
    <w:rsid w:val="000745BD"/>
  </w:style>
  <w:style w:type="table" w:customStyle="1" w:styleId="Tabela-Siatka1121">
    <w:name w:val="Tabela - Siatka11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1">
    <w:name w:val="Bez listy51"/>
    <w:next w:val="Bezlisty"/>
    <w:uiPriority w:val="99"/>
    <w:semiHidden/>
    <w:unhideWhenUsed/>
    <w:rsid w:val="000745BD"/>
  </w:style>
  <w:style w:type="table" w:customStyle="1" w:styleId="Tabela-Siatka51">
    <w:name w:val="Tabela - Siatka5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1">
    <w:name w:val="Bez listy141"/>
    <w:next w:val="Bezlisty"/>
    <w:uiPriority w:val="99"/>
    <w:semiHidden/>
    <w:unhideWhenUsed/>
    <w:rsid w:val="000745BD"/>
  </w:style>
  <w:style w:type="table" w:customStyle="1" w:styleId="Tabela-Siatka141">
    <w:name w:val="Tabela - Siatka14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1">
    <w:name w:val="Bez listy1131"/>
    <w:next w:val="Bezlisty"/>
    <w:uiPriority w:val="99"/>
    <w:semiHidden/>
    <w:unhideWhenUsed/>
    <w:rsid w:val="000745BD"/>
  </w:style>
  <w:style w:type="table" w:customStyle="1" w:styleId="Tabela-Siatka1131">
    <w:name w:val="Tabela - Siatka113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
    <w:name w:val="Bez listy211"/>
    <w:next w:val="Bezlisty"/>
    <w:uiPriority w:val="99"/>
    <w:semiHidden/>
    <w:unhideWhenUsed/>
    <w:rsid w:val="000745BD"/>
  </w:style>
  <w:style w:type="table" w:customStyle="1" w:styleId="Tabela-Siatka211">
    <w:name w:val="Tabela - Siatka2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1">
    <w:name w:val="Bez listy1211"/>
    <w:next w:val="Bezlisty"/>
    <w:uiPriority w:val="99"/>
    <w:semiHidden/>
    <w:unhideWhenUsed/>
    <w:rsid w:val="000745BD"/>
  </w:style>
  <w:style w:type="table" w:customStyle="1" w:styleId="Tabela-Siatka1211">
    <w:name w:val="Tabela - Siatka1211"/>
    <w:basedOn w:val="Standardowy"/>
    <w:next w:val="Tabela-Siatka"/>
    <w:uiPriority w:val="59"/>
    <w:rsid w:val="000745BD"/>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1">
    <w:name w:val="Bez listy11121"/>
    <w:next w:val="Bezlisty"/>
    <w:uiPriority w:val="99"/>
    <w:semiHidden/>
    <w:unhideWhenUsed/>
    <w:rsid w:val="000745BD"/>
  </w:style>
  <w:style w:type="table" w:customStyle="1" w:styleId="Tabela-Siatka11111">
    <w:name w:val="Tabela - Siatka11111"/>
    <w:basedOn w:val="Standardowy"/>
    <w:next w:val="Tabela-Siatka"/>
    <w:uiPriority w:val="59"/>
    <w:rsid w:val="000745BD"/>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1">
    <w:name w:val="Bez listy61"/>
    <w:next w:val="Bezlisty"/>
    <w:uiPriority w:val="99"/>
    <w:semiHidden/>
    <w:unhideWhenUsed/>
    <w:rsid w:val="000745BD"/>
  </w:style>
  <w:style w:type="numbering" w:customStyle="1" w:styleId="Bezlisty151">
    <w:name w:val="Bez listy151"/>
    <w:next w:val="Bezlisty"/>
    <w:uiPriority w:val="99"/>
    <w:semiHidden/>
    <w:unhideWhenUsed/>
    <w:rsid w:val="000745BD"/>
  </w:style>
  <w:style w:type="numbering" w:customStyle="1" w:styleId="Bezlisty1141">
    <w:name w:val="Bez listy1141"/>
    <w:next w:val="Bezlisty"/>
    <w:uiPriority w:val="99"/>
    <w:semiHidden/>
    <w:unhideWhenUsed/>
    <w:rsid w:val="000745BD"/>
  </w:style>
  <w:style w:type="table" w:customStyle="1" w:styleId="Tabela-Siatka61">
    <w:name w:val="Tabela - Siatka6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1">
    <w:name w:val="Bez listy11131"/>
    <w:next w:val="Bezlisty"/>
    <w:uiPriority w:val="99"/>
    <w:semiHidden/>
    <w:unhideWhenUsed/>
    <w:rsid w:val="000745BD"/>
  </w:style>
  <w:style w:type="table" w:customStyle="1" w:styleId="Tabela-Siatka151">
    <w:name w:val="Tabela - Siatka15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2">
    <w:name w:val="Bez listy111112"/>
    <w:next w:val="Bezlisty"/>
    <w:uiPriority w:val="99"/>
    <w:semiHidden/>
    <w:unhideWhenUsed/>
    <w:rsid w:val="000745BD"/>
  </w:style>
  <w:style w:type="table" w:customStyle="1" w:styleId="Tabela-Siatka1141">
    <w:name w:val="Tabela - Siatka114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0745BD"/>
  </w:style>
  <w:style w:type="table" w:customStyle="1" w:styleId="Tabela-Siatka221">
    <w:name w:val="Tabela - Siatka2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1">
    <w:name w:val="Bez listy1221"/>
    <w:next w:val="Bezlisty"/>
    <w:uiPriority w:val="99"/>
    <w:semiHidden/>
    <w:unhideWhenUsed/>
    <w:rsid w:val="000745BD"/>
  </w:style>
  <w:style w:type="table" w:customStyle="1" w:styleId="Tabela-Siatka1221">
    <w:name w:val="Tabela - Siatka122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1">
    <w:name w:val="Bez listy111111111"/>
    <w:next w:val="Bezlisty"/>
    <w:uiPriority w:val="99"/>
    <w:semiHidden/>
    <w:unhideWhenUsed/>
    <w:rsid w:val="000745BD"/>
  </w:style>
  <w:style w:type="table" w:customStyle="1" w:styleId="Tabela-Siatka11121">
    <w:name w:val="Tabela - Siatka1112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1">
    <w:name w:val="Bez listy311"/>
    <w:next w:val="Bezlisty"/>
    <w:uiPriority w:val="99"/>
    <w:semiHidden/>
    <w:unhideWhenUsed/>
    <w:rsid w:val="000745BD"/>
  </w:style>
  <w:style w:type="table" w:customStyle="1" w:styleId="Tabela-Siatka311">
    <w:name w:val="Tabela - Siatka3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1">
    <w:name w:val="Bez listy71"/>
    <w:next w:val="Bezlisty"/>
    <w:uiPriority w:val="99"/>
    <w:semiHidden/>
    <w:unhideWhenUsed/>
    <w:rsid w:val="000745BD"/>
  </w:style>
  <w:style w:type="table" w:customStyle="1" w:styleId="Tabela-Siatka71">
    <w:name w:val="Tabela - Siatka7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1">
    <w:name w:val="Bez listy161"/>
    <w:next w:val="Bezlisty"/>
    <w:uiPriority w:val="99"/>
    <w:semiHidden/>
    <w:unhideWhenUsed/>
    <w:rsid w:val="000745BD"/>
  </w:style>
  <w:style w:type="table" w:customStyle="1" w:styleId="Tabela-Siatka161">
    <w:name w:val="Tabela - Siatka161"/>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uiPriority w:val="99"/>
    <w:semiHidden/>
    <w:unhideWhenUsed/>
    <w:rsid w:val="000745BD"/>
  </w:style>
  <w:style w:type="table" w:customStyle="1" w:styleId="Tabela-Siatka1151">
    <w:name w:val="Tabela - Siatka115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
    <w:name w:val="Tabela - Siatka82"/>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1">
    <w:name w:val="Bez listy81"/>
    <w:next w:val="Bezlisty"/>
    <w:uiPriority w:val="99"/>
    <w:semiHidden/>
    <w:unhideWhenUsed/>
    <w:rsid w:val="000745BD"/>
  </w:style>
  <w:style w:type="character" w:customStyle="1" w:styleId="h2">
    <w:name w:val="h2"/>
    <w:basedOn w:val="Domylnaczcionkaakapitu"/>
    <w:rsid w:val="000745BD"/>
  </w:style>
  <w:style w:type="table" w:customStyle="1" w:styleId="Tabela-Siatka171">
    <w:name w:val="Tabela - Siatka171"/>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omylnaczcionkaakapitu"/>
    <w:rsid w:val="000745BD"/>
  </w:style>
  <w:style w:type="table" w:customStyle="1" w:styleId="Tabela-Siatka18">
    <w:name w:val="Tabela - Siatka18"/>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59"/>
    <w:rsid w:val="0007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0745BD"/>
    <w:rPr>
      <w:color w:val="800080" w:themeColor="followedHyperlink"/>
      <w:u w:val="single"/>
    </w:rPr>
  </w:style>
  <w:style w:type="table" w:customStyle="1" w:styleId="Tabela-Siatka20">
    <w:name w:val="Tabela - Siatka20"/>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
    <w:name w:val="Tabela - Siatka117"/>
    <w:basedOn w:val="Standardowy"/>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
    <w:name w:val="Tabela - Siatka24"/>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5">
    <w:name w:val="Tabela - Siatka25"/>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0745BD"/>
    <w:pPr>
      <w:widowControl w:val="0"/>
      <w:spacing w:after="0" w:line="240" w:lineRule="auto"/>
    </w:pPr>
    <w:rPr>
      <w:lang w:val="en-US"/>
    </w:rPr>
    <w:tblPr>
      <w:tblCellMar>
        <w:top w:w="0" w:type="dxa"/>
        <w:left w:w="0" w:type="dxa"/>
        <w:bottom w:w="0" w:type="dxa"/>
        <w:right w:w="0" w:type="dxa"/>
      </w:tblCellMar>
    </w:tblPr>
  </w:style>
  <w:style w:type="table" w:customStyle="1" w:styleId="Tabela-Siatka118">
    <w:name w:val="Tabela - Siatka118"/>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
    <w:name w:val="Tabela - Siatka33"/>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2">
    <w:name w:val="Tabela - Siatka52"/>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
    <w:name w:val="Tabela - Siatka27"/>
    <w:basedOn w:val="Standardowy"/>
    <w:next w:val="Tabela-Siatka"/>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
    <w:name w:val="Tabela - Siatka119"/>
    <w:basedOn w:val="Standardowy"/>
    <w:uiPriority w:val="59"/>
    <w:rsid w:val="000745BD"/>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
    <w:name w:val="Tabela - Siatka28"/>
    <w:basedOn w:val="Standardowy"/>
    <w:next w:val="Tabela-Siatka"/>
    <w:uiPriority w:val="59"/>
    <w:rsid w:val="000745BD"/>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
    <w:name w:val="Tabela - Siatka29"/>
    <w:basedOn w:val="Standardowy"/>
    <w:next w:val="Tabela-Siatka"/>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
    <w:name w:val="Tabela - Siatka11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
    <w:name w:val="Tabela - Siatka30"/>
    <w:basedOn w:val="Standardowy"/>
    <w:next w:val="Tabela-Siatka"/>
    <w:uiPriority w:val="59"/>
    <w:rsid w:val="000745BD"/>
    <w:pPr>
      <w:spacing w:after="0" w:line="240" w:lineRule="auto"/>
    </w:pPr>
    <w:rPr>
      <w:rFonts w:ascii="Calibri" w:eastAsia="Times New Roman" w:hAnsi="Calibri" w:cs="Times New Roman"/>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0">
    <w:name w:val="Tabela - Siatka111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
    <w:name w:val="Tabela - Siatka101"/>
    <w:basedOn w:val="Standardowy"/>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
    <w:name w:val="Tabela - Siatka34"/>
    <w:basedOn w:val="Standardowy"/>
    <w:next w:val="Tabela-Siatka"/>
    <w:uiPriority w:val="59"/>
    <w:rsid w:val="000745BD"/>
    <w:pPr>
      <w:spacing w:after="0" w:line="240" w:lineRule="auto"/>
    </w:pPr>
    <w:rPr>
      <w:rFonts w:ascii="Calibri" w:eastAsia="Times New Roman" w:hAnsi="Calibri" w:cs="Times New Roman"/>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5">
    <w:name w:val="Tabela - Siatka35"/>
    <w:basedOn w:val="Standardowy"/>
    <w:next w:val="Tabela-Siatka"/>
    <w:uiPriority w:val="59"/>
    <w:rsid w:val="000745B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0">
    <w:name w:val="Tabela - Siatka120"/>
    <w:basedOn w:val="Standardowy"/>
    <w:uiPriority w:val="59"/>
    <w:rsid w:val="000745BD"/>
    <w:pPr>
      <w:spacing w:after="0" w:line="240" w:lineRule="auto"/>
    </w:pPr>
    <w:rPr>
      <w:rFonts w:ascii="Calibri" w:eastAsia="Times New Roman" w:hAnsi="Calibri"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Wyrnienieintensywne">
    <w:name w:val="Intense Emphasis"/>
    <w:basedOn w:val="Domylnaczcionkaakapitu"/>
    <w:uiPriority w:val="21"/>
    <w:qFormat/>
    <w:rsid w:val="000745BD"/>
    <w:rPr>
      <w:b/>
      <w:bCs/>
      <w:i/>
      <w:iCs/>
      <w:color w:val="4F81BD" w:themeColor="accent1"/>
    </w:rPr>
  </w:style>
  <w:style w:type="paragraph" w:customStyle="1" w:styleId="TableParagraph">
    <w:name w:val="Table Paragraph"/>
    <w:basedOn w:val="Normalny"/>
    <w:uiPriority w:val="1"/>
    <w:qFormat/>
    <w:rsid w:val="000745BD"/>
    <w:pPr>
      <w:widowControl w:val="0"/>
      <w:spacing w:after="0" w:line="240" w:lineRule="auto"/>
    </w:pPr>
    <w:rPr>
      <w:lang w:val="en-US"/>
    </w:rPr>
  </w:style>
  <w:style w:type="table" w:customStyle="1" w:styleId="Tabela-Siatka36">
    <w:name w:val="Tabela - Siatka36"/>
    <w:basedOn w:val="Standardowy"/>
    <w:next w:val="Tabela-Siatka"/>
    <w:uiPriority w:val="59"/>
    <w:rsid w:val="000745BD"/>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0745BD"/>
    <w:pPr>
      <w:spacing w:after="0" w:line="240" w:lineRule="auto"/>
    </w:pPr>
    <w:rPr>
      <w:rFonts w:ascii="Myriad Pro" w:hAnsi="Myriad Pro"/>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0859283">
      <w:bodyDiv w:val="1"/>
      <w:marLeft w:val="0"/>
      <w:marRight w:val="0"/>
      <w:marTop w:val="0"/>
      <w:marBottom w:val="0"/>
      <w:divBdr>
        <w:top w:val="none" w:sz="0" w:space="0" w:color="auto"/>
        <w:left w:val="none" w:sz="0" w:space="0" w:color="auto"/>
        <w:bottom w:val="none" w:sz="0" w:space="0" w:color="auto"/>
        <w:right w:val="none" w:sz="0" w:space="0" w:color="auto"/>
      </w:divBdr>
    </w:div>
    <w:div w:id="1889026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5.xml"/><Relationship Id="rId18" Type="http://schemas.openxmlformats.org/officeDocument/2006/relationships/header" Target="header10.xml"/><Relationship Id="rId26" Type="http://schemas.openxmlformats.org/officeDocument/2006/relationships/header" Target="header18.xml"/><Relationship Id="rId39" Type="http://schemas.openxmlformats.org/officeDocument/2006/relationships/header" Target="header30.xml"/><Relationship Id="rId21" Type="http://schemas.openxmlformats.org/officeDocument/2006/relationships/header" Target="header13.xml"/><Relationship Id="rId34" Type="http://schemas.openxmlformats.org/officeDocument/2006/relationships/footer" Target="footer1.xml"/><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8.xml"/><Relationship Id="rId20" Type="http://schemas.openxmlformats.org/officeDocument/2006/relationships/header" Target="header12.xml"/><Relationship Id="rId29" Type="http://schemas.openxmlformats.org/officeDocument/2006/relationships/header" Target="header21.xml"/><Relationship Id="rId41" Type="http://schemas.openxmlformats.org/officeDocument/2006/relationships/header" Target="header3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24" Type="http://schemas.openxmlformats.org/officeDocument/2006/relationships/header" Target="header16.xml"/><Relationship Id="rId32" Type="http://schemas.openxmlformats.org/officeDocument/2006/relationships/header" Target="header24.xml"/><Relationship Id="rId37" Type="http://schemas.openxmlformats.org/officeDocument/2006/relationships/header" Target="header28.xml"/><Relationship Id="rId40" Type="http://schemas.openxmlformats.org/officeDocument/2006/relationships/header" Target="header31.xml"/><Relationship Id="rId5" Type="http://schemas.openxmlformats.org/officeDocument/2006/relationships/settings" Target="settings.xml"/><Relationship Id="rId15" Type="http://schemas.openxmlformats.org/officeDocument/2006/relationships/header" Target="header7.xml"/><Relationship Id="rId23" Type="http://schemas.openxmlformats.org/officeDocument/2006/relationships/header" Target="header15.xml"/><Relationship Id="rId28" Type="http://schemas.openxmlformats.org/officeDocument/2006/relationships/header" Target="header20.xml"/><Relationship Id="rId36" Type="http://schemas.openxmlformats.org/officeDocument/2006/relationships/header" Target="header27.xml"/><Relationship Id="rId10" Type="http://schemas.openxmlformats.org/officeDocument/2006/relationships/header" Target="header2.xml"/><Relationship Id="rId19" Type="http://schemas.openxmlformats.org/officeDocument/2006/relationships/header" Target="header11.xml"/><Relationship Id="rId31" Type="http://schemas.openxmlformats.org/officeDocument/2006/relationships/header" Target="header23.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6.xml"/><Relationship Id="rId22" Type="http://schemas.openxmlformats.org/officeDocument/2006/relationships/header" Target="header14.xml"/><Relationship Id="rId27" Type="http://schemas.openxmlformats.org/officeDocument/2006/relationships/header" Target="header19.xml"/><Relationship Id="rId30" Type="http://schemas.openxmlformats.org/officeDocument/2006/relationships/header" Target="header22.xml"/><Relationship Id="rId35" Type="http://schemas.openxmlformats.org/officeDocument/2006/relationships/header" Target="header26.xml"/><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header" Target="header9.xml"/><Relationship Id="rId25" Type="http://schemas.openxmlformats.org/officeDocument/2006/relationships/header" Target="header17.xml"/><Relationship Id="rId33" Type="http://schemas.openxmlformats.org/officeDocument/2006/relationships/header" Target="header25.xml"/><Relationship Id="rId38" Type="http://schemas.openxmlformats.org/officeDocument/2006/relationships/header" Target="header29.xml"/></Relationships>
</file>

<file path=word/_rels/footnotes.xml.rels><?xml version="1.0" encoding="UTF-8" standalone="yes"?>
<Relationships xmlns="http://schemas.openxmlformats.org/package/2006/relationships"><Relationship Id="rId1" Type="http://schemas.openxmlformats.org/officeDocument/2006/relationships/hyperlink" Target="http://ec.europa.eu/budget/inforeuro/index.cfm?fuseaction=home&amp;Language=en)%20"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87213EF2-AD23-414F-9091-B23EF03F5C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91069</Words>
  <Characters>546419</Characters>
  <Application>Microsoft Office Word</Application>
  <DocSecurity>0</DocSecurity>
  <Lines>4553</Lines>
  <Paragraphs>1272</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636216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puzdelewicz</dc:creator>
  <cp:lastModifiedBy>UMWZP</cp:lastModifiedBy>
  <cp:revision>2</cp:revision>
  <cp:lastPrinted>2016-11-08T08:20:00Z</cp:lastPrinted>
  <dcterms:created xsi:type="dcterms:W3CDTF">2017-07-19T13:04:00Z</dcterms:created>
  <dcterms:modified xsi:type="dcterms:W3CDTF">2017-07-19T13:04:00Z</dcterms:modified>
</cp:coreProperties>
</file>