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31" w:rsidRPr="00B62231" w:rsidRDefault="00B62231" w:rsidP="00B62231">
      <w:pPr>
        <w:jc w:val="right"/>
        <w:rPr>
          <w:sz w:val="20"/>
        </w:rPr>
      </w:pPr>
    </w:p>
    <w:p w:rsidR="005E46E5" w:rsidRPr="005E46E5" w:rsidRDefault="005E46E5" w:rsidP="005E46E5">
      <w:pPr>
        <w:jc w:val="right"/>
        <w:rPr>
          <w:rFonts w:ascii="Times" w:hAnsi="Times"/>
          <w:sz w:val="20"/>
        </w:rPr>
      </w:pPr>
      <w:bookmarkStart w:id="0" w:name="_GoBack"/>
      <w:bookmarkEnd w:id="0"/>
      <w:r w:rsidRPr="005E46E5">
        <w:rPr>
          <w:rFonts w:ascii="Times" w:hAnsi="Times"/>
          <w:sz w:val="20"/>
        </w:rPr>
        <w:t xml:space="preserve">Załącznik </w:t>
      </w:r>
    </w:p>
    <w:p w:rsidR="005E46E5" w:rsidRPr="005E46E5" w:rsidRDefault="005E46E5" w:rsidP="005E46E5">
      <w:pPr>
        <w:jc w:val="right"/>
        <w:rPr>
          <w:rFonts w:ascii="Times" w:hAnsi="Times"/>
          <w:sz w:val="20"/>
        </w:rPr>
      </w:pPr>
      <w:r w:rsidRPr="005E46E5">
        <w:rPr>
          <w:rFonts w:ascii="Times" w:hAnsi="Times"/>
          <w:sz w:val="20"/>
        </w:rPr>
        <w:t xml:space="preserve">do uchwały nr </w:t>
      </w:r>
      <w:r w:rsidR="00BB1027">
        <w:rPr>
          <w:rFonts w:ascii="Times" w:hAnsi="Times"/>
          <w:sz w:val="20"/>
        </w:rPr>
        <w:t>1739</w:t>
      </w:r>
      <w:r w:rsidRPr="005E46E5">
        <w:rPr>
          <w:rFonts w:ascii="Times" w:hAnsi="Times"/>
          <w:sz w:val="20"/>
        </w:rPr>
        <w:t>/20</w:t>
      </w:r>
    </w:p>
    <w:p w:rsidR="005E46E5" w:rsidRPr="005E46E5" w:rsidRDefault="005E46E5" w:rsidP="005E46E5">
      <w:pPr>
        <w:jc w:val="right"/>
        <w:rPr>
          <w:rFonts w:ascii="Times" w:hAnsi="Times"/>
          <w:sz w:val="20"/>
        </w:rPr>
      </w:pPr>
      <w:r w:rsidRPr="005E46E5">
        <w:rPr>
          <w:rFonts w:ascii="Times" w:hAnsi="Times"/>
          <w:sz w:val="20"/>
        </w:rPr>
        <w:t>Zarządu Województwa Zachodniopomorskiego</w:t>
      </w:r>
    </w:p>
    <w:p w:rsidR="005E46E5" w:rsidRPr="005E46E5" w:rsidRDefault="005E46E5" w:rsidP="005E46E5">
      <w:pPr>
        <w:jc w:val="right"/>
        <w:rPr>
          <w:rFonts w:ascii="Times" w:hAnsi="Times"/>
          <w:sz w:val="20"/>
        </w:rPr>
      </w:pPr>
      <w:r w:rsidRPr="005E46E5">
        <w:rPr>
          <w:rFonts w:ascii="Times" w:hAnsi="Times"/>
          <w:sz w:val="20"/>
        </w:rPr>
        <w:t xml:space="preserve">z dnia </w:t>
      </w:r>
      <w:r w:rsidR="00BB1027">
        <w:rPr>
          <w:rFonts w:ascii="Times" w:hAnsi="Times"/>
          <w:sz w:val="20"/>
        </w:rPr>
        <w:t xml:space="preserve">23 grudnia </w:t>
      </w:r>
      <w:r w:rsidRPr="005E46E5">
        <w:rPr>
          <w:rFonts w:ascii="Times" w:hAnsi="Times"/>
          <w:sz w:val="20"/>
        </w:rPr>
        <w:t xml:space="preserve">2020 r. </w:t>
      </w:r>
    </w:p>
    <w:p w:rsidR="005E46E5" w:rsidRPr="005E46E5" w:rsidRDefault="005E46E5" w:rsidP="005E46E5">
      <w:pPr>
        <w:pStyle w:val="Nagwek6"/>
        <w:rPr>
          <w:rFonts w:ascii="Times" w:hAnsi="Times" w:cs="Arial"/>
          <w:szCs w:val="24"/>
        </w:rPr>
      </w:pPr>
    </w:p>
    <w:p w:rsidR="005E46E5" w:rsidRPr="005E46E5" w:rsidRDefault="005E46E5" w:rsidP="005E46E5">
      <w:pPr>
        <w:rPr>
          <w:rFonts w:ascii="Times" w:hAnsi="Times"/>
          <w:color w:val="FF0000"/>
          <w:szCs w:val="24"/>
        </w:rPr>
      </w:pPr>
    </w:p>
    <w:p w:rsidR="005E46E5" w:rsidRPr="005E46E5" w:rsidRDefault="005E46E5" w:rsidP="005E46E5">
      <w:pPr>
        <w:pStyle w:val="Nagwek6"/>
        <w:jc w:val="center"/>
        <w:rPr>
          <w:rFonts w:ascii="Times" w:hAnsi="Times" w:cs="Arial"/>
          <w:b/>
          <w:i w:val="0"/>
          <w:szCs w:val="24"/>
        </w:rPr>
      </w:pPr>
      <w:r w:rsidRPr="005E46E5">
        <w:rPr>
          <w:rFonts w:ascii="Times" w:hAnsi="Times" w:cs="Arial"/>
          <w:b/>
          <w:i w:val="0"/>
          <w:szCs w:val="24"/>
        </w:rPr>
        <w:t>STANOWISKO</w:t>
      </w:r>
    </w:p>
    <w:p w:rsidR="005E46E5" w:rsidRPr="005E46E5" w:rsidRDefault="005E46E5" w:rsidP="005E46E5">
      <w:pPr>
        <w:rPr>
          <w:rFonts w:ascii="Times" w:hAnsi="Times"/>
          <w:color w:val="FF0000"/>
          <w:szCs w:val="24"/>
        </w:rPr>
      </w:pPr>
    </w:p>
    <w:p w:rsidR="005E46E5" w:rsidRPr="005E46E5" w:rsidRDefault="005E46E5" w:rsidP="005E46E5">
      <w:pPr>
        <w:jc w:val="both"/>
        <w:rPr>
          <w:rFonts w:ascii="Times" w:eastAsia="Verdana,BoldItalic" w:hAnsi="Times"/>
          <w:b/>
          <w:szCs w:val="24"/>
        </w:rPr>
      </w:pPr>
      <w:r w:rsidRPr="005E46E5">
        <w:rPr>
          <w:rFonts w:ascii="Times" w:hAnsi="Times"/>
          <w:b/>
          <w:szCs w:val="24"/>
        </w:rPr>
        <w:t xml:space="preserve">w sprawie </w:t>
      </w:r>
      <w:r w:rsidRPr="005E46E5">
        <w:rPr>
          <w:rFonts w:ascii="Times" w:hAnsi="Times"/>
          <w:b/>
          <w:snapToGrid w:val="0"/>
          <w:szCs w:val="24"/>
        </w:rPr>
        <w:t>rozpatrzenia petycji z dnia 27 października 2020 r. doty</w:t>
      </w:r>
      <w:r w:rsidR="004169FA">
        <w:rPr>
          <w:rFonts w:ascii="Times" w:hAnsi="Times"/>
          <w:b/>
          <w:snapToGrid w:val="0"/>
          <w:szCs w:val="24"/>
        </w:rPr>
        <w:t>czącej budowy ścieżki rowerowej</w:t>
      </w:r>
      <w:r w:rsidRPr="005E46E5">
        <w:rPr>
          <w:rFonts w:ascii="Times" w:hAnsi="Times"/>
          <w:b/>
          <w:snapToGrid w:val="0"/>
          <w:szCs w:val="24"/>
        </w:rPr>
        <w:t xml:space="preserve"> </w:t>
      </w:r>
      <w:r>
        <w:rPr>
          <w:rFonts w:ascii="Times" w:hAnsi="Times"/>
          <w:b/>
          <w:snapToGrid w:val="0"/>
          <w:szCs w:val="24"/>
        </w:rPr>
        <w:t xml:space="preserve">w ciągu drogi wojewódzkiej nr </w:t>
      </w:r>
      <w:r w:rsidRPr="005E46E5">
        <w:rPr>
          <w:rFonts w:ascii="Times" w:hAnsi="Times"/>
          <w:b/>
          <w:snapToGrid w:val="0"/>
          <w:szCs w:val="24"/>
        </w:rPr>
        <w:t>203, pomiędzy Darłowem a Postominem (granicą województwa zachodniopomorskiego).</w:t>
      </w:r>
    </w:p>
    <w:p w:rsidR="005E46E5" w:rsidRPr="005E46E5" w:rsidRDefault="005E46E5" w:rsidP="005E46E5">
      <w:pPr>
        <w:jc w:val="both"/>
        <w:rPr>
          <w:rFonts w:ascii="Times" w:eastAsia="Verdana,BoldItalic" w:hAnsi="Times"/>
          <w:b/>
          <w:color w:val="FF0000"/>
          <w:szCs w:val="24"/>
        </w:rPr>
      </w:pPr>
    </w:p>
    <w:p w:rsidR="005E46E5" w:rsidRPr="005E46E5" w:rsidRDefault="005E46E5" w:rsidP="005E46E5">
      <w:pPr>
        <w:jc w:val="both"/>
        <w:rPr>
          <w:rFonts w:ascii="Times" w:hAnsi="Times"/>
          <w:bCs/>
          <w:color w:val="FF0000"/>
          <w:szCs w:val="24"/>
        </w:rPr>
      </w:pPr>
    </w:p>
    <w:p w:rsidR="005E46E5" w:rsidRPr="005E46E5" w:rsidRDefault="005E46E5" w:rsidP="005E46E5">
      <w:pPr>
        <w:ind w:firstLine="708"/>
        <w:jc w:val="both"/>
        <w:rPr>
          <w:rFonts w:ascii="Times" w:hAnsi="Times"/>
          <w:snapToGrid w:val="0"/>
          <w:szCs w:val="24"/>
        </w:rPr>
      </w:pPr>
      <w:r w:rsidRPr="005E46E5">
        <w:rPr>
          <w:rFonts w:ascii="Times" w:hAnsi="Times"/>
          <w:bCs/>
          <w:szCs w:val="24"/>
        </w:rPr>
        <w:t xml:space="preserve">W dniu 27 października 2020 roku do Urzędu Marszałkowskiego Województwa Zachodniopomorskiego wpłynęła petycja </w:t>
      </w:r>
      <w:r w:rsidRPr="005E46E5">
        <w:rPr>
          <w:rFonts w:ascii="Times" w:hAnsi="Times"/>
          <w:snapToGrid w:val="0"/>
          <w:szCs w:val="24"/>
        </w:rPr>
        <w:t xml:space="preserve">w sprawie budowy ścieżki rowerowej w ciągu drogi wojewódzkiej nr 203, pomiędzy Darłowem a Postominem (granicą województwa zachodniopomorskiego). </w:t>
      </w:r>
    </w:p>
    <w:p w:rsidR="005E46E5" w:rsidRPr="005E46E5" w:rsidRDefault="005E46E5" w:rsidP="005E46E5">
      <w:pPr>
        <w:jc w:val="both"/>
        <w:rPr>
          <w:rFonts w:ascii="Times" w:eastAsia="Verdana,BoldItalic" w:hAnsi="Times"/>
          <w:color w:val="FF0000"/>
          <w:szCs w:val="24"/>
        </w:rPr>
      </w:pPr>
    </w:p>
    <w:p w:rsidR="005E46E5" w:rsidRPr="005E46E5" w:rsidRDefault="005E46E5" w:rsidP="005E46E5">
      <w:pPr>
        <w:jc w:val="both"/>
        <w:rPr>
          <w:rFonts w:ascii="Times" w:hAnsi="Times"/>
          <w:snapToGrid w:val="0"/>
          <w:szCs w:val="24"/>
        </w:rPr>
      </w:pPr>
      <w:r w:rsidRPr="005E46E5">
        <w:rPr>
          <w:rFonts w:ascii="Times" w:hAnsi="Times"/>
          <w:bCs/>
          <w:szCs w:val="24"/>
        </w:rPr>
        <w:t xml:space="preserve">W odpowiedzi na wyżej wymienioną petycję </w:t>
      </w:r>
      <w:r w:rsidRPr="005E46E5">
        <w:rPr>
          <w:rFonts w:ascii="Times" w:hAnsi="Times"/>
          <w:snapToGrid w:val="0"/>
          <w:szCs w:val="24"/>
        </w:rPr>
        <w:t>uprzejmie informuje się, co następuje.</w:t>
      </w:r>
    </w:p>
    <w:p w:rsidR="005E46E5" w:rsidRPr="005E46E5" w:rsidRDefault="005E46E5" w:rsidP="005E46E5">
      <w:pPr>
        <w:jc w:val="both"/>
        <w:rPr>
          <w:rFonts w:ascii="Times" w:hAnsi="Times"/>
          <w:snapToGrid w:val="0"/>
          <w:szCs w:val="24"/>
        </w:rPr>
      </w:pPr>
    </w:p>
    <w:p w:rsidR="005E46E5" w:rsidRPr="005E46E5" w:rsidRDefault="005E46E5" w:rsidP="005E46E5">
      <w:pPr>
        <w:ind w:firstLine="708"/>
        <w:jc w:val="both"/>
        <w:rPr>
          <w:rFonts w:ascii="Times" w:hAnsi="Times"/>
          <w:szCs w:val="24"/>
        </w:rPr>
      </w:pPr>
      <w:r w:rsidRPr="005E46E5">
        <w:rPr>
          <w:rFonts w:ascii="Times" w:hAnsi="Times"/>
          <w:szCs w:val="24"/>
        </w:rPr>
        <w:t xml:space="preserve">Województwo Zachodniopomorskie określiło priorytety w zakresie realizacji turystycznych tras rowerowych zgodnie z Koncepcją sieci tras rowerowych Pomorza Zachodniego. Inwestycje te służą budowaniu dłuższych ciągów tras rowerowych służących do uprawiania turystyki rowerowej. </w:t>
      </w:r>
      <w:r w:rsidR="004169FA">
        <w:rPr>
          <w:rFonts w:ascii="Times" w:hAnsi="Times"/>
          <w:szCs w:val="24"/>
        </w:rPr>
        <w:br/>
        <w:t>Na</w:t>
      </w:r>
      <w:r w:rsidRPr="005E46E5">
        <w:rPr>
          <w:rFonts w:ascii="Times" w:hAnsi="Times"/>
          <w:szCs w:val="24"/>
        </w:rPr>
        <w:t xml:space="preserve"> obecnym etapie Województwo realizuje cztery</w:t>
      </w:r>
      <w:r w:rsidR="004169FA">
        <w:rPr>
          <w:rFonts w:ascii="Times" w:hAnsi="Times"/>
          <w:szCs w:val="24"/>
        </w:rPr>
        <w:t xml:space="preserve"> główne</w:t>
      </w:r>
      <w:r w:rsidRPr="005E46E5">
        <w:rPr>
          <w:rFonts w:ascii="Times" w:hAnsi="Times"/>
          <w:szCs w:val="24"/>
        </w:rPr>
        <w:t xml:space="preserve"> tras</w:t>
      </w:r>
      <w:r w:rsidR="004169FA">
        <w:rPr>
          <w:rFonts w:ascii="Times" w:hAnsi="Times"/>
          <w:szCs w:val="24"/>
        </w:rPr>
        <w:t>y rowerowe</w:t>
      </w:r>
      <w:r w:rsidRPr="005E46E5">
        <w:rPr>
          <w:rFonts w:ascii="Times" w:hAnsi="Times"/>
          <w:szCs w:val="24"/>
        </w:rPr>
        <w:t xml:space="preserve">, tj. </w:t>
      </w:r>
      <w:proofErr w:type="spellStart"/>
      <w:r w:rsidRPr="005E46E5">
        <w:rPr>
          <w:rFonts w:ascii="Times" w:hAnsi="Times"/>
          <w:szCs w:val="24"/>
        </w:rPr>
        <w:t>Velo</w:t>
      </w:r>
      <w:proofErr w:type="spellEnd"/>
      <w:r w:rsidRPr="005E46E5">
        <w:rPr>
          <w:rFonts w:ascii="Times" w:hAnsi="Times"/>
          <w:szCs w:val="24"/>
        </w:rPr>
        <w:t xml:space="preserve"> </w:t>
      </w:r>
      <w:proofErr w:type="spellStart"/>
      <w:r w:rsidRPr="005E46E5">
        <w:rPr>
          <w:rFonts w:ascii="Times" w:hAnsi="Times"/>
          <w:szCs w:val="24"/>
        </w:rPr>
        <w:t>Bal</w:t>
      </w:r>
      <w:r w:rsidR="004169FA">
        <w:rPr>
          <w:rFonts w:ascii="Times" w:hAnsi="Times"/>
          <w:szCs w:val="24"/>
        </w:rPr>
        <w:t>tica</w:t>
      </w:r>
      <w:proofErr w:type="spellEnd"/>
      <w:r w:rsidR="004169FA">
        <w:rPr>
          <w:rFonts w:ascii="Times" w:hAnsi="Times"/>
          <w:szCs w:val="24"/>
        </w:rPr>
        <w:t>, Trasa Pojezierzy Zachodnich, Trasa</w:t>
      </w:r>
      <w:r w:rsidRPr="005E46E5">
        <w:rPr>
          <w:rFonts w:ascii="Times" w:hAnsi="Times"/>
          <w:szCs w:val="24"/>
        </w:rPr>
        <w:t xml:space="preserve"> </w:t>
      </w:r>
      <w:proofErr w:type="spellStart"/>
      <w:r w:rsidRPr="005E46E5">
        <w:rPr>
          <w:rFonts w:ascii="Times" w:hAnsi="Times"/>
          <w:szCs w:val="24"/>
        </w:rPr>
        <w:t>Blue</w:t>
      </w:r>
      <w:proofErr w:type="spellEnd"/>
      <w:r w:rsidRPr="005E46E5">
        <w:rPr>
          <w:rFonts w:ascii="Times" w:hAnsi="Times"/>
          <w:szCs w:val="24"/>
        </w:rPr>
        <w:t xml:space="preserve"> </w:t>
      </w:r>
      <w:proofErr w:type="spellStart"/>
      <w:r w:rsidRPr="005E46E5">
        <w:rPr>
          <w:rFonts w:ascii="Times" w:hAnsi="Times"/>
          <w:szCs w:val="24"/>
        </w:rPr>
        <w:t>Velo</w:t>
      </w:r>
      <w:proofErr w:type="spellEnd"/>
      <w:r w:rsidR="004169FA">
        <w:rPr>
          <w:rFonts w:ascii="Times" w:hAnsi="Times"/>
          <w:szCs w:val="24"/>
        </w:rPr>
        <w:t xml:space="preserve"> oraz Stary Kolejowy Szlak</w:t>
      </w:r>
      <w:r w:rsidRPr="005E46E5">
        <w:rPr>
          <w:rFonts w:ascii="Times" w:hAnsi="Times"/>
          <w:szCs w:val="24"/>
        </w:rPr>
        <w:t xml:space="preserve"> o łącznej długości ok. 1100 km. Przebiegi tras rowerowych zostały ustalone zarówno w oparciu o istniejącą infrastrukturę, jak i przy założeniu budowy nowych odcinków. Ich realizacja odbywa się przy ograniczonych środkach finansowych.</w:t>
      </w:r>
    </w:p>
    <w:p w:rsidR="005E46E5" w:rsidRPr="005E46E5" w:rsidRDefault="005E46E5" w:rsidP="005E46E5">
      <w:pPr>
        <w:ind w:firstLine="708"/>
        <w:jc w:val="both"/>
        <w:rPr>
          <w:rFonts w:ascii="Times" w:hAnsi="Times"/>
          <w:color w:val="FF0000"/>
          <w:szCs w:val="24"/>
        </w:rPr>
      </w:pPr>
    </w:p>
    <w:p w:rsidR="005E46E5" w:rsidRPr="005E46E5" w:rsidRDefault="005E46E5" w:rsidP="005E46E5">
      <w:pPr>
        <w:ind w:firstLine="708"/>
        <w:jc w:val="both"/>
        <w:rPr>
          <w:rFonts w:ascii="Times" w:hAnsi="Times"/>
          <w:snapToGrid w:val="0"/>
          <w:szCs w:val="24"/>
        </w:rPr>
      </w:pPr>
      <w:r w:rsidRPr="005E46E5">
        <w:rPr>
          <w:rFonts w:ascii="Times" w:hAnsi="Times"/>
          <w:snapToGrid w:val="0"/>
          <w:szCs w:val="24"/>
        </w:rPr>
        <w:t>Po analizie przebiegu drogi wojewódzkiej nr 203 w terenie, z uwzględnieniem jego ukształtowania oraz szerokości pasa drogowego zauważyć należy, że przedmiotowa inwestycja byłaby bardzo kosztowna. Odcinek, o który wnioskują autorzy petycji ma około 22 km d</w:t>
      </w:r>
      <w:r w:rsidR="004169FA">
        <w:rPr>
          <w:rFonts w:ascii="Times" w:hAnsi="Times"/>
          <w:snapToGrid w:val="0"/>
          <w:szCs w:val="24"/>
        </w:rPr>
        <w:t>ługości, pas drogowy jest wąski</w:t>
      </w:r>
      <w:r w:rsidRPr="005E46E5">
        <w:rPr>
          <w:rFonts w:ascii="Times" w:hAnsi="Times"/>
          <w:snapToGrid w:val="0"/>
          <w:szCs w:val="24"/>
        </w:rPr>
        <w:t xml:space="preserve"> i wymagane byłyby wykupy nieruchomości gruntowych od prywatnych właścicieli. Koszt realizacji inwestycji szacunkowo określa się na ok. 25mln zł, przy czym do kwoty </w:t>
      </w:r>
      <w:r w:rsidRPr="005E46E5">
        <w:rPr>
          <w:rFonts w:ascii="Times" w:hAnsi="Times"/>
          <w:snapToGrid w:val="0"/>
          <w:szCs w:val="24"/>
        </w:rPr>
        <w:lastRenderedPageBreak/>
        <w:t>tej należałoby doliczyć jeszcze koszty związane z wykupem gruntów.</w:t>
      </w:r>
    </w:p>
    <w:p w:rsidR="005E46E5" w:rsidRPr="005E46E5" w:rsidRDefault="005E46E5" w:rsidP="005E46E5">
      <w:pPr>
        <w:ind w:firstLine="708"/>
        <w:jc w:val="both"/>
        <w:rPr>
          <w:rFonts w:ascii="Times" w:hAnsi="Times"/>
          <w:snapToGrid w:val="0"/>
          <w:szCs w:val="24"/>
        </w:rPr>
      </w:pPr>
    </w:p>
    <w:p w:rsidR="005E46E5" w:rsidRPr="005E46E5" w:rsidRDefault="005E46E5" w:rsidP="005E46E5">
      <w:pPr>
        <w:ind w:firstLine="708"/>
        <w:jc w:val="both"/>
        <w:rPr>
          <w:rFonts w:ascii="Times" w:hAnsi="Times"/>
          <w:snapToGrid w:val="0"/>
          <w:szCs w:val="24"/>
        </w:rPr>
      </w:pPr>
      <w:r w:rsidRPr="005E46E5">
        <w:rPr>
          <w:rFonts w:ascii="Times" w:hAnsi="Times"/>
          <w:snapToGrid w:val="0"/>
          <w:szCs w:val="24"/>
        </w:rPr>
        <w:t xml:space="preserve">Ponadto trasa rowerowa na odcinku drogi wojewódzkiej nr 203 realizowana w województwie pomorskim, nie jest doprowadzona tą drogą do samej granicy województwa zachodniopomorskiego, tylko została wcześniej skierowana na nasyp kolejowy, który połączy się z realizowanym przez Województwo Zachodniopomorskie szlakiem rowerowym </w:t>
      </w:r>
      <w:proofErr w:type="spellStart"/>
      <w:r w:rsidRPr="005E46E5">
        <w:rPr>
          <w:rFonts w:ascii="Times" w:hAnsi="Times"/>
          <w:snapToGrid w:val="0"/>
          <w:szCs w:val="24"/>
        </w:rPr>
        <w:t>Velo</w:t>
      </w:r>
      <w:proofErr w:type="spellEnd"/>
      <w:r w:rsidRPr="005E46E5">
        <w:rPr>
          <w:rFonts w:ascii="Times" w:hAnsi="Times"/>
          <w:snapToGrid w:val="0"/>
          <w:szCs w:val="24"/>
        </w:rPr>
        <w:t xml:space="preserve"> </w:t>
      </w:r>
      <w:proofErr w:type="spellStart"/>
      <w:r w:rsidRPr="005E46E5">
        <w:rPr>
          <w:rFonts w:ascii="Times" w:hAnsi="Times"/>
          <w:snapToGrid w:val="0"/>
          <w:szCs w:val="24"/>
        </w:rPr>
        <w:t>Baltica</w:t>
      </w:r>
      <w:proofErr w:type="spellEnd"/>
      <w:r w:rsidRPr="005E46E5">
        <w:rPr>
          <w:rFonts w:ascii="Times" w:hAnsi="Times"/>
          <w:snapToGrid w:val="0"/>
          <w:szCs w:val="24"/>
        </w:rPr>
        <w:t xml:space="preserve">, stanowiącym część europejskiej trasy rowerowej Euro </w:t>
      </w:r>
      <w:proofErr w:type="spellStart"/>
      <w:r w:rsidRPr="005E46E5">
        <w:rPr>
          <w:rFonts w:ascii="Times" w:hAnsi="Times"/>
          <w:snapToGrid w:val="0"/>
          <w:szCs w:val="24"/>
        </w:rPr>
        <w:t>Velo</w:t>
      </w:r>
      <w:proofErr w:type="spellEnd"/>
      <w:r w:rsidRPr="005E46E5">
        <w:rPr>
          <w:rFonts w:ascii="Times" w:hAnsi="Times"/>
          <w:snapToGrid w:val="0"/>
          <w:szCs w:val="24"/>
        </w:rPr>
        <w:t xml:space="preserve"> 10. Realizacja przedmiotowego zadania wymagałaby więc również podjęcia działań ze strony województwa pomorskiego.</w:t>
      </w:r>
    </w:p>
    <w:p w:rsidR="005E46E5" w:rsidRPr="005E46E5" w:rsidRDefault="005E46E5" w:rsidP="005E46E5">
      <w:pPr>
        <w:ind w:firstLine="708"/>
        <w:jc w:val="both"/>
        <w:rPr>
          <w:rFonts w:ascii="Times" w:hAnsi="Times"/>
          <w:snapToGrid w:val="0"/>
          <w:szCs w:val="24"/>
        </w:rPr>
      </w:pPr>
    </w:p>
    <w:p w:rsidR="005E46E5" w:rsidRPr="005E46E5" w:rsidRDefault="005E46E5" w:rsidP="005E46E5">
      <w:pPr>
        <w:ind w:firstLine="708"/>
        <w:jc w:val="both"/>
        <w:rPr>
          <w:rFonts w:ascii="Times" w:hAnsi="Times"/>
          <w:szCs w:val="24"/>
        </w:rPr>
      </w:pPr>
      <w:r w:rsidRPr="005E46E5">
        <w:rPr>
          <w:rFonts w:ascii="Times" w:hAnsi="Times"/>
          <w:szCs w:val="24"/>
        </w:rPr>
        <w:t>Odnosząc się do treści petycji, należy uznać za zasadne przytoczone argumenty autorów</w:t>
      </w:r>
      <w:r>
        <w:rPr>
          <w:rFonts w:ascii="Times" w:hAnsi="Times"/>
          <w:szCs w:val="24"/>
        </w:rPr>
        <w:t xml:space="preserve">, dotyczące </w:t>
      </w:r>
      <w:r w:rsidRPr="005E46E5">
        <w:rPr>
          <w:rFonts w:ascii="Times" w:hAnsi="Times"/>
          <w:szCs w:val="24"/>
        </w:rPr>
        <w:t xml:space="preserve">w szczególności bezpieczeństwa mieszkańców, natomiast na </w:t>
      </w:r>
      <w:r w:rsidR="004169FA">
        <w:rPr>
          <w:rFonts w:ascii="Times" w:hAnsi="Times"/>
          <w:szCs w:val="24"/>
        </w:rPr>
        <w:t>obecnym</w:t>
      </w:r>
      <w:r w:rsidRPr="005E46E5">
        <w:rPr>
          <w:rFonts w:ascii="Times" w:hAnsi="Times"/>
          <w:szCs w:val="24"/>
        </w:rPr>
        <w:t xml:space="preserve"> etapie (finalizacja dokumentacji) oraz z uwagi na wysokie koszty, nie ma możliwości realizacji zadania w ramach planowanej obecnie inwestycji związanej z przebudową drogi wojewódzkiej nr 203. Należy przy tym zauważyć, że realizowana przez Województwo Zachodniopomorskie trasa rowerowa </w:t>
      </w:r>
      <w:proofErr w:type="spellStart"/>
      <w:r w:rsidRPr="005E46E5">
        <w:rPr>
          <w:rFonts w:ascii="Times" w:hAnsi="Times"/>
          <w:szCs w:val="24"/>
        </w:rPr>
        <w:t>Velo</w:t>
      </w:r>
      <w:proofErr w:type="spellEnd"/>
      <w:r w:rsidRPr="005E46E5">
        <w:rPr>
          <w:rFonts w:ascii="Times" w:hAnsi="Times"/>
          <w:szCs w:val="24"/>
        </w:rPr>
        <w:t xml:space="preserve"> </w:t>
      </w:r>
      <w:proofErr w:type="spellStart"/>
      <w:r w:rsidRPr="005E46E5">
        <w:rPr>
          <w:rFonts w:ascii="Times" w:hAnsi="Times"/>
          <w:szCs w:val="24"/>
        </w:rPr>
        <w:t>Baltica</w:t>
      </w:r>
      <w:proofErr w:type="spellEnd"/>
      <w:r w:rsidRPr="005E46E5">
        <w:rPr>
          <w:rFonts w:ascii="Times" w:hAnsi="Times"/>
          <w:szCs w:val="24"/>
        </w:rPr>
        <w:t>, po ukończeniu  trasy rowerowej w Gminie Ustka, wpłynie w dużym stopniu na poprawę bezpieczeństwa użytkowników m.in. poprzez skierowanie ruchu turystycznego na odcinek zrealizowany w pasie nadmorskim.</w:t>
      </w:r>
    </w:p>
    <w:p w:rsidR="005E46E5" w:rsidRPr="005E46E5" w:rsidRDefault="005E46E5" w:rsidP="005E46E5">
      <w:pPr>
        <w:ind w:firstLine="708"/>
        <w:jc w:val="both"/>
        <w:rPr>
          <w:rFonts w:ascii="Times" w:hAnsi="Times"/>
          <w:szCs w:val="24"/>
        </w:rPr>
      </w:pPr>
    </w:p>
    <w:p w:rsidR="005E46E5" w:rsidRPr="005E46E5" w:rsidRDefault="005E46E5" w:rsidP="005E46E5">
      <w:pPr>
        <w:ind w:firstLine="708"/>
        <w:jc w:val="both"/>
        <w:rPr>
          <w:rFonts w:ascii="Times" w:hAnsi="Times"/>
          <w:szCs w:val="24"/>
        </w:rPr>
      </w:pPr>
      <w:r w:rsidRPr="005E46E5">
        <w:rPr>
          <w:rFonts w:ascii="Times" w:hAnsi="Times"/>
          <w:szCs w:val="24"/>
        </w:rPr>
        <w:t xml:space="preserve">Jednocześnie </w:t>
      </w:r>
      <w:r w:rsidRPr="005E46E5">
        <w:rPr>
          <w:rFonts w:ascii="Times" w:hAnsi="Times"/>
          <w:snapToGrid w:val="0"/>
          <w:szCs w:val="24"/>
        </w:rPr>
        <w:t>Zarząd Województwa informuje, że realizacja zarówno tr</w:t>
      </w:r>
      <w:r>
        <w:rPr>
          <w:rFonts w:ascii="Times" w:hAnsi="Times"/>
          <w:snapToGrid w:val="0"/>
          <w:szCs w:val="24"/>
        </w:rPr>
        <w:t xml:space="preserve">asy rowerowej </w:t>
      </w:r>
      <w:proofErr w:type="spellStart"/>
      <w:r>
        <w:rPr>
          <w:rFonts w:ascii="Times" w:hAnsi="Times"/>
          <w:snapToGrid w:val="0"/>
          <w:szCs w:val="24"/>
        </w:rPr>
        <w:t>Velo</w:t>
      </w:r>
      <w:proofErr w:type="spellEnd"/>
      <w:r>
        <w:rPr>
          <w:rFonts w:ascii="Times" w:hAnsi="Times"/>
          <w:snapToGrid w:val="0"/>
          <w:szCs w:val="24"/>
        </w:rPr>
        <w:t xml:space="preserve"> </w:t>
      </w:r>
      <w:proofErr w:type="spellStart"/>
      <w:r>
        <w:rPr>
          <w:rFonts w:ascii="Times" w:hAnsi="Times"/>
          <w:snapToGrid w:val="0"/>
          <w:szCs w:val="24"/>
        </w:rPr>
        <w:t>Baltica</w:t>
      </w:r>
      <w:proofErr w:type="spellEnd"/>
      <w:r>
        <w:rPr>
          <w:rFonts w:ascii="Times" w:hAnsi="Times"/>
          <w:snapToGrid w:val="0"/>
          <w:szCs w:val="24"/>
        </w:rPr>
        <w:t>, jak</w:t>
      </w:r>
      <w:r w:rsidR="004169FA">
        <w:rPr>
          <w:rFonts w:ascii="Times" w:hAnsi="Times"/>
          <w:snapToGrid w:val="0"/>
          <w:szCs w:val="24"/>
        </w:rPr>
        <w:t xml:space="preserve"> i</w:t>
      </w:r>
      <w:r w:rsidRPr="005E46E5">
        <w:rPr>
          <w:rFonts w:ascii="Times" w:hAnsi="Times"/>
          <w:snapToGrid w:val="0"/>
          <w:szCs w:val="24"/>
        </w:rPr>
        <w:t xml:space="preserve"> inwestycji dotyczącej przebudowy drogi wojewódzkiej nr 203, nie wyklucza możliwości budowy w przyszłości infrastruktury rowerowej w ciągu drogi wojewódzkiej, przy czym z uwagi na szacunkowe wysokie koszty realizacji, niezbędny w partycypacji będzie udział własny zainteresowanych gmin.</w:t>
      </w:r>
    </w:p>
    <w:p w:rsidR="005E46E5" w:rsidRPr="005E46E5" w:rsidRDefault="005E46E5" w:rsidP="005E46E5">
      <w:pPr>
        <w:jc w:val="both"/>
        <w:rPr>
          <w:rFonts w:ascii="Times" w:hAnsi="Times"/>
          <w:color w:val="FF0000"/>
          <w:szCs w:val="24"/>
        </w:rPr>
      </w:pPr>
    </w:p>
    <w:p w:rsidR="005E46E5" w:rsidRPr="005E46E5" w:rsidRDefault="005E46E5" w:rsidP="005E46E5">
      <w:pPr>
        <w:jc w:val="both"/>
        <w:rPr>
          <w:rFonts w:ascii="Times" w:hAnsi="Times"/>
          <w:color w:val="FF0000"/>
          <w:szCs w:val="24"/>
        </w:rPr>
      </w:pPr>
    </w:p>
    <w:p w:rsidR="005E46E5" w:rsidRPr="005E46E5" w:rsidRDefault="005E46E5" w:rsidP="000D237B">
      <w:pPr>
        <w:pStyle w:val="ARTartustawynprozporzdzenia"/>
        <w:rPr>
          <w:szCs w:val="24"/>
        </w:rPr>
      </w:pPr>
    </w:p>
    <w:sectPr w:rsidR="005E46E5" w:rsidRPr="005E46E5" w:rsidSect="006070D2">
      <w:headerReference w:type="default" r:id="rId9"/>
      <w:footnotePr>
        <w:numRestart w:val="eachSect"/>
      </w:footnotePr>
      <w:pgSz w:w="11906" w:h="16838"/>
      <w:pgMar w:top="1418" w:right="1021" w:bottom="992" w:left="1021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2CB" w:rsidRDefault="00F862CB">
      <w:r>
        <w:separator/>
      </w:r>
    </w:p>
  </w:endnote>
  <w:endnote w:type="continuationSeparator" w:id="0">
    <w:p w:rsidR="00F862CB" w:rsidRDefault="00F86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2CB" w:rsidRDefault="00F862CB">
      <w:r>
        <w:separator/>
      </w:r>
    </w:p>
  </w:footnote>
  <w:footnote w:type="continuationSeparator" w:id="0">
    <w:p w:rsidR="00F862CB" w:rsidRDefault="00F86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5A2" w:rsidRPr="00B371CC" w:rsidRDefault="001835A2" w:rsidP="00B371CC">
    <w:pPr>
      <w:pStyle w:val="Nagwek"/>
      <w:jc w:val="center"/>
    </w:pPr>
    <w:r>
      <w:t xml:space="preserve">– </w:t>
    </w:r>
    <w:r w:rsidR="00452AF7">
      <w:fldChar w:fldCharType="begin"/>
    </w:r>
    <w:r>
      <w:instrText xml:space="preserve"> PAGE  \* MERGEFORMAT </w:instrText>
    </w:r>
    <w:r w:rsidR="00452AF7">
      <w:fldChar w:fldCharType="separate"/>
    </w:r>
    <w:r w:rsidR="00BB1027">
      <w:rPr>
        <w:noProof/>
      </w:rPr>
      <w:t>2</w:t>
    </w:r>
    <w:r w:rsidR="00452AF7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7F04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D237B"/>
    <w:rsid w:val="000012DA"/>
    <w:rsid w:val="0000246E"/>
    <w:rsid w:val="00003862"/>
    <w:rsid w:val="00012A35"/>
    <w:rsid w:val="00016099"/>
    <w:rsid w:val="00017DC2"/>
    <w:rsid w:val="00021522"/>
    <w:rsid w:val="00022AD5"/>
    <w:rsid w:val="00023471"/>
    <w:rsid w:val="0002366D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6E11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2945"/>
    <w:rsid w:val="000A323B"/>
    <w:rsid w:val="000B298D"/>
    <w:rsid w:val="000B5B2D"/>
    <w:rsid w:val="000B5DCE"/>
    <w:rsid w:val="000C05BA"/>
    <w:rsid w:val="000C0E8F"/>
    <w:rsid w:val="000C4BC4"/>
    <w:rsid w:val="000D0110"/>
    <w:rsid w:val="000D237B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5F36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35A2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3CC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883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7CA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31D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9FA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2AF7"/>
    <w:rsid w:val="004550FB"/>
    <w:rsid w:val="0046111A"/>
    <w:rsid w:val="00462946"/>
    <w:rsid w:val="00463F43"/>
    <w:rsid w:val="00464B94"/>
    <w:rsid w:val="004653A8"/>
    <w:rsid w:val="00465A0B"/>
    <w:rsid w:val="0046778A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E26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4B"/>
    <w:rsid w:val="00583BF8"/>
    <w:rsid w:val="00584554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4D2D"/>
    <w:rsid w:val="005C68E1"/>
    <w:rsid w:val="005D3763"/>
    <w:rsid w:val="005D55E1"/>
    <w:rsid w:val="005E19F7"/>
    <w:rsid w:val="005E46E5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0D2"/>
    <w:rsid w:val="00607A93"/>
    <w:rsid w:val="00610C08"/>
    <w:rsid w:val="00611F74"/>
    <w:rsid w:val="00615772"/>
    <w:rsid w:val="0062052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6D3F"/>
    <w:rsid w:val="00653B22"/>
    <w:rsid w:val="00657BF4"/>
    <w:rsid w:val="006603FB"/>
    <w:rsid w:val="006608DF"/>
    <w:rsid w:val="006623AC"/>
    <w:rsid w:val="00666DAF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00F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197C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3BC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505"/>
    <w:rsid w:val="007C0BD6"/>
    <w:rsid w:val="007C3806"/>
    <w:rsid w:val="007C5BB7"/>
    <w:rsid w:val="007C6F42"/>
    <w:rsid w:val="007D07D5"/>
    <w:rsid w:val="007D1C64"/>
    <w:rsid w:val="007D32DD"/>
    <w:rsid w:val="007D6DCE"/>
    <w:rsid w:val="007D72C4"/>
    <w:rsid w:val="007E2CFE"/>
    <w:rsid w:val="007E59C9"/>
    <w:rsid w:val="007E6A94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687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77D7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42CC"/>
    <w:rsid w:val="008C58FF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3C66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966"/>
    <w:rsid w:val="00A4685E"/>
    <w:rsid w:val="00A50CD4"/>
    <w:rsid w:val="00A51191"/>
    <w:rsid w:val="00A540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502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231"/>
    <w:rsid w:val="00B642FC"/>
    <w:rsid w:val="00B64D26"/>
    <w:rsid w:val="00B64FBB"/>
    <w:rsid w:val="00B70E22"/>
    <w:rsid w:val="00B774CB"/>
    <w:rsid w:val="00B80402"/>
    <w:rsid w:val="00B80B9A"/>
    <w:rsid w:val="00B830B7"/>
    <w:rsid w:val="00B84702"/>
    <w:rsid w:val="00B848EA"/>
    <w:rsid w:val="00B84B2B"/>
    <w:rsid w:val="00B90500"/>
    <w:rsid w:val="00B9176C"/>
    <w:rsid w:val="00B935A4"/>
    <w:rsid w:val="00BA561A"/>
    <w:rsid w:val="00BB023C"/>
    <w:rsid w:val="00BB0DC6"/>
    <w:rsid w:val="00BB1027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7D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55B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407C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2C28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247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62CB"/>
    <w:rsid w:val="00F871CE"/>
    <w:rsid w:val="00F87802"/>
    <w:rsid w:val="00F92C0A"/>
    <w:rsid w:val="00F9415B"/>
    <w:rsid w:val="00FA13C2"/>
    <w:rsid w:val="00FA2EB0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2A2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 w:uiPriority="0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5E46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477D7"/>
    <w:pPr>
      <w:keepNext/>
      <w:suppressAutoHyphens/>
      <w:spacing w:after="120"/>
      <w:jc w:val="center"/>
    </w:pPr>
    <w:rPr>
      <w:b/>
      <w:bCs/>
      <w:caps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odstawowy2">
    <w:name w:val="Body Text 2"/>
    <w:basedOn w:val="Normalny"/>
    <w:link w:val="Tekstpodstawowy2Znak"/>
    <w:rsid w:val="0069100F"/>
    <w:pPr>
      <w:widowControl/>
      <w:autoSpaceDE/>
      <w:autoSpaceDN/>
      <w:adjustRightInd/>
      <w:spacing w:after="120" w:line="480" w:lineRule="auto"/>
    </w:pPr>
    <w:rPr>
      <w:rFonts w:eastAsia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69100F"/>
    <w:rPr>
      <w:rFonts w:ascii="Times New Roman" w:hAnsi="Times New Roman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5E46E5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 w:uiPriority="0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5E46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477D7"/>
    <w:pPr>
      <w:keepNext/>
      <w:suppressAutoHyphens/>
      <w:spacing w:after="120"/>
      <w:jc w:val="center"/>
    </w:pPr>
    <w:rPr>
      <w:b/>
      <w:bCs/>
      <w:caps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odstawowy2">
    <w:name w:val="Body Text 2"/>
    <w:basedOn w:val="Normalny"/>
    <w:link w:val="Tekstpodstawowy2Znak"/>
    <w:rsid w:val="0069100F"/>
    <w:pPr>
      <w:widowControl/>
      <w:autoSpaceDE/>
      <w:autoSpaceDN/>
      <w:adjustRightInd/>
      <w:spacing w:after="120" w:line="480" w:lineRule="auto"/>
    </w:pPr>
    <w:rPr>
      <w:rFonts w:eastAsia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69100F"/>
    <w:rPr>
      <w:rFonts w:ascii="Times New Roman" w:hAnsi="Times New Roman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5E46E5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aworowski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F79E0F-3D9C-436E-8355-F3CE13F5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72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pjaworowski</dc:creator>
  <cp:lastModifiedBy>tloga</cp:lastModifiedBy>
  <cp:revision>41</cp:revision>
  <cp:lastPrinted>2020-09-24T13:00:00Z</cp:lastPrinted>
  <dcterms:created xsi:type="dcterms:W3CDTF">2019-12-06T13:20:00Z</dcterms:created>
  <dcterms:modified xsi:type="dcterms:W3CDTF">2021-01-26T13:09:00Z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