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729" w:rsidRDefault="00DB7729" w:rsidP="0036143A">
      <w:pPr>
        <w:rPr>
          <w:szCs w:val="40"/>
        </w:rPr>
      </w:pPr>
    </w:p>
    <w:p w:rsidR="003959D4" w:rsidRDefault="003959D4" w:rsidP="0036143A">
      <w:pPr>
        <w:rPr>
          <w:rFonts w:ascii="Arial" w:hAnsi="Arial" w:cs="Arial"/>
          <w:sz w:val="20"/>
          <w:szCs w:val="20"/>
        </w:rPr>
      </w:pPr>
    </w:p>
    <w:p w:rsidR="003959D4" w:rsidRPr="003959D4" w:rsidRDefault="003959D4" w:rsidP="003959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  <w:r w:rsidRPr="003959D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 xml:space="preserve">Uchwała Nr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262/20</w:t>
      </w:r>
      <w:r w:rsidRPr="003959D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br/>
        <w:t>Zarządu Województwa Zachodniopomorskiego</w:t>
      </w:r>
    </w:p>
    <w:p w:rsidR="003959D4" w:rsidRPr="003959D4" w:rsidRDefault="003959D4" w:rsidP="003959D4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  <w:r w:rsidRPr="00395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 lutego </w:t>
      </w:r>
      <w:r w:rsidRPr="003959D4">
        <w:rPr>
          <w:rFonts w:ascii="Times New Roman" w:eastAsia="Times New Roman" w:hAnsi="Times New Roman" w:cs="Times New Roman"/>
          <w:sz w:val="24"/>
          <w:szCs w:val="24"/>
          <w:lang w:eastAsia="pl-PL"/>
        </w:rPr>
        <w:t>2020 r.</w:t>
      </w:r>
    </w:p>
    <w:p w:rsidR="003959D4" w:rsidRPr="003959D4" w:rsidRDefault="003959D4" w:rsidP="003959D4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9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zlecenia realizacji zadań publicznych Województwa Zachodniopomorskiego</w:t>
      </w:r>
      <w:r w:rsidRPr="003959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 ramach otwartego konkursu ofert na wspieranie realizacji zadań publicznych Województwa Zachodniopomorskiego w procesie budowania społeczeństwa obywatelskiego poprzez podejmowanie inicjatyw o charakterze edukacyjnym wśród dzieci, młodzieży i osób starszych.</w:t>
      </w:r>
    </w:p>
    <w:p w:rsidR="003959D4" w:rsidRPr="003959D4" w:rsidRDefault="003959D4" w:rsidP="003959D4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59D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 14 ust. 1 </w:t>
      </w:r>
      <w:proofErr w:type="spellStart"/>
      <w:r w:rsidRPr="003959D4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395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11 w zw. z art. 41 ust. 1 ustawy z dnia 5 czerwca 1998 r. o samorządzie województwa (Dz. U. z 2019 r. poz. 512, z </w:t>
      </w:r>
      <w:proofErr w:type="spellStart"/>
      <w:r w:rsidRPr="003959D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3959D4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oraz art. 11 ust. 1 </w:t>
      </w:r>
      <w:proofErr w:type="spellStart"/>
      <w:r w:rsidRPr="003959D4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395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1 i ust. 2 ustawy z dnia 24 kwietnia 2003 r. o działalności pożytku publicznego i o wolontariacie (Dz. U. z 2019 r. poz. 688, z </w:t>
      </w:r>
      <w:proofErr w:type="spellStart"/>
      <w:r w:rsidRPr="003959D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3959D4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Zarząd Województwa Zachodniopomorskiego uchwala, co następuje:</w:t>
      </w:r>
    </w:p>
    <w:p w:rsidR="003959D4" w:rsidRPr="003959D4" w:rsidRDefault="003959D4" w:rsidP="003959D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59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1. </w:t>
      </w:r>
      <w:r w:rsidRPr="003959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 Po przeprowadzeniu otwartego konkursu ofert na wspieranie realizacji zadań publicznych Województwa Zachodniopomorskiego w procesie budowania społeczeństwa obywatelskiego poprzez podejmowanie inicjatyw o charakterze edukacyjnym wśród dzieci, młodzieży i osób starszych </w:t>
      </w:r>
      <w:r w:rsidRPr="003959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zleca się realizację zadań publicznych Województwa Zachodniopomorskiego i udziela dotacji na ich wykonanie podmiotom nie zaliczonym do sektora finansów publicznych.</w:t>
      </w:r>
    </w:p>
    <w:p w:rsidR="003959D4" w:rsidRPr="003959D4" w:rsidRDefault="003959D4" w:rsidP="003959D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59D4">
        <w:rPr>
          <w:rFonts w:ascii="Times New Roman" w:eastAsia="Times New Roman" w:hAnsi="Times New Roman" w:cs="Times New Roman"/>
          <w:sz w:val="24"/>
          <w:szCs w:val="24"/>
          <w:lang w:eastAsia="pl-PL"/>
        </w:rPr>
        <w:t>2. </w:t>
      </w:r>
      <w:r w:rsidRPr="003959D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Podmioty oraz wysokość kwot na zadania, o których mowa w ust.1 określa załącznik nr 1.</w:t>
      </w:r>
    </w:p>
    <w:p w:rsidR="003959D4" w:rsidRPr="003959D4" w:rsidRDefault="003959D4" w:rsidP="003959D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59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2. </w:t>
      </w:r>
      <w:r w:rsidRPr="003959D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Wykonanie uchwały powierza się Dyrektorowi Wydziału Edukacji i Sportu Urzędu Marszałkowskiego Województwa Zachodniopomorskiego.</w:t>
      </w:r>
    </w:p>
    <w:p w:rsidR="003959D4" w:rsidRPr="003959D4" w:rsidRDefault="003959D4" w:rsidP="003959D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59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3. </w:t>
      </w:r>
      <w:r w:rsidRPr="003959D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Uchwała wchodzi w życie z dniem podjęcia.</w:t>
      </w:r>
    </w:p>
    <w:p w:rsidR="003959D4" w:rsidRPr="003959D4" w:rsidRDefault="003959D4" w:rsidP="003959D4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59D4" w:rsidRPr="003959D4" w:rsidRDefault="003959D4" w:rsidP="0036143A">
      <w:pPr>
        <w:rPr>
          <w:rFonts w:ascii="Arial" w:hAnsi="Arial" w:cs="Arial"/>
          <w:sz w:val="20"/>
          <w:szCs w:val="20"/>
        </w:rPr>
      </w:pPr>
    </w:p>
    <w:sectPr w:rsidR="003959D4" w:rsidRPr="003959D4" w:rsidSect="00233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F2438"/>
    <w:multiLevelType w:val="multilevel"/>
    <w:tmpl w:val="60A4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7729"/>
    <w:rsid w:val="00112BA5"/>
    <w:rsid w:val="00233D82"/>
    <w:rsid w:val="0036143A"/>
    <w:rsid w:val="003959D4"/>
    <w:rsid w:val="003B4D60"/>
    <w:rsid w:val="00C65996"/>
    <w:rsid w:val="00DB7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D82"/>
  </w:style>
  <w:style w:type="paragraph" w:styleId="Nagwek1">
    <w:name w:val="heading 1"/>
    <w:basedOn w:val="Normalny"/>
    <w:next w:val="Normalny"/>
    <w:link w:val="Nagwek1Znak"/>
    <w:qFormat/>
    <w:rsid w:val="0036143A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6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43A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Normalny"/>
    <w:rsid w:val="00361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143A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36143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8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9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4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0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djasinska</dc:creator>
  <cp:keywords/>
  <dc:description/>
  <cp:lastModifiedBy>djasinska</cp:lastModifiedBy>
  <cp:revision>5</cp:revision>
  <dcterms:created xsi:type="dcterms:W3CDTF">2020-02-27T13:26:00Z</dcterms:created>
  <dcterms:modified xsi:type="dcterms:W3CDTF">2020-02-28T07:12:00Z</dcterms:modified>
</cp:coreProperties>
</file>