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63" w:rsidRPr="001D3C31" w:rsidRDefault="00297163" w:rsidP="00297163">
      <w:pPr>
        <w:spacing w:after="0" w:line="240" w:lineRule="exact"/>
        <w:ind w:left="426"/>
        <w:jc w:val="center"/>
        <w:rPr>
          <w:rFonts w:ascii="Myriad Pro" w:eastAsia="Times New Roman" w:hAnsi="Myriad Pro" w:cs="Arial"/>
          <w:b/>
          <w:sz w:val="18"/>
          <w:szCs w:val="18"/>
          <w:lang w:eastAsia="pl-PL"/>
        </w:rPr>
      </w:pPr>
      <w:bookmarkStart w:id="0" w:name="_GoBack"/>
      <w:r w:rsidRPr="001D3C31">
        <w:rPr>
          <w:rFonts w:ascii="Myriad Pro" w:eastAsia="Times New Roman" w:hAnsi="Myriad Pro" w:cs="Arial"/>
          <w:b/>
          <w:sz w:val="18"/>
          <w:szCs w:val="18"/>
          <w:lang w:eastAsia="pl-PL"/>
        </w:rPr>
        <w:t>Uzasadnienie</w:t>
      </w:r>
    </w:p>
    <w:p w:rsidR="00297163" w:rsidRPr="001D3C31" w:rsidRDefault="00297163" w:rsidP="00297163">
      <w:pPr>
        <w:spacing w:after="0" w:line="240" w:lineRule="exact"/>
        <w:ind w:left="426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297163" w:rsidRPr="001D3C31" w:rsidRDefault="00297163" w:rsidP="00297163">
      <w:pPr>
        <w:spacing w:after="0" w:line="240" w:lineRule="exact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297163" w:rsidRPr="001D3C31" w:rsidRDefault="00297163" w:rsidP="00297163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Dwie lekcje historii dla zachodniopomorskiej młodzieży odbędą się w Berlinie i obejmować będą następujące zagadnienia: </w:t>
      </w:r>
    </w:p>
    <w:p w:rsidR="00297163" w:rsidRPr="001D3C31" w:rsidRDefault="00297163" w:rsidP="002971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 „Berlin dwóch totalitaryzmów” </w:t>
      </w:r>
    </w:p>
    <w:p w:rsidR="00297163" w:rsidRPr="001D3C31" w:rsidRDefault="00297163" w:rsidP="00297163">
      <w:pPr>
        <w:pStyle w:val="Akapitzlist"/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Lekcja obejmuje m.in. wizytę w Muzeum Topografii Terroru.  Na terenie obiektu znajdowała się w latach 1933 - 1945 centrala nazistowskiego terroru: Gestapo (i należące doń więzienie), dowództwo SS, służba bezpieczeństwa SS (SD) oraz Główny Urząd Bezpieczeństwa Rzeszy. Stąd kierowano prześladowaniem i zagładą opozycji politycznej narodowego socjalizmu w kraju i za granicą. Tutaj organizowano ludobójstwo europejskich Żydów i Romów.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 </w:t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Ekspozycja otwartego w 2010 r. Centrum dokumentuje historię tego miejsca, usytuowanych bezpośrednio obok nazistowskiej dzielnicy rządowej instytucji terroru oraz dokonywanych przez nie na terenie całej Europy zbrodni. Ekspozycję uzupełnia 15 stacji informacyjnych w terenie i inna jeszcze wystawa, którą można zwiedzać od wiosny od jesieni wzdłuż odkopanych pozostałości </w:t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ab/>
      </w:r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więziennych murów przy </w:t>
      </w:r>
      <w:proofErr w:type="spellStart"/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Niederkirchnerstraße</w:t>
      </w:r>
      <w:proofErr w:type="spellEnd"/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.</w:t>
      </w:r>
    </w:p>
    <w:p w:rsidR="00297163" w:rsidRPr="001D3C31" w:rsidRDefault="00297163" w:rsidP="00297163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297163" w:rsidRPr="001D3C31" w:rsidRDefault="00297163" w:rsidP="002971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 „Śladami muru berlińskiego” </w:t>
      </w:r>
    </w:p>
    <w:p w:rsidR="00297163" w:rsidRPr="001D3C31" w:rsidRDefault="00297163" w:rsidP="00297163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ab/>
        <w:t xml:space="preserve"> W 2019 roku mija 30 lat od upadku muru berlińskiego, który jest jednym z symboli zmian w Europie Środkowo-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ab/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Wschodniej. To wydarzenie-symbol upadku reżimów komunistycznych. Uczniowie odwiedzą m.in. Muzeum 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ab/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Muru 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 </w:t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Berlińskiego, w miejscu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, </w:t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którego funkcjonowało przejście graniczne aż do roku 1990 (pomimo otwarcia 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ab/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granic w roku 1989 po zjednoczeniu Niemiec). W 1991 roku armia Stanów Zjednoczonych oficjalnie opuściła 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ab/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"Checkpoint Charlie".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 </w:t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W miejscu przejścia znajduje się dzisiaj Muzeum Muru Berlińskiego oraz symboliczny 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ab/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punkt kontroli 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granicznej. </w:t>
      </w:r>
    </w:p>
    <w:p w:rsidR="00297163" w:rsidRPr="001D3C31" w:rsidRDefault="00297163" w:rsidP="00297163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297163" w:rsidRPr="001D3C31" w:rsidRDefault="00297163" w:rsidP="00297163">
      <w:pPr>
        <w:spacing w:after="0" w:line="360" w:lineRule="auto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W wyjazdowych lekcjach historii udział wezmą uczniowie z województwa zachodniopomorskiego. Celem wyjazdów jest podniesienie świadomości historycznej młodzieży, przybliżeni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e im historii powojennej Polski. </w:t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Projekt związany jest z edukacją obywatelską oraz kształtowaniem świadomości i tożsamości regionalnej wśród zachodniopomorskiej młodzieży. Lekcje historii przeprowadzone w miejscach historycznych pozostaną w pamięci licealistów i będą stanowić doskonałe uzupełni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enie lekcji prowadzonych </w:t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w szkołach.  W każdym z wyjazdów weźmie udział łącznie 90 osób. </w:t>
      </w:r>
    </w:p>
    <w:p w:rsidR="00297163" w:rsidRPr="001D3C31" w:rsidRDefault="00297163" w:rsidP="00297163">
      <w:pPr>
        <w:rPr>
          <w:rFonts w:ascii="Myriad Pro" w:hAnsi="Myriad Pro"/>
          <w:sz w:val="18"/>
          <w:szCs w:val="18"/>
        </w:rPr>
      </w:pPr>
    </w:p>
    <w:bookmarkEnd w:id="0"/>
    <w:p w:rsidR="00297163" w:rsidRPr="001D3C31" w:rsidRDefault="00297163" w:rsidP="00297163">
      <w:pPr>
        <w:rPr>
          <w:rFonts w:ascii="Myriad Pro" w:hAnsi="Myriad Pro"/>
          <w:sz w:val="18"/>
          <w:szCs w:val="18"/>
        </w:rPr>
      </w:pPr>
    </w:p>
    <w:p w:rsidR="00297163" w:rsidRPr="001D3C31" w:rsidRDefault="00297163" w:rsidP="00297163">
      <w:pPr>
        <w:rPr>
          <w:rFonts w:ascii="Myriad Pro" w:hAnsi="Myriad Pro"/>
          <w:sz w:val="18"/>
          <w:szCs w:val="18"/>
        </w:rPr>
      </w:pPr>
    </w:p>
    <w:p w:rsidR="00297163" w:rsidRPr="001D3C31" w:rsidRDefault="00297163" w:rsidP="00297163">
      <w:pPr>
        <w:rPr>
          <w:rFonts w:ascii="Myriad Pro" w:hAnsi="Myriad Pro"/>
          <w:sz w:val="18"/>
          <w:szCs w:val="18"/>
        </w:rPr>
      </w:pPr>
    </w:p>
    <w:p w:rsidR="00297163" w:rsidRPr="001D3C31" w:rsidRDefault="00297163" w:rsidP="00297163">
      <w:pPr>
        <w:rPr>
          <w:rFonts w:ascii="Myriad Pro" w:hAnsi="Myriad Pro"/>
          <w:sz w:val="18"/>
          <w:szCs w:val="18"/>
        </w:rPr>
      </w:pPr>
    </w:p>
    <w:p w:rsidR="00297163" w:rsidRPr="001D3C31" w:rsidRDefault="00297163" w:rsidP="00297163">
      <w:pPr>
        <w:rPr>
          <w:rFonts w:ascii="Myriad Pro" w:hAnsi="Myriad Pro"/>
          <w:sz w:val="18"/>
          <w:szCs w:val="18"/>
        </w:rPr>
      </w:pPr>
    </w:p>
    <w:p w:rsidR="00297163" w:rsidRPr="001D3C31" w:rsidRDefault="00297163" w:rsidP="00297163">
      <w:pPr>
        <w:rPr>
          <w:rFonts w:ascii="Myriad Pro" w:hAnsi="Myriad Pro"/>
          <w:sz w:val="18"/>
          <w:szCs w:val="18"/>
        </w:rPr>
      </w:pPr>
    </w:p>
    <w:p w:rsidR="00297163" w:rsidRDefault="00297163" w:rsidP="00297163">
      <w:pPr>
        <w:rPr>
          <w:rFonts w:ascii="Myriad Pro" w:hAnsi="Myriad Pro"/>
          <w:sz w:val="18"/>
          <w:szCs w:val="18"/>
        </w:rPr>
      </w:pPr>
    </w:p>
    <w:p w:rsidR="00297163" w:rsidRDefault="00297163" w:rsidP="00297163">
      <w:pPr>
        <w:rPr>
          <w:rFonts w:ascii="Myriad Pro" w:hAnsi="Myriad Pro"/>
          <w:sz w:val="18"/>
          <w:szCs w:val="18"/>
        </w:rPr>
      </w:pPr>
    </w:p>
    <w:p w:rsidR="00297163" w:rsidRDefault="00297163" w:rsidP="00297163">
      <w:pPr>
        <w:rPr>
          <w:rFonts w:ascii="Myriad Pro" w:hAnsi="Myriad Pro"/>
          <w:sz w:val="18"/>
          <w:szCs w:val="18"/>
        </w:rPr>
      </w:pPr>
    </w:p>
    <w:p w:rsidR="00297163" w:rsidRPr="001D3C31" w:rsidRDefault="00297163" w:rsidP="00297163">
      <w:pPr>
        <w:rPr>
          <w:rFonts w:ascii="Myriad Pro" w:hAnsi="Myriad Pro"/>
          <w:sz w:val="18"/>
          <w:szCs w:val="18"/>
        </w:rPr>
      </w:pPr>
    </w:p>
    <w:p w:rsidR="00297163" w:rsidRPr="001D3C31" w:rsidRDefault="00297163" w:rsidP="00297163">
      <w:pPr>
        <w:rPr>
          <w:rFonts w:ascii="Myriad Pro" w:hAnsi="Myriad Pro"/>
          <w:sz w:val="18"/>
          <w:szCs w:val="18"/>
        </w:rPr>
      </w:pPr>
    </w:p>
    <w:p w:rsidR="00297163" w:rsidRPr="001D3C31" w:rsidRDefault="00297163" w:rsidP="00297163">
      <w:pPr>
        <w:rPr>
          <w:rFonts w:ascii="Myriad Pro" w:hAnsi="Myriad Pro"/>
          <w:sz w:val="18"/>
          <w:szCs w:val="18"/>
        </w:rPr>
      </w:pPr>
    </w:p>
    <w:p w:rsidR="00297163" w:rsidRPr="001D3C31" w:rsidRDefault="00297163" w:rsidP="00297163">
      <w:pPr>
        <w:rPr>
          <w:rFonts w:ascii="Myriad Pro" w:hAnsi="Myriad Pro"/>
          <w:sz w:val="18"/>
          <w:szCs w:val="18"/>
        </w:rPr>
      </w:pPr>
    </w:p>
    <w:p w:rsidR="00297163" w:rsidRPr="001D3C31" w:rsidRDefault="00297163" w:rsidP="00297163">
      <w:pPr>
        <w:spacing w:before="120" w:after="0" w:line="260" w:lineRule="exact"/>
        <w:jc w:val="center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b/>
          <w:bCs/>
          <w:sz w:val="18"/>
          <w:szCs w:val="18"/>
          <w:lang w:eastAsia="pl-PL"/>
        </w:rPr>
        <w:t>UCHWAŁA NR</w:t>
      </w:r>
      <w:r w:rsidR="005C6051">
        <w:rPr>
          <w:rFonts w:ascii="Myriad Pro" w:eastAsia="Times New Roman" w:hAnsi="Myriad Pro" w:cs="Arial"/>
          <w:b/>
          <w:bCs/>
          <w:sz w:val="18"/>
          <w:szCs w:val="18"/>
          <w:lang w:eastAsia="pl-PL"/>
        </w:rPr>
        <w:t xml:space="preserve"> 2050/</w:t>
      </w:r>
      <w:r w:rsidR="005C6051" w:rsidRPr="001D3C31">
        <w:rPr>
          <w:rFonts w:ascii="Myriad Pro" w:eastAsia="Times New Roman" w:hAnsi="Myriad Pro" w:cs="Arial"/>
          <w:b/>
          <w:bCs/>
          <w:sz w:val="18"/>
          <w:szCs w:val="18"/>
          <w:lang w:eastAsia="pl-PL"/>
        </w:rPr>
        <w:t xml:space="preserve"> </w:t>
      </w:r>
      <w:r w:rsidRPr="001D3C31">
        <w:rPr>
          <w:rFonts w:ascii="Myriad Pro" w:eastAsia="Times New Roman" w:hAnsi="Myriad Pro" w:cs="Arial"/>
          <w:b/>
          <w:bCs/>
          <w:sz w:val="18"/>
          <w:szCs w:val="18"/>
          <w:lang w:eastAsia="pl-PL"/>
        </w:rPr>
        <w:t>19</w:t>
      </w:r>
      <w:r w:rsidRPr="001D3C31">
        <w:rPr>
          <w:rFonts w:ascii="Myriad Pro" w:eastAsia="Times New Roman" w:hAnsi="Myriad Pro" w:cs="Arial"/>
          <w:b/>
          <w:bCs/>
          <w:sz w:val="18"/>
          <w:szCs w:val="18"/>
          <w:lang w:eastAsia="pl-PL"/>
        </w:rPr>
        <w:br/>
        <w:t>Zarządu Województwa Zachodniopomorskiego</w:t>
      </w:r>
      <w:r w:rsidRPr="001D3C31">
        <w:rPr>
          <w:rFonts w:ascii="Myriad Pro" w:eastAsia="Times New Roman" w:hAnsi="Myriad Pro" w:cs="Arial"/>
          <w:b/>
          <w:bCs/>
          <w:sz w:val="18"/>
          <w:szCs w:val="18"/>
          <w:lang w:eastAsia="pl-PL"/>
        </w:rPr>
        <w:br/>
        <w:t xml:space="preserve">z dnia </w:t>
      </w:r>
      <w:r w:rsidR="005C6051">
        <w:rPr>
          <w:rFonts w:ascii="Myriad Pro" w:eastAsia="Times New Roman" w:hAnsi="Myriad Pro" w:cs="Arial"/>
          <w:b/>
          <w:bCs/>
          <w:sz w:val="18"/>
          <w:szCs w:val="18"/>
          <w:lang w:eastAsia="pl-PL"/>
        </w:rPr>
        <w:t xml:space="preserve">26 listopada 2019 r. </w:t>
      </w:r>
    </w:p>
    <w:p w:rsidR="00297163" w:rsidRPr="001D3C31" w:rsidRDefault="00297163" w:rsidP="00297163">
      <w:pPr>
        <w:tabs>
          <w:tab w:val="num" w:pos="0"/>
        </w:tabs>
        <w:spacing w:after="0" w:line="280" w:lineRule="exact"/>
        <w:jc w:val="both"/>
        <w:rPr>
          <w:rFonts w:ascii="Myriad Pro" w:eastAsia="Times New Roman" w:hAnsi="Myriad Pro" w:cs="Arial"/>
          <w:b/>
          <w:bCs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br/>
      </w:r>
      <w:r w:rsidRPr="001D3C31">
        <w:rPr>
          <w:rFonts w:ascii="Myriad Pro" w:eastAsia="Times New Roman" w:hAnsi="Myriad Pro" w:cs="Arial"/>
          <w:bCs/>
          <w:sz w:val="18"/>
          <w:szCs w:val="18"/>
          <w:lang w:eastAsia="pl-PL"/>
        </w:rPr>
        <w:t>w sprawie wyrażenia zgody</w:t>
      </w:r>
      <w:r w:rsidRPr="001D3C31">
        <w:rPr>
          <w:rFonts w:ascii="Myriad Pro" w:eastAsia="Times New Roman" w:hAnsi="Myriad Pro" w:cs="Arial"/>
          <w:b/>
          <w:bCs/>
          <w:sz w:val="18"/>
          <w:szCs w:val="18"/>
          <w:lang w:eastAsia="pl-PL"/>
        </w:rPr>
        <w:t xml:space="preserve"> </w:t>
      </w:r>
      <w:r w:rsidRPr="001D3C31">
        <w:rPr>
          <w:rFonts w:ascii="Myriad Pro" w:hAnsi="Myriad Pro" w:cs="Arial"/>
          <w:sz w:val="18"/>
          <w:szCs w:val="18"/>
        </w:rPr>
        <w:t xml:space="preserve">przez </w:t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Zarząd Województwa Zachodniopomorskiego</w:t>
      </w:r>
      <w:r w:rsidRPr="001D3C31">
        <w:rPr>
          <w:rFonts w:ascii="Myriad Pro" w:hAnsi="Myriad Pro" w:cs="Arial"/>
          <w:sz w:val="18"/>
          <w:szCs w:val="18"/>
        </w:rPr>
        <w:t xml:space="preserve"> na organizację przez Województwo Zachodniopomorskie lekcji historii </w:t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oraz akceptacj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>i</w:t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 kosztów dwóch wyjazdów młodzieży z województwa zachodniopomorskiego w ramach lekcji historii do Berlina w grudniu 2019 r. </w:t>
      </w:r>
    </w:p>
    <w:p w:rsidR="00297163" w:rsidRPr="001D3C31" w:rsidRDefault="00297163" w:rsidP="00297163">
      <w:pPr>
        <w:tabs>
          <w:tab w:val="num" w:pos="0"/>
        </w:tabs>
        <w:spacing w:after="0" w:line="280" w:lineRule="exact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br/>
        <w:t>Na podstawie art. 41 ust. 1 w związku z art. 11 ust. 2 pkt 4 ustawy o samorządzie województwa z dnia 5 czerwca 1998 roku (</w:t>
      </w:r>
      <w:proofErr w:type="spellStart"/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t.j</w:t>
      </w:r>
      <w:proofErr w:type="spellEnd"/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. Dz. U. 2019 r. poz. 512 ze zm.)</w:t>
      </w:r>
    </w:p>
    <w:p w:rsidR="00297163" w:rsidRPr="001D3C31" w:rsidRDefault="00297163" w:rsidP="00297163">
      <w:pPr>
        <w:spacing w:before="120" w:after="0" w:line="260" w:lineRule="exact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297163" w:rsidRPr="001D3C31" w:rsidRDefault="00297163" w:rsidP="00297163">
      <w:pPr>
        <w:spacing w:before="120" w:after="0" w:line="260" w:lineRule="exact"/>
        <w:jc w:val="center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b/>
          <w:bCs/>
          <w:sz w:val="18"/>
          <w:szCs w:val="18"/>
          <w:lang w:eastAsia="pl-PL"/>
        </w:rPr>
        <w:t>Zarząd Województwa Zachodniopomorskiego uchwala, co następuje:</w:t>
      </w:r>
    </w:p>
    <w:p w:rsidR="00297163" w:rsidRPr="001D3C31" w:rsidRDefault="00297163" w:rsidP="00297163">
      <w:pPr>
        <w:spacing w:before="120" w:after="0" w:line="260" w:lineRule="exact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 </w:t>
      </w:r>
    </w:p>
    <w:p w:rsidR="00297163" w:rsidRPr="001D3C31" w:rsidRDefault="00297163" w:rsidP="00297163">
      <w:pPr>
        <w:spacing w:before="120" w:after="0" w:line="260" w:lineRule="exact"/>
        <w:jc w:val="center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b/>
          <w:bCs/>
          <w:sz w:val="18"/>
          <w:szCs w:val="18"/>
          <w:lang w:eastAsia="pl-PL"/>
        </w:rPr>
        <w:t>§ 1</w:t>
      </w:r>
    </w:p>
    <w:p w:rsidR="00297163" w:rsidRPr="001D3C31" w:rsidRDefault="00297163" w:rsidP="00297163">
      <w:pPr>
        <w:numPr>
          <w:ilvl w:val="0"/>
          <w:numId w:val="2"/>
        </w:numPr>
        <w:spacing w:before="120" w:after="0" w:line="260" w:lineRule="exact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Wyraża się zgodę na organizację przez Województwo Zachodniopomorskie lekcji historii oraz akceptuje się koszty dwóch wyjazdów młodzieży z województwa zachodniopomorskiego w ramach lekcji historii do Berlina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 xml:space="preserve"> w grudniu 2019 r. </w:t>
      </w:r>
    </w:p>
    <w:p w:rsidR="00297163" w:rsidRPr="001D3C31" w:rsidRDefault="00297163" w:rsidP="00297163">
      <w:pPr>
        <w:numPr>
          <w:ilvl w:val="0"/>
          <w:numId w:val="2"/>
        </w:numPr>
        <w:spacing w:before="120" w:after="0" w:line="260" w:lineRule="exact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 Postanawia się przeznaczyć na cel określony w ust. 1 maksymalną kwotę w wysokości do 23</w:t>
      </w:r>
      <w:r>
        <w:rPr>
          <w:rFonts w:ascii="Myriad Pro" w:eastAsia="Times New Roman" w:hAnsi="Myriad Pro" w:cs="Arial"/>
          <w:sz w:val="18"/>
          <w:szCs w:val="18"/>
          <w:lang w:eastAsia="pl-PL"/>
        </w:rPr>
        <w:t>.</w:t>
      </w: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000 zł brutto (słownie: dwadzieścia trzy tysiące złotych brutto).</w:t>
      </w:r>
    </w:p>
    <w:p w:rsidR="00297163" w:rsidRPr="001D3C31" w:rsidRDefault="00297163" w:rsidP="00297163">
      <w:pPr>
        <w:numPr>
          <w:ilvl w:val="0"/>
          <w:numId w:val="2"/>
        </w:numPr>
        <w:spacing w:before="120" w:after="0" w:line="260" w:lineRule="exact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Podstawą rozdysponowania środków określonych w ust. 2 stanowić będą odrębne umowy.</w:t>
      </w:r>
    </w:p>
    <w:p w:rsidR="00297163" w:rsidRPr="001D3C31" w:rsidRDefault="00297163" w:rsidP="00297163">
      <w:pPr>
        <w:spacing w:before="120" w:after="0" w:line="260" w:lineRule="exact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 </w:t>
      </w:r>
    </w:p>
    <w:p w:rsidR="00297163" w:rsidRPr="001D3C31" w:rsidRDefault="00297163" w:rsidP="00297163">
      <w:pPr>
        <w:spacing w:before="120" w:after="0" w:line="260" w:lineRule="exact"/>
        <w:jc w:val="center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b/>
          <w:bCs/>
          <w:sz w:val="18"/>
          <w:szCs w:val="18"/>
          <w:lang w:eastAsia="pl-PL"/>
        </w:rPr>
        <w:t>§ 2</w:t>
      </w:r>
    </w:p>
    <w:p w:rsidR="00297163" w:rsidRPr="001D3C31" w:rsidRDefault="00297163" w:rsidP="00297163">
      <w:pPr>
        <w:spacing w:before="120" w:after="0" w:line="260" w:lineRule="exact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 xml:space="preserve">Wykonanie uchwały powierza się Dyrektorowi Wydziału Współpracy Terytorialnej i Turystyki Urzędu Marszałkowskiego Województwa Zachodniopomorskiego. </w:t>
      </w:r>
    </w:p>
    <w:p w:rsidR="00297163" w:rsidRPr="001D3C31" w:rsidRDefault="00297163" w:rsidP="00297163">
      <w:pPr>
        <w:spacing w:before="120" w:after="0" w:line="260" w:lineRule="exact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 </w:t>
      </w:r>
    </w:p>
    <w:p w:rsidR="00297163" w:rsidRPr="001D3C31" w:rsidRDefault="00297163" w:rsidP="00297163">
      <w:pPr>
        <w:spacing w:before="120" w:after="0" w:line="260" w:lineRule="exact"/>
        <w:jc w:val="center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b/>
          <w:bCs/>
          <w:sz w:val="18"/>
          <w:szCs w:val="18"/>
          <w:lang w:eastAsia="pl-PL"/>
        </w:rPr>
        <w:t>§ 3</w:t>
      </w:r>
    </w:p>
    <w:p w:rsidR="00297163" w:rsidRPr="001D3C31" w:rsidRDefault="00297163" w:rsidP="00297163">
      <w:pPr>
        <w:spacing w:before="120" w:after="0" w:line="260" w:lineRule="exact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  <w:r w:rsidRPr="001D3C31">
        <w:rPr>
          <w:rFonts w:ascii="Myriad Pro" w:eastAsia="Times New Roman" w:hAnsi="Myriad Pro" w:cs="Arial"/>
          <w:sz w:val="18"/>
          <w:szCs w:val="18"/>
          <w:lang w:eastAsia="pl-PL"/>
        </w:rPr>
        <w:t>Uchwała wchodzi w życie z dniem podjęcia.</w:t>
      </w:r>
    </w:p>
    <w:p w:rsidR="00297163" w:rsidRPr="001D3C31" w:rsidRDefault="00297163" w:rsidP="00297163">
      <w:pPr>
        <w:spacing w:before="120" w:after="0" w:line="260" w:lineRule="exact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297163" w:rsidRPr="001D3C31" w:rsidRDefault="00297163" w:rsidP="00297163">
      <w:pPr>
        <w:spacing w:before="120" w:after="0" w:line="260" w:lineRule="exact"/>
        <w:jc w:val="both"/>
        <w:rPr>
          <w:rFonts w:ascii="Myriad Pro" w:eastAsia="Times New Roman" w:hAnsi="Myriad Pro" w:cs="Arial"/>
          <w:sz w:val="18"/>
          <w:szCs w:val="18"/>
          <w:lang w:eastAsia="pl-PL"/>
        </w:rPr>
      </w:pPr>
    </w:p>
    <w:p w:rsidR="00CC58C1" w:rsidRDefault="00CC58C1"/>
    <w:sectPr w:rsidR="00CC5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C77F8"/>
    <w:multiLevelType w:val="hybridMultilevel"/>
    <w:tmpl w:val="38A6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36538"/>
    <w:multiLevelType w:val="hybridMultilevel"/>
    <w:tmpl w:val="68B0931E"/>
    <w:lvl w:ilvl="0" w:tplc="727EE2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63"/>
    <w:rsid w:val="00297163"/>
    <w:rsid w:val="005C6051"/>
    <w:rsid w:val="00CC58C1"/>
    <w:rsid w:val="00F6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Iwancz</dc:creator>
  <cp:lastModifiedBy>Użytkownik systemu Windows</cp:lastModifiedBy>
  <cp:revision>2</cp:revision>
  <dcterms:created xsi:type="dcterms:W3CDTF">2019-12-10T09:26:00Z</dcterms:created>
  <dcterms:modified xsi:type="dcterms:W3CDTF">2019-12-10T09:26:00Z</dcterms:modified>
</cp:coreProperties>
</file>