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C8" w:rsidRPr="004D2A30" w:rsidRDefault="00950FC8" w:rsidP="00950FC8">
      <w:pPr>
        <w:spacing w:after="0" w:line="319" w:lineRule="auto"/>
        <w:jc w:val="center"/>
        <w:rPr>
          <w:rFonts w:ascii="Myriad Pro" w:hAnsi="Myriad Pro" w:cs="Arial"/>
          <w:b/>
          <w:sz w:val="20"/>
          <w:szCs w:val="20"/>
        </w:rPr>
      </w:pPr>
    </w:p>
    <w:p w:rsidR="00950FC8" w:rsidRPr="004D2A30" w:rsidRDefault="00950FC8" w:rsidP="00950FC8">
      <w:pPr>
        <w:spacing w:after="0" w:line="319" w:lineRule="auto"/>
        <w:jc w:val="center"/>
        <w:rPr>
          <w:rFonts w:ascii="Myriad Pro" w:hAnsi="Myriad Pro" w:cs="Arial"/>
          <w:b/>
          <w:sz w:val="20"/>
          <w:szCs w:val="20"/>
        </w:rPr>
      </w:pPr>
      <w:r w:rsidRPr="004D2A30">
        <w:rPr>
          <w:rFonts w:ascii="Myriad Pro" w:hAnsi="Myriad Pro" w:cs="Arial"/>
          <w:b/>
          <w:sz w:val="20"/>
          <w:szCs w:val="20"/>
        </w:rPr>
        <w:t>UZASADNIENIE</w:t>
      </w:r>
    </w:p>
    <w:p w:rsidR="00950FC8" w:rsidRPr="004D2A30" w:rsidRDefault="00950FC8" w:rsidP="00950FC8">
      <w:pPr>
        <w:spacing w:after="0" w:line="319" w:lineRule="auto"/>
        <w:jc w:val="both"/>
        <w:rPr>
          <w:rFonts w:ascii="Myriad Pro" w:hAnsi="Myriad Pro" w:cs="Arial"/>
          <w:sz w:val="20"/>
          <w:szCs w:val="20"/>
        </w:rPr>
      </w:pPr>
    </w:p>
    <w:p w:rsidR="00950FC8" w:rsidRPr="004D2A30" w:rsidRDefault="00950FC8" w:rsidP="00950FC8">
      <w:pPr>
        <w:spacing w:line="319" w:lineRule="auto"/>
        <w:ind w:left="425"/>
        <w:jc w:val="both"/>
        <w:rPr>
          <w:rFonts w:ascii="Myriad Pro" w:hAnsi="Myriad Pro"/>
          <w:sz w:val="20"/>
          <w:szCs w:val="20"/>
        </w:rPr>
      </w:pPr>
      <w:r w:rsidRPr="004D2A30">
        <w:rPr>
          <w:rFonts w:ascii="Myriad Pro" w:hAnsi="Myriad Pro"/>
          <w:sz w:val="20"/>
          <w:szCs w:val="20"/>
        </w:rPr>
        <w:t xml:space="preserve">W dniach 19 – 29 listopada 2014 r. w Greifswaldzie (Kraj Związkowy Meklemburgia – Pomorze Przednie) odbywa się polsko - niemiecki festiwal </w:t>
      </w:r>
      <w:r w:rsidRPr="004D2A30">
        <w:rPr>
          <w:rFonts w:ascii="Myriad Pro" w:hAnsi="Myriad Pro" w:cs="Arial"/>
          <w:sz w:val="20"/>
          <w:szCs w:val="20"/>
        </w:rPr>
        <w:t>Dni Kultury Polskiej</w:t>
      </w:r>
      <w:r w:rsidRPr="004D2A30">
        <w:rPr>
          <w:rFonts w:ascii="Myriad Pro" w:hAnsi="Myriad Pro"/>
          <w:sz w:val="20"/>
          <w:szCs w:val="20"/>
        </w:rPr>
        <w:t xml:space="preserve"> </w:t>
      </w:r>
      <w:bookmarkStart w:id="0" w:name="_GoBack"/>
      <w:r w:rsidRPr="004D2A30">
        <w:rPr>
          <w:rFonts w:ascii="Myriad Pro" w:hAnsi="Myriad Pro"/>
          <w:sz w:val="20"/>
          <w:szCs w:val="20"/>
        </w:rPr>
        <w:t>„</w:t>
      </w:r>
      <w:proofErr w:type="spellStart"/>
      <w:r w:rsidRPr="004D2A30">
        <w:rPr>
          <w:rFonts w:ascii="Myriad Pro" w:hAnsi="Myriad Pro"/>
          <w:sz w:val="20"/>
          <w:szCs w:val="20"/>
        </w:rPr>
        <w:t>polenmARkT</w:t>
      </w:r>
      <w:proofErr w:type="spellEnd"/>
      <w:r w:rsidRPr="004D2A30">
        <w:rPr>
          <w:rFonts w:ascii="Myriad Pro" w:hAnsi="Myriad Pro"/>
          <w:sz w:val="20"/>
          <w:szCs w:val="20"/>
        </w:rPr>
        <w:t>”</w:t>
      </w:r>
      <w:bookmarkEnd w:id="0"/>
      <w:r w:rsidRPr="004D2A30">
        <w:rPr>
          <w:rFonts w:ascii="Myriad Pro" w:hAnsi="Myriad Pro"/>
          <w:sz w:val="20"/>
          <w:szCs w:val="20"/>
        </w:rPr>
        <w:t xml:space="preserve">. </w:t>
      </w:r>
    </w:p>
    <w:p w:rsidR="00950FC8" w:rsidRPr="004D2A30" w:rsidRDefault="00950FC8" w:rsidP="00950FC8">
      <w:pPr>
        <w:spacing w:line="319" w:lineRule="auto"/>
        <w:ind w:left="425"/>
        <w:jc w:val="both"/>
        <w:rPr>
          <w:rFonts w:ascii="Myriad Pro" w:hAnsi="Myriad Pro" w:cs="Arial"/>
          <w:sz w:val="20"/>
          <w:szCs w:val="20"/>
        </w:rPr>
      </w:pPr>
      <w:r w:rsidRPr="004D2A30">
        <w:rPr>
          <w:rFonts w:ascii="Myriad Pro" w:hAnsi="Myriad Pro"/>
          <w:sz w:val="20"/>
          <w:szCs w:val="20"/>
        </w:rPr>
        <w:t>Początki festiwalu sięgają 1997 roku, kiedy to z inicjatywy studenckiej zapoczątkowano Dni Kultury Polskiej „</w:t>
      </w:r>
      <w:proofErr w:type="spellStart"/>
      <w:r w:rsidRPr="004D2A30">
        <w:rPr>
          <w:rFonts w:ascii="Myriad Pro" w:hAnsi="Myriad Pro"/>
          <w:sz w:val="20"/>
          <w:szCs w:val="20"/>
        </w:rPr>
        <w:t>polenmARkT</w:t>
      </w:r>
      <w:proofErr w:type="spellEnd"/>
      <w:r w:rsidRPr="004D2A30">
        <w:rPr>
          <w:rFonts w:ascii="Myriad Pro" w:hAnsi="Myriad Pro"/>
          <w:sz w:val="20"/>
          <w:szCs w:val="20"/>
        </w:rPr>
        <w:t xml:space="preserve">” w Greifswaldzie. Od tego czasu festiwal organizowany jest rokrocznie w listopadzie. </w:t>
      </w:r>
      <w:r w:rsidRPr="004D2A30">
        <w:rPr>
          <w:rFonts w:ascii="Myriad Pro" w:hAnsi="Myriad Pro" w:cs="Arial"/>
          <w:sz w:val="20"/>
          <w:szCs w:val="20"/>
        </w:rPr>
        <w:t xml:space="preserve">Dla miasta </w:t>
      </w:r>
      <w:r w:rsidRPr="004D2A30">
        <w:rPr>
          <w:rFonts w:ascii="Myriad Pro" w:hAnsi="Myriad Pro" w:cs="Arial"/>
          <w:sz w:val="20"/>
          <w:szCs w:val="20"/>
        </w:rPr>
        <w:br/>
        <w:t xml:space="preserve">i  Uniwersytetu </w:t>
      </w:r>
      <w:r w:rsidRPr="004D2A30">
        <w:rPr>
          <w:rStyle w:val="st"/>
          <w:rFonts w:ascii="Myriad Pro" w:hAnsi="Myriad Pro"/>
          <w:sz w:val="20"/>
          <w:szCs w:val="20"/>
        </w:rPr>
        <w:t xml:space="preserve">im. Ernsta Moritza Arndta </w:t>
      </w:r>
      <w:r w:rsidRPr="004D2A30">
        <w:rPr>
          <w:rFonts w:ascii="Myriad Pro" w:hAnsi="Myriad Pro" w:cs="Arial"/>
          <w:sz w:val="20"/>
          <w:szCs w:val="20"/>
        </w:rPr>
        <w:t xml:space="preserve">w Greifswaldzie festiwal Dni Kultury Polskiej stanowi swoisty most, łączący kulturę Polski i Niemiec, za pomocą którego w atmosferze pokoju i wzajemnego szacunku świadomie wspierany jest proces integracji pomiędzy tradycjami i kulturami obu narodów na polsko-niemieckim pograniczu. </w:t>
      </w:r>
      <w:r w:rsidRPr="004D2A30">
        <w:rPr>
          <w:rFonts w:ascii="Myriad Pro" w:hAnsi="Myriad Pro"/>
          <w:sz w:val="20"/>
          <w:szCs w:val="20"/>
        </w:rPr>
        <w:t xml:space="preserve">Przez 10 dni organizatorzy wypełniają nadmorskie miasteczko uniwersyteckie Greifswald koncertami, spotkaniami autorskimi i literackimi, warsztatami, wystawami, dyskusjami, itp. Zamierzeniem organizatorów jest wykreowanie na polsko-niemieckim pograniczu inspirującego wizerunku Polski. </w:t>
      </w:r>
      <w:r w:rsidRPr="004D2A30">
        <w:rPr>
          <w:rFonts w:ascii="Myriad Pro" w:hAnsi="Myriad Pro" w:cs="Arial"/>
          <w:sz w:val="20"/>
          <w:szCs w:val="20"/>
        </w:rPr>
        <w:t xml:space="preserve">Województwo Zachodniopomorskie aktywnie uczestniczy w wydarzeniu. W ramach tegorocznego festiwalu planuje organizację dwóch przedsięwzięć. Jednym z nich jest prezentacja spektaklu „Hotel </w:t>
      </w:r>
      <w:proofErr w:type="spellStart"/>
      <w:r w:rsidRPr="004D2A30">
        <w:rPr>
          <w:rFonts w:ascii="Myriad Pro" w:hAnsi="Myriad Pro" w:cs="Arial"/>
          <w:sz w:val="20"/>
          <w:szCs w:val="20"/>
        </w:rPr>
        <w:t>Misery</w:t>
      </w:r>
      <w:proofErr w:type="spellEnd"/>
      <w:r w:rsidRPr="004D2A30">
        <w:rPr>
          <w:rFonts w:ascii="Myriad Pro" w:hAnsi="Myriad Pro" w:cs="Arial"/>
          <w:sz w:val="20"/>
          <w:szCs w:val="20"/>
        </w:rPr>
        <w:t xml:space="preserve"> de </w:t>
      </w:r>
      <w:proofErr w:type="spellStart"/>
      <w:r w:rsidRPr="004D2A30">
        <w:rPr>
          <w:rFonts w:ascii="Myriad Pro" w:hAnsi="Myriad Pro" w:cs="Arial"/>
          <w:sz w:val="20"/>
          <w:szCs w:val="20"/>
        </w:rPr>
        <w:t>Luxe</w:t>
      </w:r>
      <w:proofErr w:type="spellEnd"/>
      <w:r w:rsidRPr="004D2A30">
        <w:rPr>
          <w:rFonts w:ascii="Myriad Pro" w:hAnsi="Myriad Pro" w:cs="Arial"/>
          <w:sz w:val="20"/>
          <w:szCs w:val="20"/>
        </w:rPr>
        <w:t xml:space="preserve">” przez Stowarzyszenie Teatr KANA, którego premiera miała miejsce w dniu 6 grudnia 2013 r. w Szczecinie. Teatr KANA wystawia wspomniane przedstawienie wraz z międzynarodową czesko-fińską grupą </w:t>
      </w:r>
      <w:proofErr w:type="spellStart"/>
      <w:r w:rsidRPr="004D2A30">
        <w:rPr>
          <w:rFonts w:ascii="Myriad Pro" w:hAnsi="Myriad Pro" w:cs="Arial"/>
          <w:sz w:val="20"/>
          <w:szCs w:val="20"/>
        </w:rPr>
        <w:t>Krepsko</w:t>
      </w:r>
      <w:proofErr w:type="spellEnd"/>
      <w:r w:rsidRPr="004D2A30">
        <w:rPr>
          <w:rFonts w:ascii="Myriad Pro" w:hAnsi="Myriad Pro" w:cs="Arial"/>
          <w:sz w:val="20"/>
          <w:szCs w:val="20"/>
        </w:rPr>
        <w:t xml:space="preserve"> </w:t>
      </w:r>
      <w:proofErr w:type="spellStart"/>
      <w:r w:rsidRPr="004D2A30">
        <w:rPr>
          <w:rFonts w:ascii="Myriad Pro" w:hAnsi="Myriad Pro" w:cs="Arial"/>
          <w:sz w:val="20"/>
          <w:szCs w:val="20"/>
        </w:rPr>
        <w:t>Theatre</w:t>
      </w:r>
      <w:proofErr w:type="spellEnd"/>
      <w:r w:rsidRPr="004D2A30">
        <w:rPr>
          <w:rFonts w:ascii="Myriad Pro" w:hAnsi="Myriad Pro" w:cs="Arial"/>
          <w:sz w:val="20"/>
          <w:szCs w:val="20"/>
        </w:rPr>
        <w:t xml:space="preserve"> </w:t>
      </w:r>
      <w:proofErr w:type="spellStart"/>
      <w:r w:rsidRPr="004D2A30">
        <w:rPr>
          <w:rFonts w:ascii="Myriad Pro" w:hAnsi="Myriad Pro" w:cs="Arial"/>
          <w:sz w:val="20"/>
          <w:szCs w:val="20"/>
        </w:rPr>
        <w:t>Group</w:t>
      </w:r>
      <w:proofErr w:type="spellEnd"/>
      <w:r w:rsidRPr="004D2A30">
        <w:rPr>
          <w:rFonts w:ascii="Myriad Pro" w:hAnsi="Myriad Pro" w:cs="Arial"/>
          <w:sz w:val="20"/>
          <w:szCs w:val="20"/>
        </w:rPr>
        <w:t xml:space="preserve">. Udział szczecińskiego Teatru w festiwalu może przyczynić się również do bliższej współpracy Teatru KANA z Teatrem Pomorza Przedniego.  W przeszłości Stowarzyszenie KANA zaprezentowało się już </w:t>
      </w:r>
      <w:r>
        <w:rPr>
          <w:rFonts w:ascii="Myriad Pro" w:hAnsi="Myriad Pro" w:cs="Arial"/>
          <w:sz w:val="20"/>
          <w:szCs w:val="20"/>
        </w:rPr>
        <w:br/>
      </w:r>
      <w:r w:rsidRPr="004D2A30">
        <w:rPr>
          <w:rFonts w:ascii="Myriad Pro" w:hAnsi="Myriad Pro" w:cs="Arial"/>
          <w:sz w:val="20"/>
          <w:szCs w:val="20"/>
        </w:rPr>
        <w:t xml:space="preserve">z powodzeniem z partnerem z Meklemburgii-Pomorza Przedniego, m.in.  w ramach projektu </w:t>
      </w:r>
      <w:proofErr w:type="spellStart"/>
      <w:r w:rsidRPr="004D2A30">
        <w:rPr>
          <w:rFonts w:ascii="Myriad Pro" w:hAnsi="Myriad Pro" w:cs="Arial"/>
          <w:sz w:val="20"/>
          <w:szCs w:val="20"/>
        </w:rPr>
        <w:t>Transkultura</w:t>
      </w:r>
      <w:proofErr w:type="spellEnd"/>
      <w:r w:rsidRPr="004D2A30">
        <w:rPr>
          <w:rFonts w:ascii="Myriad Pro" w:hAnsi="Myriad Pro" w:cs="Arial"/>
          <w:sz w:val="20"/>
          <w:szCs w:val="20"/>
        </w:rPr>
        <w:t xml:space="preserve"> </w:t>
      </w:r>
      <w:r>
        <w:rPr>
          <w:rFonts w:ascii="Myriad Pro" w:hAnsi="Myriad Pro" w:cs="Arial"/>
          <w:sz w:val="20"/>
          <w:szCs w:val="20"/>
        </w:rPr>
        <w:br/>
      </w:r>
      <w:r w:rsidRPr="004D2A30">
        <w:rPr>
          <w:rFonts w:ascii="Myriad Pro" w:hAnsi="Myriad Pro" w:cs="Arial"/>
          <w:sz w:val="20"/>
          <w:szCs w:val="20"/>
        </w:rPr>
        <w:t xml:space="preserve">w Szczecinie w 2009 r. skierowanego do mieszkańców Pomorza Zachodniego i Meklemburgii-Pomorza Przedniego.   </w:t>
      </w:r>
    </w:p>
    <w:p w:rsidR="00950FC8" w:rsidRPr="004D2A30" w:rsidRDefault="00950FC8" w:rsidP="00950FC8">
      <w:pPr>
        <w:spacing w:line="319" w:lineRule="auto"/>
        <w:ind w:left="425"/>
        <w:jc w:val="both"/>
        <w:rPr>
          <w:rFonts w:ascii="Myriad Pro" w:hAnsi="Myriad Pro" w:cs="Arial"/>
          <w:color w:val="FF0000"/>
          <w:sz w:val="20"/>
          <w:szCs w:val="20"/>
        </w:rPr>
      </w:pPr>
      <w:r w:rsidRPr="004D2A30">
        <w:rPr>
          <w:rFonts w:ascii="Myriad Pro" w:hAnsi="Myriad Pro" w:cs="Arial"/>
          <w:sz w:val="20"/>
          <w:szCs w:val="20"/>
        </w:rPr>
        <w:t xml:space="preserve">Drugim przedsięwzięciem organizowanym przez Województwo Zachodniopomorskie w dniu 26 listopada 2014 r., przy współudziale Centrum Dialogu Przełomy, jest projekcja filmu „Kwatera Ł” oraz debata pt. „Nowy wspaniały świat” nt. fundamentów nowego komunistycznego ładu, który nastał po II wojnie światowej </w:t>
      </w:r>
      <w:r>
        <w:rPr>
          <w:rFonts w:ascii="Myriad Pro" w:hAnsi="Myriad Pro" w:cs="Arial"/>
          <w:sz w:val="20"/>
          <w:szCs w:val="20"/>
        </w:rPr>
        <w:br/>
      </w:r>
      <w:r w:rsidRPr="004D2A30">
        <w:rPr>
          <w:rFonts w:ascii="Myriad Pro" w:hAnsi="Myriad Pro" w:cs="Arial"/>
          <w:sz w:val="20"/>
          <w:szCs w:val="20"/>
        </w:rPr>
        <w:t xml:space="preserve">w państwach Europy Środkowej i Wschodniej oraz spuściźnie pamięci. W ramach drugiego przedsięwzięcia zostanie zawarta odrębna umowa. </w:t>
      </w:r>
    </w:p>
    <w:p w:rsidR="00950FC8" w:rsidRPr="004D2A30" w:rsidRDefault="00950FC8" w:rsidP="00950FC8">
      <w:pPr>
        <w:spacing w:line="319" w:lineRule="auto"/>
        <w:ind w:left="425"/>
        <w:jc w:val="both"/>
        <w:rPr>
          <w:rFonts w:ascii="Myriad Pro" w:hAnsi="Myriad Pro" w:cs="Arial"/>
          <w:sz w:val="20"/>
          <w:szCs w:val="20"/>
        </w:rPr>
      </w:pPr>
      <w:r w:rsidRPr="004D2A30">
        <w:rPr>
          <w:rFonts w:ascii="Myriad Pro" w:hAnsi="Myriad Pro" w:cs="Arial"/>
          <w:sz w:val="20"/>
          <w:szCs w:val="20"/>
        </w:rPr>
        <w:t xml:space="preserve">Przedsięwzięcia wpisują się w zakres „Wspólnego oświadczenia o współpracy transgranicznej między Województwem Zachodniopomorskim a Krajem Związkowym Meklemburgia-Pomorze Przednie, zawartego  18.06.2000 r., zgodnie z którym oba regiony zamierzają rozwijać i inicjować współpracę oraz wspólne projekty w dziedzinach kultury, oświaty, edukacji i nauki. </w:t>
      </w:r>
    </w:p>
    <w:p w:rsidR="00950FC8" w:rsidRPr="004D2A30" w:rsidRDefault="00950FC8" w:rsidP="00950FC8">
      <w:pPr>
        <w:spacing w:line="319" w:lineRule="auto"/>
        <w:ind w:left="425"/>
        <w:jc w:val="both"/>
        <w:rPr>
          <w:rFonts w:ascii="Myriad Pro" w:hAnsi="Myriad Pro" w:cs="Arial"/>
          <w:sz w:val="20"/>
          <w:szCs w:val="20"/>
        </w:rPr>
      </w:pPr>
      <w:r w:rsidRPr="004D2A30">
        <w:rPr>
          <w:rFonts w:ascii="Myriad Pro" w:hAnsi="Myriad Pro" w:cs="Arial"/>
          <w:sz w:val="20"/>
          <w:szCs w:val="20"/>
        </w:rPr>
        <w:t xml:space="preserve">Meklemburgia-Pomorze Przednie jest jednym z najważniejszych regionów partnerskich Województwa Zachodniopomorskiego. Przedstawienie w interpretacji szczecińskich, czeskich oraz fińskich aktorów przed międzynarodową publicznością stanowi kolejny wkład w rozwój relacji międzynarodowych między naszymi regionami, tym razem w obszarze kultury. </w:t>
      </w:r>
    </w:p>
    <w:p w:rsidR="00894F05" w:rsidRDefault="00894F05"/>
    <w:sectPr w:rsidR="00894F05" w:rsidSect="004C0ED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C8"/>
    <w:rsid w:val="00894F05"/>
    <w:rsid w:val="00950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FC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uiPriority w:val="99"/>
    <w:rsid w:val="00950FC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FC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uiPriority w:val="99"/>
    <w:rsid w:val="00950F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2541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2014-11-03T12:00:00Z</dcterms:created>
  <dcterms:modified xsi:type="dcterms:W3CDTF">2014-11-03T12:00:00Z</dcterms:modified>
</cp:coreProperties>
</file>