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10D" w:rsidRPr="001E792D" w:rsidRDefault="0030410D" w:rsidP="0030410D">
      <w:pPr>
        <w:spacing w:before="120"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E792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UZASADNIENIE</w:t>
      </w:r>
    </w:p>
    <w:p w:rsidR="0030410D" w:rsidRPr="001E792D" w:rsidRDefault="0030410D" w:rsidP="0030410D">
      <w:pPr>
        <w:spacing w:before="120"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E792D">
        <w:rPr>
          <w:rFonts w:ascii="Arial" w:hAnsi="Arial" w:cs="Arial"/>
          <w:sz w:val="20"/>
          <w:szCs w:val="20"/>
        </w:rPr>
        <w:t xml:space="preserve">W lipcu 2015 r. Wydział Współpracy Terytorialnej zainicjował aktualizację </w:t>
      </w:r>
      <w:bookmarkStart w:id="0" w:name="_GoBack"/>
      <w:r w:rsidRPr="001E792D">
        <w:rPr>
          <w:rFonts w:ascii="Arial" w:hAnsi="Arial" w:cs="Arial"/>
          <w:sz w:val="20"/>
          <w:szCs w:val="20"/>
        </w:rPr>
        <w:t>"Priorytetów Współpracy Zagranicznej Województwa Zachodniopomorskiego"</w:t>
      </w:r>
      <w:bookmarkEnd w:id="0"/>
      <w:r w:rsidRPr="001E792D">
        <w:rPr>
          <w:rFonts w:ascii="Arial" w:hAnsi="Arial" w:cs="Arial"/>
          <w:sz w:val="20"/>
          <w:szCs w:val="20"/>
        </w:rPr>
        <w:t xml:space="preserve">. Do zadań samorządu województwa należy bowiem organizowanie współpracy ze strukturami samorządu regionalnego w innych krajach </w:t>
      </w:r>
      <w:r w:rsidRPr="001E792D">
        <w:rPr>
          <w:rFonts w:ascii="Arial" w:hAnsi="Arial" w:cs="Arial"/>
          <w:sz w:val="20"/>
          <w:szCs w:val="20"/>
        </w:rPr>
        <w:br/>
        <w:t xml:space="preserve">i z międzynarodowymi zrzeszeniami regionalnymi. Samorząd województwa, przy formułowaniu strategii rozwoju województwa i realizacji polityki jego rozwoju, współpracuje m.in. z organizacjami międzynarodowymi i regionami innych państw, zwłaszcza sąsiednich. W kontekście nowej sytuacji polityczno-gospodarczo-społecznej, dokument uchwalony w 2008 r. w dużym stopniu </w:t>
      </w:r>
      <w:r w:rsidRPr="001E792D">
        <w:rPr>
          <w:rFonts w:ascii="Arial" w:hAnsi="Arial" w:cs="Arial"/>
          <w:sz w:val="20"/>
          <w:szCs w:val="20"/>
        </w:rPr>
        <w:br/>
        <w:t xml:space="preserve">się zdezaktualizował jednakże główny cel działalności się nie zmienił. </w:t>
      </w:r>
      <w:r w:rsidRPr="001E792D">
        <w:rPr>
          <w:rFonts w:ascii="Arial" w:eastAsia="Times New Roman" w:hAnsi="Arial" w:cs="Arial"/>
          <w:sz w:val="20"/>
          <w:szCs w:val="20"/>
          <w:lang w:eastAsia="pl-PL"/>
        </w:rPr>
        <w:t xml:space="preserve">Głównym zadaniem Sejmiku Województwa Zachodniopomorskiego w zakresie współpracy zagranicznej jest nadal zapewnianie </w:t>
      </w:r>
      <w:r w:rsidRPr="001E792D">
        <w:rPr>
          <w:rFonts w:ascii="Arial" w:hAnsi="Arial" w:cs="Arial"/>
          <w:sz w:val="20"/>
          <w:szCs w:val="20"/>
        </w:rPr>
        <w:t xml:space="preserve">wszechstronnego, zrównoważonego rozwoju Pomorza Zachodniego, w tym rozwoju kapitału ludzkiego, intelektualnego i społecznego oraz wzrostu jego konkurencyjności na rynkach zagranicznych. </w:t>
      </w:r>
    </w:p>
    <w:p w:rsidR="0030410D" w:rsidRPr="001E792D" w:rsidRDefault="0030410D" w:rsidP="0030410D">
      <w:pPr>
        <w:spacing w:before="120"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E792D">
        <w:rPr>
          <w:rFonts w:ascii="Arial" w:eastAsia="Times New Roman" w:hAnsi="Arial" w:cs="Arial"/>
          <w:sz w:val="20"/>
          <w:szCs w:val="20"/>
          <w:lang w:eastAsia="pl-PL"/>
        </w:rPr>
        <w:t>Prace nad priorytetami współpracy zagranicznej Województwa Zachodniopomorskiego rozpoczęł</w:t>
      </w:r>
      <w:r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001E792D">
        <w:rPr>
          <w:rFonts w:ascii="Arial" w:eastAsia="Times New Roman" w:hAnsi="Arial" w:cs="Arial"/>
          <w:sz w:val="20"/>
          <w:szCs w:val="20"/>
          <w:lang w:eastAsia="pl-PL"/>
        </w:rPr>
        <w:t xml:space="preserve"> się od prezentacji projektu dokumentu </w:t>
      </w:r>
      <w:r w:rsidRPr="001E792D">
        <w:rPr>
          <w:rFonts w:ascii="Arial" w:hAnsi="Arial" w:cs="Arial"/>
          <w:sz w:val="20"/>
          <w:szCs w:val="20"/>
        </w:rPr>
        <w:t xml:space="preserve">członkom Komisji Rozwoju, Promocji i Współpracy Zagranicznej. </w:t>
      </w:r>
      <w:r>
        <w:rPr>
          <w:rFonts w:ascii="Arial" w:hAnsi="Arial" w:cs="Arial"/>
          <w:sz w:val="20"/>
          <w:szCs w:val="20"/>
        </w:rPr>
        <w:br/>
      </w:r>
      <w:r w:rsidRPr="001E792D">
        <w:rPr>
          <w:rFonts w:ascii="Arial" w:hAnsi="Arial" w:cs="Arial"/>
          <w:sz w:val="20"/>
          <w:szCs w:val="20"/>
        </w:rPr>
        <w:t>W kolejnym etapie dokument został udostępniony do konsultacji publicznych na platformie „cyfrowademokracja.pl”, a następnie został przekazany do akceptacji Ministra Spraw Zagranicznych.</w:t>
      </w:r>
      <w:r>
        <w:rPr>
          <w:rFonts w:ascii="Arial" w:hAnsi="Arial" w:cs="Arial"/>
          <w:sz w:val="20"/>
          <w:szCs w:val="20"/>
        </w:rPr>
        <w:t xml:space="preserve"> Ministerstwo Spraw Zagranicznych doceniając dotychczasowe działania Województwa Zachodniopomorskiego w zakresie współpracy zagranicznej pozytywnie oceniło określone </w:t>
      </w:r>
      <w:r>
        <w:rPr>
          <w:rFonts w:ascii="Arial" w:hAnsi="Arial" w:cs="Arial"/>
          <w:sz w:val="20"/>
          <w:szCs w:val="20"/>
        </w:rPr>
        <w:br/>
        <w:t xml:space="preserve"> w Priorytetach cele i kierunki geograficzne współpracy.  </w:t>
      </w:r>
      <w:r w:rsidRPr="001E792D">
        <w:rPr>
          <w:rFonts w:ascii="Arial" w:hAnsi="Arial" w:cs="Arial"/>
          <w:sz w:val="20"/>
          <w:szCs w:val="20"/>
        </w:rPr>
        <w:t xml:space="preserve"> </w:t>
      </w:r>
    </w:p>
    <w:p w:rsidR="0030410D" w:rsidRPr="001E792D" w:rsidRDefault="0030410D" w:rsidP="0030410D">
      <w:pPr>
        <w:spacing w:before="120"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CC07B4" w:rsidRDefault="0030410D"/>
    <w:sectPr w:rsidR="00CC07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10D"/>
    <w:rsid w:val="001C1175"/>
    <w:rsid w:val="0030410D"/>
    <w:rsid w:val="007D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41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41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2016-12-09T10:17:00Z</dcterms:created>
  <dcterms:modified xsi:type="dcterms:W3CDTF">2016-12-09T10:17:00Z</dcterms:modified>
</cp:coreProperties>
</file>