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D4" w:rsidRDefault="007547D4" w:rsidP="007547D4">
      <w:pPr>
        <w:pStyle w:val="Tekstpodstawowy"/>
        <w:spacing w:after="0" w:line="260" w:lineRule="exact"/>
        <w:jc w:val="center"/>
        <w:rPr>
          <w:rFonts w:ascii="Myriad Pro" w:hAnsi="Myriad Pro" w:cs="Arial"/>
          <w:b/>
          <w:sz w:val="20"/>
          <w:szCs w:val="20"/>
          <w:lang w:val="pl-PL"/>
        </w:rPr>
      </w:pPr>
    </w:p>
    <w:p w:rsidR="007547D4" w:rsidRPr="00E24CD8" w:rsidRDefault="007547D4" w:rsidP="007547D4">
      <w:pPr>
        <w:pStyle w:val="Tekstpodstawowy"/>
        <w:spacing w:after="0" w:line="260" w:lineRule="exact"/>
        <w:jc w:val="center"/>
        <w:rPr>
          <w:rFonts w:ascii="Myriad Pro" w:hAnsi="Myriad Pro" w:cs="Arial"/>
          <w:b/>
          <w:sz w:val="20"/>
          <w:szCs w:val="20"/>
        </w:rPr>
      </w:pPr>
      <w:r w:rsidRPr="00E24CD8">
        <w:rPr>
          <w:rFonts w:ascii="Myriad Pro" w:hAnsi="Myriad Pro" w:cs="Arial"/>
          <w:b/>
          <w:sz w:val="20"/>
          <w:szCs w:val="20"/>
        </w:rPr>
        <w:t>UZASADNIENIE</w:t>
      </w:r>
    </w:p>
    <w:p w:rsidR="007547D4" w:rsidRPr="00BE7F72" w:rsidRDefault="007547D4" w:rsidP="007547D4">
      <w:pPr>
        <w:spacing w:after="0" w:line="260" w:lineRule="exact"/>
        <w:jc w:val="both"/>
        <w:rPr>
          <w:rFonts w:ascii="Myriad Pro" w:hAnsi="Myriad Pro" w:cs="Arial"/>
          <w:sz w:val="20"/>
          <w:szCs w:val="20"/>
        </w:rPr>
      </w:pPr>
    </w:p>
    <w:p w:rsidR="007547D4" w:rsidRPr="00BE7F72" w:rsidRDefault="007547D4" w:rsidP="007547D4">
      <w:pPr>
        <w:spacing w:after="0" w:line="260" w:lineRule="exact"/>
        <w:jc w:val="both"/>
        <w:rPr>
          <w:rFonts w:ascii="Myriad Pro" w:hAnsi="Myriad Pro" w:cs="Arial"/>
          <w:sz w:val="20"/>
          <w:szCs w:val="20"/>
        </w:rPr>
      </w:pPr>
    </w:p>
    <w:p w:rsidR="007547D4" w:rsidRDefault="007547D4" w:rsidP="007547D4">
      <w:pPr>
        <w:autoSpaceDE w:val="0"/>
        <w:autoSpaceDN w:val="0"/>
        <w:adjustRightInd w:val="0"/>
        <w:spacing w:after="0" w:line="280" w:lineRule="exact"/>
        <w:ind w:firstLine="539"/>
        <w:jc w:val="both"/>
        <w:rPr>
          <w:rFonts w:ascii="Myriad Pro" w:hAnsi="Myriad Pro"/>
          <w:bCs/>
          <w:sz w:val="20"/>
          <w:szCs w:val="20"/>
        </w:rPr>
      </w:pPr>
      <w:r>
        <w:rPr>
          <w:rFonts w:ascii="Myriad Pro" w:hAnsi="Myriad Pro"/>
          <w:bCs/>
          <w:sz w:val="20"/>
          <w:szCs w:val="20"/>
        </w:rPr>
        <w:t xml:space="preserve">W dniu 4 grudnia 2014 r. w Książnicy Pomorskiej planowana jest organizacja Polsko-Niemieckich warsztatów </w:t>
      </w:r>
      <w:r w:rsidRPr="009771F5">
        <w:rPr>
          <w:rFonts w:ascii="Myriad Pro" w:hAnsi="Myriad Pro"/>
          <w:bCs/>
          <w:sz w:val="20"/>
          <w:szCs w:val="20"/>
        </w:rPr>
        <w:t>pogłębiających współpracę w zakresie ochrony przyrody, wymiany doświadczeń i wiedzy pomiędzy służbami ochrony przyrody z Polski i Niemiec, a także promocj</w:t>
      </w:r>
      <w:r>
        <w:rPr>
          <w:rFonts w:ascii="Myriad Pro" w:hAnsi="Myriad Pro"/>
          <w:bCs/>
          <w:sz w:val="20"/>
          <w:szCs w:val="20"/>
        </w:rPr>
        <w:t>a</w:t>
      </w:r>
      <w:r w:rsidRPr="009771F5">
        <w:rPr>
          <w:rFonts w:ascii="Myriad Pro" w:hAnsi="Myriad Pro"/>
          <w:bCs/>
          <w:sz w:val="20"/>
          <w:szCs w:val="20"/>
        </w:rPr>
        <w:t xml:space="preserve"> mapy „Parki Przyrody i Parki Krajobrazowe bez granic”</w:t>
      </w:r>
      <w:r>
        <w:rPr>
          <w:rFonts w:ascii="Myriad Pro" w:hAnsi="Myriad Pro"/>
          <w:bCs/>
          <w:sz w:val="20"/>
          <w:szCs w:val="20"/>
        </w:rPr>
        <w:t>. Współorganizatorem wydarzenia będzie Stowarzyszenie Człowiek, Nauka, Środowisko, z</w:t>
      </w:r>
      <w:r w:rsidRPr="008E0404">
        <w:rPr>
          <w:rFonts w:ascii="Myriad Pro" w:hAnsi="Myriad Pro"/>
          <w:bCs/>
          <w:sz w:val="20"/>
          <w:szCs w:val="20"/>
        </w:rPr>
        <w:t xml:space="preserve"> którym zostanie podpisana umowa o współorganizacji. </w:t>
      </w:r>
      <w:r>
        <w:rPr>
          <w:rFonts w:ascii="Myriad Pro" w:hAnsi="Myriad Pro"/>
          <w:bCs/>
          <w:sz w:val="20"/>
          <w:szCs w:val="20"/>
        </w:rPr>
        <w:t xml:space="preserve">Zakończeniem części warsztatowej będzie wspólny poczęstunek. Po przerwie będzie miała miejsce promocja polsko-niemieckiej mapy „Parki Przyrody i Parki Krajobrazowe bez granic”, która jest wynikiem wieloletniej współpracy pomiędzy służbami ochrony przyrody po polskiej i niemieckiej stronie. W 2013 roku Zespół Parków Krajobrazowych Województwa Zachodniopomorskiego podpisał porozumienie o wzajemnej współpracy z urzędem </w:t>
      </w:r>
      <w:r>
        <w:rPr>
          <w:rFonts w:ascii="Myriad Pro" w:hAnsi="Myriad Pro"/>
          <w:bCs/>
          <w:sz w:val="20"/>
          <w:szCs w:val="20"/>
        </w:rPr>
        <w:br/>
        <w:t xml:space="preserve">ds. Środowiska, Ochrony Przyrody i Geologii Kraju Związkowego Meklemburgia-Pomorze Przednie. Przedmioty współpracy dotyczyły: wymiany informacji i doświadczeń, przygotowania i realizacji wspólnych projektów, pogłębianie rozwoju regionalnego, prowadzenie edukacji ekologicznej oraz promocji turystyki. Elementem, który wpisuje się w funkcjonujące porozumienie jest mapa obejmująca dwa parki natury po stronie niemieckiej oraz cztery parki krajobrazowe po stronie polskiej. Głównym zadaniem trójjęzycznej mapy jest promocja obszarów chronionych po obu stronach granicy, jak również zachęcenie społeczeństwa do uprawiania turystyki transgranicznej w aspekcie ochrony przyrody, uwrażliwienie mieszkańców z Polski </w:t>
      </w:r>
      <w:r>
        <w:rPr>
          <w:rFonts w:ascii="Myriad Pro" w:hAnsi="Myriad Pro"/>
          <w:bCs/>
          <w:sz w:val="20"/>
          <w:szCs w:val="20"/>
        </w:rPr>
        <w:br/>
        <w:t xml:space="preserve">i Niemiec na ogromny i wielopłaszczyznowy potencjał walorów przyrodniczych i kulturowych. W części promocyjnej wezmą udział: członkowie Zarządu Województwa, kierownicy jednostek Urzędu Marszałkowskiego, przedstawiciele Urzędu ds. Środowiska, Ochrony Przyrody i Geologii Kraju Związkowego Meklemburgia-Pomorze Przednie, przedstawiciele Ministerstwa Środowiska, Zdrowia i Ochrony Konsumentów Landu Brandenburgia, dyrekcja i pracownicy Parku Narodowego Interes </w:t>
      </w:r>
      <w:proofErr w:type="spellStart"/>
      <w:r>
        <w:rPr>
          <w:rFonts w:ascii="Myriad Pro" w:hAnsi="Myriad Pro"/>
          <w:bCs/>
          <w:sz w:val="20"/>
          <w:szCs w:val="20"/>
        </w:rPr>
        <w:t>Odertal</w:t>
      </w:r>
      <w:proofErr w:type="spellEnd"/>
      <w:r>
        <w:rPr>
          <w:rFonts w:ascii="Myriad Pro" w:hAnsi="Myriad Pro"/>
          <w:bCs/>
          <w:sz w:val="20"/>
          <w:szCs w:val="20"/>
        </w:rPr>
        <w:t>, przedstawiciele Regionalnej Dyrekcji Ochrony Środowiska w Szczecinie oraz inni zaproszenia goście. Całość spotkania tłumaczona będzie na język niemiecki.</w:t>
      </w:r>
    </w:p>
    <w:p w:rsidR="00A04FF6" w:rsidRDefault="00A04FF6">
      <w:bookmarkStart w:id="0" w:name="_GoBack"/>
      <w:bookmarkEnd w:id="0"/>
    </w:p>
    <w:sectPr w:rsidR="00A04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7D4"/>
    <w:rsid w:val="007547D4"/>
    <w:rsid w:val="00A04F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7D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7547D4"/>
    <w:pPr>
      <w:spacing w:after="120"/>
    </w:pPr>
    <w:rPr>
      <w:lang w:val="x-none"/>
    </w:rPr>
  </w:style>
  <w:style w:type="character" w:customStyle="1" w:styleId="TekstpodstawowyZnak">
    <w:name w:val="Tekst podstawowy Znak"/>
    <w:basedOn w:val="Domylnaczcionkaakapitu"/>
    <w:link w:val="Tekstpodstawowy"/>
    <w:uiPriority w:val="99"/>
    <w:rsid w:val="007547D4"/>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7D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7547D4"/>
    <w:pPr>
      <w:spacing w:after="120"/>
    </w:pPr>
    <w:rPr>
      <w:lang w:val="x-none"/>
    </w:rPr>
  </w:style>
  <w:style w:type="character" w:customStyle="1" w:styleId="TekstpodstawowyZnak">
    <w:name w:val="Tekst podstawowy Znak"/>
    <w:basedOn w:val="Domylnaczcionkaakapitu"/>
    <w:link w:val="Tekstpodstawowy"/>
    <w:uiPriority w:val="99"/>
    <w:rsid w:val="007547D4"/>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1903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cp:revision>
  <dcterms:created xsi:type="dcterms:W3CDTF">2014-12-17T08:38:00Z</dcterms:created>
  <dcterms:modified xsi:type="dcterms:W3CDTF">2014-12-17T08:38:00Z</dcterms:modified>
</cp:coreProperties>
</file>