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34" w:rsidRPr="008E51DA" w:rsidRDefault="00173534" w:rsidP="00173534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  <w:r w:rsidRPr="008E51DA">
        <w:rPr>
          <w:rFonts w:ascii="Myriad Pro" w:hAnsi="Myriad Pro" w:cs="Arial"/>
          <w:b/>
          <w:color w:val="000000"/>
          <w:sz w:val="20"/>
        </w:rPr>
        <w:t>UZASADNIENIE</w:t>
      </w:r>
    </w:p>
    <w:p w:rsidR="00173534" w:rsidRDefault="00173534" w:rsidP="00173534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</w:p>
    <w:p w:rsidR="00173534" w:rsidRDefault="00173534" w:rsidP="00173534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</w:p>
    <w:p w:rsidR="00173534" w:rsidRPr="008E51DA" w:rsidRDefault="00173534" w:rsidP="00173534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</w:p>
    <w:p w:rsidR="00173534" w:rsidRDefault="00173534" w:rsidP="00173534">
      <w:pPr>
        <w:spacing w:line="260" w:lineRule="exact"/>
        <w:jc w:val="both"/>
        <w:rPr>
          <w:rFonts w:ascii="Myriad Pro" w:hAnsi="Myriad Pro" w:cs="Arial"/>
        </w:rPr>
      </w:pPr>
      <w:r w:rsidRPr="00715B17">
        <w:rPr>
          <w:rFonts w:ascii="Myriad Pro" w:hAnsi="Myriad Pro"/>
        </w:rPr>
        <w:t>Zgodnie z §34 pkt. 3  Regulaminu Organizacyjnego UMWZ do z</w:t>
      </w:r>
      <w:r>
        <w:rPr>
          <w:rFonts w:ascii="Myriad Pro" w:hAnsi="Myriad Pro"/>
        </w:rPr>
        <w:t xml:space="preserve">adań Wieloosobowego stanowiska </w:t>
      </w:r>
      <w:r>
        <w:rPr>
          <w:rFonts w:ascii="Myriad Pro" w:hAnsi="Myriad Pro"/>
        </w:rPr>
        <w:br/>
      </w:r>
      <w:r w:rsidRPr="00715B17">
        <w:rPr>
          <w:rFonts w:ascii="Myriad Pro" w:hAnsi="Myriad Pro"/>
        </w:rPr>
        <w:t xml:space="preserve">ds. współpracy międzynarodowej należy m.in. </w:t>
      </w:r>
      <w:r>
        <w:rPr>
          <w:rFonts w:ascii="Myriad Pro" w:hAnsi="Myriad Pro"/>
        </w:rPr>
        <w:t>nawi</w:t>
      </w:r>
      <w:r w:rsidRPr="00F53991">
        <w:rPr>
          <w:rFonts w:ascii="Myriad Pro" w:hAnsi="Myriad Pro"/>
        </w:rPr>
        <w:t>ązywanie i kontynuacja formalnej współpracy samorządu województwa z regionami UE</w:t>
      </w:r>
      <w:r>
        <w:rPr>
          <w:rFonts w:ascii="Myriad Pro" w:hAnsi="Myriad Pro"/>
        </w:rPr>
        <w:t xml:space="preserve">. </w:t>
      </w:r>
      <w:r w:rsidRPr="00744752">
        <w:rPr>
          <w:rFonts w:ascii="Myriad Pro" w:hAnsi="Myriad Pro"/>
        </w:rPr>
        <w:t xml:space="preserve">W ramach budowy wspólnej, środkowoeuropejskiej perspektywy w zakresie realizacji niektórych zadań polityki zagranicznej Województwo Zachodniopomorskie </w:t>
      </w:r>
      <w:r>
        <w:rPr>
          <w:rFonts w:ascii="Myriad Pro" w:hAnsi="Myriad Pro"/>
        </w:rPr>
        <w:t xml:space="preserve">w czerwcu </w:t>
      </w:r>
      <w:r>
        <w:rPr>
          <w:rFonts w:ascii="Myriad Pro" w:hAnsi="Myriad Pro"/>
        </w:rPr>
        <w:br/>
        <w:t xml:space="preserve">br. podpisało umowę o współpracy z </w:t>
      </w:r>
      <w:r w:rsidRPr="00F53991">
        <w:rPr>
          <w:rFonts w:ascii="Myriad Pro" w:hAnsi="Myriad Pro" w:cs="Arial"/>
        </w:rPr>
        <w:t xml:space="preserve">Żupanią </w:t>
      </w:r>
      <w:proofErr w:type="spellStart"/>
      <w:r w:rsidRPr="00F53991">
        <w:rPr>
          <w:rFonts w:ascii="Myriad Pro" w:hAnsi="Myriad Pro" w:cs="Arial"/>
        </w:rPr>
        <w:t>Karlowacką</w:t>
      </w:r>
      <w:proofErr w:type="spellEnd"/>
      <w:r>
        <w:rPr>
          <w:rFonts w:ascii="Myriad Pro" w:hAnsi="Myriad Pro" w:cs="Arial"/>
        </w:rPr>
        <w:t xml:space="preserve"> (Chorwacja). Zgodnie z zapisami dla zwiększenia efektywności </w:t>
      </w:r>
      <w:r w:rsidRPr="00C0032A">
        <w:rPr>
          <w:rFonts w:ascii="Myriad Pro" w:hAnsi="Myriad Pro" w:cs="Arial"/>
        </w:rPr>
        <w:t xml:space="preserve">realizacji </w:t>
      </w:r>
      <w:r>
        <w:rPr>
          <w:rFonts w:ascii="Myriad Pro" w:hAnsi="Myriad Pro" w:cs="Arial"/>
        </w:rPr>
        <w:t xml:space="preserve">założeń </w:t>
      </w:r>
      <w:r w:rsidRPr="00C0032A">
        <w:rPr>
          <w:rFonts w:ascii="Myriad Pro" w:hAnsi="Myriad Pro" w:cs="Arial"/>
        </w:rPr>
        <w:t xml:space="preserve">Umowy </w:t>
      </w:r>
      <w:r>
        <w:rPr>
          <w:rFonts w:ascii="Myriad Pro" w:hAnsi="Myriad Pro" w:cs="Arial"/>
        </w:rPr>
        <w:t xml:space="preserve">ma zostać opracowany plan działań, który będzie aktualizowany </w:t>
      </w:r>
      <w:r>
        <w:rPr>
          <w:rFonts w:ascii="Myriad Pro" w:hAnsi="Myriad Pro" w:cs="Arial"/>
        </w:rPr>
        <w:br/>
        <w:t xml:space="preserve">co dwa lata. Plan ten umożliwi również zaplanowanie wydatków oraz zadań do realizacji po stronie </w:t>
      </w:r>
      <w:r>
        <w:rPr>
          <w:rFonts w:ascii="Myriad Pro" w:hAnsi="Myriad Pro" w:cs="Arial"/>
        </w:rPr>
        <w:br/>
        <w:t xml:space="preserve">obu regionów. W celu przygotowania ww. planu Żupan Regionu </w:t>
      </w:r>
      <w:proofErr w:type="spellStart"/>
      <w:r>
        <w:rPr>
          <w:rFonts w:ascii="Myriad Pro" w:hAnsi="Myriad Pro" w:cs="Arial"/>
        </w:rPr>
        <w:t>Karlowacka</w:t>
      </w:r>
      <w:proofErr w:type="spellEnd"/>
      <w:r>
        <w:rPr>
          <w:rFonts w:ascii="Myriad Pro" w:hAnsi="Myriad Pro" w:cs="Arial"/>
        </w:rPr>
        <w:t xml:space="preserve"> zaprosił przedstawicieli Województwa Zachodniopomorskiego do udziału w wizycie studyjnej, która ma być okazją do ustalenia wspólnych zadań w następujących obszarach:</w:t>
      </w:r>
    </w:p>
    <w:p w:rsidR="00173534" w:rsidRDefault="00173534" w:rsidP="00173534">
      <w:pPr>
        <w:numPr>
          <w:ilvl w:val="0"/>
          <w:numId w:val="1"/>
        </w:numPr>
        <w:spacing w:line="26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w</w:t>
      </w:r>
      <w:r w:rsidRPr="007773A6">
        <w:rPr>
          <w:rFonts w:ascii="Myriad Pro" w:hAnsi="Myriad Pro" w:cs="Arial"/>
        </w:rPr>
        <w:t xml:space="preserve">ymiana doświadczeń w zakresie wykorzystywania środków unijnych oraz budowy systemu </w:t>
      </w:r>
      <w:r>
        <w:rPr>
          <w:rFonts w:ascii="Myriad Pro" w:hAnsi="Myriad Pro" w:cs="Arial"/>
        </w:rPr>
        <w:br/>
        <w:t>ich wdrażania (</w:t>
      </w:r>
      <w:r w:rsidRPr="002D69B5">
        <w:rPr>
          <w:rFonts w:ascii="Myriad Pro" w:hAnsi="Myriad Pro" w:cs="Arial"/>
        </w:rPr>
        <w:t>Wydział Zarządzania Strategicznego</w:t>
      </w:r>
      <w:r>
        <w:rPr>
          <w:rFonts w:ascii="Myriad Pro" w:hAnsi="Myriad Pro" w:cs="Arial"/>
        </w:rPr>
        <w:t>);</w:t>
      </w:r>
    </w:p>
    <w:p w:rsidR="00173534" w:rsidRPr="007773A6" w:rsidRDefault="00173534" w:rsidP="00173534">
      <w:pPr>
        <w:numPr>
          <w:ilvl w:val="0"/>
          <w:numId w:val="1"/>
        </w:numPr>
        <w:spacing w:line="26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p</w:t>
      </w:r>
      <w:r w:rsidRPr="007773A6">
        <w:rPr>
          <w:rFonts w:ascii="Myriad Pro" w:hAnsi="Myriad Pro" w:cs="Arial"/>
        </w:rPr>
        <w:t xml:space="preserve">rojekty dot. wymiany administracji i doświadczeń w ramach zarządzania wielopoziomowego </w:t>
      </w:r>
      <w:r>
        <w:rPr>
          <w:rFonts w:ascii="Myriad Pro" w:hAnsi="Myriad Pro" w:cs="Arial"/>
        </w:rPr>
        <w:br/>
        <w:t>i internacjonalizacji regionu (</w:t>
      </w:r>
      <w:r w:rsidRPr="002D69B5">
        <w:rPr>
          <w:rFonts w:ascii="Myriad Pro" w:hAnsi="Myriad Pro" w:cs="Arial"/>
        </w:rPr>
        <w:t>Wydział Zarządzania Strategicznego</w:t>
      </w:r>
      <w:r>
        <w:rPr>
          <w:rFonts w:ascii="Myriad Pro" w:hAnsi="Myriad Pro" w:cs="Arial"/>
        </w:rPr>
        <w:t>);</w:t>
      </w:r>
    </w:p>
    <w:p w:rsidR="00173534" w:rsidRDefault="00173534" w:rsidP="00173534">
      <w:pPr>
        <w:numPr>
          <w:ilvl w:val="0"/>
          <w:numId w:val="1"/>
        </w:numPr>
        <w:spacing w:line="26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r</w:t>
      </w:r>
      <w:r w:rsidRPr="00EE2310">
        <w:rPr>
          <w:rFonts w:ascii="Myriad Pro" w:hAnsi="Myriad Pro" w:cs="Arial"/>
        </w:rPr>
        <w:t xml:space="preserve">ealizacja projektów wspierających wymianę kulturalną pomiędzy Polską a Chorwacją </w:t>
      </w:r>
      <w:r>
        <w:rPr>
          <w:rFonts w:ascii="Myriad Pro" w:hAnsi="Myriad Pro" w:cs="Arial"/>
        </w:rPr>
        <w:t>(</w:t>
      </w:r>
      <w:r w:rsidRPr="00EE2310">
        <w:rPr>
          <w:rFonts w:ascii="Myriad Pro" w:hAnsi="Myriad Pro" w:cs="Arial"/>
        </w:rPr>
        <w:t>Wydział Kultury, Nauki i Dziedzictwa Narodowego</w:t>
      </w:r>
      <w:r>
        <w:rPr>
          <w:rFonts w:ascii="Myriad Pro" w:hAnsi="Myriad Pro" w:cs="Arial"/>
        </w:rPr>
        <w:t>);</w:t>
      </w:r>
    </w:p>
    <w:p w:rsidR="00173534" w:rsidRPr="00EE2310" w:rsidRDefault="00173534" w:rsidP="00173534">
      <w:pPr>
        <w:numPr>
          <w:ilvl w:val="0"/>
          <w:numId w:val="1"/>
        </w:numPr>
        <w:spacing w:line="26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r</w:t>
      </w:r>
      <w:r w:rsidRPr="00EE2310">
        <w:rPr>
          <w:rFonts w:ascii="Myriad Pro" w:hAnsi="Myriad Pro" w:cs="Arial"/>
        </w:rPr>
        <w:t>ealizacja projektów wspierających przedsiębiorców (Centrum Ob</w:t>
      </w:r>
      <w:r>
        <w:rPr>
          <w:rFonts w:ascii="Myriad Pro" w:hAnsi="Myriad Pro" w:cs="Arial"/>
        </w:rPr>
        <w:t>sługi Inwestorów i Eksporterów);</w:t>
      </w:r>
      <w:r w:rsidRPr="00EE2310">
        <w:rPr>
          <w:rFonts w:ascii="Myriad Pro" w:hAnsi="Myriad Pro" w:cs="Arial"/>
        </w:rPr>
        <w:t xml:space="preserve"> </w:t>
      </w:r>
    </w:p>
    <w:p w:rsidR="00173534" w:rsidRPr="007773A6" w:rsidRDefault="00173534" w:rsidP="00173534">
      <w:pPr>
        <w:numPr>
          <w:ilvl w:val="0"/>
          <w:numId w:val="1"/>
        </w:numPr>
        <w:spacing w:line="26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w</w:t>
      </w:r>
      <w:r w:rsidRPr="007773A6">
        <w:rPr>
          <w:rFonts w:ascii="Myriad Pro" w:hAnsi="Myriad Pro" w:cs="Arial"/>
        </w:rPr>
        <w:t>spółpraca izba rzemieślniczych małe</w:t>
      </w:r>
      <w:r>
        <w:rPr>
          <w:rFonts w:ascii="Myriad Pro" w:hAnsi="Myriad Pro" w:cs="Arial"/>
        </w:rPr>
        <w:t>j i średniej przedsiębiorczości (</w:t>
      </w:r>
      <w:r w:rsidRPr="00EE2310">
        <w:rPr>
          <w:rFonts w:ascii="Myriad Pro" w:hAnsi="Myriad Pro" w:cs="Arial"/>
        </w:rPr>
        <w:t xml:space="preserve">Centrum Obsługi Inwestorów </w:t>
      </w:r>
      <w:r>
        <w:rPr>
          <w:rFonts w:ascii="Myriad Pro" w:hAnsi="Myriad Pro" w:cs="Arial"/>
        </w:rPr>
        <w:br/>
      </w:r>
      <w:r w:rsidRPr="00EE2310">
        <w:rPr>
          <w:rFonts w:ascii="Myriad Pro" w:hAnsi="Myriad Pro" w:cs="Arial"/>
        </w:rPr>
        <w:t>i Eksporterów</w:t>
      </w:r>
      <w:r>
        <w:rPr>
          <w:rFonts w:ascii="Myriad Pro" w:hAnsi="Myriad Pro" w:cs="Arial"/>
        </w:rPr>
        <w:t>);</w:t>
      </w:r>
    </w:p>
    <w:p w:rsidR="00173534" w:rsidRDefault="00173534" w:rsidP="00173534">
      <w:pPr>
        <w:numPr>
          <w:ilvl w:val="0"/>
          <w:numId w:val="1"/>
        </w:numPr>
        <w:spacing w:line="26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w</w:t>
      </w:r>
      <w:r w:rsidRPr="007773A6">
        <w:rPr>
          <w:rFonts w:ascii="Myriad Pro" w:hAnsi="Myriad Pro" w:cs="Arial"/>
        </w:rPr>
        <w:t>spółpraca w zakresie rozwoju i promocji turystyki - współpraca podmiotów wchodzących</w:t>
      </w:r>
      <w:r>
        <w:rPr>
          <w:rFonts w:ascii="Myriad Pro" w:hAnsi="Myriad Pro" w:cs="Arial"/>
        </w:rPr>
        <w:t xml:space="preserve"> w skład </w:t>
      </w:r>
      <w:r>
        <w:rPr>
          <w:rFonts w:ascii="Myriad Pro" w:hAnsi="Myriad Pro" w:cs="Arial"/>
        </w:rPr>
        <w:br/>
        <w:t>tzw. potrójnej helisy (</w:t>
      </w:r>
      <w:r w:rsidRPr="002D69B5">
        <w:rPr>
          <w:rFonts w:ascii="Myriad Pro" w:hAnsi="Myriad Pro" w:cs="Arial"/>
        </w:rPr>
        <w:t>Wydział Turystyki Gospodarki i Promocji</w:t>
      </w:r>
      <w:r>
        <w:rPr>
          <w:rFonts w:ascii="Myriad Pro" w:hAnsi="Myriad Pro" w:cs="Arial"/>
        </w:rPr>
        <w:t>);</w:t>
      </w:r>
    </w:p>
    <w:p w:rsidR="00173534" w:rsidRDefault="00173534" w:rsidP="00173534">
      <w:pPr>
        <w:numPr>
          <w:ilvl w:val="0"/>
          <w:numId w:val="1"/>
        </w:numPr>
        <w:spacing w:line="26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w</w:t>
      </w:r>
      <w:r w:rsidRPr="007773A6">
        <w:rPr>
          <w:rFonts w:ascii="Myriad Pro" w:hAnsi="Myriad Pro" w:cs="Arial"/>
        </w:rPr>
        <w:t>spółpraca w ramach Środkowoeuropejski</w:t>
      </w:r>
      <w:r>
        <w:rPr>
          <w:rFonts w:ascii="Myriad Pro" w:hAnsi="Myriad Pro" w:cs="Arial"/>
        </w:rPr>
        <w:t>ego</w:t>
      </w:r>
      <w:r w:rsidRPr="007773A6">
        <w:rPr>
          <w:rFonts w:ascii="Myriad Pro" w:hAnsi="Myriad Pro" w:cs="Arial"/>
        </w:rPr>
        <w:t xml:space="preserve"> Korytarz</w:t>
      </w:r>
      <w:r>
        <w:rPr>
          <w:rFonts w:ascii="Myriad Pro" w:hAnsi="Myriad Pro" w:cs="Arial"/>
        </w:rPr>
        <w:t>a</w:t>
      </w:r>
      <w:r w:rsidRPr="007773A6">
        <w:rPr>
          <w:rFonts w:ascii="Myriad Pro" w:hAnsi="Myriad Pro" w:cs="Arial"/>
        </w:rPr>
        <w:t xml:space="preserve"> Transportow</w:t>
      </w:r>
      <w:r>
        <w:rPr>
          <w:rFonts w:ascii="Myriad Pro" w:hAnsi="Myriad Pro" w:cs="Arial"/>
        </w:rPr>
        <w:t>ego</w:t>
      </w:r>
      <w:r w:rsidRPr="007773A6">
        <w:rPr>
          <w:rFonts w:ascii="Myriad Pro" w:hAnsi="Myriad Pro" w:cs="Arial"/>
        </w:rPr>
        <w:t xml:space="preserve"> Europejskiego Ugrupo</w:t>
      </w:r>
      <w:r>
        <w:rPr>
          <w:rFonts w:ascii="Myriad Pro" w:hAnsi="Myriad Pro" w:cs="Arial"/>
        </w:rPr>
        <w:t>wania Współpracy Terytorialnej (</w:t>
      </w:r>
      <w:r w:rsidRPr="00EE2310">
        <w:rPr>
          <w:rFonts w:ascii="Myriad Pro" w:hAnsi="Myriad Pro" w:cs="Arial"/>
        </w:rPr>
        <w:t>Wydział Współpracy Terytorialnej</w:t>
      </w:r>
      <w:r>
        <w:rPr>
          <w:rFonts w:ascii="Myriad Pro" w:hAnsi="Myriad Pro" w:cs="Arial"/>
        </w:rPr>
        <w:t>);</w:t>
      </w:r>
    </w:p>
    <w:p w:rsidR="00173534" w:rsidRDefault="00173534" w:rsidP="00173534">
      <w:pPr>
        <w:numPr>
          <w:ilvl w:val="0"/>
          <w:numId w:val="1"/>
        </w:numPr>
        <w:spacing w:line="26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zadania w zakresie </w:t>
      </w:r>
      <w:r w:rsidRPr="00DE6E1C">
        <w:rPr>
          <w:rFonts w:ascii="Myriad Pro" w:hAnsi="Myriad Pro" w:cs="Arial"/>
        </w:rPr>
        <w:t xml:space="preserve">zapewnienia sprawnego zarządzania i koordynacji obszarów istotnych dla rozwoju </w:t>
      </w:r>
      <w:r>
        <w:rPr>
          <w:rFonts w:ascii="Myriad Pro" w:hAnsi="Myriad Pro" w:cs="Arial"/>
        </w:rPr>
        <w:t xml:space="preserve">obu regionów </w:t>
      </w:r>
      <w:r w:rsidRPr="00DE6E1C">
        <w:rPr>
          <w:rFonts w:ascii="Myriad Pro" w:hAnsi="Myriad Pro" w:cs="Arial"/>
        </w:rPr>
        <w:t xml:space="preserve">i podniesienia </w:t>
      </w:r>
      <w:r>
        <w:rPr>
          <w:rFonts w:ascii="Myriad Pro" w:hAnsi="Myriad Pro" w:cs="Arial"/>
        </w:rPr>
        <w:t xml:space="preserve">ich </w:t>
      </w:r>
      <w:r w:rsidRPr="00DE6E1C">
        <w:rPr>
          <w:rFonts w:ascii="Myriad Pro" w:hAnsi="Myriad Pro" w:cs="Arial"/>
        </w:rPr>
        <w:t>prestiżu na arenie międzynarodowej</w:t>
      </w:r>
      <w:r>
        <w:rPr>
          <w:rFonts w:ascii="Myriad Pro" w:hAnsi="Myriad Pro" w:cs="Arial"/>
        </w:rPr>
        <w:t xml:space="preserve"> (</w:t>
      </w:r>
      <w:r w:rsidRPr="00EE2310">
        <w:rPr>
          <w:rFonts w:ascii="Myriad Pro" w:hAnsi="Myriad Pro" w:cs="Arial"/>
        </w:rPr>
        <w:t>Wydział Współpracy Terytorialnej</w:t>
      </w:r>
      <w:r>
        <w:rPr>
          <w:rFonts w:ascii="Myriad Pro" w:hAnsi="Myriad Pro" w:cs="Arial"/>
        </w:rPr>
        <w:t>).</w:t>
      </w:r>
    </w:p>
    <w:p w:rsidR="00173534" w:rsidRDefault="00173534" w:rsidP="00173534">
      <w:pPr>
        <w:spacing w:line="26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W zawiązku z wstępnie zidentyfikowanymi obszarami tematycznymi do udziału w wizycie studyjnej zaproszeni zostali Dyrektorzy ww. wskazanych wydziałów (</w:t>
      </w:r>
      <w:r w:rsidRPr="006F47A8">
        <w:rPr>
          <w:rFonts w:ascii="Myriad Pro" w:hAnsi="Myriad Pro" w:cs="Arial"/>
        </w:rPr>
        <w:t>lub osoby przez ni</w:t>
      </w:r>
      <w:r>
        <w:rPr>
          <w:rFonts w:ascii="Myriad Pro" w:hAnsi="Myriad Pro" w:cs="Arial"/>
        </w:rPr>
        <w:t>ch wyznaczone) oraz pracownik WWT odpowiedzialny za współpracę z chorwackimi partnerami – łącznie 6 osób.</w:t>
      </w:r>
    </w:p>
    <w:p w:rsidR="00173534" w:rsidRPr="00F12059" w:rsidRDefault="00173534" w:rsidP="00173534">
      <w:pPr>
        <w:spacing w:line="260" w:lineRule="exact"/>
        <w:jc w:val="both"/>
        <w:rPr>
          <w:rFonts w:ascii="Myriad Pro" w:hAnsi="Myriad Pro" w:cs="Arial"/>
        </w:rPr>
      </w:pPr>
      <w:r w:rsidRPr="00F12059">
        <w:rPr>
          <w:rFonts w:ascii="Myriad Pro" w:hAnsi="Myriad Pro"/>
        </w:rPr>
        <w:t xml:space="preserve">Konkretyzacja celów regionalnej współpracy zagranicznej z </w:t>
      </w:r>
      <w:bookmarkStart w:id="0" w:name="_GoBack"/>
      <w:r w:rsidRPr="00F12059">
        <w:rPr>
          <w:rFonts w:ascii="Myriad Pro" w:hAnsi="Myriad Pro"/>
        </w:rPr>
        <w:t xml:space="preserve">Żupanią </w:t>
      </w:r>
      <w:proofErr w:type="spellStart"/>
      <w:r w:rsidRPr="00F12059">
        <w:rPr>
          <w:rFonts w:ascii="Myriad Pro" w:hAnsi="Myriad Pro"/>
        </w:rPr>
        <w:t>Karlowacką</w:t>
      </w:r>
      <w:proofErr w:type="spellEnd"/>
      <w:r w:rsidRPr="00F12059">
        <w:rPr>
          <w:rFonts w:ascii="Myriad Pro" w:hAnsi="Myriad Pro"/>
        </w:rPr>
        <w:t xml:space="preserve"> </w:t>
      </w:r>
      <w:bookmarkEnd w:id="0"/>
      <w:r w:rsidRPr="00F12059">
        <w:rPr>
          <w:rFonts w:ascii="Myriad Pro" w:hAnsi="Myriad Pro"/>
        </w:rPr>
        <w:t>oraz sposobów ich osiągania pozostawać będzie w zgodzie z ogólnymi planami rozwoju Województwa Zachodniopomorskiego, kompetencjami samorządu wynikającymi z ustawy o samorządzie województwa oraz priorytetami polskiej polityki zagranicznej na lata 2012-2016.</w:t>
      </w:r>
    </w:p>
    <w:p w:rsidR="00444331" w:rsidRDefault="00444331"/>
    <w:sectPr w:rsidR="0044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C2C48"/>
    <w:multiLevelType w:val="hybridMultilevel"/>
    <w:tmpl w:val="E1120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34"/>
    <w:rsid w:val="00173534"/>
    <w:rsid w:val="0044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3534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7353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3534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7353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2014-10-13T09:42:00Z</dcterms:created>
  <dcterms:modified xsi:type="dcterms:W3CDTF">2014-10-13T09:43:00Z</dcterms:modified>
</cp:coreProperties>
</file>