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7C4" w:rsidRPr="005427C4" w:rsidRDefault="005427C4" w:rsidP="005427C4">
      <w:pPr>
        <w:keepLines/>
        <w:spacing w:after="0" w:line="240" w:lineRule="auto"/>
        <w:ind w:firstLine="340"/>
        <w:jc w:val="right"/>
        <w:rPr>
          <w:rFonts w:ascii="Arial" w:eastAsia="Times New Roman" w:hAnsi="Arial" w:cs="Arial"/>
          <w:bCs/>
          <w:sz w:val="12"/>
          <w:szCs w:val="12"/>
          <w:lang w:eastAsia="pl-PL"/>
        </w:rPr>
      </w:pPr>
      <w:r w:rsidRPr="005427C4">
        <w:rPr>
          <w:rFonts w:ascii="Arial" w:eastAsia="Times New Roman" w:hAnsi="Arial" w:cs="Arial"/>
          <w:bCs/>
          <w:sz w:val="12"/>
          <w:szCs w:val="12"/>
          <w:lang w:eastAsia="pl-PL"/>
        </w:rPr>
        <w:t xml:space="preserve">Załącznik nr 2 </w:t>
      </w:r>
    </w:p>
    <w:p w:rsidR="005427C4" w:rsidRPr="005427C4" w:rsidRDefault="005427C4" w:rsidP="005427C4">
      <w:pPr>
        <w:keepLines/>
        <w:spacing w:after="0" w:line="240" w:lineRule="auto"/>
        <w:ind w:firstLine="340"/>
        <w:jc w:val="right"/>
        <w:rPr>
          <w:rFonts w:ascii="Arial" w:eastAsia="Times New Roman" w:hAnsi="Arial" w:cs="Arial"/>
          <w:bCs/>
          <w:sz w:val="12"/>
          <w:szCs w:val="12"/>
          <w:lang w:eastAsia="pl-PL"/>
        </w:rPr>
      </w:pPr>
      <w:r w:rsidRPr="005427C4">
        <w:rPr>
          <w:rFonts w:ascii="Arial" w:eastAsia="Times New Roman" w:hAnsi="Arial" w:cs="Arial"/>
          <w:bCs/>
          <w:sz w:val="12"/>
          <w:szCs w:val="12"/>
          <w:lang w:eastAsia="pl-PL"/>
        </w:rPr>
        <w:t xml:space="preserve">do uchwały nr </w:t>
      </w:r>
      <w:r>
        <w:rPr>
          <w:rFonts w:ascii="Arial" w:eastAsia="Times New Roman" w:hAnsi="Arial" w:cs="Arial"/>
          <w:bCs/>
          <w:sz w:val="12"/>
          <w:szCs w:val="12"/>
          <w:lang w:eastAsia="pl-PL"/>
        </w:rPr>
        <w:t>…</w:t>
      </w:r>
      <w:r w:rsidRPr="005427C4">
        <w:rPr>
          <w:rFonts w:ascii="Arial" w:eastAsia="Times New Roman" w:hAnsi="Arial" w:cs="Arial"/>
          <w:bCs/>
          <w:sz w:val="12"/>
          <w:szCs w:val="12"/>
          <w:lang w:eastAsia="pl-PL"/>
        </w:rPr>
        <w:t xml:space="preserve">…./26 </w:t>
      </w:r>
    </w:p>
    <w:p w:rsidR="005427C4" w:rsidRPr="005427C4" w:rsidRDefault="005427C4" w:rsidP="005427C4">
      <w:pPr>
        <w:keepLines/>
        <w:spacing w:after="0" w:line="240" w:lineRule="auto"/>
        <w:ind w:firstLine="340"/>
        <w:jc w:val="right"/>
        <w:rPr>
          <w:rFonts w:ascii="Arial" w:eastAsia="Times New Roman" w:hAnsi="Arial" w:cs="Arial"/>
          <w:bCs/>
          <w:sz w:val="12"/>
          <w:szCs w:val="12"/>
          <w:lang w:eastAsia="pl-PL"/>
        </w:rPr>
      </w:pPr>
      <w:r w:rsidRPr="005427C4">
        <w:rPr>
          <w:rFonts w:ascii="Arial" w:eastAsia="Times New Roman" w:hAnsi="Arial" w:cs="Arial"/>
          <w:bCs/>
          <w:sz w:val="12"/>
          <w:szCs w:val="12"/>
          <w:lang w:eastAsia="pl-PL"/>
        </w:rPr>
        <w:t xml:space="preserve">Zarządu Województwa Zachodniopomorskiego </w:t>
      </w:r>
      <w:r w:rsidRPr="005427C4">
        <w:rPr>
          <w:rFonts w:ascii="Arial" w:eastAsia="Times New Roman" w:hAnsi="Arial" w:cs="Arial"/>
          <w:bCs/>
          <w:sz w:val="12"/>
          <w:szCs w:val="12"/>
          <w:lang w:eastAsia="pl-PL"/>
        </w:rPr>
        <w:br/>
        <w:t>z dnia …</w:t>
      </w:r>
      <w:r>
        <w:rPr>
          <w:rFonts w:ascii="Arial" w:eastAsia="Times New Roman" w:hAnsi="Arial" w:cs="Arial"/>
          <w:bCs/>
          <w:sz w:val="12"/>
          <w:szCs w:val="12"/>
          <w:lang w:eastAsia="pl-PL"/>
        </w:rPr>
        <w:t>…………………..</w:t>
      </w:r>
      <w:r w:rsidRPr="005427C4">
        <w:rPr>
          <w:rFonts w:ascii="Arial" w:eastAsia="Times New Roman" w:hAnsi="Arial" w:cs="Arial"/>
          <w:bCs/>
          <w:sz w:val="12"/>
          <w:szCs w:val="12"/>
          <w:lang w:eastAsia="pl-PL"/>
        </w:rPr>
        <w:t xml:space="preserve">.. </w:t>
      </w:r>
    </w:p>
    <w:p w:rsidR="005427C4" w:rsidRDefault="005427C4" w:rsidP="00845EE7">
      <w:pPr>
        <w:keepLines/>
        <w:spacing w:before="120" w:after="120"/>
        <w:ind w:firstLine="340"/>
        <w:jc w:val="both"/>
        <w:rPr>
          <w:rFonts w:ascii="Arial" w:eastAsia="Times New Roman" w:hAnsi="Arial" w:cs="Arial"/>
          <w:bCs/>
          <w:lang w:eastAsia="pl-PL"/>
        </w:rPr>
      </w:pPr>
    </w:p>
    <w:p w:rsidR="00845EE7" w:rsidRDefault="00845EE7" w:rsidP="00E634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lang w:eastAsia="pl-PL"/>
        </w:rPr>
      </w:pPr>
      <w:r w:rsidRPr="005427C4">
        <w:rPr>
          <w:rFonts w:ascii="Arial" w:eastAsia="Times New Roman" w:hAnsi="Arial" w:cs="Arial"/>
          <w:b/>
          <w:bCs/>
          <w:lang w:eastAsia="pl-PL"/>
        </w:rPr>
        <w:t>Wykaz zmian regulaminu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845EE7">
        <w:rPr>
          <w:rFonts w:ascii="Arial" w:eastAsia="Times New Roman" w:hAnsi="Arial" w:cs="Arial"/>
          <w:lang w:eastAsia="pl-PL"/>
        </w:rPr>
        <w:t>ubiegania się o pomoc finansową z budżetu Województwa Zachodniopomorskiego w ramach Projektu pn. „Pomorze Zachodnie na dobrej drodze - Program wsparcia modernizacji dróg powiatowych”</w:t>
      </w:r>
      <w:r>
        <w:rPr>
          <w:rFonts w:ascii="Arial" w:eastAsia="Times New Roman" w:hAnsi="Arial" w:cs="Arial"/>
          <w:lang w:eastAsia="pl-PL"/>
        </w:rPr>
        <w:t>:</w:t>
      </w:r>
    </w:p>
    <w:p w:rsidR="00E63430" w:rsidRPr="00E63430" w:rsidRDefault="00E63430" w:rsidP="00E63430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1) </w:t>
      </w:r>
      <w:r w:rsidRPr="00E63430">
        <w:rPr>
          <w:rFonts w:ascii="Arial" w:eastAsia="Times New Roman" w:hAnsi="Arial" w:cs="Arial"/>
          <w:b/>
          <w:lang w:eastAsia="pl-PL"/>
        </w:rPr>
        <w:t>§ 3. Definicje - nowe brzmienie ust. 3</w:t>
      </w:r>
    </w:p>
    <w:p w:rsidR="00E63430" w:rsidRPr="00E63430" w:rsidRDefault="00E63430" w:rsidP="00E634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3. </w:t>
      </w:r>
      <w:r w:rsidRPr="00E63430">
        <w:rPr>
          <w:rFonts w:ascii="Arial" w:eastAsia="Times New Roman" w:hAnsi="Arial" w:cs="Arial"/>
          <w:lang w:eastAsia="pl-PL"/>
        </w:rPr>
        <w:t>Partner – inna jednostka samorządu terytorialnego partycypująca w kosztach zadania objętego wnioskiem o dofinansowanie na mocy stosowego porozumienia lub listu intencyjnego z Wnioskodawcą;</w:t>
      </w:r>
    </w:p>
    <w:p w:rsidR="00E63430" w:rsidRDefault="00E63430" w:rsidP="00845EE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845EE7" w:rsidRPr="00845EE7" w:rsidRDefault="00E63430" w:rsidP="00845EE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2</w:t>
      </w:r>
      <w:r w:rsidR="00845EE7">
        <w:rPr>
          <w:rFonts w:ascii="Arial" w:eastAsia="Times New Roman" w:hAnsi="Arial" w:cs="Arial"/>
          <w:b/>
          <w:bCs/>
          <w:lang w:eastAsia="pl-PL"/>
        </w:rPr>
        <w:t xml:space="preserve">) § </w:t>
      </w:r>
      <w:r w:rsidR="00845EE7" w:rsidRPr="00845EE7">
        <w:rPr>
          <w:rFonts w:ascii="Arial" w:eastAsia="Times New Roman" w:hAnsi="Arial" w:cs="Arial"/>
          <w:b/>
          <w:bCs/>
          <w:lang w:eastAsia="pl-PL"/>
        </w:rPr>
        <w:t>4</w:t>
      </w:r>
      <w:r w:rsidR="001D75DE">
        <w:rPr>
          <w:rFonts w:ascii="Arial" w:eastAsia="Times New Roman" w:hAnsi="Arial" w:cs="Arial"/>
          <w:b/>
          <w:bCs/>
          <w:lang w:eastAsia="pl-PL"/>
        </w:rPr>
        <w:t>.</w:t>
      </w:r>
      <w:r w:rsidR="00845EE7">
        <w:rPr>
          <w:rFonts w:ascii="Arial" w:eastAsia="Times New Roman" w:hAnsi="Arial" w:cs="Arial"/>
          <w:b/>
          <w:bCs/>
          <w:lang w:eastAsia="pl-PL"/>
        </w:rPr>
        <w:t xml:space="preserve"> Budżet i poziom dofinansowania</w:t>
      </w:r>
      <w:r w:rsidR="00301627">
        <w:rPr>
          <w:rFonts w:ascii="Arial" w:eastAsia="Times New Roman" w:hAnsi="Arial" w:cs="Arial"/>
          <w:b/>
          <w:bCs/>
          <w:lang w:eastAsia="pl-PL"/>
        </w:rPr>
        <w:t xml:space="preserve"> - nowe brzmienie</w:t>
      </w:r>
      <w:r w:rsidR="00845EE7">
        <w:rPr>
          <w:rFonts w:ascii="Arial" w:eastAsia="Times New Roman" w:hAnsi="Arial" w:cs="Arial"/>
          <w:b/>
          <w:bCs/>
          <w:lang w:eastAsia="pl-PL"/>
        </w:rPr>
        <w:t xml:space="preserve"> ust. 3 i </w:t>
      </w:r>
      <w:r w:rsidR="00301627">
        <w:rPr>
          <w:rFonts w:ascii="Arial" w:eastAsia="Times New Roman" w:hAnsi="Arial" w:cs="Arial"/>
          <w:b/>
          <w:bCs/>
          <w:lang w:eastAsia="pl-PL"/>
        </w:rPr>
        <w:t xml:space="preserve">nowy </w:t>
      </w:r>
      <w:r w:rsidR="00845EE7">
        <w:rPr>
          <w:rFonts w:ascii="Arial" w:eastAsia="Times New Roman" w:hAnsi="Arial" w:cs="Arial"/>
          <w:b/>
          <w:bCs/>
          <w:lang w:eastAsia="pl-PL"/>
        </w:rPr>
        <w:t>ust. 4</w:t>
      </w:r>
      <w:r w:rsidR="005427C4">
        <w:rPr>
          <w:rFonts w:ascii="Arial" w:eastAsia="Times New Roman" w:hAnsi="Arial" w:cs="Arial"/>
          <w:b/>
          <w:bCs/>
          <w:lang w:eastAsia="pl-PL"/>
        </w:rPr>
        <w:t>:</w:t>
      </w:r>
      <w:r w:rsidR="00845EE7" w:rsidRPr="00845EE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845EE7" w:rsidRPr="00845EE7" w:rsidRDefault="00845EE7" w:rsidP="00845EE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color w:val="000000"/>
          <w:lang w:eastAsia="pl-PL"/>
        </w:rPr>
      </w:pPr>
      <w:r w:rsidRPr="00845EE7">
        <w:rPr>
          <w:rFonts w:ascii="Arial" w:eastAsia="Times New Roman" w:hAnsi="Arial" w:cs="Arial"/>
          <w:lang w:eastAsia="pl-PL"/>
        </w:rPr>
        <w:t>3. </w:t>
      </w:r>
      <w:r w:rsidRPr="00845EE7">
        <w:rPr>
          <w:rFonts w:ascii="Arial" w:eastAsia="Times New Roman" w:hAnsi="Arial" w:cs="Arial"/>
          <w:color w:val="000000"/>
          <w:u w:color="000000"/>
          <w:lang w:eastAsia="pl-PL"/>
        </w:rPr>
        <w:t>W przypadku niewyczerpania zaplanowanych środków w ramach złożonych wniosków,  które dostaną pozytywną ocenę merytoryczną możliwe jest zwiększenie kwoty dofinansowania w ramach pozostałych środków w budżecie Projektu. Zwiększenie środków wiązać się będzie ze zwiększeniem zakresu zadania do realizacji który wskazuje powiat.</w:t>
      </w:r>
    </w:p>
    <w:p w:rsidR="00845EE7" w:rsidRDefault="00845EE7" w:rsidP="00845EE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color w:val="000000"/>
          <w:u w:color="000000"/>
          <w:lang w:eastAsia="pl-PL"/>
        </w:rPr>
      </w:pPr>
      <w:r w:rsidRPr="00845EE7">
        <w:rPr>
          <w:rFonts w:ascii="Arial" w:eastAsia="Times New Roman" w:hAnsi="Arial" w:cs="Arial"/>
          <w:lang w:eastAsia="pl-PL"/>
        </w:rPr>
        <w:t>4. </w:t>
      </w:r>
      <w:r w:rsidRPr="00845EE7">
        <w:rPr>
          <w:rFonts w:ascii="Arial" w:eastAsia="Times New Roman" w:hAnsi="Arial" w:cs="Arial"/>
          <w:color w:val="000000"/>
          <w:u w:color="000000"/>
          <w:lang w:eastAsia="pl-PL"/>
        </w:rPr>
        <w:t>W przypadku kiedy złożone wnioski przewyższą budżet Projektu Zarząd Województwa może rekomendować zmniejszenie kwot dofinansowania przy jednoczesnym proporcjonalnym zmniejszeniu zakresu zadania o które wnioskuje powiat.</w:t>
      </w:r>
    </w:p>
    <w:p w:rsidR="005427C4" w:rsidRPr="00845EE7" w:rsidRDefault="005427C4" w:rsidP="00845EE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45EE7" w:rsidRPr="00845EE7" w:rsidRDefault="00E63430" w:rsidP="00845EE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3</w:t>
      </w:r>
      <w:r w:rsidR="00845EE7" w:rsidRPr="005427C4">
        <w:rPr>
          <w:rFonts w:ascii="Arial" w:eastAsia="Times New Roman" w:hAnsi="Arial" w:cs="Arial"/>
          <w:b/>
          <w:lang w:eastAsia="pl-PL"/>
        </w:rPr>
        <w:t xml:space="preserve">) </w:t>
      </w:r>
      <w:r w:rsidR="00845EE7" w:rsidRPr="00845EE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§ 5. Zakres rzeczowy</w:t>
      </w:r>
      <w:r w:rsidR="0030162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 -  nowe rozszerzone brzmienie: </w:t>
      </w:r>
      <w:r w:rsidR="00845EE7" w:rsidRPr="00845EE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 </w:t>
      </w:r>
    </w:p>
    <w:p w:rsidR="00301627" w:rsidRPr="001D75DE" w:rsidRDefault="00301627" w:rsidP="001D75DE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D75DE">
        <w:rPr>
          <w:rFonts w:ascii="Arial" w:hAnsi="Arial" w:cs="Arial"/>
          <w:sz w:val="22"/>
          <w:szCs w:val="22"/>
        </w:rPr>
        <w:t xml:space="preserve">Wniosek o udzielenie pomocy finansowej może obejmować wyłącznie zadanie polegające </w:t>
      </w:r>
      <w:r w:rsidRPr="001D75DE">
        <w:rPr>
          <w:rFonts w:ascii="Arial" w:hAnsi="Arial" w:cs="Arial"/>
          <w:sz w:val="22"/>
          <w:szCs w:val="22"/>
        </w:rPr>
        <w:br/>
        <w:t xml:space="preserve">na modernizacji drogi powiatowej zmierzające do podniesienia jej parametrów technicznych i realizowane wyłącznie w trybie zadania jednorocznego w roku budżetowym 2026. </w:t>
      </w:r>
    </w:p>
    <w:p w:rsidR="00301627" w:rsidRPr="001D75DE" w:rsidRDefault="00301627" w:rsidP="001D75DE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D75DE">
        <w:rPr>
          <w:rFonts w:ascii="Arial" w:hAnsi="Arial" w:cs="Arial"/>
          <w:sz w:val="22"/>
          <w:szCs w:val="22"/>
        </w:rPr>
        <w:t>W ramach zadania należy wykonać przebudowę nawierzchni w istniejącym pasie drogowym drogi powiatowej, w szczególności polegającą na frezowaniu starej nawierzchni, położeniu nowej warstwy ścieralnej, z ewentualnym wzmocnieniem konstrukcji i modernizacją krawędzi drogi.</w:t>
      </w:r>
    </w:p>
    <w:p w:rsidR="00301627" w:rsidRPr="001D75DE" w:rsidRDefault="00301627" w:rsidP="001D75DE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D75DE">
        <w:rPr>
          <w:rFonts w:ascii="Arial" w:hAnsi="Arial" w:cs="Arial"/>
          <w:sz w:val="22"/>
          <w:szCs w:val="22"/>
        </w:rPr>
        <w:t>Program zakłada dofinansowanie zadań jednorocznych, zatem zadanie dla którego powiat aplikuje o dotację nie może być ujęte jako zadanie wieloletnie w dokumentach budżetowych Wnioskodawcy.</w:t>
      </w:r>
    </w:p>
    <w:p w:rsidR="00301627" w:rsidRPr="001D75DE" w:rsidRDefault="00301627" w:rsidP="001D75DE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D75DE">
        <w:rPr>
          <w:rFonts w:ascii="Arial" w:hAnsi="Arial" w:cs="Arial"/>
          <w:sz w:val="22"/>
          <w:szCs w:val="22"/>
        </w:rPr>
        <w:t>Do realizacji w ramach Programu można proponować wyłącznie zadania, dla których umowa z wykonawcą robót budowlanych zostanie lub została zawarta w roku 2026 i w której termin zakończenia zadania wyznaczono na rok 2026.</w:t>
      </w:r>
    </w:p>
    <w:p w:rsidR="00301627" w:rsidRPr="001D75DE" w:rsidRDefault="00301627" w:rsidP="001D75DE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D75DE">
        <w:rPr>
          <w:rFonts w:ascii="Arial" w:hAnsi="Arial" w:cs="Arial"/>
          <w:sz w:val="22"/>
          <w:szCs w:val="22"/>
        </w:rPr>
        <w:t>Jeżeli zadanie wymaga opracowania pełnej dokumentacji projektowej, aplikować mogą Wnioskodawcy, którzy spełniają łącznie poniższe warunki:</w:t>
      </w:r>
    </w:p>
    <w:p w:rsidR="00301627" w:rsidRPr="001D75DE" w:rsidRDefault="00301627" w:rsidP="001D75DE">
      <w:pPr>
        <w:pStyle w:val="Akapitzlist"/>
        <w:numPr>
          <w:ilvl w:val="0"/>
          <w:numId w:val="2"/>
        </w:numPr>
        <w:spacing w:before="120" w:after="120" w:line="240" w:lineRule="auto"/>
        <w:ind w:left="1134" w:hanging="357"/>
        <w:jc w:val="both"/>
        <w:rPr>
          <w:rFonts w:ascii="Arial" w:hAnsi="Arial" w:cs="Arial"/>
          <w:sz w:val="22"/>
          <w:szCs w:val="22"/>
        </w:rPr>
      </w:pPr>
      <w:r w:rsidRPr="001D75DE">
        <w:rPr>
          <w:rFonts w:ascii="Arial" w:hAnsi="Arial" w:cs="Arial"/>
          <w:sz w:val="22"/>
          <w:szCs w:val="22"/>
        </w:rPr>
        <w:t>dokumentacja zostanie lub została zlecona i wykonana w roku 2026,</w:t>
      </w:r>
    </w:p>
    <w:p w:rsidR="00301627" w:rsidRPr="001D75DE" w:rsidRDefault="00301627" w:rsidP="001D75DE">
      <w:pPr>
        <w:pStyle w:val="Akapitzlist"/>
        <w:numPr>
          <w:ilvl w:val="0"/>
          <w:numId w:val="2"/>
        </w:numPr>
        <w:spacing w:before="120" w:after="120" w:line="240" w:lineRule="auto"/>
        <w:ind w:left="1134" w:hanging="357"/>
        <w:jc w:val="both"/>
        <w:rPr>
          <w:rFonts w:ascii="Arial" w:hAnsi="Arial" w:cs="Arial"/>
          <w:sz w:val="22"/>
          <w:szCs w:val="22"/>
        </w:rPr>
      </w:pPr>
      <w:r w:rsidRPr="001D75DE">
        <w:rPr>
          <w:rFonts w:ascii="Arial" w:hAnsi="Arial" w:cs="Arial"/>
          <w:sz w:val="22"/>
          <w:szCs w:val="22"/>
        </w:rPr>
        <w:t>umowa z wykonawcą robót budowlanych zostanie lub została zawarta w roku 2026 i umowny termin zakończenia robót wyznaczono w roku 2026,</w:t>
      </w:r>
    </w:p>
    <w:p w:rsidR="00301627" w:rsidRPr="001D75DE" w:rsidRDefault="00301627" w:rsidP="001D75DE">
      <w:pPr>
        <w:pStyle w:val="Akapitzlist"/>
        <w:numPr>
          <w:ilvl w:val="0"/>
          <w:numId w:val="2"/>
        </w:numPr>
        <w:spacing w:before="120" w:after="120" w:line="240" w:lineRule="auto"/>
        <w:ind w:left="1134" w:hanging="357"/>
        <w:jc w:val="both"/>
        <w:rPr>
          <w:rFonts w:ascii="Arial" w:hAnsi="Arial" w:cs="Arial"/>
          <w:sz w:val="22"/>
          <w:szCs w:val="22"/>
        </w:rPr>
      </w:pPr>
      <w:r w:rsidRPr="001D75DE">
        <w:rPr>
          <w:rFonts w:ascii="Arial" w:hAnsi="Arial" w:cs="Arial"/>
          <w:sz w:val="22"/>
          <w:szCs w:val="22"/>
        </w:rPr>
        <w:t xml:space="preserve">zadanie jest ujęte w dokumentach budżetowych jako zadanie jednoroczne. </w:t>
      </w:r>
    </w:p>
    <w:p w:rsidR="00301627" w:rsidRPr="001D75DE" w:rsidRDefault="00301627" w:rsidP="001D75DE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D75DE">
        <w:rPr>
          <w:rFonts w:ascii="Arial" w:hAnsi="Arial" w:cs="Arial"/>
          <w:sz w:val="22"/>
          <w:szCs w:val="22"/>
        </w:rPr>
        <w:t xml:space="preserve">Dopuszcza się realizację zadań w oparciu o dokumentację projektową wykonaną w latach ubiegłych. W tym przypadku obowiązują zapisy z punktów 3 i 4. W przypadku konieczności aktualizacji posiadanej dokumentacji obowiązują zapisy z punktu 5 niniejszego wyjaśnienia. </w:t>
      </w:r>
    </w:p>
    <w:p w:rsidR="00301627" w:rsidRPr="001D75DE" w:rsidRDefault="00301627" w:rsidP="001D75DE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D75DE">
        <w:rPr>
          <w:rFonts w:ascii="Arial" w:hAnsi="Arial" w:cs="Arial"/>
          <w:sz w:val="22"/>
          <w:szCs w:val="22"/>
        </w:rPr>
        <w:t xml:space="preserve">W przypadku zadań realizowanych w trybie zgłoszenia robót budowlanych – dopuszczony jest każdy zakres robót dla którego nie wniesiono sprzeciwu przez organ do którego skierowano zgłoszenie. </w:t>
      </w:r>
    </w:p>
    <w:p w:rsidR="00301627" w:rsidRPr="001D75DE" w:rsidRDefault="00301627" w:rsidP="001D75DE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D75DE">
        <w:rPr>
          <w:rFonts w:ascii="Arial" w:hAnsi="Arial" w:cs="Arial"/>
          <w:sz w:val="22"/>
          <w:szCs w:val="22"/>
        </w:rPr>
        <w:t xml:space="preserve">Przebudowywana droga stanowić powinna odcinek szlakowy tj. uzupełaniający istniejącą sieć dróg wojewódzkich lub odcinek włączony do Sieci Tras Rowerowych Pomorza Zachodniego, w szczególności wskazane w załączniku nr 4 do Regulaminu. </w:t>
      </w:r>
    </w:p>
    <w:p w:rsidR="00301627" w:rsidRPr="001D75DE" w:rsidRDefault="00301627" w:rsidP="001D75DE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D75DE">
        <w:rPr>
          <w:rFonts w:ascii="Arial" w:hAnsi="Arial" w:cs="Arial"/>
          <w:sz w:val="22"/>
          <w:szCs w:val="22"/>
        </w:rPr>
        <w:t>Wnioski o dofinansowanie należy składać na druku stanowiącym załącznik nr 1 do Regulaminu.</w:t>
      </w:r>
    </w:p>
    <w:p w:rsidR="00301627" w:rsidRPr="001D75DE" w:rsidRDefault="00301627" w:rsidP="001D75DE">
      <w:pPr>
        <w:pStyle w:val="Akapitzlist"/>
        <w:numPr>
          <w:ilvl w:val="0"/>
          <w:numId w:val="1"/>
        </w:numPr>
        <w:spacing w:before="120" w:after="120" w:line="24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D75DE">
        <w:rPr>
          <w:rFonts w:ascii="Arial" w:hAnsi="Arial" w:cs="Arial"/>
          <w:sz w:val="22"/>
          <w:szCs w:val="22"/>
        </w:rPr>
        <w:t>Złożenie wniosku nie jest jednoznaczne z przyznaniem pomocy. O przyznaniu pomocy finansowej i jej wysokości decyduje w formie uchwały Sejmik Województwa Zachodniopomorskiego.</w:t>
      </w:r>
    </w:p>
    <w:p w:rsidR="005427C4" w:rsidRDefault="005427C4" w:rsidP="005427C4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833E2" w:rsidRDefault="00E63430" w:rsidP="005427C4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4</w:t>
      </w:r>
      <w:r w:rsidR="005427C4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) </w:t>
      </w:r>
      <w:r w:rsidR="00845EE7" w:rsidRPr="00845EE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§ 6</w:t>
      </w:r>
      <w:r w:rsidR="00800E8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.</w:t>
      </w:r>
      <w:r w:rsidR="00845EE7" w:rsidRPr="00845EE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 Nabór wniosków</w:t>
      </w:r>
      <w:r w:rsidR="008833E2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:</w:t>
      </w:r>
    </w:p>
    <w:p w:rsidR="00845EE7" w:rsidRPr="00845EE7" w:rsidRDefault="008833E2" w:rsidP="005427C4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- </w:t>
      </w:r>
      <w:r w:rsidR="00800E8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now</w:t>
      </w:r>
      <w:r w:rsidR="0030162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y</w:t>
      </w:r>
      <w:r w:rsidR="00800E8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 </w:t>
      </w:r>
      <w:r w:rsidR="005427C4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ust. </w:t>
      </w:r>
      <w:r w:rsidR="00800E8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2a</w:t>
      </w:r>
      <w:r w:rsidR="005427C4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 i </w:t>
      </w:r>
      <w:r w:rsidR="00800E8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nowy </w:t>
      </w:r>
      <w:r w:rsidR="005427C4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ust. 7</w:t>
      </w:r>
      <w:r w:rsidR="00845EE7" w:rsidRPr="00845EE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:</w:t>
      </w:r>
    </w:p>
    <w:p w:rsidR="00845EE7" w:rsidRPr="00845EE7" w:rsidRDefault="00800E87" w:rsidP="00845EE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>2a</w:t>
      </w:r>
      <w:r w:rsidR="00845EE7" w:rsidRPr="00845EE7">
        <w:rPr>
          <w:rFonts w:ascii="Arial" w:eastAsia="Times New Roman" w:hAnsi="Arial" w:cs="Arial"/>
          <w:lang w:eastAsia="pl-PL"/>
        </w:rPr>
        <w:t>. </w:t>
      </w:r>
      <w:r w:rsidR="00845EE7" w:rsidRPr="00845EE7">
        <w:rPr>
          <w:rFonts w:ascii="Arial" w:eastAsia="Times New Roman" w:hAnsi="Arial" w:cs="Arial"/>
          <w:color w:val="000000"/>
          <w:u w:color="000000"/>
          <w:lang w:eastAsia="pl-PL"/>
        </w:rPr>
        <w:tab/>
        <w:t>Kwotę wnioskowanej dotacji należy podać na podstawie kosztorysu inwestorskiego. W przypadku realizowania robót w trybie zgłoszenia nie jest wymagane opracowywanie dodatkowej (pełnej) dokumentacji projektowej.</w:t>
      </w:r>
    </w:p>
    <w:p w:rsidR="00845EE7" w:rsidRDefault="00845EE7" w:rsidP="00845EE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color w:val="000000"/>
          <w:u w:color="000000"/>
          <w:lang w:eastAsia="pl-PL"/>
        </w:rPr>
      </w:pPr>
      <w:r w:rsidRPr="00845EE7">
        <w:rPr>
          <w:rFonts w:ascii="Arial" w:eastAsia="Times New Roman" w:hAnsi="Arial" w:cs="Arial"/>
          <w:lang w:eastAsia="pl-PL"/>
        </w:rPr>
        <w:t>7. </w:t>
      </w:r>
      <w:r w:rsidRPr="00845EE7">
        <w:rPr>
          <w:rFonts w:ascii="Arial" w:eastAsia="Times New Roman" w:hAnsi="Arial" w:cs="Arial"/>
          <w:color w:val="000000"/>
          <w:u w:color="000000"/>
          <w:lang w:eastAsia="pl-PL"/>
        </w:rPr>
        <w:tab/>
        <w:t>W ramach jednego zadania można łączyć kilka odcinków jednej drogi tj. o tym samym numerze zgodnie z numeracją prowadzoną przez ZZDW. Łączna wysokość wnioskowanej kwoty dotacji dla zadania w przypadku łączenia odcinków jednej drogi nie może przekroczyć 4 milionów złotych i 50 % progu wysokości kosztów. Taki przypadek wymaga szczegółowego opisania o jakie odcinki danej drogi chodzi.</w:t>
      </w:r>
    </w:p>
    <w:p w:rsidR="005427C4" w:rsidRPr="00ED3D8F" w:rsidRDefault="008833E2" w:rsidP="008833E2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ED3D8F">
        <w:rPr>
          <w:rFonts w:ascii="Arial" w:eastAsia="Times New Roman" w:hAnsi="Arial" w:cs="Arial"/>
          <w:b/>
          <w:color w:val="000000"/>
          <w:lang w:eastAsia="pl-PL"/>
        </w:rPr>
        <w:t>- zmieniony ust. 4</w:t>
      </w:r>
      <w:r w:rsidR="00E63430" w:rsidRPr="00ED3D8F">
        <w:rPr>
          <w:rFonts w:ascii="Arial" w:eastAsia="Times New Roman" w:hAnsi="Arial" w:cs="Arial"/>
          <w:b/>
          <w:color w:val="000000"/>
          <w:lang w:eastAsia="pl-PL"/>
        </w:rPr>
        <w:t xml:space="preserve"> punkt b </w:t>
      </w:r>
    </w:p>
    <w:p w:rsidR="008833E2" w:rsidRPr="00ED3D8F" w:rsidRDefault="008833E2" w:rsidP="003863FA">
      <w:pPr>
        <w:pStyle w:val="Akapitzlist"/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Arial" w:eastAsia="Times New Roman" w:hAnsi="Arial" w:cs="Arial"/>
          <w:color w:val="000000"/>
          <w:sz w:val="22"/>
          <w:szCs w:val="22"/>
          <w:u w:color="000000"/>
          <w:lang w:eastAsia="pl-PL"/>
        </w:rPr>
      </w:pPr>
      <w:r w:rsidRPr="00ED3D8F">
        <w:rPr>
          <w:rFonts w:ascii="Arial" w:eastAsia="Times New Roman" w:hAnsi="Arial" w:cs="Arial"/>
          <w:color w:val="000000"/>
          <w:sz w:val="22"/>
          <w:szCs w:val="22"/>
          <w:u w:color="000000"/>
          <w:lang w:eastAsia="pl-PL"/>
        </w:rPr>
        <w:t>poświadczone za zgodność z oryginałem Porozumienie partnerskie lub poświadczony za zgodność z oryginałem list intencyjny  (jeśli dotyczy).</w:t>
      </w:r>
    </w:p>
    <w:p w:rsidR="008833E2" w:rsidRPr="008833E2" w:rsidRDefault="008833E2" w:rsidP="008833E2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845EE7" w:rsidRPr="00845EE7" w:rsidRDefault="00E63430" w:rsidP="005427C4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5</w:t>
      </w:r>
      <w:r w:rsidR="005427C4" w:rsidRPr="005427C4">
        <w:rPr>
          <w:rFonts w:ascii="Arial" w:eastAsia="Times New Roman" w:hAnsi="Arial" w:cs="Arial"/>
          <w:b/>
          <w:lang w:eastAsia="pl-PL"/>
        </w:rPr>
        <w:t>)</w:t>
      </w:r>
      <w:r w:rsidR="00845EE7" w:rsidRPr="00845EE7">
        <w:rPr>
          <w:rFonts w:ascii="Arial" w:eastAsia="Times New Roman" w:hAnsi="Arial" w:cs="Arial"/>
          <w:b/>
          <w:lang w:eastAsia="pl-PL"/>
        </w:rPr>
        <w:t> </w:t>
      </w:r>
      <w:r w:rsidR="00845EE7" w:rsidRPr="00845EE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§</w:t>
      </w:r>
      <w:r w:rsidR="005427C4" w:rsidRPr="005427C4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 </w:t>
      </w:r>
      <w:r w:rsidR="00845EE7" w:rsidRPr="00845EE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9. Umowa, płatność i rozliczenie </w:t>
      </w:r>
      <w:r w:rsidR="00ED3D8F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- </w:t>
      </w:r>
      <w:r w:rsidR="00800E8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now</w:t>
      </w:r>
      <w:r w:rsidR="0030162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y</w:t>
      </w:r>
      <w:r w:rsidR="00800E8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 xml:space="preserve"> </w:t>
      </w:r>
      <w:r w:rsidR="005427C4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ust. 5</w:t>
      </w:r>
      <w:r w:rsidR="00845EE7" w:rsidRPr="00845EE7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:</w:t>
      </w:r>
    </w:p>
    <w:p w:rsidR="00845EE7" w:rsidRPr="00845EE7" w:rsidRDefault="00845EE7" w:rsidP="00845EE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color w:val="000000"/>
          <w:lang w:eastAsia="pl-PL"/>
        </w:rPr>
      </w:pPr>
      <w:r w:rsidRPr="00845EE7">
        <w:rPr>
          <w:rFonts w:ascii="Arial" w:eastAsia="Times New Roman" w:hAnsi="Arial" w:cs="Arial"/>
          <w:lang w:eastAsia="pl-PL"/>
        </w:rPr>
        <w:t>5. </w:t>
      </w:r>
      <w:r w:rsidRPr="00845EE7">
        <w:rPr>
          <w:rFonts w:ascii="Arial" w:eastAsia="Times New Roman" w:hAnsi="Arial" w:cs="Arial"/>
          <w:color w:val="000000"/>
          <w:u w:color="000000"/>
          <w:lang w:eastAsia="pl-PL"/>
        </w:rPr>
        <w:tab/>
        <w:t>W przypadku kiedy po przyznaniu dotacji Beneficjent uzyska oszczędności po wyłonieniu wykonawcy robót – możliwe jest zwiększenie zakresu zadania o inny odcinek na tej samej drodze do wysokości kwoty jaką przyznano powiatowi.</w:t>
      </w:r>
    </w:p>
    <w:p w:rsidR="00845EE7" w:rsidRPr="00845EE7" w:rsidRDefault="00845EE7" w:rsidP="00845EE7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95B90" w:rsidRDefault="00A95B90"/>
    <w:sectPr w:rsidR="00A95B90" w:rsidSect="00391F88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C4825"/>
    <w:multiLevelType w:val="hybridMultilevel"/>
    <w:tmpl w:val="923448D6"/>
    <w:lvl w:ilvl="0" w:tplc="B4E07E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1308F"/>
    <w:multiLevelType w:val="hybridMultilevel"/>
    <w:tmpl w:val="2EF03CB6"/>
    <w:lvl w:ilvl="0" w:tplc="709EB6EA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1410C"/>
    <w:multiLevelType w:val="hybridMultilevel"/>
    <w:tmpl w:val="39748BE6"/>
    <w:lvl w:ilvl="0" w:tplc="17069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37AEE"/>
    <w:multiLevelType w:val="hybridMultilevel"/>
    <w:tmpl w:val="C4B6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62797"/>
    <w:multiLevelType w:val="hybridMultilevel"/>
    <w:tmpl w:val="57FE2342"/>
    <w:lvl w:ilvl="0" w:tplc="1DAE0C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CC51B2"/>
    <w:multiLevelType w:val="hybridMultilevel"/>
    <w:tmpl w:val="25C0B4CE"/>
    <w:lvl w:ilvl="0" w:tplc="A634BB6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25"/>
    <w:rsid w:val="001D75DE"/>
    <w:rsid w:val="00301627"/>
    <w:rsid w:val="003863FA"/>
    <w:rsid w:val="005427C4"/>
    <w:rsid w:val="00800E87"/>
    <w:rsid w:val="00812925"/>
    <w:rsid w:val="00845EE7"/>
    <w:rsid w:val="008833E2"/>
    <w:rsid w:val="008851F3"/>
    <w:rsid w:val="00A95B90"/>
    <w:rsid w:val="00E63430"/>
    <w:rsid w:val="00ED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101E5"/>
  <w15:chartTrackingRefBased/>
  <w15:docId w15:val="{F281166A-C625-4405-8F57-A9396ED8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34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1627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E6343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Łabędzka-Wieczorek</dc:creator>
  <cp:keywords/>
  <dc:description/>
  <cp:lastModifiedBy>Ewa Łabędzka-Wieczorek</cp:lastModifiedBy>
  <cp:revision>12</cp:revision>
  <dcterms:created xsi:type="dcterms:W3CDTF">2026-01-30T14:03:00Z</dcterms:created>
  <dcterms:modified xsi:type="dcterms:W3CDTF">2026-02-02T08:16:00Z</dcterms:modified>
</cp:coreProperties>
</file>