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D4" w:rsidRPr="000348D4" w:rsidRDefault="000348D4" w:rsidP="000348D4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WOJEWÓDZTWA ZACHODNIOPOMORSKIEGO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PN. AZYMUT </w:t>
      </w:r>
      <w:r w:rsidR="000539BD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SAMODZIELNOŚĆ</w:t>
      </w:r>
      <w:r w:rsidR="000539BD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prowadzonej działalności statutowej na rzecz osób z całościowym zaburzeniem rozwoju, w tym z autyzmem, z Zespołem Aspergera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doświadczenia w zakresie prowadzenia kompleksowych działań na rzecz osób z całościowym zaburzeniem rozwoju, w tym z Autyzmem, z Zespołem Aspergera</w:t>
            </w:r>
            <w:r w:rsidR="0056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w szczególności </w:t>
            </w:r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działań na rzecz dorosłych osób z Autyzmem i/lub zespołem Aspergera i ich rodzin, w szczególności na rzecz usamodzielniania się tych osób</w:t>
            </w:r>
            <w:r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</w:t>
            </w:r>
            <w:r w:rsidR="00506FF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brotami</w:t>
            </w:r>
            <w:r w:rsidR="005675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podmiotu w wysokości </w:t>
            </w:r>
            <w:r w:rsidR="00D44C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0 000,00 zł średniorocznie, badanymi w okresie ostatnich 5 lat lub jeżeli podmiot działa krócej w okresie działania podmiotu.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dyspozycyjności do działań na terenie województwa zachodniopomorskiego, lubuskiego i wielkopolskiego w okresie realizacji i rozliczania projektu.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Okres prowadzenia działalności statutowej, zgodnej z celami partnerstwa </w:t>
            </w:r>
            <w:r w:rsidR="0056757C">
              <w:rPr>
                <w:rFonts w:asciiTheme="minorHAnsi" w:hAnsiTheme="minorHAnsi" w:cstheme="minorHAnsi"/>
                <w:sz w:val="22"/>
                <w:szCs w:val="22"/>
              </w:rPr>
              <w:t xml:space="preserve">tj. pracy z dorosłymi osobami z Autyzmem i/lub zespołem Aspergera, ich rodzinami w procesie usamodzielniania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(należy wskazać liczbę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doświadczenia w realizacji (jako lider lub partner) co najmniej 2 projektów o wartości powyżej </w:t>
            </w:r>
            <w:r w:rsidR="00D44C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bookmarkStart w:id="0" w:name="_GoBack"/>
            <w:bookmarkEnd w:id="0"/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00 tys. zł współfinansowanych ze środków publicznych w okresie ostatnich 3 lat przed złożeniem oferty współpracy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P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(jako lider lub partner) co najmniej 2 projektów współfinansowanych z EFS w okresie ostatnich 5 lat w obszarze działań skierowanych do osób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i rodzin zagrożonych wykluczeniem społecznym z powodu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projektów).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74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75174D">
            <w:pPr>
              <w:pStyle w:val="NormalnyWeb"/>
              <w:tabs>
                <w:tab w:val="left" w:pos="529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posiadanego doświadczenia w zakresie prowadzenia szkoleń w zakresie potrzeb dorosłych osób z całościowymi zaburzeniami rozwoju tj. Autyzmem i/lub zespołem Aspergera, ich funkcjonowania w środowisku lokalnym (</w:t>
            </w:r>
            <w:r w:rsidRPr="0075174D">
              <w:rPr>
                <w:rFonts w:asciiTheme="minorHAnsi" w:hAnsiTheme="minorHAnsi" w:cstheme="minorHAnsi"/>
                <w:i/>
                <w:sz w:val="22"/>
                <w:szCs w:val="22"/>
              </w:rPr>
              <w:t>w opisie należy wskazać liczbę szkoleń z liczbą uczestników każdego z nich w ostatnich dwóch latach przed złożeniem oferty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5174D" w:rsidTr="000539BD">
        <w:tc>
          <w:tcPr>
            <w:tcW w:w="534" w:type="dxa"/>
            <w:vMerge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zakresie prowadzenia mieszkalnictwa wspomaganego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osób oraz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9212" w:type="dxa"/>
            <w:gridSpan w:val="2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0348D4" w:rsidTr="00A75AC3">
        <w:tc>
          <w:tcPr>
            <w:tcW w:w="9212" w:type="dxa"/>
            <w:gridSpan w:val="2"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147C" w:rsidRDefault="007E147C" w:rsidP="007E147C">
      <w:pPr>
        <w:jc w:val="both"/>
        <w:rPr>
          <w:rFonts w:cs="Arial"/>
          <w:b/>
        </w:rPr>
      </w:pPr>
    </w:p>
    <w:p w:rsidR="007E147C" w:rsidRPr="00A11175" w:rsidRDefault="007E147C" w:rsidP="007E147C">
      <w:pPr>
        <w:jc w:val="both"/>
        <w:rPr>
          <w:i/>
        </w:rPr>
      </w:pPr>
      <w:r w:rsidRPr="00A11175">
        <w:rPr>
          <w:rFonts w:cs="Arial"/>
          <w:b/>
        </w:rPr>
        <w:t>Ja (my) niżej podpisany(i) oświadczam(y), że: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 xml:space="preserve">zapoznałem/liśmy się z treścią </w:t>
      </w:r>
      <w:r w:rsidRPr="00A11175">
        <w:rPr>
          <w:rFonts w:cstheme="minorHAnsi"/>
        </w:rPr>
        <w:t>ogłoszenia Województwa Zachodniopomorskiego o otwartym naborze partnera w celu wspólnej realizacji projektu</w:t>
      </w:r>
      <w:r w:rsidRPr="00A11175">
        <w:rPr>
          <w:rFonts w:cs="Arial"/>
        </w:rPr>
        <w:t xml:space="preserve"> </w:t>
      </w:r>
      <w:r>
        <w:rPr>
          <w:rFonts w:cs="Arial"/>
        </w:rPr>
        <w:t>„Azymut - Samodzielność</w:t>
      </w:r>
      <w:r w:rsidRPr="00A11175">
        <w:rPr>
          <w:rFonts w:cs="Arial"/>
        </w:rPr>
        <w:t xml:space="preserve">” i nie wnoszę/wnosimy do niej  zastrzeżeń oraz zebrałem(a)/zebraliśmy informacje konieczne do przygotowania niniejszej oferty.  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gwarantuję/</w:t>
      </w:r>
      <w:proofErr w:type="spellStart"/>
      <w:r w:rsidRPr="00A11175">
        <w:rPr>
          <w:rFonts w:cs="Arial"/>
        </w:rPr>
        <w:t>emy</w:t>
      </w:r>
      <w:proofErr w:type="spellEnd"/>
      <w:r w:rsidRPr="00A11175">
        <w:rPr>
          <w:rFonts w:cs="Arial"/>
        </w:rPr>
        <w:t xml:space="preserve"> wykonanie całości zadań Partnera zgodnie z treścią ogłoszenia i zapewnimy wysoką jakość wykonanych usług/prac oraz znajduję/</w:t>
      </w:r>
      <w:proofErr w:type="spellStart"/>
      <w:r w:rsidRPr="00A11175">
        <w:rPr>
          <w:rFonts w:cs="Arial"/>
        </w:rPr>
        <w:t>emy</w:t>
      </w:r>
      <w:proofErr w:type="spellEnd"/>
      <w:r w:rsidRPr="00A11175">
        <w:rPr>
          <w:rFonts w:cs="Arial"/>
        </w:rPr>
        <w:t xml:space="preserve"> się w sytuacji ekonomicznej i finansowej pozwalającej na realizację niniejszego projektu,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w przypadku wyboru mojej/naszej oferty zobowiązuję(</w:t>
      </w:r>
      <w:proofErr w:type="spellStart"/>
      <w:r w:rsidRPr="00A11175">
        <w:rPr>
          <w:rFonts w:cs="Arial"/>
        </w:rPr>
        <w:t>emy</w:t>
      </w:r>
      <w:proofErr w:type="spellEnd"/>
      <w:r w:rsidRPr="00A11175">
        <w:rPr>
          <w:rFonts w:cs="Arial"/>
        </w:rPr>
        <w:t xml:space="preserve">) się do zawarcia pisemnej umowy partnerskiej w terminie i miejscu wskazanym przez </w:t>
      </w:r>
      <w:r w:rsidRPr="00A11175">
        <w:rPr>
          <w:rFonts w:cstheme="minorHAnsi"/>
        </w:rPr>
        <w:t>Województwo Zachodniopomorskie,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A11175">
        <w:rPr>
          <w:rFonts w:cs="Arial"/>
        </w:rPr>
        <w:t xml:space="preserve">wyrażam zgodę na przetwarzanie danych osobowych zawartych w przedstawionych przeze mnie dokumentach wyłącznie do celów przeprowadzenia niniejszej procedury konkursowej na wybór partnerów przez </w:t>
      </w:r>
      <w:r w:rsidRPr="00A11175">
        <w:rPr>
          <w:rFonts w:cstheme="minorHAnsi"/>
        </w:rPr>
        <w:t xml:space="preserve">Województwo Zachodniopomorskie </w:t>
      </w:r>
      <w:r w:rsidRPr="00A11175">
        <w:rPr>
          <w:rFonts w:cs="Arial"/>
        </w:rPr>
        <w:t>– zgodnie z Ustawą z dnia 29.08.1997r. o Ochronie Danych Osobowych (Dz. U. Nr 133 poz.883),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>
        <w:rPr>
          <w:rFonts w:cs="Arial"/>
        </w:rPr>
        <w:t>podmiot, który reprezentuję/-</w:t>
      </w:r>
      <w:proofErr w:type="spellStart"/>
      <w:r>
        <w:rPr>
          <w:rFonts w:cs="Arial"/>
        </w:rPr>
        <w:t>emy</w:t>
      </w:r>
      <w:proofErr w:type="spellEnd"/>
      <w:r w:rsidRPr="00A11175">
        <w:rPr>
          <w:rFonts w:cs="Arial"/>
        </w:rPr>
        <w:t xml:space="preserve"> nie podlega wykluczeniu o dofinansowanie na podstawie art. 207 ust. 4 ustawy z dnia 27 sierpnia 2009 r. o finansach publicznych, w sytuacji, gdy </w:t>
      </w:r>
    </w:p>
    <w:p w:rsidR="007E147C" w:rsidRPr="00A11175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otrzymał płatność na podstawie przedstawionych jako autentyczne dokumentów podrobionych lub przerobionych lub dokumentów potwierdzających nieprawdę lub</w:t>
      </w:r>
    </w:p>
    <w:p w:rsidR="007E147C" w:rsidRPr="00A11175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nie zwrócił środków wraz z odsetkami w terminie 14 dni od dnia upływu terminu, o którym mowa w art. 207,  ust. 1, lub</w:t>
      </w:r>
    </w:p>
    <w:p w:rsidR="007E147C" w:rsidRPr="005A4AB8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lastRenderedPageBreak/>
        <w:t xml:space="preserve">okoliczności, o których mowa w art. 207 ust. 1, wystąpiły wskutek popełnienia przestępstwa przez beneficjenta, partnera, podmiot upoważniony do dokonywania </w:t>
      </w:r>
      <w:r w:rsidRPr="005A4AB8">
        <w:rPr>
          <w:rFonts w:cs="Arial"/>
        </w:rPr>
        <w:t>wydatków, a w przypadku gdy podmioty te nie są osobami fizycznymi - osobę uprawnioną do wykonywania w ramach projektu czynności w imieniu beneficjenta, przy czym fakt popełnienia przestępstwa przez wyżej wymienione podmioty został potwierdzony prawomocnym wyrokiem sądowym.</w:t>
      </w:r>
    </w:p>
    <w:p w:rsidR="007E147C" w:rsidRPr="005A4AB8" w:rsidRDefault="007E147C" w:rsidP="007E147C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</w:t>
      </w:r>
      <w:proofErr w:type="spellStart"/>
      <w:r w:rsidRPr="005A4AB8">
        <w:rPr>
          <w:rFonts w:cs="Arial"/>
        </w:rPr>
        <w:t>emy</w:t>
      </w:r>
      <w:proofErr w:type="spellEnd"/>
      <w:r w:rsidRPr="005A4AB8">
        <w:rPr>
          <w:rFonts w:cs="Arial"/>
        </w:rPr>
        <w:t xml:space="preserve"> nie zalega z uiszczaniem podatków,</w:t>
      </w:r>
    </w:p>
    <w:p w:rsidR="007E147C" w:rsidRPr="005A4AB8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</w:t>
      </w:r>
      <w:proofErr w:type="spellStart"/>
      <w:r w:rsidRPr="005A4AB8">
        <w:rPr>
          <w:rFonts w:cs="Arial"/>
        </w:rPr>
        <w:t>emy</w:t>
      </w:r>
      <w:proofErr w:type="spellEnd"/>
      <w:r w:rsidRPr="005A4AB8">
        <w:rPr>
          <w:rFonts w:cs="Arial"/>
        </w:rPr>
        <w:t xml:space="preserve"> nie zalega z opłacaniem składek na ubezpieczenie społeczne i zdrowotne, Fundusz Pracy, Państwowy Fundusz Rehabilitacji Osób Niepełnosprawnych lub innych należności wymaganych odrębnymi przepisami</w:t>
      </w:r>
    </w:p>
    <w:p w:rsidR="007E147C" w:rsidRPr="00426FB3" w:rsidRDefault="007E147C" w:rsidP="007E147C">
      <w:pPr>
        <w:pStyle w:val="Akapitzlist"/>
        <w:numPr>
          <w:ilvl w:val="0"/>
          <w:numId w:val="9"/>
        </w:numPr>
        <w:ind w:left="851" w:hanging="284"/>
        <w:jc w:val="both"/>
        <w:rPr>
          <w:rFonts w:cs="Arial"/>
        </w:rPr>
      </w:pPr>
      <w:r w:rsidRPr="005A4AB8">
        <w:rPr>
          <w:rFonts w:cs="Arial"/>
        </w:rPr>
        <w:t>żadna z osób zarządzających podmiotem, który reprezentuję/-</w:t>
      </w:r>
      <w:proofErr w:type="spellStart"/>
      <w:r w:rsidRPr="005A4AB8">
        <w:rPr>
          <w:rFonts w:cs="Arial"/>
        </w:rPr>
        <w:t>emy</w:t>
      </w:r>
      <w:proofErr w:type="spellEnd"/>
      <w:r w:rsidRPr="005A4AB8">
        <w:rPr>
          <w:rFonts w:cs="Arial"/>
        </w:rPr>
        <w:t xml:space="preserve"> nie była prawomocnie skazana za przestępstwo przekupstwa</w:t>
      </w:r>
      <w:r w:rsidRPr="00426FB3">
        <w:rPr>
          <w:rFonts w:cs="Arial"/>
        </w:rPr>
        <w:t>, przestępstwo przeciwko obrotowi gospodarczemu lub inne przestępstwo w celu osiągnięcia korzyści majątkowych, a także przestępstwo skarbowe lub przestępstwo udziału w zorganizowanej grupie albo związku mających na celu popełnienie przestęps</w:t>
      </w:r>
      <w:r>
        <w:rPr>
          <w:rFonts w:cs="Arial"/>
        </w:rPr>
        <w:t>twa lub przestępstwa skarbowego,</w:t>
      </w:r>
    </w:p>
    <w:p w:rsidR="007E147C" w:rsidRDefault="007E147C" w:rsidP="007E147C">
      <w:pPr>
        <w:pStyle w:val="Akapitzlist"/>
        <w:numPr>
          <w:ilvl w:val="0"/>
          <w:numId w:val="9"/>
        </w:numPr>
        <w:ind w:left="851" w:hanging="284"/>
        <w:jc w:val="both"/>
        <w:rPr>
          <w:rFonts w:cs="Arial"/>
        </w:rPr>
      </w:pPr>
      <w:r w:rsidRPr="00426FB3">
        <w:rPr>
          <w:rFonts w:cs="Arial"/>
        </w:rPr>
        <w:t>podmiot który reprezentuję/-</w:t>
      </w:r>
      <w:proofErr w:type="spellStart"/>
      <w:r w:rsidRPr="00426FB3">
        <w:rPr>
          <w:rFonts w:cs="Arial"/>
        </w:rPr>
        <w:t>emy</w:t>
      </w:r>
      <w:proofErr w:type="spellEnd"/>
      <w:r w:rsidRPr="00426FB3">
        <w:rPr>
          <w:rFonts w:cs="Arial"/>
        </w:rPr>
        <w:t xml:space="preserve"> </w:t>
      </w:r>
      <w:r>
        <w:rPr>
          <w:rFonts w:cs="Arial"/>
        </w:rPr>
        <w:t xml:space="preserve">jest gotowy do </w:t>
      </w:r>
      <w:r w:rsidRPr="00426FB3">
        <w:rPr>
          <w:rFonts w:cs="Arial"/>
        </w:rPr>
        <w:t>wniesie</w:t>
      </w:r>
      <w:r>
        <w:rPr>
          <w:rFonts w:cs="Arial"/>
        </w:rPr>
        <w:t>nia</w:t>
      </w:r>
      <w:r w:rsidRPr="00426FB3">
        <w:rPr>
          <w:rFonts w:cs="Arial"/>
        </w:rPr>
        <w:t xml:space="preserve"> zabezpieczeni</w:t>
      </w:r>
      <w:r>
        <w:rPr>
          <w:rFonts w:cs="Arial"/>
        </w:rPr>
        <w:t>a</w:t>
      </w:r>
      <w:r w:rsidRPr="00426FB3">
        <w:rPr>
          <w:rFonts w:cs="Arial"/>
        </w:rPr>
        <w:t xml:space="preserve"> prawidłowej realizacji umowy partnerskiej zgodnie z zasadami określonymi w dokumentach programowych (przykładowe formy wniesienia zabezpieczenia prawidłowej realizacji umowy partnerskiej to: weksel, poręczenie bankowe, gwarancja ubezpieczeniowe, gwarancja bankowa, zastaw rejestrowy)</w:t>
      </w:r>
    </w:p>
    <w:p w:rsidR="007E147C" w:rsidRPr="00B02F48" w:rsidRDefault="007E147C" w:rsidP="007E147C">
      <w:pPr>
        <w:tabs>
          <w:tab w:val="left" w:pos="567"/>
        </w:tabs>
        <w:spacing w:after="0" w:line="240" w:lineRule="auto"/>
        <w:ind w:left="567"/>
        <w:jc w:val="both"/>
        <w:rPr>
          <w:rFonts w:cs="Arial"/>
          <w:highlight w:val="yellow"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Pr="00A31627" w:rsidRDefault="007E147C" w:rsidP="007E147C">
      <w:pPr>
        <w:spacing w:after="0" w:line="240" w:lineRule="auto"/>
        <w:ind w:left="857"/>
        <w:jc w:val="right"/>
        <w:rPr>
          <w:i/>
        </w:rPr>
      </w:pPr>
      <w:r w:rsidRPr="00A31627">
        <w:rPr>
          <w:i/>
        </w:rPr>
        <w:t>……………………………………………………………………………………….</w:t>
      </w:r>
    </w:p>
    <w:p w:rsidR="007E147C" w:rsidRPr="004943BD" w:rsidRDefault="007E147C" w:rsidP="007E147C">
      <w:pPr>
        <w:ind w:left="857"/>
        <w:jc w:val="right"/>
        <w:rPr>
          <w:i/>
          <w:sz w:val="20"/>
        </w:rPr>
      </w:pPr>
      <w:r w:rsidRPr="004943BD">
        <w:rPr>
          <w:i/>
          <w:sz w:val="20"/>
        </w:rPr>
        <w:t>Podpisy osób upoważnionych do reprezentacji podmiotu</w:t>
      </w:r>
    </w:p>
    <w:p w:rsidR="0070233F" w:rsidRDefault="0070233F"/>
    <w:p w:rsidR="007A789A" w:rsidRPr="0075174D" w:rsidRDefault="000348D4">
      <w:pPr>
        <w:rPr>
          <w:i/>
        </w:rPr>
      </w:pPr>
      <w:r w:rsidRPr="000348D4">
        <w:rPr>
          <w:i/>
        </w:rPr>
        <w:t>Podpisy osób upoważnionych do reprezentacji podmiotu.</w:t>
      </w:r>
    </w:p>
    <w:p w:rsidR="000348D4" w:rsidRDefault="000348D4">
      <w:r>
        <w:t>Załączniki</w:t>
      </w:r>
      <w:r w:rsidR="007A789A">
        <w:t xml:space="preserve"> do oferty</w:t>
      </w:r>
      <w:r>
        <w:t>: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Aktualny odpis KRS.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Statut podmiotu.</w:t>
      </w:r>
    </w:p>
    <w:p w:rsidR="000348D4" w:rsidRPr="000348D4" w:rsidRDefault="000348D4" w:rsidP="00F219A8">
      <w:pPr>
        <w:jc w:val="both"/>
      </w:pPr>
    </w:p>
    <w:sectPr w:rsidR="000348D4" w:rsidRPr="000348D4" w:rsidSect="007023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47C" w:rsidRDefault="007E147C" w:rsidP="00EF18B9">
      <w:pPr>
        <w:spacing w:after="0" w:line="240" w:lineRule="auto"/>
      </w:pPr>
      <w:r>
        <w:separator/>
      </w:r>
    </w:p>
  </w:endnote>
  <w:endnote w:type="continuationSeparator" w:id="0">
    <w:p w:rsidR="007E147C" w:rsidRDefault="007E147C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E147C" w:rsidRPr="000539BD" w:rsidRDefault="007E147C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F219A8">
              <w:rPr>
                <w:b/>
                <w:noProof/>
                <w:sz w:val="16"/>
                <w:szCs w:val="16"/>
              </w:rPr>
              <w:t>2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F219A8">
              <w:rPr>
                <w:b/>
                <w:noProof/>
                <w:sz w:val="16"/>
                <w:szCs w:val="16"/>
              </w:rPr>
              <w:t>3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E147C" w:rsidRDefault="007E1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47C" w:rsidRDefault="007E147C" w:rsidP="00EF18B9">
      <w:pPr>
        <w:spacing w:after="0" w:line="240" w:lineRule="auto"/>
      </w:pPr>
      <w:r>
        <w:separator/>
      </w:r>
    </w:p>
  </w:footnote>
  <w:footnote w:type="continuationSeparator" w:id="0">
    <w:p w:rsidR="007E147C" w:rsidRDefault="007E147C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47C" w:rsidRDefault="007E147C" w:rsidP="00EF18B9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4F878C3"/>
    <w:multiLevelType w:val="hybridMultilevel"/>
    <w:tmpl w:val="55BA151C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8" w15:restartNumberingAfterBreak="0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B9"/>
    <w:rsid w:val="000348D4"/>
    <w:rsid w:val="000539BD"/>
    <w:rsid w:val="001A2373"/>
    <w:rsid w:val="001B366E"/>
    <w:rsid w:val="002B131B"/>
    <w:rsid w:val="004E4D89"/>
    <w:rsid w:val="00506FF7"/>
    <w:rsid w:val="0056757C"/>
    <w:rsid w:val="00690887"/>
    <w:rsid w:val="0070233F"/>
    <w:rsid w:val="0075174D"/>
    <w:rsid w:val="007A789A"/>
    <w:rsid w:val="007E147C"/>
    <w:rsid w:val="007F1514"/>
    <w:rsid w:val="00907DCC"/>
    <w:rsid w:val="00916DB3"/>
    <w:rsid w:val="009D2369"/>
    <w:rsid w:val="00A75AC3"/>
    <w:rsid w:val="00CF393F"/>
    <w:rsid w:val="00D44C1E"/>
    <w:rsid w:val="00EB1DD0"/>
    <w:rsid w:val="00EF18B9"/>
    <w:rsid w:val="00F2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B8D0B"/>
  <w15:docId w15:val="{342F381E-AD4F-456F-A286-250236F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epuszkiewicz</dc:creator>
  <cp:lastModifiedBy>Małgorzata Grabusińska</cp:lastModifiedBy>
  <cp:revision>2</cp:revision>
  <dcterms:created xsi:type="dcterms:W3CDTF">2022-06-13T05:53:00Z</dcterms:created>
  <dcterms:modified xsi:type="dcterms:W3CDTF">2022-06-13T05:53:00Z</dcterms:modified>
</cp:coreProperties>
</file>