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CB" w:rsidRPr="00B91DE2" w:rsidRDefault="00E835CB" w:rsidP="00E835CB">
      <w:pPr>
        <w:rPr>
          <w:rFonts w:ascii="Myriad Pro" w:hAnsi="Myriad Pro"/>
          <w:b/>
          <w:i/>
          <w:sz w:val="20"/>
          <w:szCs w:val="20"/>
        </w:rPr>
      </w:pPr>
      <w:r w:rsidRPr="00B91DE2">
        <w:rPr>
          <w:rFonts w:ascii="Myriad Pro" w:hAnsi="Myriad Pro"/>
          <w:b/>
          <w:i/>
          <w:sz w:val="20"/>
          <w:szCs w:val="20"/>
        </w:rPr>
        <w:t>Spalinowy dwuczłonowy autobus szynowy typu 212M o oznaczeniu SA</w:t>
      </w:r>
      <w:r w:rsidR="006C25D7">
        <w:rPr>
          <w:rFonts w:ascii="Myriad Pro" w:hAnsi="Myriad Pro"/>
          <w:b/>
          <w:i/>
          <w:sz w:val="20"/>
          <w:szCs w:val="20"/>
        </w:rPr>
        <w:t>109</w:t>
      </w:r>
    </w:p>
    <w:p w:rsidR="00E71398" w:rsidRPr="00B91DE2" w:rsidRDefault="00E71398" w:rsidP="00E71398">
      <w:pPr>
        <w:pStyle w:val="NormalnyWeb"/>
        <w:spacing w:before="0" w:beforeAutospacing="0" w:after="0" w:afterAutospacing="0" w:line="276" w:lineRule="auto"/>
        <w:ind w:firstLine="709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Pojazd typu 212Ma nr serii SA109 produkcji Kolejowych Zakładów Maszyn </w:t>
      </w:r>
      <w:proofErr w:type="spellStart"/>
      <w:r w:rsidRPr="00B91DE2">
        <w:rPr>
          <w:rFonts w:ascii="Myriad Pro" w:hAnsi="Myriad Pro"/>
          <w:sz w:val="20"/>
          <w:szCs w:val="20"/>
        </w:rPr>
        <w:t>Kolzam</w:t>
      </w:r>
      <w:proofErr w:type="spellEnd"/>
      <w:r w:rsidRPr="00B91DE2">
        <w:rPr>
          <w:rFonts w:ascii="Myriad Pro" w:hAnsi="Myriad Pro"/>
          <w:sz w:val="20"/>
          <w:szCs w:val="20"/>
        </w:rPr>
        <w:t xml:space="preserve"> S.A. to jednoprzestrzenny, częściowo niskopodłogowy autobus szynowy przeznaczony do obsługi regionalnych przewozów pasażerskich na mniej obciążonych, głównie niezelektryfikowanych liniach. Województwo Zachodniopomorskie postanowiło zakupić jeden pojazd typu SA109 z przeznaczeniem do obsługi linii 402 w relacji Szczecin Główny – Kołobrzeg. Stosowną umowę podpisano w dniu 5.12.2002 r. Pojazd SA109-001 został odebrany od producenta 30 stycznia 2004 był pierwszym autobusem szynowym który pojawił się w Województwie Zachodniopomorskim.</w:t>
      </w:r>
    </w:p>
    <w:p w:rsidR="00E71398" w:rsidRPr="00B91DE2" w:rsidRDefault="00E71398" w:rsidP="00E71398">
      <w:pPr>
        <w:pStyle w:val="NormalnyWeb"/>
        <w:spacing w:before="0" w:beforeAutospacing="0" w:after="0" w:afterAutospacing="0" w:line="276" w:lineRule="auto"/>
        <w:ind w:firstLine="709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Pojazd posiada po obu stronach członów po parze dwuskrzydłowych, odskokowo-przesuwnych drzwi o szerokości </w:t>
      </w:r>
      <w:smartTag w:uri="urn:schemas-microsoft-com:office:smarttags" w:element="metricconverter">
        <w:smartTagPr>
          <w:attr w:name="ProductID" w:val="1300 mm"/>
        </w:smartTagPr>
        <w:r w:rsidRPr="00B91DE2">
          <w:rPr>
            <w:rFonts w:ascii="Myriad Pro" w:hAnsi="Myriad Pro"/>
            <w:sz w:val="20"/>
            <w:szCs w:val="20"/>
          </w:rPr>
          <w:t>1300 mm</w:t>
        </w:r>
      </w:smartTag>
      <w:r w:rsidRPr="00B91DE2">
        <w:rPr>
          <w:rFonts w:ascii="Myriad Pro" w:hAnsi="Myriad Pro"/>
          <w:sz w:val="20"/>
          <w:szCs w:val="20"/>
        </w:rPr>
        <w:t>, znajdujących się w strefie niskiej podłogi. Pod każdymi drzwiami znajduje się jeden wysuwany stopień ułatwiający wsiadanie.</w:t>
      </w:r>
    </w:p>
    <w:p w:rsidR="00E71398" w:rsidRPr="00B91DE2" w:rsidRDefault="00E71398" w:rsidP="00E71398">
      <w:pPr>
        <w:pStyle w:val="NormalnyWeb"/>
        <w:spacing w:before="0" w:beforeAutospacing="0" w:after="0" w:afterAutospacing="0" w:line="276" w:lineRule="auto"/>
        <w:ind w:firstLine="709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Do napędu jednostki wykorzystywane są dwa silniki wysokoprężne marki RABA typu D10 UTSLL o mocy 190kW każdy, umieszczone pod podłogą w systemie </w:t>
      </w:r>
      <w:proofErr w:type="spellStart"/>
      <w:r w:rsidRPr="00B91DE2">
        <w:rPr>
          <w:rFonts w:ascii="Myriad Pro" w:hAnsi="Myriad Pro"/>
          <w:i/>
          <w:iCs/>
          <w:sz w:val="20"/>
          <w:szCs w:val="20"/>
        </w:rPr>
        <w:t>power-pack</w:t>
      </w:r>
      <w:proofErr w:type="spellEnd"/>
      <w:r w:rsidRPr="00B91DE2">
        <w:rPr>
          <w:rFonts w:ascii="Myriad Pro" w:hAnsi="Myriad Pro"/>
          <w:sz w:val="20"/>
          <w:szCs w:val="20"/>
        </w:rPr>
        <w:t>, co daje łączną moc pojazdu 380kW (</w:t>
      </w:r>
      <w:smartTag w:uri="urn:schemas-microsoft-com:office:smarttags" w:element="metricconverter">
        <w:smartTagPr>
          <w:attr w:name="ProductID" w:val="513 KM"/>
        </w:smartTagPr>
        <w:r w:rsidRPr="00B91DE2">
          <w:rPr>
            <w:rFonts w:ascii="Myriad Pro" w:hAnsi="Myriad Pro"/>
            <w:sz w:val="20"/>
            <w:szCs w:val="20"/>
          </w:rPr>
          <w:t>513 KM</w:t>
        </w:r>
      </w:smartTag>
      <w:r w:rsidRPr="00B91DE2">
        <w:rPr>
          <w:rFonts w:ascii="Myriad Pro" w:hAnsi="Myriad Pro"/>
          <w:sz w:val="20"/>
          <w:szCs w:val="20"/>
        </w:rPr>
        <w:t xml:space="preserve">). Każdy silnik dieslowski zintegrowany jest z hydromechaniczną (automatyczną), pięciobiegową skrzynią biegów marki VOITH typu DIWA 864.3. Przeniesienie momentu obrotowego ze skrzyni biegów na zestaw kołowy jest realizowane za pośrednictwem przekładni osiowej nawrotnej marki </w:t>
      </w:r>
      <w:proofErr w:type="spellStart"/>
      <w:r w:rsidRPr="00B91DE2">
        <w:rPr>
          <w:rFonts w:ascii="Myriad Pro" w:hAnsi="Myriad Pro"/>
          <w:sz w:val="20"/>
          <w:szCs w:val="20"/>
        </w:rPr>
        <w:t>Ganz-David-Brown</w:t>
      </w:r>
      <w:proofErr w:type="spellEnd"/>
      <w:r w:rsidRPr="00B91DE2">
        <w:rPr>
          <w:rFonts w:ascii="Myriad Pro" w:hAnsi="Myriad Pro"/>
          <w:sz w:val="20"/>
          <w:szCs w:val="20"/>
        </w:rPr>
        <w:t>.</w:t>
      </w:r>
    </w:p>
    <w:p w:rsidR="00E71398" w:rsidRPr="00B91DE2" w:rsidRDefault="00E71398" w:rsidP="00E71398">
      <w:pPr>
        <w:pStyle w:val="NormalnyWeb"/>
        <w:spacing w:before="0" w:beforeAutospacing="0" w:after="0" w:afterAutospacing="0" w:line="276" w:lineRule="auto"/>
        <w:ind w:firstLine="709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Każdy człon 212M posiada po jednym jednoosiowym wózku napędowym i jednym jednoosiowym tocznym. </w:t>
      </w:r>
    </w:p>
    <w:p w:rsidR="00E71398" w:rsidRPr="00B91DE2" w:rsidRDefault="00E71398" w:rsidP="00E71398">
      <w:pPr>
        <w:spacing w:after="0"/>
        <w:ind w:firstLine="709"/>
        <w:jc w:val="both"/>
        <w:rPr>
          <w:rStyle w:val="Pogrubienie"/>
          <w:rFonts w:ascii="Myriad Pro" w:hAnsi="Myriad Pro"/>
          <w:b w:val="0"/>
          <w:bCs w:val="0"/>
          <w:sz w:val="20"/>
          <w:szCs w:val="20"/>
        </w:rPr>
      </w:pPr>
      <w:r w:rsidRPr="00B91DE2">
        <w:rPr>
          <w:rStyle w:val="Pogrubienie"/>
          <w:rFonts w:ascii="Myriad Pro" w:hAnsi="Myriad Pro"/>
          <w:sz w:val="20"/>
          <w:szCs w:val="20"/>
        </w:rPr>
        <w:t>W celu wyeliminowania stale powtarzających się problemów z eksploatacja pojazdu władze województwa postanowiły wraz z naprawą rewizyjną IV poziomu wykonać modernizację pojazdu. W jej ramach wykonano min.:</w:t>
      </w:r>
    </w:p>
    <w:p w:rsidR="00E71398" w:rsidRPr="00B91DE2" w:rsidRDefault="00E71398" w:rsidP="00E71398">
      <w:pPr>
        <w:tabs>
          <w:tab w:val="left" w:pos="142"/>
        </w:tabs>
        <w:suppressAutoHyphens/>
        <w:snapToGrid w:val="0"/>
        <w:spacing w:after="0"/>
        <w:jc w:val="both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wymianę stałych siedzeń w przedziałach dla podróżnych na miękkie z siedziskami </w:t>
      </w:r>
      <w:r w:rsidRPr="00B91DE2">
        <w:rPr>
          <w:rFonts w:ascii="Myriad Pro" w:hAnsi="Myriad Pro"/>
          <w:sz w:val="20"/>
          <w:szCs w:val="20"/>
        </w:rPr>
        <w:br/>
        <w:t xml:space="preserve">       o szerokości minimum </w:t>
      </w:r>
      <w:smartTag w:uri="urn:schemas-microsoft-com:office:smarttags" w:element="metricconverter">
        <w:smartTagPr>
          <w:attr w:name="ProductID" w:val="45 cm"/>
        </w:smartTagPr>
        <w:r w:rsidRPr="00B91DE2">
          <w:rPr>
            <w:rFonts w:ascii="Myriad Pro" w:hAnsi="Myriad Pro"/>
            <w:sz w:val="20"/>
            <w:szCs w:val="20"/>
          </w:rPr>
          <w:t>45 cm</w:t>
        </w:r>
      </w:smartTag>
      <w:r w:rsidRPr="00B91DE2">
        <w:rPr>
          <w:rFonts w:ascii="Myriad Pro" w:hAnsi="Myriad Pro"/>
          <w:sz w:val="20"/>
          <w:szCs w:val="20"/>
        </w:rPr>
        <w:t xml:space="preserve"> z podłokietnikami od strony korytarza środkowego i od strony ścian </w:t>
      </w:r>
    </w:p>
    <w:p w:rsidR="00E71398" w:rsidRPr="00B91DE2" w:rsidRDefault="00E71398" w:rsidP="00E71398">
      <w:pPr>
        <w:tabs>
          <w:tab w:val="left" w:pos="142"/>
        </w:tabs>
        <w:suppressAutoHyphens/>
        <w:snapToGrid w:val="0"/>
        <w:spacing w:after="0"/>
        <w:jc w:val="both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       bocznych oraz z profilowanymi zagłówkami,  </w:t>
      </w:r>
    </w:p>
    <w:p w:rsidR="00E71398" w:rsidRPr="00B91DE2" w:rsidRDefault="00E71398" w:rsidP="00E71398">
      <w:pPr>
        <w:suppressAutoHyphens/>
        <w:snapToGrid w:val="0"/>
        <w:spacing w:after="0"/>
        <w:jc w:val="both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     montaż rolet przeciwsłonecznych w kabinach maszynisty; </w:t>
      </w:r>
    </w:p>
    <w:p w:rsidR="00E71398" w:rsidRPr="00B91DE2" w:rsidRDefault="00E71398" w:rsidP="00E71398">
      <w:pPr>
        <w:suppressAutoHyphens/>
        <w:snapToGrid w:val="0"/>
        <w:spacing w:after="0"/>
        <w:jc w:val="both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     wymianę wyświetlaczy czołowych (tablic kierunkowych) na nowe, wykonane w technice LED lub LCD </w:t>
      </w:r>
    </w:p>
    <w:p w:rsidR="00E71398" w:rsidRPr="00B91DE2" w:rsidRDefault="00E71398" w:rsidP="00E71398">
      <w:pPr>
        <w:suppressAutoHyphens/>
        <w:snapToGrid w:val="0"/>
        <w:spacing w:after="0"/>
        <w:jc w:val="both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>-      wymianę elementów i wykonanie zabezpieczenia górnego sprzęgu międzywagonowego;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>-      modernizację przekładni osiowych (z mechanizmami zmiany kierunku jazdy;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     wymianę elementów oświetlenia czoła pojazdu, w tym osłon czołowych reflektorów na szczelne,    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       zamontowane na zawiasach, otwierane za pomocą klucza konduktorskiego, umożliwiające obsłudze   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       łatwy  dostęp do ich wnętrza;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>-     zamontowano  prostowniki buforowe;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    wykonano układ awaryjnego przeniesienie napięcia 24V DC między członami dla potrzeb jazdy awaryjnej; 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    naprawę układu sterowania po kątem zmniejszenia awaryjności; 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-     wprowadzono do układu sterowania możliwości prowadzenia jazdy awaryjnej z prędkością maksymalną       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 xml:space="preserve">       przy pracującym lub wyłączonym dowolnym jednym z silników spalinowych;</w:t>
      </w:r>
    </w:p>
    <w:p w:rsidR="00E71398" w:rsidRPr="00B91DE2" w:rsidRDefault="00E71398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  <w:r w:rsidRPr="00B91DE2">
        <w:rPr>
          <w:rFonts w:ascii="Myriad Pro" w:hAnsi="Myriad Pro"/>
          <w:sz w:val="20"/>
          <w:szCs w:val="20"/>
        </w:rPr>
        <w:t>-     montaż klimatyzacji w kabinach maszynisty.</w:t>
      </w:r>
    </w:p>
    <w:p w:rsidR="00B91DE2" w:rsidRPr="00B91DE2" w:rsidRDefault="00B91DE2" w:rsidP="00E71398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</w:p>
    <w:p w:rsidR="00B91DE2" w:rsidRDefault="00B91DE2" w:rsidP="00E71398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  <w:r w:rsidRPr="00B91DE2">
        <w:rPr>
          <w:rFonts w:ascii="Myriad Pro" w:eastAsia="Calibri" w:hAnsi="Myriad Pro" w:cs="Times New Roman"/>
          <w:b/>
          <w:sz w:val="20"/>
          <w:szCs w:val="20"/>
        </w:rPr>
        <w:t>Podstawowe dane techniczne pojazdu 212M o oznaczeniu SA109</w:t>
      </w:r>
      <w:r w:rsidR="006C25D7">
        <w:rPr>
          <w:rFonts w:ascii="Myriad Pro" w:eastAsia="Calibri" w:hAnsi="Myriad Pro" w:cs="Times New Roman"/>
          <w:b/>
          <w:sz w:val="20"/>
          <w:szCs w:val="20"/>
        </w:rPr>
        <w:t>-001</w:t>
      </w:r>
    </w:p>
    <w:p w:rsidR="00AA276D" w:rsidRDefault="00AA276D" w:rsidP="00E71398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p w:rsidR="00AA276D" w:rsidRDefault="00AA276D" w:rsidP="00E71398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  <w:r>
        <w:rPr>
          <w:rFonts w:ascii="Myriad Pro" w:eastAsia="Calibri" w:hAnsi="Myriad Pro" w:cs="Times New Roman"/>
          <w:b/>
          <w:sz w:val="20"/>
          <w:szCs w:val="20"/>
        </w:rPr>
        <w:t xml:space="preserve">Nr EVN pojazdu:  </w:t>
      </w:r>
      <w:proofErr w:type="spellStart"/>
      <w:r w:rsidRPr="00AA276D">
        <w:rPr>
          <w:rFonts w:ascii="Myriad Pro" w:eastAsia="Times New Roman" w:hAnsi="Myriad Pro" w:cs="Times New Roman"/>
          <w:color w:val="000000"/>
          <w:sz w:val="20"/>
          <w:szCs w:val="20"/>
          <w:u w:val="single"/>
          <w:lang w:eastAsia="pl-PL"/>
        </w:rPr>
        <w:t>PL</w:t>
      </w:r>
      <w:r w:rsidRPr="00AA276D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>-PREG</w:t>
      </w:r>
      <w:proofErr w:type="spellEnd"/>
      <w:r w:rsidRPr="00AA276D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 xml:space="preserve"> 95 51 2 710 055-5</w:t>
      </w:r>
      <w:r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 xml:space="preserve">; </w:t>
      </w:r>
      <w:proofErr w:type="spellStart"/>
      <w:r w:rsidRPr="00AA276D">
        <w:rPr>
          <w:rFonts w:ascii="Myriad Pro" w:eastAsia="Times New Roman" w:hAnsi="Myriad Pro" w:cs="Times New Roman"/>
          <w:color w:val="000000"/>
          <w:sz w:val="20"/>
          <w:szCs w:val="20"/>
          <w:u w:val="single"/>
          <w:lang w:eastAsia="pl-PL"/>
        </w:rPr>
        <w:t>PL</w:t>
      </w:r>
      <w:r w:rsidRPr="00AA276D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>-PREG</w:t>
      </w:r>
      <w:proofErr w:type="spellEnd"/>
      <w:r w:rsidRPr="00AA276D">
        <w:rPr>
          <w:rFonts w:ascii="Myriad Pro" w:eastAsia="Times New Roman" w:hAnsi="Myriad Pro" w:cs="Times New Roman"/>
          <w:color w:val="000000"/>
          <w:sz w:val="20"/>
          <w:szCs w:val="20"/>
          <w:lang w:eastAsia="pl-PL"/>
        </w:rPr>
        <w:t xml:space="preserve"> 95 51 2 710 056-3</w:t>
      </w:r>
    </w:p>
    <w:p w:rsidR="00AA276D" w:rsidRDefault="00AA276D" w:rsidP="00E71398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Skrajnia kinematyczna autobusu szynowego</w:t>
      </w:r>
      <w:r w:rsidR="00C17689">
        <w:rPr>
          <w:rFonts w:ascii="Myriad Pro" w:hAnsi="Myriad Pro" w:cs="Arial"/>
          <w:sz w:val="20"/>
          <w:szCs w:val="20"/>
        </w:rPr>
        <w:t xml:space="preserve"> 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UIC505-1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Szeroko</w:t>
      </w:r>
      <w:r w:rsidR="00C17689">
        <w:rPr>
          <w:rFonts w:ascii="Myriad Pro" w:hAnsi="Myriad Pro" w:cs="Arial"/>
          <w:sz w:val="20"/>
          <w:szCs w:val="20"/>
        </w:rPr>
        <w:t>ś</w:t>
      </w:r>
      <w:r w:rsidRPr="00C17689">
        <w:rPr>
          <w:rFonts w:ascii="Myriad Pro" w:eastAsia="T3Font_2" w:hAnsi="Myriad Pro" w:cs="T3Font_2"/>
          <w:sz w:val="20"/>
          <w:szCs w:val="20"/>
        </w:rPr>
        <w:t>ć</w:t>
      </w:r>
      <w:r w:rsidR="00C17689">
        <w:rPr>
          <w:rFonts w:ascii="Myriad Pro" w:eastAsia="T3Font_2" w:hAnsi="Myriad Pro" w:cs="T3Font_2"/>
          <w:sz w:val="20"/>
          <w:szCs w:val="20"/>
        </w:rPr>
        <w:t xml:space="preserve">  </w:t>
      </w:r>
      <w:r w:rsidRPr="00C17689">
        <w:rPr>
          <w:rFonts w:ascii="Myriad Pro" w:hAnsi="Myriad Pro" w:cs="Arial"/>
          <w:sz w:val="20"/>
          <w:szCs w:val="20"/>
        </w:rPr>
        <w:t>toru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1435mm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Pr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Pr="00C17689">
        <w:rPr>
          <w:rFonts w:ascii="Myriad Pro" w:hAnsi="Myriad Pro" w:cs="Arial"/>
          <w:sz w:val="20"/>
          <w:szCs w:val="20"/>
        </w:rPr>
        <w:t>dko</w:t>
      </w:r>
      <w:r w:rsidR="00C17689">
        <w:rPr>
          <w:rFonts w:ascii="Myriad Pro" w:hAnsi="Myriad Pro" w:cs="Arial"/>
          <w:sz w:val="20"/>
          <w:szCs w:val="20"/>
        </w:rPr>
        <w:t xml:space="preserve">ść  </w:t>
      </w:r>
      <w:r w:rsidRPr="00C17689">
        <w:rPr>
          <w:rFonts w:ascii="Myriad Pro" w:hAnsi="Myriad Pro" w:cs="Arial"/>
          <w:sz w:val="20"/>
          <w:szCs w:val="20"/>
        </w:rPr>
        <w:t>konstrukcyjna/eksploatacyjna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120/100km/h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Najmniejszy promie</w:t>
      </w:r>
      <w:r w:rsidRPr="00C17689">
        <w:rPr>
          <w:rFonts w:ascii="Myriad Pro" w:eastAsia="T3Font_2" w:hAnsi="Myriad Pro" w:cs="T3Font_2"/>
          <w:sz w:val="20"/>
          <w:szCs w:val="20"/>
        </w:rPr>
        <w:t>ń</w:t>
      </w:r>
      <w:r w:rsidR="00C17689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 xml:space="preserve">łuku toru 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80 m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 xml:space="preserve">Układ osi autobusu 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A+1-1+A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Szeroko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 w:rsidR="00C17689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autobusu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  <w:t>2</w:t>
      </w:r>
      <w:r w:rsidRPr="00C17689">
        <w:rPr>
          <w:rFonts w:ascii="Myriad Pro" w:hAnsi="Myriad Pro" w:cs="Arial"/>
          <w:sz w:val="20"/>
          <w:szCs w:val="20"/>
        </w:rPr>
        <w:t>910mm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Wysoko</w:t>
      </w:r>
      <w:r w:rsidR="00C17689">
        <w:rPr>
          <w:rFonts w:ascii="Myriad Pro" w:hAnsi="Myriad Pro" w:cs="Arial"/>
          <w:sz w:val="20"/>
          <w:szCs w:val="20"/>
        </w:rPr>
        <w:t xml:space="preserve">ść </w:t>
      </w:r>
      <w:r w:rsidRPr="00C17689">
        <w:rPr>
          <w:rFonts w:ascii="Myriad Pro" w:hAnsi="Myriad Pro" w:cs="Arial"/>
          <w:sz w:val="20"/>
          <w:szCs w:val="20"/>
        </w:rPr>
        <w:t>autobusu (do konstrukcji dachu)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3750mm</w:t>
      </w:r>
    </w:p>
    <w:p w:rsidR="00B91DE2" w:rsidRPr="00C17689" w:rsidRDefault="00B91DE2" w:rsidP="00B91DE2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Długo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 w:rsidR="00C17689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autobusu (bez zderzaków)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 xml:space="preserve"> 26596mm</w:t>
      </w:r>
    </w:p>
    <w:p w:rsidR="00E71398" w:rsidRDefault="00B91DE2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Całkowita długo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 w:rsidR="00C17689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autobusu (ze zderzakami)</w:t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="00C17689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 xml:space="preserve"> 27896mm</w:t>
      </w:r>
    </w:p>
    <w:p w:rsid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Wysoko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zabudowy zderzaków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1050mm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Wysoko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zabudowy sprz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Pr="00C17689">
        <w:rPr>
          <w:rFonts w:ascii="Myriad Pro" w:hAnsi="Myriad Pro" w:cs="Arial"/>
          <w:sz w:val="20"/>
          <w:szCs w:val="20"/>
        </w:rPr>
        <w:t>gu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eastAsia="T3Font_2" w:hAnsi="Myriad Pro" w:cs="T3Font_2"/>
          <w:sz w:val="20"/>
          <w:szCs w:val="20"/>
        </w:rPr>
        <w:t>ś</w:t>
      </w:r>
      <w:r w:rsidRPr="00C17689">
        <w:rPr>
          <w:rFonts w:ascii="Myriad Pro" w:hAnsi="Myriad Pro" w:cs="Arial"/>
          <w:sz w:val="20"/>
          <w:szCs w:val="20"/>
        </w:rPr>
        <w:t xml:space="preserve">rubowego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1045mm</w:t>
      </w:r>
    </w:p>
    <w:p w:rsidR="006C40FB" w:rsidRDefault="006C40FB">
      <w:pPr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br w:type="page"/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lastRenderedPageBreak/>
        <w:t>Wysoko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podłogi nad główk</w:t>
      </w:r>
      <w:r w:rsidRPr="00C17689">
        <w:rPr>
          <w:rFonts w:ascii="Myriad Pro" w:eastAsia="T3Font_2" w:hAnsi="Myriad Pro" w:cs="T3Font_2"/>
          <w:sz w:val="20"/>
          <w:szCs w:val="20"/>
        </w:rPr>
        <w:t>ą</w:t>
      </w:r>
      <w:r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szyny: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- w kabinie maszynisty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1250mm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- w cz</w:t>
      </w:r>
      <w:r w:rsidRPr="00C17689">
        <w:rPr>
          <w:rFonts w:ascii="Myriad Pro" w:eastAsia="T3Font_2" w:hAnsi="Myriad Pro" w:cs="T3Font_2"/>
          <w:sz w:val="20"/>
          <w:szCs w:val="20"/>
        </w:rPr>
        <w:t>ęś</w:t>
      </w:r>
      <w:r w:rsidRPr="00C17689">
        <w:rPr>
          <w:rFonts w:ascii="Myriad Pro" w:hAnsi="Myriad Pro" w:cs="Arial"/>
          <w:sz w:val="20"/>
          <w:szCs w:val="20"/>
        </w:rPr>
        <w:t>ci obni</w:t>
      </w:r>
      <w:r>
        <w:rPr>
          <w:rFonts w:ascii="Myriad Pro" w:eastAsia="T3Font_2" w:hAnsi="Myriad Pro" w:cs="T3Font_2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>onej (wej</w:t>
      </w:r>
      <w:r w:rsidRPr="00C17689">
        <w:rPr>
          <w:rFonts w:ascii="Myriad Pro" w:eastAsia="T3Font_2" w:hAnsi="Myriad Pro" w:cs="T3Font_2"/>
          <w:sz w:val="20"/>
          <w:szCs w:val="20"/>
        </w:rPr>
        <w:t>ś</w:t>
      </w:r>
      <w:r w:rsidRPr="00C17689">
        <w:rPr>
          <w:rFonts w:ascii="Myriad Pro" w:hAnsi="Myriad Pro" w:cs="Arial"/>
          <w:sz w:val="20"/>
          <w:szCs w:val="20"/>
        </w:rPr>
        <w:t xml:space="preserve">cie do autobusu)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570mm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- na pomostach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1075mm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Liczba miejsc siedz</w:t>
      </w:r>
      <w:r w:rsidRPr="00C17689">
        <w:rPr>
          <w:rFonts w:ascii="Myriad Pro" w:eastAsia="T3Font_2" w:hAnsi="Myriad Pro" w:cs="T3Font_2"/>
          <w:sz w:val="20"/>
          <w:szCs w:val="20"/>
        </w:rPr>
        <w:t>ą</w:t>
      </w:r>
      <w:r w:rsidRPr="00C17689">
        <w:rPr>
          <w:rFonts w:ascii="Myriad Pro" w:hAnsi="Myriad Pro" w:cs="Arial"/>
          <w:sz w:val="20"/>
          <w:szCs w:val="20"/>
        </w:rPr>
        <w:t>cych (stał</w:t>
      </w:r>
      <w:r>
        <w:rPr>
          <w:rFonts w:ascii="Myriad Pro" w:hAnsi="Myriad Pro" w:cs="Arial"/>
          <w:sz w:val="20"/>
          <w:szCs w:val="20"/>
        </w:rPr>
        <w:t>ych)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62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Liczba miejsc siedz</w:t>
      </w:r>
      <w:r>
        <w:rPr>
          <w:rFonts w:ascii="Myriad Pro" w:hAnsi="Myriad Pro" w:cs="Arial"/>
          <w:sz w:val="20"/>
          <w:szCs w:val="20"/>
        </w:rPr>
        <w:t>ą</w:t>
      </w:r>
      <w:r w:rsidRPr="00C17689">
        <w:rPr>
          <w:rFonts w:ascii="Myriad Pro" w:hAnsi="Myriad Pro" w:cs="Arial"/>
          <w:sz w:val="20"/>
          <w:szCs w:val="20"/>
        </w:rPr>
        <w:t>cych składanych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11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Całkowita liczba miejsc siedz</w:t>
      </w:r>
      <w:r w:rsidRPr="00C17689">
        <w:rPr>
          <w:rFonts w:ascii="Myriad Pro" w:eastAsia="T3Font_2" w:hAnsi="Myriad Pro" w:cs="T3Font_2"/>
          <w:sz w:val="20"/>
          <w:szCs w:val="20"/>
        </w:rPr>
        <w:t>ą</w:t>
      </w:r>
      <w:r w:rsidRPr="00C17689">
        <w:rPr>
          <w:rFonts w:ascii="Myriad Pro" w:hAnsi="Myriad Pro" w:cs="Arial"/>
          <w:sz w:val="20"/>
          <w:szCs w:val="20"/>
        </w:rPr>
        <w:t>cych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73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Liczba miejsc stoj</w:t>
      </w:r>
      <w:r w:rsidRPr="00C17689">
        <w:rPr>
          <w:rFonts w:ascii="Myriad Pro" w:eastAsia="T3Font_2" w:hAnsi="Myriad Pro" w:cs="T3Font_2"/>
          <w:sz w:val="20"/>
          <w:szCs w:val="20"/>
        </w:rPr>
        <w:t>ą</w:t>
      </w:r>
      <w:r w:rsidRPr="00C17689">
        <w:rPr>
          <w:rFonts w:ascii="Myriad Pro" w:hAnsi="Myriad Pro" w:cs="Arial"/>
          <w:sz w:val="20"/>
          <w:szCs w:val="20"/>
        </w:rPr>
        <w:t>cych (4 osoby/1m2</w:t>
      </w:r>
      <w:r>
        <w:rPr>
          <w:rFonts w:ascii="Myriad Pro" w:hAnsi="Myriad Pro" w:cs="Arial"/>
          <w:sz w:val="20"/>
          <w:szCs w:val="20"/>
        </w:rPr>
        <w:t>)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170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Całkowita liczba miejsc w autobusie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243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Masa autobusu w stanie słu</w:t>
      </w:r>
      <w:r>
        <w:rPr>
          <w:rFonts w:ascii="Myriad Pro" w:hAnsi="Myriad Pro" w:cs="Arial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 xml:space="preserve">bowym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46</w:t>
      </w:r>
      <w:r w:rsidR="006C25D7">
        <w:rPr>
          <w:rFonts w:ascii="Myriad Pro" w:hAnsi="Myriad Pro" w:cs="Arial"/>
          <w:sz w:val="20"/>
          <w:szCs w:val="20"/>
        </w:rPr>
        <w:t xml:space="preserve"> ton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Masa autobusu w stanie obci</w:t>
      </w:r>
      <w:r w:rsidRPr="00C17689">
        <w:rPr>
          <w:rFonts w:ascii="Myriad Pro" w:eastAsia="T3Font_2" w:hAnsi="Myriad Pro" w:cs="T3Font_2"/>
          <w:sz w:val="20"/>
          <w:szCs w:val="20"/>
        </w:rPr>
        <w:t>ą</w:t>
      </w:r>
      <w:r w:rsidR="006C25D7">
        <w:rPr>
          <w:rFonts w:ascii="Myriad Pro" w:eastAsia="T3Font_2" w:hAnsi="Myriad Pro" w:cs="T3Font_2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>onym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59</w:t>
      </w:r>
      <w:r w:rsidR="006C25D7">
        <w:rPr>
          <w:rFonts w:ascii="Myriad Pro" w:hAnsi="Myriad Pro" w:cs="Arial"/>
          <w:sz w:val="20"/>
          <w:szCs w:val="20"/>
        </w:rPr>
        <w:t xml:space="preserve"> ton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Maksymalny nacisk zestawu kołowego nap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="006C25D7">
        <w:rPr>
          <w:rFonts w:ascii="Myriad Pro" w:hAnsi="Myriad Pro" w:cs="Arial"/>
          <w:sz w:val="20"/>
          <w:szCs w:val="20"/>
        </w:rPr>
        <w:t>dnego/tocznego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157/127,5kN</w:t>
      </w:r>
    </w:p>
    <w:p w:rsidR="00C17689" w:rsidRPr="00C17689" w:rsidRDefault="006C25D7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Rozstaw osi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 xml:space="preserve"> </w:t>
      </w:r>
      <w:r w:rsidR="00C17689" w:rsidRPr="00C17689">
        <w:rPr>
          <w:rFonts w:ascii="Myriad Pro" w:hAnsi="Myriad Pro" w:cs="Arial"/>
          <w:sz w:val="20"/>
          <w:szCs w:val="20"/>
        </w:rPr>
        <w:t>7200mm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eastAsia="T3Font_2" w:hAnsi="Myriad Pro" w:cs="T3Font_2"/>
          <w:sz w:val="20"/>
          <w:szCs w:val="20"/>
        </w:rPr>
        <w:t>Ś</w:t>
      </w:r>
      <w:r w:rsidRPr="00C17689">
        <w:rPr>
          <w:rFonts w:ascii="Myriad Pro" w:hAnsi="Myriad Pro" w:cs="Arial"/>
          <w:sz w:val="20"/>
          <w:szCs w:val="20"/>
        </w:rPr>
        <w:t>rednica kół (nowych)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 w:rsidRPr="00C17689"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840mm</w:t>
      </w:r>
    </w:p>
    <w:p w:rsidR="00C17689" w:rsidRPr="00C17689" w:rsidRDefault="006C25D7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Ś</w:t>
      </w:r>
      <w:r w:rsidR="00C17689" w:rsidRPr="00C17689">
        <w:rPr>
          <w:rFonts w:ascii="Myriad Pro" w:hAnsi="Myriad Pro" w:cs="Arial"/>
          <w:sz w:val="20"/>
          <w:szCs w:val="20"/>
        </w:rPr>
        <w:t>rednica kół maksymalnie zu</w:t>
      </w:r>
      <w:r>
        <w:rPr>
          <w:rFonts w:ascii="Myriad Pro" w:hAnsi="Myriad Pro" w:cs="Arial"/>
          <w:sz w:val="20"/>
          <w:szCs w:val="20"/>
        </w:rPr>
        <w:t>ż</w:t>
      </w:r>
      <w:r w:rsidR="00C17689" w:rsidRPr="00C17689">
        <w:rPr>
          <w:rFonts w:ascii="Myriad Pro" w:hAnsi="Myriad Pro" w:cs="Arial"/>
          <w:sz w:val="20"/>
          <w:szCs w:val="20"/>
        </w:rPr>
        <w:t xml:space="preserve">ytych 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 w:rsidR="00C17689" w:rsidRPr="00C17689">
        <w:rPr>
          <w:rFonts w:ascii="Myriad Pro" w:hAnsi="Myriad Pro" w:cs="Arial"/>
          <w:sz w:val="20"/>
          <w:szCs w:val="20"/>
        </w:rPr>
        <w:t>780mm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Profil koła jezdnego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28UIC135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 xml:space="preserve">Hamulec zasadniczy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 xml:space="preserve"> elektropneumatyczny, zespolony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Hamulec postojowy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spr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="006C25D7">
        <w:rPr>
          <w:rFonts w:ascii="Myriad Pro" w:eastAsia="T3Font_2" w:hAnsi="Myriad Pro" w:cs="T3Font_2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>ynowy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 xml:space="preserve">Hamulec mechaniczny na wózku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tarczowy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Wydajno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 w:rsidR="006C25D7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spr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="006C25D7">
        <w:rPr>
          <w:rFonts w:ascii="Myriad Pro" w:eastAsia="T3Font_2" w:hAnsi="Myriad Pro" w:cs="T3Font_2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 xml:space="preserve">arki (przy p = 8bar)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620dm3/min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Układ biegowy autobusu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4 wózki jednoosiowe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(2 nap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Pr="00C17689">
        <w:rPr>
          <w:rFonts w:ascii="Myriad Pro" w:hAnsi="Myriad Pro" w:cs="Arial"/>
          <w:sz w:val="20"/>
          <w:szCs w:val="20"/>
        </w:rPr>
        <w:t>dne typu 18MNb+2 toczne typu 31ANb)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Układ nap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Pr="00C17689">
        <w:rPr>
          <w:rFonts w:ascii="Myriad Pro" w:hAnsi="Myriad Pro" w:cs="Arial"/>
          <w:sz w:val="20"/>
          <w:szCs w:val="20"/>
        </w:rPr>
        <w:t>dowy autobusu: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- silnik wysokopr</w:t>
      </w:r>
      <w:r w:rsidRPr="00C17689">
        <w:rPr>
          <w:rFonts w:ascii="Myriad Pro" w:eastAsia="T3Font_2" w:hAnsi="Myriad Pro" w:cs="T3Font_2"/>
          <w:sz w:val="20"/>
          <w:szCs w:val="20"/>
        </w:rPr>
        <w:t>ę</w:t>
      </w:r>
      <w:r w:rsidR="006C25D7">
        <w:rPr>
          <w:rFonts w:ascii="Myriad Pro" w:eastAsia="T3Font_2" w:hAnsi="Myriad Pro" w:cs="T3Font_2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 xml:space="preserve">ny 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 xml:space="preserve"> RABA typ D10 UTSLL</w:t>
      </w:r>
      <w:r w:rsidR="006C25D7">
        <w:rPr>
          <w:rFonts w:ascii="Myriad Pro" w:hAnsi="Myriad Pro" w:cs="Arial"/>
          <w:sz w:val="20"/>
          <w:szCs w:val="20"/>
        </w:rPr>
        <w:t xml:space="preserve"> o mocy </w:t>
      </w:r>
      <w:r w:rsidRPr="00C17689">
        <w:rPr>
          <w:rFonts w:ascii="Myriad Pro" w:hAnsi="Myriad Pro" w:cs="Arial"/>
          <w:sz w:val="20"/>
          <w:szCs w:val="20"/>
        </w:rPr>
        <w:t>190kW/1900obr/min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- przekładnia główna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 xml:space="preserve"> hydrodynamiczna </w:t>
      </w:r>
      <w:proofErr w:type="spellStart"/>
      <w:r w:rsidRPr="00C17689">
        <w:rPr>
          <w:rFonts w:ascii="Myriad Pro" w:hAnsi="Myriad Pro" w:cs="Arial"/>
          <w:sz w:val="20"/>
          <w:szCs w:val="20"/>
        </w:rPr>
        <w:t>Voith</w:t>
      </w:r>
      <w:proofErr w:type="spellEnd"/>
      <w:r w:rsidRPr="00C17689">
        <w:rPr>
          <w:rFonts w:ascii="Myriad Pro" w:hAnsi="Myriad Pro" w:cs="Arial"/>
          <w:sz w:val="20"/>
          <w:szCs w:val="20"/>
        </w:rPr>
        <w:t xml:space="preserve"> Diwa 864.3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 xml:space="preserve">- przekładnia osiowa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dwustopniowa z nawrotnic</w:t>
      </w:r>
      <w:r w:rsidRPr="00C17689">
        <w:rPr>
          <w:rFonts w:ascii="Myriad Pro" w:eastAsia="T3Font_2" w:hAnsi="Myriad Pro" w:cs="T3Font_2"/>
          <w:sz w:val="20"/>
          <w:szCs w:val="20"/>
        </w:rPr>
        <w:t>ą</w:t>
      </w:r>
      <w:r w:rsidR="006C25D7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>typu TKKR 16-200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 xml:space="preserve">firmy </w:t>
      </w:r>
      <w:proofErr w:type="spellStart"/>
      <w:r w:rsidRPr="00C17689">
        <w:rPr>
          <w:rFonts w:ascii="Myriad Pro" w:hAnsi="Myriad Pro" w:cs="Arial"/>
          <w:sz w:val="20"/>
          <w:szCs w:val="20"/>
        </w:rPr>
        <w:t>Ganz-David-Brown</w:t>
      </w:r>
      <w:proofErr w:type="spellEnd"/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Pojemno</w:t>
      </w:r>
      <w:r w:rsidRPr="00C17689">
        <w:rPr>
          <w:rFonts w:ascii="Myriad Pro" w:eastAsia="T3Font_2" w:hAnsi="Myriad Pro" w:cs="T3Font_2"/>
          <w:sz w:val="20"/>
          <w:szCs w:val="20"/>
        </w:rPr>
        <w:t>ść</w:t>
      </w:r>
      <w:r w:rsidR="006C25D7">
        <w:rPr>
          <w:rFonts w:ascii="Myriad Pro" w:eastAsia="T3Font_2" w:hAnsi="Myriad Pro" w:cs="T3Font_2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 xml:space="preserve">zbiornika paliwa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2x500dm3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Ogrzewanie wodne</w:t>
      </w:r>
      <w:r w:rsidR="006C25D7">
        <w:rPr>
          <w:rFonts w:ascii="Myriad Pro" w:hAnsi="Myriad Pro" w:cs="Arial"/>
          <w:sz w:val="20"/>
          <w:szCs w:val="20"/>
        </w:rPr>
        <w:t xml:space="preserve"> p</w:t>
      </w:r>
      <w:r w:rsidRPr="00C17689">
        <w:rPr>
          <w:rFonts w:ascii="Myriad Pro" w:hAnsi="Myriad Pro" w:cs="Arial"/>
          <w:sz w:val="20"/>
          <w:szCs w:val="20"/>
        </w:rPr>
        <w:t xml:space="preserve">odgrzewacz typu </w:t>
      </w:r>
      <w:proofErr w:type="spellStart"/>
      <w:r w:rsidRPr="00C17689">
        <w:rPr>
          <w:rFonts w:ascii="Myriad Pro" w:hAnsi="Myriad Pro" w:cs="Arial"/>
          <w:sz w:val="20"/>
          <w:szCs w:val="20"/>
        </w:rPr>
        <w:t>Hydronic</w:t>
      </w:r>
      <w:proofErr w:type="spellEnd"/>
      <w:r w:rsidRPr="00C17689">
        <w:rPr>
          <w:rFonts w:ascii="Myriad Pro" w:hAnsi="Myriad Pro" w:cs="Arial"/>
          <w:sz w:val="20"/>
          <w:szCs w:val="20"/>
        </w:rPr>
        <w:t xml:space="preserve"> 24 firmy </w:t>
      </w:r>
      <w:proofErr w:type="spellStart"/>
      <w:r w:rsidRPr="00C17689">
        <w:rPr>
          <w:rFonts w:ascii="Myriad Pro" w:hAnsi="Myriad Pro" w:cs="Arial"/>
          <w:sz w:val="20"/>
          <w:szCs w:val="20"/>
        </w:rPr>
        <w:t>Eberspächer</w:t>
      </w:r>
      <w:proofErr w:type="spellEnd"/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 xml:space="preserve">Piasecznice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8szt.</w:t>
      </w:r>
    </w:p>
    <w:p w:rsidR="00C17689" w:rsidRPr="00C17689" w:rsidRDefault="00C17689" w:rsidP="00C17689">
      <w:p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Smarowanie obrze</w:t>
      </w:r>
      <w:r w:rsidR="006C25D7">
        <w:rPr>
          <w:rFonts w:ascii="Myriad Pro" w:hAnsi="Myriad Pro" w:cs="Arial"/>
          <w:sz w:val="20"/>
          <w:szCs w:val="20"/>
        </w:rPr>
        <w:t>ż</w:t>
      </w:r>
      <w:r w:rsidRPr="00C17689">
        <w:rPr>
          <w:rFonts w:ascii="Myriad Pro" w:hAnsi="Myriad Pro" w:cs="Arial"/>
          <w:sz w:val="20"/>
          <w:szCs w:val="20"/>
        </w:rPr>
        <w:t>y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 xml:space="preserve"> kół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Pr="00C17689">
        <w:rPr>
          <w:rFonts w:ascii="Myriad Pro" w:hAnsi="Myriad Pro" w:cs="Arial"/>
          <w:sz w:val="20"/>
          <w:szCs w:val="20"/>
        </w:rPr>
        <w:t xml:space="preserve">typ pałeczkowy na smar suchy firmy </w:t>
      </w:r>
      <w:proofErr w:type="spellStart"/>
      <w:r w:rsidRPr="00C17689">
        <w:rPr>
          <w:rFonts w:ascii="Myriad Pro" w:hAnsi="Myriad Pro" w:cs="Arial"/>
          <w:sz w:val="20"/>
          <w:szCs w:val="20"/>
        </w:rPr>
        <w:t>Century</w:t>
      </w:r>
      <w:proofErr w:type="spellEnd"/>
      <w:r w:rsidRPr="00C17689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17689">
        <w:rPr>
          <w:rFonts w:ascii="Myriad Pro" w:hAnsi="Myriad Pro" w:cs="Arial"/>
          <w:sz w:val="20"/>
          <w:szCs w:val="20"/>
        </w:rPr>
        <w:t>Oils</w:t>
      </w:r>
      <w:proofErr w:type="spellEnd"/>
      <w:r w:rsidRPr="00C17689">
        <w:rPr>
          <w:rFonts w:ascii="Myriad Pro" w:hAnsi="Myriad Pro" w:cs="Arial"/>
          <w:sz w:val="20"/>
          <w:szCs w:val="20"/>
        </w:rPr>
        <w:t xml:space="preserve"> Ltd</w:t>
      </w:r>
    </w:p>
    <w:p w:rsidR="008F54E1" w:rsidRDefault="00C17689" w:rsidP="008F54E1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sz w:val="20"/>
          <w:szCs w:val="20"/>
        </w:rPr>
      </w:pPr>
      <w:r w:rsidRPr="00C17689">
        <w:rPr>
          <w:rFonts w:ascii="Myriad Pro" w:hAnsi="Myriad Pro" w:cs="Arial"/>
          <w:sz w:val="20"/>
          <w:szCs w:val="20"/>
        </w:rPr>
        <w:t>Napi</w:t>
      </w:r>
      <w:r w:rsidR="006C25D7">
        <w:rPr>
          <w:rFonts w:ascii="Myriad Pro" w:hAnsi="Myriad Pro" w:cs="Arial"/>
          <w:sz w:val="20"/>
          <w:szCs w:val="20"/>
        </w:rPr>
        <w:t>ę</w:t>
      </w:r>
      <w:r w:rsidRPr="00C17689">
        <w:rPr>
          <w:rFonts w:ascii="Myriad Pro" w:hAnsi="Myriad Pro" w:cs="Arial"/>
          <w:sz w:val="20"/>
          <w:szCs w:val="20"/>
        </w:rPr>
        <w:t xml:space="preserve">cie instalacji elektrycznej </w:t>
      </w:r>
      <w:r w:rsidR="006C25D7">
        <w:rPr>
          <w:rFonts w:ascii="Myriad Pro" w:hAnsi="Myriad Pro" w:cs="Arial"/>
          <w:sz w:val="20"/>
          <w:szCs w:val="20"/>
        </w:rPr>
        <w:t xml:space="preserve"> </w:t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="006C25D7">
        <w:rPr>
          <w:rFonts w:ascii="Myriad Pro" w:hAnsi="Myriad Pro" w:cs="Arial"/>
          <w:sz w:val="20"/>
          <w:szCs w:val="20"/>
        </w:rPr>
        <w:tab/>
      </w:r>
      <w:r w:rsidRPr="00C17689">
        <w:rPr>
          <w:rFonts w:ascii="Myriad Pro" w:hAnsi="Myriad Pro" w:cs="Arial"/>
          <w:sz w:val="20"/>
          <w:szCs w:val="20"/>
        </w:rPr>
        <w:t>24V DC</w:t>
      </w:r>
    </w:p>
    <w:p w:rsidR="008F54E1" w:rsidRDefault="008F54E1" w:rsidP="008F54E1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sz w:val="20"/>
          <w:szCs w:val="20"/>
        </w:rPr>
      </w:pPr>
    </w:p>
    <w:p w:rsidR="008F54E1" w:rsidRDefault="008F54E1" w:rsidP="008F54E1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sz w:val="20"/>
          <w:szCs w:val="20"/>
        </w:rPr>
      </w:pPr>
    </w:p>
    <w:p w:rsidR="008F54E1" w:rsidRPr="008F54E1" w:rsidRDefault="008F54E1" w:rsidP="008F54E1">
      <w:pPr>
        <w:rPr>
          <w:rFonts w:ascii="Myriad Pro" w:eastAsia="Calibri" w:hAnsi="Myriad Pro" w:cs="Times New Roman"/>
          <w:b/>
          <w:sz w:val="20"/>
          <w:szCs w:val="20"/>
        </w:rPr>
      </w:pPr>
      <w:r w:rsidRPr="00B92087">
        <w:rPr>
          <w:rFonts w:ascii="Myriad Pro" w:eastAsia="Calibri" w:hAnsi="Myriad Pro" w:cs="Times New Roman"/>
          <w:b/>
          <w:sz w:val="20"/>
          <w:szCs w:val="20"/>
        </w:rPr>
        <w:t>Wykaz dokumentów, które sprzedający wyda kupującemu wraz z pojazdem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Świadectwo dopuszczenia do eksploatacji typu pojazdu szynowego nr T/2012/0399 z dnia 29.05.2012 r.  wydane przez Urząd transportu Kolejowego,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Świadectwo sprawności technicznej pojazdu szynowego nr PBU1-20/2012 z dnia 31.05.2012 r. wydane przez „Przewozy Regionalne” Sp. z o.o. – Wydział Odbiorów Technicznych – 1 egz.,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Dokumentację Techniczno – Ruchową nr 212M 0 159-1 w formie elektronicznej – 1 egz.,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Dokumentację Systemu Utrzymania nr </w:t>
      </w:r>
      <w:r w:rsidRPr="00442877">
        <w:rPr>
          <w:rFonts w:ascii="Arial" w:hAnsi="Arial" w:cs="Arial"/>
          <w:sz w:val="18"/>
          <w:szCs w:val="18"/>
        </w:rPr>
        <w:t xml:space="preserve">DSU-212M 0130-1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 w formie elektronicznej – 1 egz.,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Warunki Techniczne Wykonania i Odbioru pojazdu kolejowego nr </w:t>
      </w:r>
      <w:r w:rsidRPr="00442877">
        <w:rPr>
          <w:rFonts w:ascii="Arial" w:hAnsi="Arial" w:cs="Arial"/>
          <w:sz w:val="20"/>
          <w:szCs w:val="20"/>
        </w:rPr>
        <w:t xml:space="preserve">223M 0136-1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 jego zespołów i podzespołów w formie elektronicznej – 1 egz.,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Dokumentacja konstrukcyjna (fragment).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Oryginały dokumentacji odbiorczej zbiorników ciśnieniowych zamontowanych w pojeździe.</w:t>
      </w:r>
    </w:p>
    <w:p w:rsidR="008F54E1" w:rsidRPr="00442877" w:rsidRDefault="008F54E1" w:rsidP="008F54E1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pojazdu kolejowego z napędem spalinowym,</w:t>
      </w:r>
    </w:p>
    <w:p w:rsidR="008F54E1" w:rsidRPr="008F54E1" w:rsidRDefault="008F54E1" w:rsidP="008F54E1">
      <w:pPr>
        <w:rPr>
          <w:rFonts w:ascii="Myriad Pro" w:hAnsi="Myriad Pro"/>
          <w:sz w:val="20"/>
          <w:szCs w:val="20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pokładową pojazdu z napędem.</w:t>
      </w:r>
    </w:p>
    <w:sectPr w:rsidR="008F54E1" w:rsidRPr="008F54E1" w:rsidSect="00802E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BC" w:rsidRDefault="00860BBC" w:rsidP="00860BBC">
      <w:pPr>
        <w:spacing w:after="0" w:line="240" w:lineRule="auto"/>
      </w:pPr>
      <w:r>
        <w:separator/>
      </w:r>
    </w:p>
  </w:endnote>
  <w:endnote w:type="continuationSeparator" w:id="0">
    <w:p w:rsidR="00860BBC" w:rsidRDefault="00860BBC" w:rsidP="0086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3Font_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054686"/>
      <w:docPartObj>
        <w:docPartGallery w:val="Page Numbers (Bottom of Page)"/>
        <w:docPartUnique/>
      </w:docPartObj>
    </w:sdtPr>
    <w:sdtContent>
      <w:p w:rsidR="00860BBC" w:rsidRDefault="006C6624">
        <w:pPr>
          <w:pStyle w:val="Stopka"/>
          <w:jc w:val="center"/>
        </w:pPr>
        <w:fldSimple w:instr=" PAGE   \* MERGEFORMAT ">
          <w:r w:rsidR="008F54E1">
            <w:rPr>
              <w:noProof/>
            </w:rPr>
            <w:t>2</w:t>
          </w:r>
        </w:fldSimple>
      </w:p>
    </w:sdtContent>
  </w:sdt>
  <w:p w:rsidR="00860BBC" w:rsidRDefault="00860B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BC" w:rsidRDefault="00860BBC" w:rsidP="00860BBC">
      <w:pPr>
        <w:spacing w:after="0" w:line="240" w:lineRule="auto"/>
      </w:pPr>
      <w:r>
        <w:separator/>
      </w:r>
    </w:p>
  </w:footnote>
  <w:footnote w:type="continuationSeparator" w:id="0">
    <w:p w:rsidR="00860BBC" w:rsidRDefault="00860BBC" w:rsidP="00860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83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CB"/>
    <w:rsid w:val="00055749"/>
    <w:rsid w:val="001A29D7"/>
    <w:rsid w:val="006C25D7"/>
    <w:rsid w:val="006C40FB"/>
    <w:rsid w:val="006C6624"/>
    <w:rsid w:val="006D293F"/>
    <w:rsid w:val="006E3C5C"/>
    <w:rsid w:val="00802ECA"/>
    <w:rsid w:val="00860BBC"/>
    <w:rsid w:val="008F54E1"/>
    <w:rsid w:val="0096137D"/>
    <w:rsid w:val="00AA276D"/>
    <w:rsid w:val="00B91DE2"/>
    <w:rsid w:val="00C17689"/>
    <w:rsid w:val="00DA6815"/>
    <w:rsid w:val="00DE6C3A"/>
    <w:rsid w:val="00E71398"/>
    <w:rsid w:val="00E8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1398"/>
    <w:rPr>
      <w:color w:val="0000FF"/>
      <w:u w:val="single"/>
    </w:rPr>
  </w:style>
  <w:style w:type="paragraph" w:styleId="NormalnyWeb">
    <w:name w:val="Normal (Web)"/>
    <w:basedOn w:val="Normalny"/>
    <w:unhideWhenUsed/>
    <w:rsid w:val="00E71398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7139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6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0BBC"/>
  </w:style>
  <w:style w:type="paragraph" w:styleId="Stopka">
    <w:name w:val="footer"/>
    <w:basedOn w:val="Normalny"/>
    <w:link w:val="StopkaZnak"/>
    <w:uiPriority w:val="99"/>
    <w:unhideWhenUsed/>
    <w:rsid w:val="00860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BBC"/>
  </w:style>
  <w:style w:type="paragraph" w:styleId="Akapitzlist">
    <w:name w:val="List Paragraph"/>
    <w:basedOn w:val="Normalny"/>
    <w:uiPriority w:val="34"/>
    <w:qFormat/>
    <w:rsid w:val="008F5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pmalko</dc:creator>
  <cp:lastModifiedBy>ksobska</cp:lastModifiedBy>
  <cp:revision>9</cp:revision>
  <dcterms:created xsi:type="dcterms:W3CDTF">2021-02-03T08:46:00Z</dcterms:created>
  <dcterms:modified xsi:type="dcterms:W3CDTF">2021-07-28T13:15:00Z</dcterms:modified>
</cp:coreProperties>
</file>