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  <w:bookmarkStart w:id="0" w:name="_GoBack"/>
      <w:bookmarkEnd w:id="0"/>
    </w:p>
    <w:p w:rsidR="00AA23F2" w:rsidRDefault="00AA23F2" w:rsidP="00BC24CE">
      <w:pPr>
        <w:spacing w:after="0" w:line="240" w:lineRule="auto"/>
        <w:ind w:left="1416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Załącznik nr 1 </w:t>
      </w:r>
      <w:r>
        <w:rPr>
          <w:rFonts w:asciiTheme="minorHAnsi" w:hAnsiTheme="minorHAnsi" w:cstheme="minorHAnsi"/>
          <w:sz w:val="18"/>
        </w:rPr>
        <w:t xml:space="preserve">do Uchwały nr </w:t>
      </w:r>
      <w:r w:rsidR="00BC24CE">
        <w:rPr>
          <w:rFonts w:asciiTheme="minorHAnsi" w:hAnsiTheme="minorHAnsi" w:cstheme="minorHAnsi"/>
          <w:sz w:val="18"/>
        </w:rPr>
        <w:t>1654/19</w:t>
      </w:r>
      <w:r>
        <w:rPr>
          <w:rFonts w:asciiTheme="minorHAnsi" w:hAnsiTheme="minorHAnsi" w:cstheme="minorHAnsi"/>
          <w:sz w:val="18"/>
        </w:rPr>
        <w:t xml:space="preserve"> </w:t>
      </w:r>
    </w:p>
    <w:p w:rsidR="00AA23F2" w:rsidRDefault="00AA23F2" w:rsidP="00BC24CE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Zarządu Województwa Zachodniopomorskiego</w:t>
      </w:r>
    </w:p>
    <w:p w:rsidR="00AA23F2" w:rsidRDefault="00AA23F2" w:rsidP="00BC24CE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z dnia </w:t>
      </w:r>
      <w:r w:rsidR="00BC24CE">
        <w:rPr>
          <w:rFonts w:asciiTheme="minorHAnsi" w:hAnsiTheme="minorHAnsi" w:cstheme="minorHAnsi"/>
          <w:sz w:val="18"/>
        </w:rPr>
        <w:t>17 września</w:t>
      </w:r>
      <w:r>
        <w:rPr>
          <w:rFonts w:asciiTheme="minorHAnsi" w:hAnsiTheme="minorHAnsi" w:cstheme="minorHAnsi"/>
          <w:sz w:val="18"/>
        </w:rPr>
        <w:t xml:space="preserve"> 2019 r.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0B2261" w:rsidRDefault="000B2261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F55CA6">
        <w:rPr>
          <w:rFonts w:asciiTheme="minorHAnsi" w:hAnsiTheme="minorHAnsi" w:cstheme="minorHAnsi"/>
          <w:b/>
          <w:bCs/>
          <w:lang w:eastAsia="pl-PL"/>
        </w:rPr>
        <w:t>6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do umowy nr ROPS/12</w:t>
      </w:r>
      <w:r w:rsidR="00F55CA6">
        <w:rPr>
          <w:rFonts w:asciiTheme="minorHAnsi" w:hAnsiTheme="minorHAnsi" w:cstheme="minorHAnsi"/>
          <w:b/>
          <w:bCs/>
          <w:lang w:eastAsia="pl-PL"/>
        </w:rPr>
        <w:t>5</w:t>
      </w:r>
      <w:r>
        <w:rPr>
          <w:rFonts w:asciiTheme="minorHAnsi" w:hAnsiTheme="minorHAnsi" w:cstheme="minorHAnsi"/>
          <w:b/>
          <w:bCs/>
          <w:lang w:eastAsia="pl-PL"/>
        </w:rPr>
        <w:t xml:space="preserve">/2018 z dnia 27 września 2018 r.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zawarty w dniu  ………………………………………………….. 2019 r. w Szczecinie, pomiędzy: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>
        <w:rPr>
          <w:rFonts w:asciiTheme="minorHAnsi" w:hAnsiTheme="minorHAnsi" w:cstheme="minorHAnsi"/>
          <w:lang w:eastAsia="pl-PL"/>
        </w:rPr>
        <w:t>NIP 851-28-71-498,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zwanym dalej </w:t>
      </w:r>
      <w:r>
        <w:rPr>
          <w:rFonts w:asciiTheme="minorHAnsi" w:hAnsiTheme="minorHAnsi" w:cstheme="minorHAnsi"/>
          <w:b/>
          <w:lang w:eastAsia="pl-PL"/>
        </w:rPr>
        <w:t>„Województwem”,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a</w:t>
      </w:r>
    </w:p>
    <w:p w:rsidR="00AA23F2" w:rsidRDefault="00AA23F2" w:rsidP="00AA23F2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Pr="00F55CA6" w:rsidRDefault="00F55CA6" w:rsidP="00F55CA6">
      <w:pPr>
        <w:pStyle w:val="Normal1"/>
        <w:jc w:val="both"/>
        <w:rPr>
          <w:rFonts w:ascii="Calibri" w:hAnsi="Calibri"/>
          <w:color w:val="AA0002"/>
          <w:u w:val="single" w:color="AA0002"/>
          <w:shd w:val="clear" w:color="auto" w:fill="FFFFFF"/>
        </w:rPr>
      </w:pPr>
      <w:r>
        <w:rPr>
          <w:rFonts w:ascii="Calibri" w:hAnsi="Calibri"/>
          <w:b/>
          <w:shd w:val="clear" w:color="auto" w:fill="FFFFFF"/>
        </w:rPr>
        <w:t>Powiatem Wałeckim</w:t>
      </w:r>
      <w:r>
        <w:rPr>
          <w:rFonts w:ascii="Calibri" w:hAnsi="Calibri"/>
          <w:shd w:val="clear" w:color="auto" w:fill="FFFFFF"/>
        </w:rPr>
        <w:t xml:space="preserve">, ul. Dąbrowskiego 17, 78-600 Wałcz, NIP: 765-16-76-498, REGON: 570799533, z siedzibą w Wałczu, reprezentowanym przez </w:t>
      </w:r>
      <w:r>
        <w:rPr>
          <w:rFonts w:ascii="Calibri" w:hAnsi="Calibri"/>
          <w:shd w:val="clear" w:color="auto" w:fill="FFFFFF"/>
          <w:lang w:bidi="pl-PL"/>
        </w:rPr>
        <w:t>Zarząd Powiatu, w imieniu którego działają: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AA23F2" w:rsidRDefault="00F55CA6" w:rsidP="00AA23F2">
      <w:pPr>
        <w:spacing w:after="0" w:line="240" w:lineRule="auto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z</w:t>
      </w:r>
      <w:r w:rsidR="00AA23F2">
        <w:rPr>
          <w:rFonts w:asciiTheme="minorHAnsi" w:hAnsiTheme="minorHAnsi" w:cstheme="minorHAnsi"/>
          <w:lang w:eastAsia="pl-PL"/>
        </w:rPr>
        <w:t>wan</w:t>
      </w:r>
      <w:r>
        <w:rPr>
          <w:rFonts w:asciiTheme="minorHAnsi" w:hAnsiTheme="minorHAnsi" w:cstheme="minorHAnsi"/>
          <w:lang w:eastAsia="pl-PL"/>
        </w:rPr>
        <w:t xml:space="preserve">ym </w:t>
      </w:r>
      <w:r w:rsidR="00AA23F2">
        <w:rPr>
          <w:rFonts w:asciiTheme="minorHAnsi" w:hAnsiTheme="minorHAnsi" w:cstheme="minorHAnsi"/>
          <w:lang w:eastAsia="pl-PL"/>
        </w:rPr>
        <w:t xml:space="preserve"> dalej </w:t>
      </w:r>
      <w:r w:rsidR="00AA23F2">
        <w:rPr>
          <w:rFonts w:asciiTheme="minorHAnsi" w:hAnsiTheme="minorHAnsi" w:cstheme="minorHAnsi"/>
          <w:b/>
          <w:lang w:eastAsia="pl-PL"/>
        </w:rPr>
        <w:t>„Organizatorem”</w:t>
      </w:r>
      <w:r w:rsidR="00AA23F2"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Na podstawie § 22 ust. 1 i 2 umowy</w:t>
      </w:r>
      <w:r>
        <w:rPr>
          <w:rFonts w:asciiTheme="minorHAnsi" w:hAnsiTheme="minorHAnsi" w:cstheme="minorHAnsi"/>
          <w:bCs/>
          <w:lang w:eastAsia="pl-PL"/>
        </w:rPr>
        <w:t xml:space="preserve"> nr ROPS/12</w:t>
      </w:r>
      <w:r w:rsidR="00F55CA6">
        <w:rPr>
          <w:rFonts w:asciiTheme="minorHAnsi" w:hAnsiTheme="minorHAnsi" w:cstheme="minorHAnsi"/>
          <w:bCs/>
          <w:lang w:eastAsia="pl-PL"/>
        </w:rPr>
        <w:t>5</w:t>
      </w:r>
      <w:r>
        <w:rPr>
          <w:rFonts w:asciiTheme="minorHAnsi" w:hAnsiTheme="minorHAnsi" w:cstheme="minorHAnsi"/>
          <w:bCs/>
          <w:lang w:eastAsia="pl-PL"/>
        </w:rPr>
        <w:t>/2018 z dnia 27 września 2018 r.</w:t>
      </w:r>
      <w:r>
        <w:rPr>
          <w:rFonts w:asciiTheme="minorHAnsi" w:hAnsiTheme="minorHAnsi" w:cstheme="minorHAnsi"/>
          <w:b/>
          <w:bCs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1</w:t>
      </w:r>
    </w:p>
    <w:p w:rsidR="00AA23F2" w:rsidRDefault="00AA23F2" w:rsidP="00AA23F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 xml:space="preserve">Wysokość przyznanego </w:t>
      </w:r>
      <w:r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>
        <w:rPr>
          <w:rFonts w:asciiTheme="minorHAnsi" w:hAnsiTheme="minorHAnsi" w:cstheme="minorHAnsi"/>
          <w:bCs/>
          <w:lang w:eastAsia="pl-PL"/>
        </w:rPr>
        <w:t xml:space="preserve">przez </w:t>
      </w:r>
      <w:r>
        <w:rPr>
          <w:rFonts w:asciiTheme="minorHAnsi" w:hAnsiTheme="minorHAnsi" w:cstheme="minorHAnsi"/>
          <w:b/>
          <w:bCs/>
          <w:lang w:eastAsia="pl-PL"/>
        </w:rPr>
        <w:t>Województwo</w:t>
      </w:r>
      <w:r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>
        <w:rPr>
          <w:rFonts w:asciiTheme="minorHAnsi" w:hAnsiTheme="minorHAnsi" w:cstheme="minorHAnsi"/>
          <w:bCs/>
          <w:lang w:eastAsia="pl-PL"/>
        </w:rPr>
        <w:br/>
        <w:t xml:space="preserve">na pokrycie kosztów działania </w:t>
      </w:r>
      <w:r w:rsidR="00F55CA6">
        <w:rPr>
          <w:rFonts w:asciiTheme="minorHAnsi" w:hAnsiTheme="minorHAnsi" w:cstheme="minorHAnsi"/>
          <w:bCs/>
          <w:lang w:eastAsia="pl-PL"/>
        </w:rPr>
        <w:t xml:space="preserve">Powiatowego </w:t>
      </w:r>
      <w:r>
        <w:rPr>
          <w:rFonts w:asciiTheme="minorHAnsi" w:hAnsiTheme="minorHAnsi" w:cstheme="minorHAnsi"/>
          <w:bCs/>
          <w:lang w:eastAsia="pl-PL"/>
        </w:rPr>
        <w:t xml:space="preserve">Zakładu Aktywności Zawodowej w </w:t>
      </w:r>
      <w:r w:rsidR="00F55CA6">
        <w:rPr>
          <w:rFonts w:asciiTheme="minorHAnsi" w:hAnsiTheme="minorHAnsi" w:cstheme="minorHAnsi"/>
          <w:bCs/>
          <w:lang w:eastAsia="pl-PL"/>
        </w:rPr>
        <w:t>Wałczu</w:t>
      </w:r>
      <w:r>
        <w:rPr>
          <w:rFonts w:asciiTheme="minorHAnsi" w:hAnsiTheme="minorHAnsi" w:cstheme="minorHAnsi"/>
          <w:bCs/>
          <w:lang w:eastAsia="pl-PL"/>
        </w:rPr>
        <w:t xml:space="preserve">, poniesionych w okresie od dnia 01.01.2019 r. do dnia 31.12.2019 r., ulega zwiększeniu o </w:t>
      </w:r>
      <w:r w:rsidR="00F55CA6">
        <w:rPr>
          <w:rFonts w:asciiTheme="minorHAnsi" w:hAnsiTheme="minorHAnsi" w:cstheme="minorHAnsi"/>
          <w:bCs/>
          <w:lang w:eastAsia="pl-PL"/>
        </w:rPr>
        <w:t>7</w:t>
      </w:r>
      <w:r>
        <w:rPr>
          <w:rFonts w:asciiTheme="minorHAnsi" w:hAnsiTheme="minorHAnsi" w:cstheme="minorHAnsi"/>
          <w:bCs/>
          <w:lang w:eastAsia="pl-PL"/>
        </w:rPr>
        <w:t>.</w:t>
      </w:r>
      <w:r w:rsidR="00F55CA6">
        <w:rPr>
          <w:rFonts w:asciiTheme="minorHAnsi" w:hAnsiTheme="minorHAnsi" w:cstheme="minorHAnsi"/>
          <w:bCs/>
          <w:lang w:eastAsia="pl-PL"/>
        </w:rPr>
        <w:t>333</w:t>
      </w:r>
      <w:r>
        <w:rPr>
          <w:rFonts w:asciiTheme="minorHAnsi" w:hAnsiTheme="minorHAnsi" w:cstheme="minorHAnsi"/>
          <w:bCs/>
          <w:lang w:eastAsia="pl-PL"/>
        </w:rPr>
        <w:t>,</w:t>
      </w:r>
      <w:r w:rsidR="00F55CA6">
        <w:rPr>
          <w:rFonts w:asciiTheme="minorHAnsi" w:hAnsiTheme="minorHAnsi" w:cstheme="minorHAnsi"/>
          <w:bCs/>
          <w:lang w:eastAsia="pl-PL"/>
        </w:rPr>
        <w:t>33</w:t>
      </w:r>
      <w:r>
        <w:rPr>
          <w:rFonts w:asciiTheme="minorHAnsi" w:hAnsiTheme="minorHAnsi" w:cstheme="minorHAnsi"/>
          <w:bCs/>
          <w:lang w:eastAsia="pl-PL"/>
        </w:rPr>
        <w:t xml:space="preserve"> zł i wynosi </w:t>
      </w:r>
      <w:r w:rsidR="00F55CA6">
        <w:rPr>
          <w:rFonts w:asciiTheme="minorHAnsi" w:hAnsiTheme="minorHAnsi" w:cstheme="minorHAnsi"/>
          <w:b/>
          <w:bCs/>
          <w:lang w:eastAsia="pl-PL"/>
        </w:rPr>
        <w:t>1.195.333,33</w:t>
      </w:r>
      <w:r>
        <w:rPr>
          <w:rFonts w:asciiTheme="minorHAnsi" w:hAnsiTheme="minorHAnsi" w:cstheme="minorHAnsi"/>
          <w:b/>
          <w:bCs/>
          <w:lang w:eastAsia="pl-PL"/>
        </w:rPr>
        <w:t> zł.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§ 2</w:t>
      </w:r>
    </w:p>
    <w:p w:rsidR="003D55FF" w:rsidRPr="003D55FF" w:rsidRDefault="003D55FF" w:rsidP="000B2261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D55FF">
        <w:rPr>
          <w:lang w:eastAsia="pl-PL"/>
        </w:rPr>
        <w:t>§ 11 ust. 2 umowy zmianie ulega treść zdania</w:t>
      </w:r>
      <w:r>
        <w:rPr>
          <w:lang w:eastAsia="pl-PL"/>
        </w:rPr>
        <w:t xml:space="preserve"> drugiego, które otrzymuje następujące brzmienie:</w:t>
      </w:r>
    </w:p>
    <w:p w:rsidR="003D55FF" w:rsidRDefault="003D55FF" w:rsidP="000B2261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>
        <w:rPr>
          <w:rFonts w:asciiTheme="minorHAnsi" w:hAnsiTheme="minorHAnsi" w:cstheme="minorHAnsi"/>
          <w:b/>
          <w:bCs/>
          <w:lang w:eastAsia="pl-PL"/>
        </w:rPr>
        <w:t xml:space="preserve">  55</w:t>
      </w:r>
      <w:r>
        <w:rPr>
          <w:rFonts w:asciiTheme="minorHAnsi" w:hAnsiTheme="minorHAnsi" w:cstheme="minorHAnsi"/>
          <w:bCs/>
          <w:lang w:eastAsia="pl-PL"/>
        </w:rPr>
        <w:t xml:space="preserve"> osób niepełnosprawnych zatrudnionych w wymiarze od 0,55 do 0,80 etatu.”</w:t>
      </w:r>
    </w:p>
    <w:p w:rsidR="003D55FF" w:rsidRDefault="000B2261" w:rsidP="000B2261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 xml:space="preserve">Zmianie </w:t>
      </w:r>
      <w:r w:rsidRPr="003D55FF">
        <w:rPr>
          <w:rFonts w:asciiTheme="minorHAnsi" w:hAnsiTheme="minorHAnsi" w:cstheme="minorHAnsi"/>
          <w:bCs/>
        </w:rPr>
        <w:t xml:space="preserve">ulega treść załącznika nr 7 do umowy, który otrzymuje brzmienie jak w załączniku nr 1 do niniejszego </w:t>
      </w:r>
      <w:r>
        <w:rPr>
          <w:rFonts w:asciiTheme="minorHAnsi" w:hAnsiTheme="minorHAnsi" w:cstheme="minorHAnsi"/>
          <w:bCs/>
        </w:rPr>
        <w:t>a</w:t>
      </w:r>
      <w:r w:rsidR="003D55FF">
        <w:rPr>
          <w:rFonts w:asciiTheme="minorHAnsi" w:hAnsiTheme="minorHAnsi" w:cstheme="minorHAnsi"/>
          <w:lang w:eastAsia="pl-PL"/>
        </w:rPr>
        <w:t>neks</w:t>
      </w:r>
      <w:r>
        <w:rPr>
          <w:rFonts w:asciiTheme="minorHAnsi" w:hAnsiTheme="minorHAnsi" w:cstheme="minorHAnsi"/>
          <w:lang w:eastAsia="pl-PL"/>
        </w:rPr>
        <w:t xml:space="preserve">u. </w:t>
      </w: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Pr="000B2261" w:rsidRDefault="00AA23F2" w:rsidP="00AA23F2">
      <w:pPr>
        <w:spacing w:after="0" w:line="240" w:lineRule="auto"/>
        <w:jc w:val="center"/>
        <w:rPr>
          <w:rFonts w:cs="Calibri"/>
          <w:lang w:eastAsia="pl-PL"/>
        </w:rPr>
      </w:pPr>
      <w:r w:rsidRPr="000B2261">
        <w:rPr>
          <w:rFonts w:cs="Calibri"/>
          <w:b/>
          <w:lang w:eastAsia="pl-PL"/>
        </w:rPr>
        <w:t>§ 3</w:t>
      </w:r>
    </w:p>
    <w:p w:rsidR="00AA23F2" w:rsidRPr="000B2261" w:rsidRDefault="000B2261" w:rsidP="000B2261">
      <w:pPr>
        <w:pStyle w:val="Bezodstpw"/>
      </w:pPr>
      <w:r w:rsidRPr="000B2261">
        <w:t xml:space="preserve">1.      </w:t>
      </w:r>
      <w:r w:rsidR="00AA23F2" w:rsidRPr="000B2261">
        <w:t>Pozostałe postanowienia umowy nie ulegają zmianie.</w:t>
      </w:r>
    </w:p>
    <w:p w:rsidR="00AA23F2" w:rsidRPr="000B2261" w:rsidRDefault="000B2261" w:rsidP="000B2261">
      <w:pPr>
        <w:spacing w:after="0" w:line="240" w:lineRule="auto"/>
        <w:rPr>
          <w:rFonts w:cs="Calibri"/>
        </w:rPr>
      </w:pPr>
      <w:r w:rsidRPr="000B2261">
        <w:rPr>
          <w:rFonts w:cs="Calibri"/>
          <w:lang w:eastAsia="pl-PL"/>
        </w:rPr>
        <w:t xml:space="preserve">2.      </w:t>
      </w:r>
      <w:r w:rsidR="00AA23F2" w:rsidRPr="000B2261">
        <w:rPr>
          <w:rFonts w:cs="Calibri"/>
          <w:lang w:eastAsia="pl-PL"/>
        </w:rPr>
        <w:t>Aneks obowiązuje z dniem jego zawarcia.</w:t>
      </w: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0B2261" w:rsidRDefault="000B2261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0B2261" w:rsidRDefault="000B2261" w:rsidP="00AA23F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0B2261" w:rsidRDefault="000B2261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0B2261" w:rsidRDefault="000B2261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§ 4</w:t>
      </w:r>
    </w:p>
    <w:p w:rsidR="00AA23F2" w:rsidRDefault="00AA23F2" w:rsidP="00AA23F2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>
        <w:rPr>
          <w:rFonts w:asciiTheme="minorHAnsi" w:hAnsiTheme="minorHAnsi" w:cstheme="minorHAnsi"/>
          <w:b/>
          <w:lang w:eastAsia="pl-PL"/>
        </w:rPr>
        <w:t>Organizatora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br/>
        <w:t xml:space="preserve">i </w:t>
      </w:r>
      <w:r>
        <w:rPr>
          <w:rFonts w:asciiTheme="minorHAnsi" w:hAnsiTheme="minorHAnsi" w:cstheme="minorHAnsi"/>
          <w:b/>
          <w:lang w:eastAsia="pl-PL"/>
        </w:rPr>
        <w:t>Województwa</w:t>
      </w:r>
      <w:r>
        <w:rPr>
          <w:rFonts w:asciiTheme="minorHAnsi" w:hAnsiTheme="minorHAnsi" w:cstheme="minorHAnsi"/>
          <w:lang w:eastAsia="pl-PL"/>
        </w:rPr>
        <w:t>.</w:t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ab/>
      </w:r>
    </w:p>
    <w:p w:rsidR="00AA23F2" w:rsidRDefault="00AA23F2" w:rsidP="00AA23F2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A23F2" w:rsidRDefault="00AA23F2" w:rsidP="00AA23F2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Województwo </w:t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</w:r>
      <w:r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>
      <w:pPr>
        <w:rPr>
          <w:rFonts w:asciiTheme="minorHAnsi" w:hAnsiTheme="minorHAnsi" w:cstheme="minorHAnsi"/>
        </w:rPr>
      </w:pPr>
    </w:p>
    <w:p w:rsidR="00AA23F2" w:rsidRDefault="00AA23F2" w:rsidP="00AA23F2"/>
    <w:p w:rsidR="00293F24" w:rsidRPr="00AA23F2" w:rsidRDefault="00293F24" w:rsidP="00AA23F2"/>
    <w:sectPr w:rsidR="00293F24" w:rsidRPr="00AA23F2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83F" w:rsidRDefault="003F483F" w:rsidP="00746D27">
      <w:pPr>
        <w:spacing w:after="0" w:line="240" w:lineRule="auto"/>
      </w:pPr>
      <w:r>
        <w:separator/>
      </w:r>
    </w:p>
  </w:endnote>
  <w:endnote w:type="continuationSeparator" w:id="0">
    <w:p w:rsidR="003F483F" w:rsidRDefault="003F483F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83F" w:rsidRDefault="003F483F" w:rsidP="00746D27">
      <w:pPr>
        <w:spacing w:after="0" w:line="240" w:lineRule="auto"/>
      </w:pPr>
      <w:r>
        <w:separator/>
      </w:r>
    </w:p>
  </w:footnote>
  <w:footnote w:type="continuationSeparator" w:id="0">
    <w:p w:rsidR="003F483F" w:rsidRDefault="003F483F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94418"/>
    <w:multiLevelType w:val="hybridMultilevel"/>
    <w:tmpl w:val="4BAEEA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9796F"/>
    <w:multiLevelType w:val="hybridMultilevel"/>
    <w:tmpl w:val="0D6EA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D0B42"/>
    <w:multiLevelType w:val="hybridMultilevel"/>
    <w:tmpl w:val="0F36E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791B5D"/>
    <w:multiLevelType w:val="hybridMultilevel"/>
    <w:tmpl w:val="009CC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E0F59"/>
    <w:multiLevelType w:val="hybridMultilevel"/>
    <w:tmpl w:val="EEA8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DB3189"/>
    <w:multiLevelType w:val="hybridMultilevel"/>
    <w:tmpl w:val="9EF24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17D17"/>
    <w:multiLevelType w:val="hybridMultilevel"/>
    <w:tmpl w:val="356AA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B2261"/>
    <w:rsid w:val="000E0B39"/>
    <w:rsid w:val="00121E0C"/>
    <w:rsid w:val="001847E2"/>
    <w:rsid w:val="001F6A5C"/>
    <w:rsid w:val="002160AF"/>
    <w:rsid w:val="00220CC4"/>
    <w:rsid w:val="00270C21"/>
    <w:rsid w:val="002850DF"/>
    <w:rsid w:val="00292DCD"/>
    <w:rsid w:val="00293F24"/>
    <w:rsid w:val="002A778A"/>
    <w:rsid w:val="002C5F6F"/>
    <w:rsid w:val="00330180"/>
    <w:rsid w:val="003374FB"/>
    <w:rsid w:val="0035435E"/>
    <w:rsid w:val="003827FC"/>
    <w:rsid w:val="00385CF2"/>
    <w:rsid w:val="003A4D35"/>
    <w:rsid w:val="003A5F9C"/>
    <w:rsid w:val="003D4688"/>
    <w:rsid w:val="003D55FF"/>
    <w:rsid w:val="003F483F"/>
    <w:rsid w:val="00436A41"/>
    <w:rsid w:val="00494421"/>
    <w:rsid w:val="004C1FD3"/>
    <w:rsid w:val="004D374D"/>
    <w:rsid w:val="004E3FD3"/>
    <w:rsid w:val="004F30DD"/>
    <w:rsid w:val="00501EB4"/>
    <w:rsid w:val="005467C0"/>
    <w:rsid w:val="005560AA"/>
    <w:rsid w:val="0056554B"/>
    <w:rsid w:val="0057086A"/>
    <w:rsid w:val="00583ABC"/>
    <w:rsid w:val="0058430C"/>
    <w:rsid w:val="005930E6"/>
    <w:rsid w:val="005D710F"/>
    <w:rsid w:val="005E25E2"/>
    <w:rsid w:val="005E5C04"/>
    <w:rsid w:val="006E5636"/>
    <w:rsid w:val="00701D96"/>
    <w:rsid w:val="00711139"/>
    <w:rsid w:val="00716599"/>
    <w:rsid w:val="00746D27"/>
    <w:rsid w:val="00755F69"/>
    <w:rsid w:val="007A4E9C"/>
    <w:rsid w:val="00803000"/>
    <w:rsid w:val="008201DD"/>
    <w:rsid w:val="0085100E"/>
    <w:rsid w:val="0089776F"/>
    <w:rsid w:val="008A12FE"/>
    <w:rsid w:val="009333A0"/>
    <w:rsid w:val="009B60FF"/>
    <w:rsid w:val="00A30E25"/>
    <w:rsid w:val="00AA23F2"/>
    <w:rsid w:val="00B17FC4"/>
    <w:rsid w:val="00B557BA"/>
    <w:rsid w:val="00B93EAC"/>
    <w:rsid w:val="00B96487"/>
    <w:rsid w:val="00BC24CE"/>
    <w:rsid w:val="00BD18FB"/>
    <w:rsid w:val="00BF49A7"/>
    <w:rsid w:val="00BF4ACF"/>
    <w:rsid w:val="00C24698"/>
    <w:rsid w:val="00C4600D"/>
    <w:rsid w:val="00C47802"/>
    <w:rsid w:val="00C87B2D"/>
    <w:rsid w:val="00CE26BE"/>
    <w:rsid w:val="00D2380B"/>
    <w:rsid w:val="00D3557E"/>
    <w:rsid w:val="00DC73FA"/>
    <w:rsid w:val="00DF0527"/>
    <w:rsid w:val="00DF42FE"/>
    <w:rsid w:val="00E339C2"/>
    <w:rsid w:val="00E44203"/>
    <w:rsid w:val="00E56145"/>
    <w:rsid w:val="00E6778D"/>
    <w:rsid w:val="00EB13A3"/>
    <w:rsid w:val="00F1153C"/>
    <w:rsid w:val="00F268AB"/>
    <w:rsid w:val="00F55CA6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  <w:style w:type="paragraph" w:customStyle="1" w:styleId="Normal1">
    <w:name w:val="Normal_1"/>
    <w:rsid w:val="00F55CA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Bezodstpw">
    <w:name w:val="No Spacing"/>
    <w:uiPriority w:val="1"/>
    <w:qFormat/>
    <w:rsid w:val="000B22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  <w:style w:type="paragraph" w:customStyle="1" w:styleId="Normal1">
    <w:name w:val="Normal_1"/>
    <w:rsid w:val="00F55CA6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Bezodstpw">
    <w:name w:val="No Spacing"/>
    <w:uiPriority w:val="1"/>
    <w:qFormat/>
    <w:rsid w:val="000B22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 Województwa Zachodniopomorskiego</cp:lastModifiedBy>
  <cp:revision>2</cp:revision>
  <cp:lastPrinted>2019-04-02T07:30:00Z</cp:lastPrinted>
  <dcterms:created xsi:type="dcterms:W3CDTF">2019-09-25T06:52:00Z</dcterms:created>
  <dcterms:modified xsi:type="dcterms:W3CDTF">2019-09-25T06:52:00Z</dcterms:modified>
</cp:coreProperties>
</file>