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490" w:rsidRPr="00F53EF5" w:rsidRDefault="00FB4490" w:rsidP="00FB4490">
      <w:pPr>
        <w:jc w:val="center"/>
        <w:rPr>
          <w:rFonts w:ascii="Arial" w:hAnsi="Arial" w:cs="Arial"/>
          <w:b/>
          <w:sz w:val="20"/>
          <w:szCs w:val="20"/>
        </w:rPr>
      </w:pPr>
      <w:r w:rsidRPr="00F53EF5">
        <w:rPr>
          <w:rFonts w:ascii="Arial" w:hAnsi="Arial" w:cs="Arial"/>
          <w:b/>
          <w:sz w:val="20"/>
          <w:szCs w:val="20"/>
        </w:rPr>
        <w:t>Uchwała Nr …/…/19</w:t>
      </w:r>
    </w:p>
    <w:p w:rsidR="00FB4490" w:rsidRPr="00F53EF5" w:rsidRDefault="00FB4490" w:rsidP="00FB4490">
      <w:pPr>
        <w:jc w:val="center"/>
        <w:rPr>
          <w:rFonts w:ascii="Arial" w:hAnsi="Arial" w:cs="Arial"/>
          <w:b/>
          <w:sz w:val="20"/>
          <w:szCs w:val="20"/>
        </w:rPr>
      </w:pPr>
      <w:r w:rsidRPr="00F53EF5">
        <w:rPr>
          <w:rFonts w:ascii="Arial" w:hAnsi="Arial" w:cs="Arial"/>
          <w:b/>
          <w:sz w:val="20"/>
          <w:szCs w:val="20"/>
        </w:rPr>
        <w:t>Sejmiku Województwa Zachodniopomorskiego</w:t>
      </w:r>
    </w:p>
    <w:p w:rsidR="00FB4490" w:rsidRPr="00F53EF5" w:rsidRDefault="00FB4490" w:rsidP="00FB4490">
      <w:pPr>
        <w:jc w:val="center"/>
        <w:rPr>
          <w:rFonts w:ascii="Arial" w:hAnsi="Arial" w:cs="Arial"/>
          <w:b/>
          <w:sz w:val="20"/>
          <w:szCs w:val="20"/>
        </w:rPr>
      </w:pPr>
      <w:r w:rsidRPr="00F53EF5">
        <w:rPr>
          <w:rFonts w:ascii="Arial" w:hAnsi="Arial" w:cs="Arial"/>
          <w:b/>
          <w:sz w:val="20"/>
          <w:szCs w:val="20"/>
        </w:rPr>
        <w:t>z dnia …………………2019 r.</w:t>
      </w:r>
    </w:p>
    <w:p w:rsidR="00FB4490" w:rsidRPr="00F53EF5" w:rsidRDefault="00FB4490" w:rsidP="00FB4490">
      <w:pPr>
        <w:rPr>
          <w:rFonts w:ascii="Arial" w:hAnsi="Arial" w:cs="Arial"/>
          <w:sz w:val="20"/>
          <w:szCs w:val="20"/>
        </w:rPr>
      </w:pPr>
    </w:p>
    <w:p w:rsidR="00FB4490" w:rsidRPr="00F53EF5" w:rsidRDefault="00FB4490" w:rsidP="00FB4490">
      <w:pPr>
        <w:autoSpaceDE w:val="0"/>
        <w:autoSpaceDN w:val="0"/>
        <w:adjustRightInd w:val="0"/>
        <w:jc w:val="center"/>
        <w:rPr>
          <w:rFonts w:ascii="Arial" w:eastAsiaTheme="minorHAnsi" w:hAnsi="Arial" w:cs="Arial"/>
          <w:b/>
          <w:sz w:val="20"/>
          <w:szCs w:val="20"/>
          <w:lang w:eastAsia="en-US"/>
        </w:rPr>
      </w:pPr>
      <w:r w:rsidRPr="00F53EF5">
        <w:rPr>
          <w:rFonts w:ascii="Arial" w:eastAsiaTheme="minorHAnsi" w:hAnsi="Arial" w:cs="Arial"/>
          <w:b/>
          <w:sz w:val="20"/>
          <w:szCs w:val="20"/>
          <w:lang w:eastAsia="en-US"/>
        </w:rPr>
        <w:t xml:space="preserve">w sprawie zamiaru likwidacji Wojewódzkiej Szkoły Policealnej dla </w:t>
      </w:r>
      <w:r w:rsidR="001A3C36">
        <w:rPr>
          <w:rFonts w:ascii="Arial" w:eastAsiaTheme="minorHAnsi" w:hAnsi="Arial" w:cs="Arial"/>
          <w:b/>
          <w:sz w:val="20"/>
          <w:szCs w:val="20"/>
          <w:lang w:eastAsia="en-US"/>
        </w:rPr>
        <w:t>Dorosłych</w:t>
      </w:r>
      <w:r w:rsidRPr="00F53EF5">
        <w:rPr>
          <w:rFonts w:ascii="Arial" w:eastAsiaTheme="minorHAnsi" w:hAnsi="Arial" w:cs="Arial"/>
          <w:b/>
          <w:sz w:val="20"/>
          <w:szCs w:val="20"/>
          <w:lang w:eastAsia="en-US"/>
        </w:rPr>
        <w:t xml:space="preserve"> w </w:t>
      </w:r>
      <w:r w:rsidR="001A3C36">
        <w:rPr>
          <w:rFonts w:ascii="Arial" w:eastAsiaTheme="minorHAnsi" w:hAnsi="Arial" w:cs="Arial"/>
          <w:b/>
          <w:sz w:val="20"/>
          <w:szCs w:val="20"/>
          <w:lang w:eastAsia="en-US"/>
        </w:rPr>
        <w:t xml:space="preserve">Szczecinie </w:t>
      </w:r>
      <w:r w:rsidRPr="00F53EF5">
        <w:rPr>
          <w:rFonts w:ascii="Arial" w:eastAsiaTheme="minorHAnsi" w:hAnsi="Arial" w:cs="Arial"/>
          <w:b/>
          <w:sz w:val="20"/>
          <w:szCs w:val="20"/>
          <w:lang w:eastAsia="en-US"/>
        </w:rPr>
        <w:br/>
      </w:r>
      <w:r w:rsidR="001C5A57">
        <w:rPr>
          <w:rFonts w:ascii="Arial" w:eastAsiaTheme="minorHAnsi" w:hAnsi="Arial" w:cs="Arial"/>
          <w:b/>
          <w:sz w:val="20"/>
          <w:szCs w:val="20"/>
          <w:lang w:eastAsia="en-US"/>
        </w:rPr>
        <w:t xml:space="preserve">i </w:t>
      </w:r>
      <w:r w:rsidR="007D3146">
        <w:rPr>
          <w:rFonts w:ascii="Arial" w:eastAsiaTheme="minorHAnsi" w:hAnsi="Arial" w:cs="Arial"/>
          <w:b/>
          <w:sz w:val="20"/>
          <w:szCs w:val="20"/>
          <w:lang w:eastAsia="en-US"/>
        </w:rPr>
        <w:t xml:space="preserve">zamiaru </w:t>
      </w:r>
      <w:r w:rsidR="001C5A57">
        <w:rPr>
          <w:rFonts w:ascii="Arial" w:eastAsiaTheme="minorHAnsi" w:hAnsi="Arial" w:cs="Arial"/>
          <w:b/>
          <w:sz w:val="20"/>
          <w:szCs w:val="20"/>
          <w:lang w:eastAsia="en-US"/>
        </w:rPr>
        <w:t>przeniesienia</w:t>
      </w:r>
      <w:r w:rsidR="007A353A">
        <w:rPr>
          <w:rFonts w:ascii="Arial" w:eastAsiaTheme="minorHAnsi" w:hAnsi="Arial" w:cs="Arial"/>
          <w:b/>
          <w:sz w:val="20"/>
          <w:szCs w:val="20"/>
          <w:lang w:eastAsia="en-US"/>
        </w:rPr>
        <w:t xml:space="preserve"> kształcenia.</w:t>
      </w:r>
    </w:p>
    <w:p w:rsidR="00FB4490" w:rsidRPr="00F53EF5" w:rsidRDefault="00FB4490" w:rsidP="00FB4490">
      <w:pPr>
        <w:autoSpaceDE w:val="0"/>
        <w:autoSpaceDN w:val="0"/>
        <w:adjustRightInd w:val="0"/>
        <w:spacing w:line="360" w:lineRule="auto"/>
        <w:rPr>
          <w:rFonts w:ascii="Arial" w:eastAsiaTheme="minorHAnsi" w:hAnsi="Arial" w:cs="Arial"/>
          <w:sz w:val="20"/>
          <w:szCs w:val="20"/>
          <w:lang w:eastAsia="en-US"/>
        </w:rPr>
      </w:pPr>
    </w:p>
    <w:p w:rsidR="00FB4490" w:rsidRDefault="00FB4490" w:rsidP="00FB4490">
      <w:pPr>
        <w:autoSpaceDE w:val="0"/>
        <w:autoSpaceDN w:val="0"/>
        <w:adjustRightInd w:val="0"/>
        <w:spacing w:line="360" w:lineRule="auto"/>
        <w:rPr>
          <w:rFonts w:ascii="Arial" w:eastAsiaTheme="minorHAnsi" w:hAnsi="Arial" w:cs="Arial"/>
          <w:sz w:val="20"/>
          <w:szCs w:val="20"/>
          <w:lang w:eastAsia="en-US"/>
        </w:rPr>
      </w:pPr>
    </w:p>
    <w:p w:rsidR="00FF563F" w:rsidRPr="00F53EF5" w:rsidRDefault="00FF563F" w:rsidP="00FF563F">
      <w:pPr>
        <w:autoSpaceDE w:val="0"/>
        <w:autoSpaceDN w:val="0"/>
        <w:adjustRightInd w:val="0"/>
        <w:jc w:val="both"/>
        <w:rPr>
          <w:rFonts w:ascii="Arial" w:eastAsiaTheme="minorHAnsi" w:hAnsi="Arial" w:cs="Arial"/>
          <w:sz w:val="20"/>
          <w:szCs w:val="20"/>
          <w:lang w:eastAsia="en-US"/>
        </w:rPr>
      </w:pPr>
      <w:r w:rsidRPr="00F53EF5">
        <w:rPr>
          <w:rFonts w:ascii="Arial" w:eastAsiaTheme="minorHAnsi" w:hAnsi="Arial" w:cs="Arial"/>
          <w:sz w:val="20"/>
          <w:szCs w:val="20"/>
          <w:lang w:eastAsia="en-US"/>
        </w:rPr>
        <w:t xml:space="preserve">Na podstawie art.18 pkt 19 lit. f) ustawy z dnia 5 czerwca 1998 r. o samorządzie województwa </w:t>
      </w:r>
      <w:r w:rsidRPr="00F53EF5">
        <w:rPr>
          <w:rFonts w:ascii="Arial" w:eastAsiaTheme="minorHAnsi" w:hAnsi="Arial" w:cs="Arial"/>
          <w:sz w:val="20"/>
          <w:szCs w:val="20"/>
          <w:lang w:eastAsia="en-US"/>
        </w:rPr>
        <w:br/>
        <w:t xml:space="preserve">(Dz.U. z 2018 r. poz. </w:t>
      </w:r>
      <w:r w:rsidR="000C62C1">
        <w:rPr>
          <w:rFonts w:ascii="Arial" w:eastAsiaTheme="minorHAnsi" w:hAnsi="Arial" w:cs="Arial"/>
          <w:sz w:val="20"/>
          <w:szCs w:val="20"/>
          <w:lang w:eastAsia="en-US"/>
        </w:rPr>
        <w:t xml:space="preserve">913, </w:t>
      </w:r>
      <w:r>
        <w:rPr>
          <w:rFonts w:ascii="Arial" w:eastAsiaTheme="minorHAnsi" w:hAnsi="Arial" w:cs="Arial"/>
          <w:sz w:val="20"/>
          <w:szCs w:val="20"/>
          <w:lang w:eastAsia="en-US"/>
        </w:rPr>
        <w:t>poz. 100</w:t>
      </w:r>
      <w:r w:rsidR="007D3146">
        <w:rPr>
          <w:rFonts w:ascii="Arial" w:eastAsiaTheme="minorHAnsi" w:hAnsi="Arial" w:cs="Arial"/>
          <w:sz w:val="20"/>
          <w:szCs w:val="20"/>
          <w:lang w:eastAsia="en-US"/>
        </w:rPr>
        <w:t>0</w:t>
      </w:r>
      <w:r>
        <w:rPr>
          <w:rFonts w:ascii="Arial" w:eastAsiaTheme="minorHAnsi" w:hAnsi="Arial" w:cs="Arial"/>
          <w:sz w:val="20"/>
          <w:szCs w:val="20"/>
          <w:lang w:eastAsia="en-US"/>
        </w:rPr>
        <w:t>, poz. 1432, poz. 2500</w:t>
      </w:r>
      <w:r w:rsidRPr="00F53EF5">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art. 105 ust. 1 ustawy </w:t>
      </w:r>
      <w:r w:rsidRPr="00117071">
        <w:rPr>
          <w:rFonts w:ascii="Arial" w:hAnsi="Arial"/>
          <w:sz w:val="20"/>
          <w:szCs w:val="20"/>
        </w:rPr>
        <w:t>z</w:t>
      </w:r>
      <w:r>
        <w:rPr>
          <w:rFonts w:ascii="Arial" w:hAnsi="Arial"/>
          <w:sz w:val="20"/>
          <w:szCs w:val="20"/>
        </w:rPr>
        <w:t xml:space="preserve"> </w:t>
      </w:r>
      <w:r w:rsidRPr="00117071">
        <w:rPr>
          <w:rFonts w:ascii="Arial" w:hAnsi="Arial"/>
          <w:sz w:val="20"/>
          <w:szCs w:val="20"/>
        </w:rPr>
        <w:t xml:space="preserve">dnia </w:t>
      </w:r>
      <w:r>
        <w:rPr>
          <w:rFonts w:ascii="Arial" w:hAnsi="Arial"/>
          <w:sz w:val="20"/>
          <w:szCs w:val="20"/>
        </w:rPr>
        <w:br/>
      </w:r>
      <w:r w:rsidRPr="00117071">
        <w:rPr>
          <w:rFonts w:ascii="Arial" w:hAnsi="Arial"/>
          <w:sz w:val="20"/>
          <w:szCs w:val="20"/>
        </w:rPr>
        <w:t>22 listopada 2018 r. o zmianie ustawy – Prawo oświatowe, ustawy o systemie oświaty oraz niektórych innych ustaw</w:t>
      </w:r>
      <w:r w:rsidRPr="00F53EF5">
        <w:rPr>
          <w:rFonts w:ascii="Arial" w:eastAsiaTheme="minorHAnsi" w:hAnsi="Arial" w:cs="Arial"/>
          <w:sz w:val="20"/>
          <w:szCs w:val="20"/>
          <w:lang w:eastAsia="en-US"/>
        </w:rPr>
        <w:t xml:space="preserve"> </w:t>
      </w:r>
      <w:r w:rsidR="007D3146">
        <w:rPr>
          <w:rFonts w:ascii="Arial" w:eastAsiaTheme="minorHAnsi" w:hAnsi="Arial" w:cs="Arial"/>
          <w:sz w:val="20"/>
          <w:szCs w:val="20"/>
          <w:lang w:eastAsia="en-US"/>
        </w:rPr>
        <w:t>(Dz. U. z 2018 r. poz. 2245) w z</w:t>
      </w:r>
      <w:bookmarkStart w:id="0" w:name="_GoBack"/>
      <w:bookmarkEnd w:id="0"/>
      <w:r w:rsidR="007D3146">
        <w:rPr>
          <w:rFonts w:ascii="Arial" w:eastAsiaTheme="minorHAnsi" w:hAnsi="Arial" w:cs="Arial"/>
          <w:sz w:val="20"/>
          <w:szCs w:val="20"/>
          <w:lang w:eastAsia="en-US"/>
        </w:rPr>
        <w:t xml:space="preserve">w. z </w:t>
      </w:r>
      <w:r w:rsidRPr="00F53EF5">
        <w:rPr>
          <w:rFonts w:ascii="Arial" w:eastAsiaTheme="minorHAnsi" w:hAnsi="Arial" w:cs="Arial"/>
          <w:sz w:val="20"/>
          <w:szCs w:val="20"/>
          <w:lang w:eastAsia="en-US"/>
        </w:rPr>
        <w:t>art. 89 ust. 1</w:t>
      </w:r>
      <w:r>
        <w:rPr>
          <w:rFonts w:ascii="Arial" w:eastAsiaTheme="minorHAnsi" w:hAnsi="Arial" w:cs="Arial"/>
          <w:sz w:val="20"/>
          <w:szCs w:val="20"/>
          <w:lang w:eastAsia="en-US"/>
        </w:rPr>
        <w:t xml:space="preserve">, </w:t>
      </w:r>
      <w:r w:rsidRPr="00F53EF5">
        <w:rPr>
          <w:rFonts w:ascii="Arial" w:eastAsiaTheme="minorHAnsi" w:hAnsi="Arial" w:cs="Arial"/>
          <w:sz w:val="20"/>
          <w:szCs w:val="20"/>
          <w:lang w:eastAsia="en-US"/>
        </w:rPr>
        <w:t xml:space="preserve">ust. 3 </w:t>
      </w:r>
      <w:r w:rsidR="000C62C1">
        <w:rPr>
          <w:rFonts w:ascii="Arial" w:eastAsiaTheme="minorHAnsi" w:hAnsi="Arial" w:cs="Arial"/>
          <w:sz w:val="20"/>
          <w:szCs w:val="20"/>
          <w:lang w:eastAsia="en-US"/>
        </w:rPr>
        <w:t xml:space="preserve">i </w:t>
      </w:r>
      <w:r w:rsidRPr="007A353A">
        <w:rPr>
          <w:rFonts w:ascii="Arial" w:eastAsiaTheme="minorHAnsi" w:hAnsi="Arial" w:cs="Arial"/>
          <w:sz w:val="20"/>
          <w:szCs w:val="20"/>
          <w:lang w:eastAsia="en-US"/>
        </w:rPr>
        <w:t xml:space="preserve">ust. 10 </w:t>
      </w:r>
      <w:r w:rsidR="000C62C1">
        <w:rPr>
          <w:rFonts w:ascii="Arial" w:eastAsiaTheme="minorHAnsi" w:hAnsi="Arial" w:cs="Arial"/>
          <w:sz w:val="20"/>
          <w:szCs w:val="20"/>
          <w:lang w:eastAsia="en-US"/>
        </w:rPr>
        <w:t>oraz</w:t>
      </w:r>
      <w:r w:rsidR="007D3146">
        <w:rPr>
          <w:rFonts w:ascii="Arial" w:eastAsiaTheme="minorHAnsi" w:hAnsi="Arial" w:cs="Arial"/>
          <w:sz w:val="20"/>
          <w:szCs w:val="20"/>
          <w:lang w:eastAsia="en-US"/>
        </w:rPr>
        <w:t xml:space="preserve"> </w:t>
      </w:r>
      <w:r>
        <w:rPr>
          <w:rFonts w:ascii="Arial" w:eastAsiaTheme="minorHAnsi" w:hAnsi="Arial" w:cs="Arial"/>
          <w:sz w:val="20"/>
          <w:szCs w:val="20"/>
          <w:lang w:eastAsia="en-US"/>
        </w:rPr>
        <w:t>art. 29 pkt</w:t>
      </w:r>
      <w:r w:rsidRPr="00F53EF5">
        <w:rPr>
          <w:rFonts w:ascii="Arial" w:eastAsiaTheme="minorHAnsi" w:hAnsi="Arial" w:cs="Arial"/>
          <w:sz w:val="20"/>
          <w:szCs w:val="20"/>
          <w:lang w:eastAsia="en-US"/>
        </w:rPr>
        <w:t xml:space="preserve"> 1 ustawy z dnia 14 grudnia 2016 r. Prawo oświatowe (Dz.U. 2018 r., poz</w:t>
      </w:r>
      <w:r w:rsidR="000C62C1">
        <w:rPr>
          <w:rFonts w:ascii="Arial" w:eastAsiaTheme="minorHAnsi" w:hAnsi="Arial" w:cs="Arial"/>
          <w:sz w:val="20"/>
          <w:szCs w:val="20"/>
          <w:lang w:eastAsia="en-US"/>
        </w:rPr>
        <w:t>. 996,</w:t>
      </w:r>
      <w:r>
        <w:rPr>
          <w:rFonts w:ascii="Arial" w:eastAsiaTheme="minorHAnsi" w:hAnsi="Arial" w:cs="Arial"/>
          <w:sz w:val="20"/>
          <w:szCs w:val="20"/>
          <w:lang w:eastAsia="en-US"/>
        </w:rPr>
        <w:t xml:space="preserve"> poz. 1000, poz.1290, poz.1669, poz. 2245</w:t>
      </w:r>
      <w:r w:rsidRPr="00F53EF5">
        <w:rPr>
          <w:rFonts w:ascii="Arial" w:eastAsiaTheme="minorHAnsi" w:hAnsi="Arial" w:cs="Arial"/>
          <w:sz w:val="20"/>
          <w:szCs w:val="20"/>
          <w:lang w:eastAsia="en-US"/>
        </w:rPr>
        <w:t>)</w:t>
      </w:r>
      <w:r>
        <w:rPr>
          <w:rFonts w:ascii="Arial" w:eastAsiaTheme="minorHAnsi" w:hAnsi="Arial" w:cs="Arial"/>
          <w:sz w:val="20"/>
          <w:szCs w:val="20"/>
          <w:lang w:eastAsia="en-US"/>
        </w:rPr>
        <w:t>,</w:t>
      </w:r>
    </w:p>
    <w:p w:rsidR="00FF563F" w:rsidRDefault="00FF563F" w:rsidP="00FB4490">
      <w:pPr>
        <w:autoSpaceDE w:val="0"/>
        <w:autoSpaceDN w:val="0"/>
        <w:adjustRightInd w:val="0"/>
        <w:spacing w:line="360" w:lineRule="auto"/>
        <w:rPr>
          <w:rFonts w:ascii="Arial" w:eastAsiaTheme="minorHAnsi" w:hAnsi="Arial" w:cs="Arial"/>
          <w:sz w:val="20"/>
          <w:szCs w:val="20"/>
          <w:lang w:eastAsia="en-US"/>
        </w:rPr>
      </w:pPr>
    </w:p>
    <w:p w:rsidR="00FF563F" w:rsidRPr="00F53EF5" w:rsidRDefault="00FF563F" w:rsidP="00FB4490">
      <w:pPr>
        <w:autoSpaceDE w:val="0"/>
        <w:autoSpaceDN w:val="0"/>
        <w:adjustRightInd w:val="0"/>
        <w:spacing w:line="360" w:lineRule="auto"/>
        <w:rPr>
          <w:rFonts w:ascii="Arial" w:eastAsiaTheme="minorHAnsi" w:hAnsi="Arial" w:cs="Arial"/>
          <w:sz w:val="20"/>
          <w:szCs w:val="20"/>
          <w:lang w:eastAsia="en-US"/>
        </w:rPr>
      </w:pPr>
    </w:p>
    <w:p w:rsidR="00FB4490" w:rsidRDefault="00FB4490" w:rsidP="00FB4490">
      <w:pPr>
        <w:autoSpaceDE w:val="0"/>
        <w:autoSpaceDN w:val="0"/>
        <w:adjustRightInd w:val="0"/>
        <w:jc w:val="both"/>
        <w:rPr>
          <w:rFonts w:ascii="Arial" w:eastAsiaTheme="minorHAnsi" w:hAnsi="Arial" w:cs="Arial"/>
          <w:sz w:val="20"/>
          <w:szCs w:val="20"/>
          <w:lang w:eastAsia="en-US"/>
        </w:rPr>
      </w:pPr>
    </w:p>
    <w:p w:rsidR="00527CCB" w:rsidRPr="00F53EF5" w:rsidRDefault="00527CCB" w:rsidP="00FB4490">
      <w:pPr>
        <w:autoSpaceDE w:val="0"/>
        <w:autoSpaceDN w:val="0"/>
        <w:adjustRightInd w:val="0"/>
        <w:jc w:val="both"/>
        <w:rPr>
          <w:rFonts w:ascii="Arial" w:eastAsiaTheme="minorHAnsi" w:hAnsi="Arial" w:cs="Arial"/>
          <w:sz w:val="20"/>
          <w:szCs w:val="20"/>
          <w:lang w:eastAsia="en-US"/>
        </w:rPr>
      </w:pPr>
    </w:p>
    <w:p w:rsidR="00FB4490" w:rsidRPr="00F53EF5" w:rsidRDefault="00FB4490" w:rsidP="00FB4490">
      <w:pPr>
        <w:autoSpaceDE w:val="0"/>
        <w:autoSpaceDN w:val="0"/>
        <w:adjustRightInd w:val="0"/>
        <w:jc w:val="center"/>
        <w:rPr>
          <w:rFonts w:ascii="Arial" w:eastAsiaTheme="minorHAnsi" w:hAnsi="Arial" w:cs="Arial"/>
          <w:b/>
          <w:sz w:val="20"/>
          <w:szCs w:val="20"/>
          <w:lang w:eastAsia="en-US"/>
        </w:rPr>
      </w:pPr>
      <w:r w:rsidRPr="00F53EF5">
        <w:rPr>
          <w:rFonts w:ascii="Arial" w:eastAsiaTheme="minorHAnsi" w:hAnsi="Arial" w:cs="Arial"/>
          <w:b/>
          <w:sz w:val="20"/>
          <w:szCs w:val="20"/>
          <w:lang w:eastAsia="en-US"/>
        </w:rPr>
        <w:t>Sejmik Województwa Zachodniopomorskiego uchwala, co następuje:</w:t>
      </w:r>
    </w:p>
    <w:p w:rsidR="00FB4490" w:rsidRPr="00F53EF5" w:rsidRDefault="00FB4490" w:rsidP="00527CCB">
      <w:pPr>
        <w:autoSpaceDE w:val="0"/>
        <w:autoSpaceDN w:val="0"/>
        <w:adjustRightInd w:val="0"/>
        <w:rPr>
          <w:rFonts w:ascii="Arial" w:eastAsiaTheme="minorHAnsi" w:hAnsi="Arial" w:cs="Arial"/>
          <w:sz w:val="20"/>
          <w:szCs w:val="20"/>
          <w:lang w:eastAsia="en-US"/>
        </w:rPr>
      </w:pPr>
    </w:p>
    <w:p w:rsidR="00FB4490" w:rsidRDefault="00FB4490" w:rsidP="00527CCB">
      <w:pPr>
        <w:autoSpaceDE w:val="0"/>
        <w:autoSpaceDN w:val="0"/>
        <w:adjustRightInd w:val="0"/>
        <w:rPr>
          <w:rFonts w:ascii="Arial" w:eastAsiaTheme="minorHAnsi" w:hAnsi="Arial" w:cs="Arial"/>
          <w:sz w:val="20"/>
          <w:szCs w:val="20"/>
          <w:lang w:eastAsia="en-US"/>
        </w:rPr>
      </w:pPr>
    </w:p>
    <w:p w:rsidR="00FB4490" w:rsidRPr="00F53EF5" w:rsidRDefault="00FB4490" w:rsidP="00527CCB">
      <w:pPr>
        <w:autoSpaceDE w:val="0"/>
        <w:autoSpaceDN w:val="0"/>
        <w:adjustRightInd w:val="0"/>
        <w:rPr>
          <w:rFonts w:ascii="Arial" w:eastAsiaTheme="minorHAnsi" w:hAnsi="Arial" w:cs="Arial"/>
          <w:sz w:val="20"/>
          <w:szCs w:val="20"/>
          <w:lang w:eastAsia="en-US"/>
        </w:rPr>
      </w:pPr>
    </w:p>
    <w:p w:rsidR="00FB4490" w:rsidRPr="00F53EF5" w:rsidRDefault="00FB4490" w:rsidP="00FB4490">
      <w:pPr>
        <w:autoSpaceDE w:val="0"/>
        <w:autoSpaceDN w:val="0"/>
        <w:adjustRightInd w:val="0"/>
        <w:jc w:val="center"/>
        <w:rPr>
          <w:rFonts w:ascii="Arial" w:eastAsiaTheme="minorHAnsi" w:hAnsi="Arial" w:cs="Arial"/>
          <w:b/>
          <w:sz w:val="20"/>
          <w:szCs w:val="20"/>
          <w:lang w:eastAsia="en-US"/>
        </w:rPr>
      </w:pPr>
      <w:r w:rsidRPr="00F53EF5">
        <w:rPr>
          <w:rFonts w:ascii="Arial" w:eastAsiaTheme="minorHAnsi" w:hAnsi="Arial" w:cs="Arial"/>
          <w:b/>
          <w:sz w:val="20"/>
          <w:szCs w:val="20"/>
          <w:lang w:eastAsia="en-US"/>
        </w:rPr>
        <w:t>§ 1</w:t>
      </w:r>
    </w:p>
    <w:p w:rsidR="00FB4490" w:rsidRPr="00F53EF5" w:rsidRDefault="00FB4490" w:rsidP="00FB4490">
      <w:pPr>
        <w:autoSpaceDE w:val="0"/>
        <w:autoSpaceDN w:val="0"/>
        <w:adjustRightInd w:val="0"/>
        <w:rPr>
          <w:rFonts w:ascii="Arial" w:eastAsiaTheme="minorHAnsi" w:hAnsi="Arial" w:cs="Arial"/>
          <w:sz w:val="20"/>
          <w:szCs w:val="20"/>
          <w:lang w:eastAsia="en-US"/>
        </w:rPr>
      </w:pPr>
    </w:p>
    <w:p w:rsidR="00FB4490" w:rsidRPr="00F53EF5" w:rsidRDefault="00FB4490" w:rsidP="00FB4490">
      <w:pPr>
        <w:autoSpaceDE w:val="0"/>
        <w:autoSpaceDN w:val="0"/>
        <w:adjustRightInd w:val="0"/>
        <w:jc w:val="both"/>
        <w:rPr>
          <w:rFonts w:ascii="Arial" w:eastAsiaTheme="minorHAnsi" w:hAnsi="Arial" w:cs="Arial"/>
          <w:sz w:val="20"/>
          <w:szCs w:val="20"/>
          <w:lang w:eastAsia="en-US"/>
        </w:rPr>
      </w:pPr>
      <w:r w:rsidRPr="00F53EF5">
        <w:rPr>
          <w:rFonts w:ascii="Arial" w:eastAsiaTheme="minorHAnsi" w:hAnsi="Arial" w:cs="Arial"/>
          <w:sz w:val="20"/>
          <w:szCs w:val="20"/>
          <w:lang w:eastAsia="en-US"/>
        </w:rPr>
        <w:t xml:space="preserve">Zamierza się zlikwidować Wojewódzką Szkołę Policealną dla </w:t>
      </w:r>
      <w:r w:rsidR="001A3C36">
        <w:rPr>
          <w:rFonts w:ascii="Arial" w:eastAsiaTheme="minorHAnsi" w:hAnsi="Arial" w:cs="Arial"/>
          <w:sz w:val="20"/>
          <w:szCs w:val="20"/>
          <w:lang w:eastAsia="en-US"/>
        </w:rPr>
        <w:t>Dorosłych</w:t>
      </w:r>
      <w:r w:rsidRPr="00F53EF5">
        <w:rPr>
          <w:rFonts w:ascii="Arial" w:eastAsiaTheme="minorHAnsi" w:hAnsi="Arial" w:cs="Arial"/>
          <w:sz w:val="20"/>
          <w:szCs w:val="20"/>
          <w:lang w:eastAsia="en-US"/>
        </w:rPr>
        <w:t xml:space="preserve"> w </w:t>
      </w:r>
      <w:r w:rsidR="001A3C36">
        <w:rPr>
          <w:rFonts w:ascii="Arial" w:eastAsiaTheme="minorHAnsi" w:hAnsi="Arial" w:cs="Arial"/>
          <w:sz w:val="20"/>
          <w:szCs w:val="20"/>
          <w:lang w:eastAsia="en-US"/>
        </w:rPr>
        <w:t>Szczecinie</w:t>
      </w:r>
      <w:r w:rsidR="007D3146">
        <w:rPr>
          <w:rFonts w:ascii="Arial" w:eastAsiaTheme="minorHAnsi" w:hAnsi="Arial" w:cs="Arial"/>
          <w:sz w:val="20"/>
          <w:szCs w:val="20"/>
          <w:lang w:eastAsia="en-US"/>
        </w:rPr>
        <w:t>,</w:t>
      </w:r>
      <w:r w:rsidRPr="00F53EF5">
        <w:rPr>
          <w:rFonts w:ascii="Arial" w:eastAsiaTheme="minorHAnsi" w:hAnsi="Arial" w:cs="Arial"/>
          <w:sz w:val="20"/>
          <w:szCs w:val="20"/>
          <w:lang w:eastAsia="en-US"/>
        </w:rPr>
        <w:t xml:space="preserve"> wchodzącą </w:t>
      </w:r>
      <w:r w:rsidRPr="00F53EF5">
        <w:rPr>
          <w:rFonts w:ascii="Arial" w:eastAsiaTheme="minorHAnsi" w:hAnsi="Arial" w:cs="Arial"/>
          <w:sz w:val="20"/>
          <w:szCs w:val="20"/>
          <w:lang w:eastAsia="en-US"/>
        </w:rPr>
        <w:br/>
        <w:t xml:space="preserve">w skład Zachodniopomorskiego Centrum Kształcenia Zawodowego i Ustawicznego w </w:t>
      </w:r>
      <w:r w:rsidR="003F27F0">
        <w:rPr>
          <w:rFonts w:ascii="Arial" w:eastAsiaTheme="minorHAnsi" w:hAnsi="Arial" w:cs="Arial"/>
          <w:sz w:val="20"/>
          <w:szCs w:val="20"/>
          <w:lang w:eastAsia="en-US"/>
        </w:rPr>
        <w:t>Szczecinie</w:t>
      </w:r>
      <w:r w:rsidR="007D3146">
        <w:rPr>
          <w:rFonts w:ascii="Arial" w:eastAsiaTheme="minorHAnsi" w:hAnsi="Arial" w:cs="Arial"/>
          <w:sz w:val="20"/>
          <w:szCs w:val="20"/>
          <w:lang w:eastAsia="en-US"/>
        </w:rPr>
        <w:t>,</w:t>
      </w:r>
      <w:r w:rsidRPr="00F53EF5">
        <w:rPr>
          <w:rFonts w:ascii="Arial" w:eastAsiaTheme="minorHAnsi" w:hAnsi="Arial" w:cs="Arial"/>
          <w:sz w:val="20"/>
          <w:szCs w:val="20"/>
          <w:lang w:eastAsia="en-US"/>
        </w:rPr>
        <w:t xml:space="preserve"> </w:t>
      </w:r>
      <w:r w:rsidRPr="00F53EF5">
        <w:rPr>
          <w:rFonts w:ascii="Arial" w:eastAsiaTheme="minorHAnsi" w:hAnsi="Arial" w:cs="Arial"/>
          <w:sz w:val="20"/>
          <w:szCs w:val="20"/>
          <w:lang w:eastAsia="en-US"/>
        </w:rPr>
        <w:br/>
        <w:t>z dniem 31 sierpnia 2019 r.</w:t>
      </w:r>
    </w:p>
    <w:p w:rsidR="00FB4490" w:rsidRPr="00F53EF5" w:rsidRDefault="00FB4490" w:rsidP="00FB4490">
      <w:pPr>
        <w:autoSpaceDE w:val="0"/>
        <w:autoSpaceDN w:val="0"/>
        <w:adjustRightInd w:val="0"/>
        <w:ind w:left="60"/>
        <w:jc w:val="center"/>
        <w:rPr>
          <w:rFonts w:ascii="Arial" w:eastAsiaTheme="minorHAnsi" w:hAnsi="Arial" w:cs="Arial"/>
          <w:b/>
          <w:sz w:val="20"/>
          <w:szCs w:val="20"/>
          <w:lang w:eastAsia="en-US"/>
        </w:rPr>
      </w:pPr>
    </w:p>
    <w:p w:rsidR="00FB4490" w:rsidRPr="00F53EF5" w:rsidRDefault="00FB4490" w:rsidP="00FB4490">
      <w:pPr>
        <w:autoSpaceDE w:val="0"/>
        <w:autoSpaceDN w:val="0"/>
        <w:adjustRightInd w:val="0"/>
        <w:ind w:left="60"/>
        <w:jc w:val="center"/>
        <w:rPr>
          <w:rFonts w:ascii="Arial" w:eastAsiaTheme="minorHAnsi" w:hAnsi="Arial" w:cs="Arial"/>
          <w:b/>
          <w:sz w:val="20"/>
          <w:szCs w:val="20"/>
          <w:lang w:eastAsia="en-US"/>
        </w:rPr>
      </w:pPr>
      <w:r w:rsidRPr="00F53EF5">
        <w:rPr>
          <w:rFonts w:ascii="Arial" w:eastAsiaTheme="minorHAnsi" w:hAnsi="Arial" w:cs="Arial"/>
          <w:b/>
          <w:sz w:val="20"/>
          <w:szCs w:val="20"/>
          <w:lang w:eastAsia="en-US"/>
        </w:rPr>
        <w:t>§ 2</w:t>
      </w:r>
    </w:p>
    <w:p w:rsidR="00B83875" w:rsidRDefault="00B83875" w:rsidP="00B83875">
      <w:pPr>
        <w:autoSpaceDE w:val="0"/>
        <w:autoSpaceDN w:val="0"/>
        <w:adjustRightInd w:val="0"/>
        <w:jc w:val="both"/>
        <w:rPr>
          <w:rFonts w:ascii="Arial" w:eastAsiaTheme="minorHAnsi" w:hAnsi="Arial" w:cs="Arial"/>
          <w:sz w:val="20"/>
          <w:szCs w:val="20"/>
          <w:lang w:eastAsia="en-US"/>
        </w:rPr>
      </w:pPr>
    </w:p>
    <w:p w:rsidR="00FB4490" w:rsidRPr="00B83875" w:rsidRDefault="007A353A" w:rsidP="00B83875">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Kształcenie w zawodach odbywające się w szkole, </w:t>
      </w:r>
      <w:r w:rsidR="00777A9B">
        <w:rPr>
          <w:rFonts w:ascii="Arial" w:eastAsiaTheme="minorHAnsi" w:hAnsi="Arial" w:cs="Arial"/>
          <w:sz w:val="20"/>
          <w:szCs w:val="20"/>
          <w:lang w:eastAsia="en-US"/>
        </w:rPr>
        <w:t xml:space="preserve">o </w:t>
      </w:r>
      <w:r>
        <w:rPr>
          <w:rFonts w:ascii="Arial" w:eastAsiaTheme="minorHAnsi" w:hAnsi="Arial" w:cs="Arial"/>
          <w:sz w:val="20"/>
          <w:szCs w:val="20"/>
          <w:lang w:eastAsia="en-US"/>
        </w:rPr>
        <w:t>k</w:t>
      </w:r>
      <w:r w:rsidR="00B83875">
        <w:rPr>
          <w:rFonts w:ascii="Arial" w:eastAsiaTheme="minorHAnsi" w:hAnsi="Arial" w:cs="Arial"/>
          <w:sz w:val="20"/>
          <w:szCs w:val="20"/>
          <w:lang w:eastAsia="en-US"/>
        </w:rPr>
        <w:t xml:space="preserve">tórej mowa w </w:t>
      </w:r>
      <w:r w:rsidR="00B83875" w:rsidRPr="00B83875">
        <w:rPr>
          <w:rFonts w:ascii="Arial" w:eastAsiaTheme="minorHAnsi" w:hAnsi="Arial" w:cs="Arial"/>
          <w:sz w:val="20"/>
          <w:szCs w:val="20"/>
          <w:lang w:eastAsia="en-US"/>
        </w:rPr>
        <w:t>§ 1</w:t>
      </w:r>
      <w:r w:rsidR="00B83875">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w związku z zamiarem jej likwidacji, </w:t>
      </w:r>
      <w:r w:rsidR="00E6553E">
        <w:rPr>
          <w:rFonts w:ascii="Arial" w:eastAsiaTheme="minorHAnsi" w:hAnsi="Arial" w:cs="Arial"/>
          <w:sz w:val="20"/>
          <w:szCs w:val="20"/>
          <w:lang w:eastAsia="en-US"/>
        </w:rPr>
        <w:t xml:space="preserve">zamierza się przenieść </w:t>
      </w:r>
      <w:r w:rsidR="00B83875">
        <w:rPr>
          <w:rFonts w:ascii="Arial" w:eastAsiaTheme="minorHAnsi" w:hAnsi="Arial" w:cs="Arial"/>
          <w:sz w:val="20"/>
          <w:szCs w:val="20"/>
          <w:lang w:eastAsia="en-US"/>
        </w:rPr>
        <w:t xml:space="preserve">do </w:t>
      </w:r>
      <w:r w:rsidR="00527CCB">
        <w:rPr>
          <w:rFonts w:ascii="Arial" w:eastAsiaTheme="minorHAnsi" w:hAnsi="Arial" w:cs="Arial"/>
          <w:sz w:val="20"/>
          <w:szCs w:val="20"/>
          <w:lang w:eastAsia="en-US"/>
        </w:rPr>
        <w:t xml:space="preserve">szkoły </w:t>
      </w:r>
      <w:r w:rsidR="00777A9B">
        <w:rPr>
          <w:rFonts w:ascii="Arial" w:eastAsiaTheme="minorHAnsi" w:hAnsi="Arial" w:cs="Arial"/>
          <w:sz w:val="20"/>
          <w:szCs w:val="20"/>
          <w:lang w:eastAsia="en-US"/>
        </w:rPr>
        <w:t xml:space="preserve">tego samego typu tj. </w:t>
      </w:r>
      <w:r w:rsidR="00B83875" w:rsidRPr="007A353A">
        <w:rPr>
          <w:rFonts w:ascii="Arial" w:eastAsiaTheme="minorHAnsi" w:hAnsi="Arial" w:cs="Arial"/>
          <w:sz w:val="20"/>
          <w:szCs w:val="20"/>
          <w:lang w:eastAsia="en-US"/>
        </w:rPr>
        <w:t xml:space="preserve">Wojewódzkiej Szkoły Policealnej </w:t>
      </w:r>
      <w:r w:rsidR="00777A9B">
        <w:rPr>
          <w:rFonts w:ascii="Arial" w:eastAsiaTheme="minorHAnsi" w:hAnsi="Arial" w:cs="Arial"/>
          <w:sz w:val="20"/>
          <w:szCs w:val="20"/>
          <w:lang w:eastAsia="en-US"/>
        </w:rPr>
        <w:br/>
      </w:r>
      <w:r w:rsidR="00B83875" w:rsidRPr="007A353A">
        <w:rPr>
          <w:rFonts w:ascii="Arial" w:eastAsiaTheme="minorHAnsi" w:hAnsi="Arial" w:cs="Arial"/>
          <w:sz w:val="20"/>
          <w:szCs w:val="20"/>
          <w:lang w:eastAsia="en-US"/>
        </w:rPr>
        <w:t>dla Młodzieży</w:t>
      </w:r>
      <w:r w:rsidR="00527CCB" w:rsidRPr="007A353A">
        <w:rPr>
          <w:rFonts w:ascii="Arial" w:eastAsiaTheme="minorHAnsi" w:hAnsi="Arial" w:cs="Arial"/>
          <w:sz w:val="20"/>
          <w:szCs w:val="20"/>
          <w:lang w:eastAsia="en-US"/>
        </w:rPr>
        <w:t xml:space="preserve"> </w:t>
      </w:r>
      <w:r w:rsidR="00527CCB" w:rsidRPr="00527CCB">
        <w:rPr>
          <w:rFonts w:ascii="Arial" w:eastAsiaTheme="minorHAnsi" w:hAnsi="Arial" w:cs="Arial"/>
          <w:sz w:val="20"/>
          <w:szCs w:val="20"/>
          <w:lang w:eastAsia="en-US"/>
        </w:rPr>
        <w:t>w Szczecinie</w:t>
      </w:r>
      <w:r w:rsidR="007F0A11">
        <w:rPr>
          <w:rFonts w:ascii="Arial" w:eastAsiaTheme="minorHAnsi" w:hAnsi="Arial" w:cs="Arial"/>
          <w:sz w:val="20"/>
          <w:szCs w:val="20"/>
          <w:lang w:eastAsia="en-US"/>
        </w:rPr>
        <w:t>,</w:t>
      </w:r>
      <w:r w:rsidR="00B83875">
        <w:rPr>
          <w:rFonts w:ascii="Arial" w:eastAsiaTheme="minorHAnsi" w:hAnsi="Arial" w:cs="Arial"/>
          <w:sz w:val="20"/>
          <w:szCs w:val="20"/>
          <w:lang w:eastAsia="en-US"/>
        </w:rPr>
        <w:t xml:space="preserve"> wchodzącej w skład </w:t>
      </w:r>
      <w:r w:rsidR="00B83875" w:rsidRPr="00F53EF5">
        <w:rPr>
          <w:rFonts w:ascii="Arial" w:eastAsiaTheme="minorHAnsi" w:hAnsi="Arial" w:cs="Arial"/>
          <w:sz w:val="20"/>
          <w:szCs w:val="20"/>
          <w:lang w:eastAsia="en-US"/>
        </w:rPr>
        <w:t xml:space="preserve">Zachodniopomorskiego Centrum Kształcenia Zawodowego i Ustawicznego w </w:t>
      </w:r>
      <w:r w:rsidR="003F27F0">
        <w:rPr>
          <w:rFonts w:ascii="Arial" w:eastAsiaTheme="minorHAnsi" w:hAnsi="Arial" w:cs="Arial"/>
          <w:sz w:val="20"/>
          <w:szCs w:val="20"/>
          <w:lang w:eastAsia="en-US"/>
        </w:rPr>
        <w:t>Szczecinie</w:t>
      </w:r>
      <w:r w:rsidR="00777A9B">
        <w:rPr>
          <w:rFonts w:ascii="Arial" w:eastAsiaTheme="minorHAnsi" w:hAnsi="Arial" w:cs="Arial"/>
          <w:sz w:val="20"/>
          <w:szCs w:val="20"/>
          <w:lang w:eastAsia="en-US"/>
        </w:rPr>
        <w:t xml:space="preserve">, </w:t>
      </w:r>
      <w:r w:rsidR="007D3146">
        <w:rPr>
          <w:rFonts w:ascii="Arial" w:eastAsiaTheme="minorHAnsi" w:hAnsi="Arial" w:cs="Arial"/>
          <w:sz w:val="20"/>
          <w:szCs w:val="20"/>
          <w:lang w:eastAsia="en-US"/>
        </w:rPr>
        <w:t xml:space="preserve">celem </w:t>
      </w:r>
      <w:r w:rsidR="00527CCB">
        <w:rPr>
          <w:rFonts w:ascii="Arial" w:eastAsiaTheme="minorHAnsi" w:hAnsi="Arial" w:cs="Arial"/>
          <w:sz w:val="20"/>
          <w:szCs w:val="20"/>
          <w:lang w:eastAsia="en-US"/>
        </w:rPr>
        <w:t>umożliw</w:t>
      </w:r>
      <w:r w:rsidR="007D3146">
        <w:rPr>
          <w:rFonts w:ascii="Arial" w:eastAsiaTheme="minorHAnsi" w:hAnsi="Arial" w:cs="Arial"/>
          <w:sz w:val="20"/>
          <w:szCs w:val="20"/>
          <w:lang w:eastAsia="en-US"/>
        </w:rPr>
        <w:t>ienia kontynuowania</w:t>
      </w:r>
      <w:r w:rsidR="00E6553E">
        <w:rPr>
          <w:rFonts w:ascii="Arial" w:eastAsiaTheme="minorHAnsi" w:hAnsi="Arial" w:cs="Arial"/>
          <w:sz w:val="20"/>
          <w:szCs w:val="20"/>
          <w:lang w:eastAsia="en-US"/>
        </w:rPr>
        <w:t xml:space="preserve"> nauki </w:t>
      </w:r>
      <w:r w:rsidR="00B83875">
        <w:rPr>
          <w:rFonts w:ascii="Arial" w:eastAsiaTheme="minorHAnsi" w:hAnsi="Arial" w:cs="Arial"/>
          <w:sz w:val="20"/>
          <w:szCs w:val="20"/>
          <w:lang w:eastAsia="en-US"/>
        </w:rPr>
        <w:t>o</w:t>
      </w:r>
      <w:r w:rsidR="00527CCB">
        <w:rPr>
          <w:rFonts w:ascii="Arial" w:eastAsiaTheme="minorHAnsi" w:hAnsi="Arial" w:cs="Arial"/>
          <w:sz w:val="20"/>
          <w:szCs w:val="20"/>
          <w:lang w:eastAsia="en-US"/>
        </w:rPr>
        <w:t xml:space="preserve">d dnia </w:t>
      </w:r>
      <w:r w:rsidR="00777A9B">
        <w:rPr>
          <w:rFonts w:ascii="Arial" w:eastAsiaTheme="minorHAnsi" w:hAnsi="Arial" w:cs="Arial"/>
          <w:sz w:val="20"/>
          <w:szCs w:val="20"/>
          <w:lang w:eastAsia="en-US"/>
        </w:rPr>
        <w:br/>
      </w:r>
      <w:r w:rsidR="00527CCB">
        <w:rPr>
          <w:rFonts w:ascii="Arial" w:eastAsiaTheme="minorHAnsi" w:hAnsi="Arial" w:cs="Arial"/>
          <w:sz w:val="20"/>
          <w:szCs w:val="20"/>
          <w:lang w:eastAsia="en-US"/>
        </w:rPr>
        <w:t>1 września 2019 r.</w:t>
      </w:r>
    </w:p>
    <w:p w:rsidR="00527CCB" w:rsidRDefault="00527CCB" w:rsidP="00527CCB">
      <w:pPr>
        <w:autoSpaceDE w:val="0"/>
        <w:autoSpaceDN w:val="0"/>
        <w:adjustRightInd w:val="0"/>
        <w:ind w:left="60"/>
        <w:rPr>
          <w:rFonts w:ascii="Arial" w:eastAsiaTheme="minorHAnsi" w:hAnsi="Arial" w:cs="Arial"/>
          <w:b/>
          <w:sz w:val="20"/>
          <w:szCs w:val="20"/>
          <w:lang w:eastAsia="en-US"/>
        </w:rPr>
      </w:pPr>
    </w:p>
    <w:p w:rsidR="00527CCB" w:rsidRPr="00F53EF5" w:rsidRDefault="00527CCB" w:rsidP="00527CCB">
      <w:pPr>
        <w:autoSpaceDE w:val="0"/>
        <w:autoSpaceDN w:val="0"/>
        <w:adjustRightInd w:val="0"/>
        <w:ind w:left="60"/>
        <w:jc w:val="center"/>
        <w:rPr>
          <w:rFonts w:ascii="Arial" w:eastAsiaTheme="minorHAnsi" w:hAnsi="Arial" w:cs="Arial"/>
          <w:b/>
          <w:sz w:val="20"/>
          <w:szCs w:val="20"/>
          <w:lang w:eastAsia="en-US"/>
        </w:rPr>
      </w:pPr>
      <w:r w:rsidRPr="00F53EF5">
        <w:rPr>
          <w:rFonts w:ascii="Arial" w:eastAsiaTheme="minorHAnsi" w:hAnsi="Arial" w:cs="Arial"/>
          <w:b/>
          <w:sz w:val="20"/>
          <w:szCs w:val="20"/>
          <w:lang w:eastAsia="en-US"/>
        </w:rPr>
        <w:t>§ 3</w:t>
      </w:r>
    </w:p>
    <w:p w:rsidR="00527CCB" w:rsidRDefault="00527CCB" w:rsidP="00FB4490">
      <w:pPr>
        <w:autoSpaceDE w:val="0"/>
        <w:autoSpaceDN w:val="0"/>
        <w:adjustRightInd w:val="0"/>
        <w:spacing w:line="360" w:lineRule="auto"/>
        <w:rPr>
          <w:rFonts w:ascii="Arial" w:eastAsiaTheme="minorHAnsi" w:hAnsi="Arial" w:cs="Arial"/>
          <w:sz w:val="20"/>
          <w:szCs w:val="20"/>
          <w:lang w:eastAsia="en-US"/>
        </w:rPr>
      </w:pPr>
    </w:p>
    <w:p w:rsidR="00FB4490" w:rsidRPr="00F53EF5" w:rsidRDefault="00FB4490" w:rsidP="00FB4490">
      <w:pPr>
        <w:autoSpaceDE w:val="0"/>
        <w:autoSpaceDN w:val="0"/>
        <w:adjustRightInd w:val="0"/>
        <w:spacing w:line="360" w:lineRule="auto"/>
        <w:rPr>
          <w:rFonts w:ascii="Arial" w:eastAsiaTheme="minorHAnsi" w:hAnsi="Arial" w:cs="Arial"/>
          <w:sz w:val="20"/>
          <w:szCs w:val="20"/>
          <w:lang w:eastAsia="en-US"/>
        </w:rPr>
      </w:pPr>
      <w:r w:rsidRPr="00F53EF5">
        <w:rPr>
          <w:rFonts w:ascii="Arial" w:eastAsiaTheme="minorHAnsi" w:hAnsi="Arial" w:cs="Arial"/>
          <w:sz w:val="20"/>
          <w:szCs w:val="20"/>
          <w:lang w:eastAsia="en-US"/>
        </w:rPr>
        <w:t>Wykonanie uchwały powierz</w:t>
      </w:r>
      <w:r w:rsidR="003F27F0">
        <w:rPr>
          <w:rFonts w:ascii="Arial" w:eastAsiaTheme="minorHAnsi" w:hAnsi="Arial" w:cs="Arial"/>
          <w:sz w:val="20"/>
          <w:szCs w:val="20"/>
          <w:lang w:eastAsia="en-US"/>
        </w:rPr>
        <w:t>a</w:t>
      </w:r>
      <w:r w:rsidRPr="00F53EF5">
        <w:rPr>
          <w:rFonts w:ascii="Arial" w:eastAsiaTheme="minorHAnsi" w:hAnsi="Arial" w:cs="Arial"/>
          <w:sz w:val="20"/>
          <w:szCs w:val="20"/>
          <w:lang w:eastAsia="en-US"/>
        </w:rPr>
        <w:t xml:space="preserve"> się Zarządowi Województwa Zachodniopomorskiego.</w:t>
      </w:r>
    </w:p>
    <w:p w:rsidR="00527CCB" w:rsidRDefault="00527CCB" w:rsidP="00527CCB">
      <w:pPr>
        <w:autoSpaceDE w:val="0"/>
        <w:autoSpaceDN w:val="0"/>
        <w:adjustRightInd w:val="0"/>
        <w:ind w:left="60"/>
        <w:rPr>
          <w:rFonts w:ascii="Arial" w:eastAsiaTheme="minorHAnsi" w:hAnsi="Arial" w:cs="Arial"/>
          <w:b/>
          <w:sz w:val="20"/>
          <w:szCs w:val="20"/>
          <w:lang w:eastAsia="en-US"/>
        </w:rPr>
      </w:pPr>
    </w:p>
    <w:p w:rsidR="00527CCB" w:rsidRPr="00F53EF5" w:rsidRDefault="00527CCB" w:rsidP="00527CCB">
      <w:pPr>
        <w:autoSpaceDE w:val="0"/>
        <w:autoSpaceDN w:val="0"/>
        <w:adjustRightInd w:val="0"/>
        <w:ind w:left="60"/>
        <w:jc w:val="center"/>
        <w:rPr>
          <w:rFonts w:ascii="Arial" w:eastAsiaTheme="minorHAnsi" w:hAnsi="Arial" w:cs="Arial"/>
          <w:b/>
          <w:sz w:val="20"/>
          <w:szCs w:val="20"/>
          <w:lang w:eastAsia="en-US"/>
        </w:rPr>
      </w:pPr>
      <w:r w:rsidRPr="00F53EF5">
        <w:rPr>
          <w:rFonts w:ascii="Arial" w:eastAsiaTheme="minorHAnsi" w:hAnsi="Arial" w:cs="Arial"/>
          <w:b/>
          <w:sz w:val="20"/>
          <w:szCs w:val="20"/>
          <w:lang w:eastAsia="en-US"/>
        </w:rPr>
        <w:t>§</w:t>
      </w:r>
      <w:r>
        <w:rPr>
          <w:rFonts w:ascii="Arial" w:eastAsiaTheme="minorHAnsi" w:hAnsi="Arial" w:cs="Arial"/>
          <w:b/>
          <w:sz w:val="20"/>
          <w:szCs w:val="20"/>
          <w:lang w:eastAsia="en-US"/>
        </w:rPr>
        <w:t xml:space="preserve"> 4</w:t>
      </w:r>
    </w:p>
    <w:p w:rsidR="00FB4490" w:rsidRPr="00F53EF5" w:rsidRDefault="00FB4490" w:rsidP="00527CCB">
      <w:pPr>
        <w:autoSpaceDE w:val="0"/>
        <w:autoSpaceDN w:val="0"/>
        <w:adjustRightInd w:val="0"/>
        <w:ind w:left="60"/>
        <w:rPr>
          <w:rFonts w:ascii="Arial" w:eastAsiaTheme="minorHAnsi" w:hAnsi="Arial" w:cs="Arial"/>
          <w:b/>
          <w:sz w:val="20"/>
          <w:szCs w:val="20"/>
          <w:lang w:eastAsia="en-US"/>
        </w:rPr>
      </w:pPr>
    </w:p>
    <w:p w:rsidR="00FB4490" w:rsidRPr="00F53EF5" w:rsidRDefault="00FB4490" w:rsidP="00FB4490">
      <w:pPr>
        <w:autoSpaceDE w:val="0"/>
        <w:autoSpaceDN w:val="0"/>
        <w:adjustRightInd w:val="0"/>
        <w:spacing w:line="360" w:lineRule="auto"/>
        <w:rPr>
          <w:rFonts w:ascii="Arial" w:eastAsiaTheme="minorHAnsi" w:hAnsi="Arial" w:cs="Arial"/>
          <w:sz w:val="20"/>
          <w:szCs w:val="20"/>
          <w:lang w:eastAsia="en-US"/>
        </w:rPr>
      </w:pPr>
      <w:r w:rsidRPr="00F53EF5">
        <w:rPr>
          <w:rFonts w:ascii="Arial" w:eastAsiaTheme="minorHAnsi" w:hAnsi="Arial" w:cs="Arial"/>
          <w:sz w:val="20"/>
          <w:szCs w:val="20"/>
          <w:lang w:eastAsia="en-US"/>
        </w:rPr>
        <w:t>Uchwała wchodzi w życie z dniem podjęcia.</w:t>
      </w:r>
    </w:p>
    <w:p w:rsidR="00FB4490" w:rsidRPr="00F53EF5" w:rsidRDefault="00FB4490" w:rsidP="00FB4490">
      <w:pPr>
        <w:spacing w:after="200" w:line="276" w:lineRule="auto"/>
        <w:rPr>
          <w:rFonts w:ascii="Arial" w:eastAsiaTheme="minorHAnsi" w:hAnsi="Arial" w:cs="Arial"/>
          <w:sz w:val="20"/>
          <w:szCs w:val="20"/>
          <w:lang w:eastAsia="en-US"/>
        </w:rPr>
      </w:pPr>
      <w:r w:rsidRPr="00F53EF5">
        <w:rPr>
          <w:rFonts w:ascii="Arial" w:eastAsiaTheme="minorHAnsi" w:hAnsi="Arial" w:cs="Arial"/>
          <w:sz w:val="20"/>
          <w:szCs w:val="20"/>
          <w:lang w:eastAsia="en-US"/>
        </w:rPr>
        <w:br w:type="page"/>
      </w:r>
    </w:p>
    <w:p w:rsidR="008752F1" w:rsidRDefault="008752F1" w:rsidP="008752F1">
      <w:pPr>
        <w:autoSpaceDE w:val="0"/>
        <w:autoSpaceDN w:val="0"/>
        <w:adjustRightInd w:val="0"/>
        <w:jc w:val="center"/>
        <w:rPr>
          <w:rFonts w:ascii="Arial" w:eastAsiaTheme="minorHAnsi" w:hAnsi="Arial" w:cs="Arial"/>
          <w:b/>
          <w:sz w:val="20"/>
          <w:szCs w:val="20"/>
          <w:lang w:eastAsia="en-US"/>
        </w:rPr>
      </w:pPr>
      <w:r>
        <w:rPr>
          <w:rFonts w:ascii="Arial" w:eastAsiaTheme="minorHAnsi" w:hAnsi="Arial" w:cs="Arial"/>
          <w:b/>
          <w:sz w:val="20"/>
          <w:szCs w:val="20"/>
          <w:lang w:eastAsia="en-US"/>
        </w:rPr>
        <w:lastRenderedPageBreak/>
        <w:t>Uzasadnienie</w:t>
      </w:r>
    </w:p>
    <w:p w:rsidR="008752F1" w:rsidRDefault="008752F1" w:rsidP="008752F1">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(do uchwały Sejmiku)</w:t>
      </w:r>
    </w:p>
    <w:p w:rsidR="008752F1" w:rsidRDefault="008752F1" w:rsidP="008752F1">
      <w:pPr>
        <w:autoSpaceDE w:val="0"/>
        <w:autoSpaceDN w:val="0"/>
        <w:adjustRightInd w:val="0"/>
        <w:spacing w:line="360" w:lineRule="auto"/>
        <w:rPr>
          <w:rFonts w:ascii="Arial" w:eastAsiaTheme="minorHAnsi" w:hAnsi="Arial" w:cs="Arial"/>
          <w:sz w:val="20"/>
          <w:szCs w:val="20"/>
          <w:lang w:eastAsia="en-US"/>
        </w:rPr>
      </w:pPr>
    </w:p>
    <w:p w:rsidR="008752F1" w:rsidRDefault="008752F1" w:rsidP="008752F1">
      <w:pPr>
        <w:tabs>
          <w:tab w:val="left" w:pos="284"/>
        </w:tabs>
        <w:spacing w:line="360" w:lineRule="auto"/>
        <w:jc w:val="both"/>
        <w:rPr>
          <w:rFonts w:ascii="Arial" w:hAnsi="Arial"/>
          <w:bCs/>
          <w:color w:val="000000"/>
          <w:sz w:val="20"/>
          <w:szCs w:val="20"/>
        </w:rPr>
      </w:pPr>
      <w:r>
        <w:rPr>
          <w:rFonts w:ascii="Arial" w:hAnsi="Arial"/>
          <w:sz w:val="20"/>
          <w:szCs w:val="20"/>
        </w:rPr>
        <w:tab/>
        <w:t xml:space="preserve">Zgodnie z ustawą z dnia 22 listopada 2018 r. o zmianie ustawy – Prawo oświatowe, ustawy </w:t>
      </w:r>
      <w:r>
        <w:rPr>
          <w:rFonts w:ascii="Arial" w:hAnsi="Arial"/>
          <w:sz w:val="20"/>
          <w:szCs w:val="20"/>
        </w:rPr>
        <w:br/>
        <w:t xml:space="preserve">o systemie oświaty oraz niektórych innych ustaw wprowadza się zmiany dotyczące struktury systemu kształcenia zawodowego. Szkoły </w:t>
      </w:r>
      <w:r>
        <w:rPr>
          <w:rFonts w:ascii="Arial" w:hAnsi="Arial"/>
          <w:bCs/>
          <w:color w:val="000000"/>
          <w:sz w:val="20"/>
          <w:szCs w:val="20"/>
        </w:rPr>
        <w:t xml:space="preserve">policealne, od dnia 1 września 2019 r., funkcjonować będą bez podziału na szkoły dla młodzieży i szkoły dla dorosłych, lecz jako szkoły, w których kształcenie, </w:t>
      </w:r>
      <w:r>
        <w:rPr>
          <w:rFonts w:ascii="Arial" w:hAnsi="Arial"/>
          <w:bCs/>
          <w:color w:val="000000"/>
          <w:sz w:val="20"/>
          <w:szCs w:val="20"/>
        </w:rPr>
        <w:br/>
        <w:t xml:space="preserve">w zależności od zawodu będzie mogło być prowadzone w formie dziennej, w formie stacjonarnej </w:t>
      </w:r>
      <w:r>
        <w:rPr>
          <w:rFonts w:ascii="Arial" w:hAnsi="Arial"/>
          <w:bCs/>
          <w:color w:val="000000"/>
          <w:sz w:val="20"/>
          <w:szCs w:val="20"/>
        </w:rPr>
        <w:br/>
        <w:t>lub w formie zaocznej. Ustawa ta zawiera przepisy zobowiązujące organy prowadzące szkoły policealne do podjęcia działań mających na celu dostosowanie działalności szkół policealnych do zmienionego stanu prawnego.</w:t>
      </w:r>
    </w:p>
    <w:p w:rsidR="008752F1" w:rsidRDefault="008752F1" w:rsidP="008752F1">
      <w:pPr>
        <w:autoSpaceDE w:val="0"/>
        <w:autoSpaceDN w:val="0"/>
        <w:adjustRightInd w:val="0"/>
        <w:spacing w:line="360" w:lineRule="auto"/>
        <w:ind w:firstLine="284"/>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A zatem niniejsza uchwała rozpocznie proces dostosowania działalności szkół policealnych, prowadzonych przez Województwo Zachodniopomorskie do przepisów powyższej ustawy. </w:t>
      </w:r>
    </w:p>
    <w:p w:rsidR="008752F1" w:rsidRDefault="008752F1" w:rsidP="008752F1">
      <w:pPr>
        <w:spacing w:line="360" w:lineRule="auto"/>
        <w:ind w:firstLine="284"/>
        <w:jc w:val="both"/>
        <w:rPr>
          <w:rFonts w:ascii="Arial" w:hAnsi="Arial" w:cs="Times"/>
          <w:sz w:val="20"/>
          <w:szCs w:val="20"/>
        </w:rPr>
      </w:pPr>
      <w:r>
        <w:rPr>
          <w:rFonts w:ascii="Arial" w:hAnsi="Arial"/>
          <w:bCs/>
          <w:color w:val="000000"/>
          <w:sz w:val="20"/>
          <w:szCs w:val="20"/>
        </w:rPr>
        <w:t xml:space="preserve">Zachodniopomorskie Centrum Kształcenia Zawodowego i Ustawicznego w Szczecinie zostało utworzone </w:t>
      </w:r>
      <w:r>
        <w:rPr>
          <w:rFonts w:ascii="Arial" w:hAnsi="Arial" w:cs="Times"/>
          <w:sz w:val="20"/>
          <w:szCs w:val="20"/>
        </w:rPr>
        <w:t xml:space="preserve">z dniem 1 września 2013 r. z połączenia </w:t>
      </w:r>
      <w:r>
        <w:rPr>
          <w:rFonts w:ascii="Arial" w:eastAsiaTheme="minorHAnsi" w:hAnsi="Arial" w:cs="Arial"/>
          <w:sz w:val="20"/>
          <w:szCs w:val="20"/>
          <w:lang w:eastAsia="en-US"/>
        </w:rPr>
        <w:t xml:space="preserve">Wojewódzkiej Szkoły Policealnej dla Młodzieży </w:t>
      </w:r>
      <w:r>
        <w:rPr>
          <w:rFonts w:ascii="Arial" w:eastAsiaTheme="minorHAnsi" w:hAnsi="Arial" w:cs="Arial"/>
          <w:sz w:val="20"/>
          <w:szCs w:val="20"/>
          <w:lang w:eastAsia="en-US"/>
        </w:rPr>
        <w:br/>
        <w:t>w Szczecinie oraz Wojewódzkiej Szkoły Policealnej dla Dorosłych w Szczecinie.</w:t>
      </w:r>
      <w:r>
        <w:rPr>
          <w:rFonts w:ascii="Arial" w:hAnsi="Arial" w:cs="Times"/>
          <w:sz w:val="20"/>
          <w:szCs w:val="20"/>
        </w:rPr>
        <w:t xml:space="preserve"> Podstawą funkcjonowania Zachodniopomorskiego Centrum Kształcenia Zawodowego i Ustawicznego </w:t>
      </w:r>
      <w:r>
        <w:rPr>
          <w:rFonts w:ascii="Arial" w:hAnsi="Arial" w:cs="Times"/>
          <w:sz w:val="20"/>
          <w:szCs w:val="20"/>
        </w:rPr>
        <w:br/>
        <w:t>w Szczecinie był art. 62a ówcześnie obowiązującej ustawy o systemie oświaty.</w:t>
      </w:r>
    </w:p>
    <w:p w:rsidR="008752F1" w:rsidRDefault="008752F1" w:rsidP="008752F1">
      <w:pPr>
        <w:autoSpaceDE w:val="0"/>
        <w:autoSpaceDN w:val="0"/>
        <w:adjustRightInd w:val="0"/>
        <w:spacing w:line="360" w:lineRule="auto"/>
        <w:ind w:firstLine="284"/>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Zamiarem podjęcia przedmiotowej uchwały jest doprowadzenie do funkcjonowania od 1 września 2019 r. szkoły policealnej, która będzie kształciła w formie dziennej, stacjonarnej oraz zaocznej, </w:t>
      </w:r>
      <w:r>
        <w:rPr>
          <w:rFonts w:ascii="Arial" w:eastAsiaTheme="minorHAnsi" w:hAnsi="Arial" w:cs="Arial"/>
          <w:sz w:val="20"/>
          <w:szCs w:val="20"/>
          <w:lang w:eastAsia="en-US"/>
        </w:rPr>
        <w:br/>
        <w:t xml:space="preserve">bez rozróżnienia na szkołę dla młodzieży czy dla dorosłych. </w:t>
      </w:r>
    </w:p>
    <w:p w:rsidR="008752F1" w:rsidRDefault="008752F1" w:rsidP="008752F1">
      <w:pPr>
        <w:autoSpaceDE w:val="0"/>
        <w:autoSpaceDN w:val="0"/>
        <w:spacing w:line="360" w:lineRule="auto"/>
        <w:ind w:firstLine="284"/>
        <w:jc w:val="both"/>
        <w:rPr>
          <w:rFonts w:ascii="Arial" w:hAnsi="Arial"/>
          <w:sz w:val="20"/>
          <w:szCs w:val="20"/>
        </w:rPr>
      </w:pPr>
      <w:r>
        <w:rPr>
          <w:rFonts w:ascii="Arial" w:hAnsi="Arial"/>
          <w:sz w:val="20"/>
          <w:szCs w:val="20"/>
        </w:rPr>
        <w:t xml:space="preserve">W związku z brakiem precyzyjnych zapisów na czym ma polegać dostosowanie działalności szkół policealnych, o którym mowa w art. 105 ustawy z dnia 22 listopada 2018 r. o zmianie ustawy – Prawo oświatowe, ustawy o systemie oświaty oraz niektórych innych ustaw przyjęto, że dostosowanie nastąpi w oparciu o instrumenty wynikające z ustawy Prawo oświatowe.  </w:t>
      </w:r>
    </w:p>
    <w:p w:rsidR="008752F1" w:rsidRDefault="008752F1" w:rsidP="008752F1">
      <w:pPr>
        <w:autoSpaceDE w:val="0"/>
        <w:autoSpaceDN w:val="0"/>
        <w:spacing w:line="360" w:lineRule="auto"/>
        <w:ind w:firstLine="284"/>
        <w:jc w:val="both"/>
        <w:rPr>
          <w:rFonts w:ascii="Arial" w:hAnsi="Arial"/>
          <w:sz w:val="20"/>
          <w:szCs w:val="20"/>
        </w:rPr>
      </w:pPr>
      <w:r>
        <w:rPr>
          <w:rFonts w:ascii="Arial" w:hAnsi="Arial"/>
          <w:sz w:val="20"/>
          <w:szCs w:val="20"/>
        </w:rPr>
        <w:t xml:space="preserve">A zatem na gruncie niniejszej sprawy, dostosowanie polegać będzie na likwidacji szkoły policealnej </w:t>
      </w:r>
      <w:r>
        <w:rPr>
          <w:rFonts w:ascii="Arial" w:hAnsi="Arial"/>
          <w:sz w:val="20"/>
          <w:szCs w:val="20"/>
        </w:rPr>
        <w:br/>
        <w:t>dla dorosłych i przeniesienia jej kształcenia do szkoły policealnej dla młodzieży, by umożliwić słuchaczom kontynuację nauki. W następnym etapie zostaną podjęte czynności zapewniające zmianę nazwy szkoły policealnej dla młodzieży, którego termin ustawa określa do 31 sierpnia 2019 r.</w:t>
      </w:r>
    </w:p>
    <w:p w:rsidR="008752F1" w:rsidRDefault="008752F1" w:rsidP="008752F1">
      <w:pPr>
        <w:autoSpaceDE w:val="0"/>
        <w:autoSpaceDN w:val="0"/>
        <w:adjustRightInd w:val="0"/>
        <w:spacing w:line="360" w:lineRule="auto"/>
        <w:ind w:firstLine="284"/>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Przy procedurze likwidacyjnej, zgodnie z art. 89 ust. 1 ustawy Prawo oświatowe szkoła publiczna może być zlikwidowana z końcem roku szkolnego przez organ prowadzący szkołę, po zapewnieniu uczniom możliwości kontynuowania nauki w innej szkole publicznej tego samego typu, a także kształcącej w tym samym lub zbliżonym zawodzie. Organ prowadzący szkołę jest zobowiązany, </w:t>
      </w:r>
      <w:r>
        <w:rPr>
          <w:rFonts w:ascii="Arial" w:eastAsiaTheme="minorHAnsi" w:hAnsi="Arial" w:cs="Arial"/>
          <w:sz w:val="20"/>
          <w:szCs w:val="20"/>
          <w:lang w:eastAsia="en-US"/>
        </w:rPr>
        <w:br/>
        <w:t xml:space="preserve">co najmniej na sześć miesięcy przed terminem likwidacji zawiadomić o zamiarze likwidacji szkoły: </w:t>
      </w:r>
      <w:r>
        <w:rPr>
          <w:rFonts w:ascii="Arial" w:eastAsiaTheme="minorHAnsi" w:hAnsi="Arial" w:cs="Arial"/>
          <w:sz w:val="20"/>
          <w:szCs w:val="20"/>
          <w:lang w:eastAsia="en-US"/>
        </w:rPr>
        <w:br/>
        <w:t xml:space="preserve">w przypadku szkoły dla dorosłych - uczniów, właściwego kuratora oświaty. Szkoła może zostać zlikwidowana po uzyskaniu pozytywnej opinii kuratora oświaty. </w:t>
      </w:r>
    </w:p>
    <w:p w:rsidR="008752F1" w:rsidRDefault="008752F1" w:rsidP="008752F1">
      <w:pPr>
        <w:autoSpaceDE w:val="0"/>
        <w:autoSpaceDN w:val="0"/>
        <w:adjustRightInd w:val="0"/>
        <w:spacing w:line="360" w:lineRule="auto"/>
        <w:ind w:firstLine="284"/>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Kształcenie odbywające się w szkole, której zamiar likwidacji ogłasza niniejsza uchwała, zostanie na podstawie przepisu art. 89 ust. 10 ustawy Prawo oświatowe przeniesione do szkoły tego samego typu prowadzonej przez Województwo Zachodniopomorskie tj. „Wojewódzkiej Szkoły Policealnej dla Młodzieży w Szczecinie”. Nazwa jednostki, która przejmie to kształcenie, zostanie dostosowana </w:t>
      </w:r>
      <w:r>
        <w:rPr>
          <w:rFonts w:ascii="Arial" w:eastAsiaTheme="minorHAnsi" w:hAnsi="Arial" w:cs="Arial"/>
          <w:sz w:val="20"/>
          <w:szCs w:val="20"/>
          <w:lang w:eastAsia="en-US"/>
        </w:rPr>
        <w:br/>
        <w:t xml:space="preserve">do obowiązującej struktury w systemie kształcenia zawodowego na podstawie przepisu art. 106 </w:t>
      </w:r>
      <w:r>
        <w:rPr>
          <w:rFonts w:ascii="Arial" w:eastAsiaTheme="minorHAnsi" w:hAnsi="Arial" w:cs="Arial"/>
          <w:sz w:val="20"/>
          <w:szCs w:val="20"/>
          <w:lang w:eastAsia="en-US"/>
        </w:rPr>
        <w:lastRenderedPageBreak/>
        <w:t xml:space="preserve">ustawy </w:t>
      </w:r>
      <w:r>
        <w:rPr>
          <w:rFonts w:ascii="Arial" w:hAnsi="Arial"/>
          <w:sz w:val="20"/>
          <w:szCs w:val="20"/>
        </w:rPr>
        <w:t>z dnia 22 listopada 2018 r. o zmianie ustawy – Prawo oświatowe, ustawy o systemie oświaty oraz niektórych innych ustaw</w:t>
      </w:r>
      <w:r>
        <w:rPr>
          <w:rFonts w:ascii="Arial" w:eastAsiaTheme="minorHAnsi" w:hAnsi="Arial" w:cs="Arial"/>
          <w:sz w:val="20"/>
          <w:szCs w:val="20"/>
          <w:lang w:eastAsia="en-US"/>
        </w:rPr>
        <w:t xml:space="preserve">. </w:t>
      </w:r>
    </w:p>
    <w:p w:rsidR="008752F1" w:rsidRDefault="008752F1" w:rsidP="008752F1">
      <w:pPr>
        <w:autoSpaceDE w:val="0"/>
        <w:autoSpaceDN w:val="0"/>
        <w:adjustRightInd w:val="0"/>
        <w:spacing w:line="360" w:lineRule="auto"/>
        <w:ind w:firstLine="284"/>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W Wojewódzkiej Szkole Policealnej dla Dorosłych w Szczecinie, wchodzącej w skład Zachodniopomorskiego Centrum Kształcenia Zawodowego i Ustawicznego w Szczecinie kształci się 151 słuchaczy w zawodach: technik masażysta, technik usług kosmetycznych, terapeuta zajęciowy, asystent osoby niepełnosprawnej, opiekun medyczny, na dzień 18 stycznia 2019 r.    </w:t>
      </w:r>
    </w:p>
    <w:p w:rsidR="008752F1" w:rsidRDefault="008752F1" w:rsidP="008752F1">
      <w:pPr>
        <w:autoSpaceDE w:val="0"/>
        <w:autoSpaceDN w:val="0"/>
        <w:adjustRightInd w:val="0"/>
        <w:spacing w:line="360" w:lineRule="auto"/>
        <w:ind w:firstLine="284"/>
        <w:jc w:val="both"/>
        <w:rPr>
          <w:rFonts w:ascii="Arial" w:hAnsi="Arial" w:cs="Arial"/>
          <w:color w:val="000000"/>
          <w:sz w:val="20"/>
          <w:szCs w:val="20"/>
        </w:rPr>
      </w:pPr>
      <w:r>
        <w:rPr>
          <w:rFonts w:ascii="Arial" w:eastAsiaTheme="minorHAnsi" w:hAnsi="Arial" w:cs="Arial"/>
          <w:sz w:val="20"/>
          <w:szCs w:val="20"/>
          <w:lang w:eastAsia="en-US"/>
        </w:rPr>
        <w:t xml:space="preserve">Podejmowana uchwała ma charakter intencyjny i zostanie niezwłocznie przesłana </w:t>
      </w:r>
      <w:r>
        <w:rPr>
          <w:rFonts w:ascii="Arial" w:eastAsiaTheme="minorHAnsi" w:hAnsi="Arial" w:cs="Arial"/>
          <w:sz w:val="20"/>
          <w:szCs w:val="20"/>
          <w:lang w:eastAsia="en-US"/>
        </w:rPr>
        <w:br/>
        <w:t>do Zachodniopomorskiego Kuratora Oświaty w Szczecinie, celem uzyskania opinii w myśl art. 89 ust. 3 ustawy Prawo oświatowe, która stanowi niezbędny warunek do likwidacji szkoły.</w:t>
      </w:r>
      <w:r>
        <w:rPr>
          <w:rFonts w:ascii="Arial" w:hAnsi="Arial" w:cs="Arial"/>
          <w:color w:val="000000"/>
          <w:sz w:val="20"/>
          <w:szCs w:val="20"/>
        </w:rPr>
        <w:t xml:space="preserve"> </w:t>
      </w:r>
    </w:p>
    <w:p w:rsidR="008752F1" w:rsidRDefault="008752F1" w:rsidP="008752F1">
      <w:pPr>
        <w:autoSpaceDE w:val="0"/>
        <w:autoSpaceDN w:val="0"/>
        <w:adjustRightInd w:val="0"/>
        <w:spacing w:line="360" w:lineRule="auto"/>
        <w:ind w:firstLine="284"/>
        <w:jc w:val="both"/>
        <w:rPr>
          <w:rFonts w:ascii="Arial" w:hAnsi="Arial" w:cs="Arial"/>
          <w:color w:val="000000"/>
          <w:sz w:val="20"/>
          <w:szCs w:val="20"/>
        </w:rPr>
      </w:pPr>
      <w:r>
        <w:rPr>
          <w:rFonts w:ascii="Arial" w:hAnsi="Arial" w:cs="Arial"/>
          <w:color w:val="000000"/>
          <w:sz w:val="20"/>
          <w:szCs w:val="20"/>
        </w:rPr>
        <w:t>Dostosowanie funkcjonowania szkół policealnych, prowadzonych przez Województwo Zachodniopomorskie nie wpłynie na zmianę w zatrudnieniu kadry pedagogicznej i administracji.</w:t>
      </w:r>
    </w:p>
    <w:p w:rsidR="008752F1" w:rsidRDefault="008752F1" w:rsidP="008752F1">
      <w:pPr>
        <w:adjustRightInd w:val="0"/>
        <w:spacing w:line="360" w:lineRule="auto"/>
        <w:ind w:firstLine="284"/>
        <w:jc w:val="both"/>
        <w:rPr>
          <w:rFonts w:ascii="Arial" w:hAnsi="Arial" w:cs="Arial"/>
          <w:sz w:val="20"/>
          <w:szCs w:val="20"/>
        </w:rPr>
      </w:pPr>
      <w:r>
        <w:rPr>
          <w:rFonts w:ascii="Arial" w:hAnsi="Arial" w:cs="Arial"/>
          <w:color w:val="000000"/>
          <w:sz w:val="20"/>
          <w:szCs w:val="20"/>
        </w:rPr>
        <w:t>Likwidacja wyżej wymienionej szkoły zostanie dokonana na podstawie odrębnej uchwały Sejmiku Województwa Zachodniopomorskiego.</w:t>
      </w:r>
      <w:r>
        <w:rPr>
          <w:rFonts w:ascii="Arial" w:hAnsi="Arial" w:cs="Arial"/>
          <w:sz w:val="20"/>
          <w:szCs w:val="20"/>
        </w:rPr>
        <w:t xml:space="preserve"> </w:t>
      </w:r>
      <w:r>
        <w:rPr>
          <w:rFonts w:ascii="Arial" w:hAnsi="Arial" w:cs="Arial"/>
          <w:color w:val="000000"/>
          <w:sz w:val="20"/>
          <w:szCs w:val="20"/>
        </w:rPr>
        <w:t>Projekt uchwały został przedstawiony do zaopiniowania związkom zawodowym.</w:t>
      </w:r>
    </w:p>
    <w:p w:rsidR="008752F1" w:rsidRDefault="008752F1" w:rsidP="008752F1">
      <w:pPr>
        <w:spacing w:line="360" w:lineRule="auto"/>
        <w:ind w:firstLine="284"/>
        <w:rPr>
          <w:rFonts w:ascii="Arial" w:eastAsiaTheme="minorHAnsi" w:hAnsi="Arial" w:cs="Arial"/>
          <w:sz w:val="20"/>
          <w:szCs w:val="20"/>
          <w:lang w:eastAsia="en-US"/>
        </w:rPr>
      </w:pPr>
      <w:r>
        <w:rPr>
          <w:rFonts w:ascii="Arial" w:eastAsiaTheme="minorHAnsi" w:hAnsi="Arial" w:cs="Arial"/>
          <w:sz w:val="20"/>
          <w:szCs w:val="20"/>
          <w:lang w:eastAsia="en-US"/>
        </w:rPr>
        <w:t>W związku z powyższym, podjęcie niniejszej uchwały jest uzasadnione.</w:t>
      </w:r>
    </w:p>
    <w:p w:rsidR="00571D8D" w:rsidRDefault="00571D8D" w:rsidP="00C140E1">
      <w:pPr>
        <w:autoSpaceDE w:val="0"/>
        <w:autoSpaceDN w:val="0"/>
        <w:adjustRightInd w:val="0"/>
        <w:jc w:val="center"/>
      </w:pPr>
    </w:p>
    <w:sectPr w:rsidR="00571D8D" w:rsidSect="00956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90"/>
    <w:rsid w:val="00013736"/>
    <w:rsid w:val="000C62C1"/>
    <w:rsid w:val="000D6041"/>
    <w:rsid w:val="000E0685"/>
    <w:rsid w:val="001453D8"/>
    <w:rsid w:val="001538DD"/>
    <w:rsid w:val="001656A7"/>
    <w:rsid w:val="001761CB"/>
    <w:rsid w:val="00192354"/>
    <w:rsid w:val="001A3C36"/>
    <w:rsid w:val="001C5A57"/>
    <w:rsid w:val="00254502"/>
    <w:rsid w:val="002C6A0F"/>
    <w:rsid w:val="00327FED"/>
    <w:rsid w:val="00345CEA"/>
    <w:rsid w:val="00396999"/>
    <w:rsid w:val="003F27F0"/>
    <w:rsid w:val="003F77EE"/>
    <w:rsid w:val="0049735A"/>
    <w:rsid w:val="004B6D67"/>
    <w:rsid w:val="004C5C1B"/>
    <w:rsid w:val="005230DD"/>
    <w:rsid w:val="00527CCB"/>
    <w:rsid w:val="00571D8D"/>
    <w:rsid w:val="005A0B99"/>
    <w:rsid w:val="005B054F"/>
    <w:rsid w:val="005F0870"/>
    <w:rsid w:val="0062584A"/>
    <w:rsid w:val="00777A9B"/>
    <w:rsid w:val="007A353A"/>
    <w:rsid w:val="007D3146"/>
    <w:rsid w:val="007F0A11"/>
    <w:rsid w:val="008752F1"/>
    <w:rsid w:val="00885DA8"/>
    <w:rsid w:val="00896A42"/>
    <w:rsid w:val="00914998"/>
    <w:rsid w:val="00914E99"/>
    <w:rsid w:val="00956B75"/>
    <w:rsid w:val="009946BF"/>
    <w:rsid w:val="00A23811"/>
    <w:rsid w:val="00A25F7D"/>
    <w:rsid w:val="00AF1350"/>
    <w:rsid w:val="00B83875"/>
    <w:rsid w:val="00BD2F82"/>
    <w:rsid w:val="00C140E1"/>
    <w:rsid w:val="00C53BCC"/>
    <w:rsid w:val="00CB0167"/>
    <w:rsid w:val="00CC48CB"/>
    <w:rsid w:val="00D44ACA"/>
    <w:rsid w:val="00DC73B0"/>
    <w:rsid w:val="00E650A9"/>
    <w:rsid w:val="00E6553E"/>
    <w:rsid w:val="00EC10EB"/>
    <w:rsid w:val="00EF6CD1"/>
    <w:rsid w:val="00FB4490"/>
    <w:rsid w:val="00FC3A0F"/>
    <w:rsid w:val="00FF56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449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4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449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4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3835">
      <w:bodyDiv w:val="1"/>
      <w:marLeft w:val="0"/>
      <w:marRight w:val="0"/>
      <w:marTop w:val="0"/>
      <w:marBottom w:val="0"/>
      <w:divBdr>
        <w:top w:val="none" w:sz="0" w:space="0" w:color="auto"/>
        <w:left w:val="none" w:sz="0" w:space="0" w:color="auto"/>
        <w:bottom w:val="none" w:sz="0" w:space="0" w:color="auto"/>
        <w:right w:val="none" w:sz="0" w:space="0" w:color="auto"/>
      </w:divBdr>
    </w:div>
    <w:div w:id="193266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5244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ikowalska</cp:lastModifiedBy>
  <cp:revision>2</cp:revision>
  <cp:lastPrinted>2019-01-21T11:36:00Z</cp:lastPrinted>
  <dcterms:created xsi:type="dcterms:W3CDTF">2019-02-22T13:41:00Z</dcterms:created>
  <dcterms:modified xsi:type="dcterms:W3CDTF">2019-02-22T13:41:00Z</dcterms:modified>
</cp:coreProperties>
</file>