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3F" w:rsidRDefault="00BD233F" w:rsidP="00BD233F"/>
    <w:p w:rsidR="00BD233F" w:rsidRDefault="00BD233F" w:rsidP="00BD233F">
      <w:pPr>
        <w:pStyle w:val="Tytu"/>
        <w:rPr>
          <w:rFonts w:cs="Arial"/>
          <w:sz w:val="14"/>
          <w:szCs w:val="14"/>
        </w:rPr>
      </w:pPr>
    </w:p>
    <w:p w:rsidR="00BD233F" w:rsidRDefault="00BD233F" w:rsidP="00BD233F">
      <w:pPr>
        <w:pStyle w:val="Tytu"/>
        <w:jc w:val="righ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Załącznik do Uchwały Nr 1439/14</w:t>
      </w:r>
    </w:p>
    <w:p w:rsidR="00BD233F" w:rsidRDefault="00BD233F" w:rsidP="00BD233F">
      <w:pPr>
        <w:pStyle w:val="Tytu"/>
        <w:jc w:val="righ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Zarządu Województwa Zachodniopomorskiego</w:t>
      </w:r>
    </w:p>
    <w:p w:rsidR="00BD233F" w:rsidRDefault="00BD233F" w:rsidP="00BD233F">
      <w:pPr>
        <w:pStyle w:val="Tytu"/>
        <w:jc w:val="righ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z dnia 12 sierpnia 2014 r. </w:t>
      </w:r>
    </w:p>
    <w:p w:rsidR="00BD233F" w:rsidRDefault="00BD233F" w:rsidP="00BD233F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 Unicode MS" w:eastAsia="Arial Unicode MS" w:hAnsi="Arial Unicode MS" w:cs="Arial Unicode MS" w:hint="eastAsia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 w:hint="eastAsia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PEŁNOMOCNICTWO Nr …/14</w:t>
      </w:r>
    </w:p>
    <w:p w:rsidR="00BD233F" w:rsidRDefault="00BD233F" w:rsidP="00BD233F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BD233F" w:rsidRDefault="00BD233F" w:rsidP="00BD233F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BD233F" w:rsidRDefault="00BD233F" w:rsidP="00BD233F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Na podstawie art. 56 ust. 1 ustawy z dnia 5 czerwca 1998 r. o samorządzie województwa </w:t>
      </w:r>
      <w:r>
        <w:rPr>
          <w:rFonts w:ascii="Arial" w:eastAsia="Arial Unicode MS" w:hAnsi="Arial" w:cs="Arial"/>
          <w:sz w:val="20"/>
          <w:szCs w:val="20"/>
        </w:rPr>
        <w:br/>
        <w:t>(Dz. U. z 2013 r. poz. 596 ze zm.) oraz art. 228 ust. 2 ustawy z dnia 27 sierpnia 2009 r. o finansach publicznych (Dz. U. z 2013 r. poz. 885 ze zm.) w związku z § 5 Uchwały Nr XXIII/305/13 Sejmiku Województwa Zachodniopomorskiego z dnia 26 marca 2013 r. w sprawie uchwalenia wieloletniej prognozy finansowej Województwa Zachodniopomorskiego na lata 2013 - 2036</w:t>
      </w: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Zarząd Województwa Zachodniopomorskiego</w:t>
      </w: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udziela</w:t>
      </w: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Pani Marlenie Walkiewicz</w:t>
      </w: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Dyrektor Zachodniopomorskiego Centrum </w:t>
      </w:r>
      <w:r>
        <w:rPr>
          <w:rFonts w:ascii="Arial" w:eastAsia="Arial Unicode MS" w:hAnsi="Arial" w:cs="Arial"/>
          <w:b/>
          <w:sz w:val="20"/>
          <w:szCs w:val="20"/>
        </w:rPr>
        <w:br/>
        <w:t>Kształcenia Zawodowego i Ustawicznego w Świnoujściu</w:t>
      </w: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BD233F" w:rsidRDefault="00BD233F" w:rsidP="00BD233F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pełnomocnictwa</w:t>
      </w:r>
    </w:p>
    <w:p w:rsidR="00BD233F" w:rsidRDefault="00BD233F" w:rsidP="00BD233F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br/>
      </w:r>
    </w:p>
    <w:p w:rsidR="00BD233F" w:rsidRDefault="00BD233F" w:rsidP="00BD233F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do zaciągania zobowiązań z tytułu umów, których realizacja w roku budżetowym i w latach następnych jest niezbędna dla zapewnienia ciągłości działania jednostki i z których wynikające płatności wykraczają poza rok budżetowy.</w:t>
      </w:r>
    </w:p>
    <w:p w:rsidR="00BD233F" w:rsidRDefault="00BD233F" w:rsidP="00BD233F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Pełnomocnictwo wygasa z dniem odwołania z funkcji Dyrektora Zachodniopomorskiego Centrum Kształcenia Zawodowego i Ustawicznego w Świnoujściu.</w:t>
      </w:r>
    </w:p>
    <w:p w:rsidR="00BD233F" w:rsidRDefault="00BD233F" w:rsidP="00BD233F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D233F" w:rsidRDefault="00BD233F" w:rsidP="00BD233F">
      <w:pPr>
        <w:rPr>
          <w:rFonts w:hint="eastAsia"/>
        </w:rPr>
      </w:pPr>
    </w:p>
    <w:p w:rsidR="00BD233F" w:rsidRDefault="00BD233F" w:rsidP="00BD233F"/>
    <w:p w:rsidR="00BD233F" w:rsidRDefault="00BD233F" w:rsidP="00BD233F"/>
    <w:p w:rsidR="00BD233F" w:rsidRDefault="00BD233F" w:rsidP="00BD233F"/>
    <w:p w:rsidR="00BD233F" w:rsidRDefault="00BD233F" w:rsidP="00BD233F"/>
    <w:p w:rsidR="00BD233F" w:rsidRDefault="00BD233F" w:rsidP="00BD233F"/>
    <w:p w:rsidR="00BD233F" w:rsidRDefault="00BD233F" w:rsidP="00BD233F"/>
    <w:p w:rsidR="00BD233F" w:rsidRDefault="00BD233F" w:rsidP="00BD233F"/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BD233F" w:rsidRDefault="00BD233F" w:rsidP="00BD233F">
      <w:pPr>
        <w:rPr>
          <w:rFonts w:ascii="Arial" w:hAnsi="Arial" w:cs="Arial"/>
          <w:sz w:val="20"/>
          <w:szCs w:val="20"/>
        </w:rPr>
      </w:pPr>
    </w:p>
    <w:p w:rsidR="002F1FD5" w:rsidRDefault="00BD233F">
      <w:r>
        <w:rPr>
          <w:rFonts w:ascii="Arial" w:hAnsi="Arial" w:cs="Arial"/>
          <w:sz w:val="20"/>
          <w:szCs w:val="20"/>
        </w:rPr>
        <w:t xml:space="preserve">Szczecin,           sierpnia 2014 r. </w:t>
      </w:r>
      <w:bookmarkStart w:id="0" w:name="_GoBack"/>
      <w:bookmarkEnd w:id="0"/>
    </w:p>
    <w:sectPr w:rsidR="002F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3F"/>
    <w:rsid w:val="002F1FD5"/>
    <w:rsid w:val="00B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BD233F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BD233F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BD233F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BD233F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2014-08-18T11:30:00Z</dcterms:created>
  <dcterms:modified xsi:type="dcterms:W3CDTF">2014-08-18T11:31:00Z</dcterms:modified>
</cp:coreProperties>
</file>