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589FBF" w14:textId="7EC50F84" w:rsidR="00195F01" w:rsidRPr="00057CC2" w:rsidRDefault="005378DC" w:rsidP="00057CC2">
      <w:pPr>
        <w:spacing w:before="240"/>
        <w:jc w:val="right"/>
        <w:rPr>
          <w:b/>
        </w:rPr>
      </w:pPr>
      <w:r w:rsidRPr="002640CE">
        <w:rPr>
          <w:b/>
        </w:rPr>
        <w:t xml:space="preserve">Załącznik nr </w:t>
      </w:r>
      <w:r w:rsidR="00A04282">
        <w:rPr>
          <w:b/>
        </w:rPr>
        <w:t>1</w:t>
      </w:r>
    </w:p>
    <w:p w14:paraId="71363B21" w14:textId="77777777" w:rsidR="005378DC" w:rsidRPr="002640CE" w:rsidRDefault="005378DC" w:rsidP="00573051">
      <w:pPr>
        <w:spacing w:after="0" w:line="240" w:lineRule="auto"/>
        <w:jc w:val="both"/>
      </w:pPr>
    </w:p>
    <w:p w14:paraId="7023BE34" w14:textId="691FC799" w:rsidR="002049F5" w:rsidRPr="002640CE" w:rsidRDefault="005378DC" w:rsidP="005378DC">
      <w:pPr>
        <w:spacing w:after="0" w:line="240" w:lineRule="auto"/>
        <w:jc w:val="center"/>
        <w:rPr>
          <w:b/>
          <w:sz w:val="24"/>
          <w:szCs w:val="24"/>
        </w:rPr>
      </w:pPr>
      <w:r w:rsidRPr="002640CE">
        <w:rPr>
          <w:b/>
          <w:sz w:val="24"/>
          <w:szCs w:val="24"/>
        </w:rPr>
        <w:t>Zakres realizacji planowanego projektu „Rozbudowa Regionalnej Infrastruktury Informacji Przestrzennej Województwa Zachodniopomorskiego”</w:t>
      </w:r>
      <w:r w:rsidR="006341FD">
        <w:rPr>
          <w:b/>
          <w:sz w:val="24"/>
          <w:szCs w:val="24"/>
        </w:rPr>
        <w:t xml:space="preserve"> (RIIP WZ 2.0)</w:t>
      </w:r>
    </w:p>
    <w:p w14:paraId="07F7C7BF" w14:textId="77777777" w:rsidR="00195F01" w:rsidRPr="002640CE" w:rsidRDefault="00195F01" w:rsidP="00573051">
      <w:pPr>
        <w:spacing w:after="0" w:line="240" w:lineRule="auto"/>
        <w:jc w:val="both"/>
      </w:pPr>
    </w:p>
    <w:p w14:paraId="31C2BB56" w14:textId="77777777" w:rsidR="005378DC" w:rsidRPr="002640CE" w:rsidRDefault="005378DC" w:rsidP="00573051">
      <w:pPr>
        <w:spacing w:after="0" w:line="240" w:lineRule="auto"/>
        <w:jc w:val="both"/>
      </w:pPr>
    </w:p>
    <w:p w14:paraId="37CBC644" w14:textId="5A795A95" w:rsidR="002049F5" w:rsidRPr="002640CE" w:rsidRDefault="002049F5" w:rsidP="00573051">
      <w:pPr>
        <w:pStyle w:val="Akapitzlist"/>
        <w:numPr>
          <w:ilvl w:val="0"/>
          <w:numId w:val="1"/>
        </w:numPr>
        <w:spacing w:after="0" w:line="240" w:lineRule="auto"/>
        <w:ind w:left="0" w:firstLine="0"/>
        <w:jc w:val="both"/>
      </w:pPr>
      <w:r w:rsidRPr="002640CE">
        <w:rPr>
          <w:b/>
          <w:bCs/>
        </w:rPr>
        <w:t>Nazwa projektu</w:t>
      </w:r>
      <w:r w:rsidRPr="002640CE">
        <w:t>: Rozbudowa Regionalnej Infrastruktury Informacji Przestrzennej</w:t>
      </w:r>
    </w:p>
    <w:p w14:paraId="546009C0" w14:textId="18C669A4" w:rsidR="00CC0E2B" w:rsidRPr="002640CE" w:rsidRDefault="00CC0E2B" w:rsidP="006341FD">
      <w:pPr>
        <w:pStyle w:val="Akapitzlist"/>
        <w:numPr>
          <w:ilvl w:val="0"/>
          <w:numId w:val="1"/>
        </w:numPr>
        <w:spacing w:after="0" w:line="240" w:lineRule="auto"/>
        <w:ind w:left="709" w:hanging="709"/>
        <w:jc w:val="both"/>
      </w:pPr>
      <w:r w:rsidRPr="002640CE">
        <w:rPr>
          <w:b/>
          <w:bCs/>
        </w:rPr>
        <w:t>Podmiot realizujący projekt</w:t>
      </w:r>
      <w:r w:rsidRPr="002640CE">
        <w:t>:</w:t>
      </w:r>
      <w:r w:rsidR="005378DC" w:rsidRPr="002640CE">
        <w:t xml:space="preserve"> Planuje się</w:t>
      </w:r>
      <w:r w:rsidR="00195F01" w:rsidRPr="002640CE">
        <w:t>,</w:t>
      </w:r>
      <w:r w:rsidR="005378DC" w:rsidRPr="002640CE">
        <w:t xml:space="preserve"> iż projekt będzie realizowany w partnerstwie z Jednostkami Organizacyjnymi Urzędu Marszałkowskiego Województwa </w:t>
      </w:r>
      <w:r w:rsidR="00195F01" w:rsidRPr="002640CE">
        <w:t>Zachodniopomorskiego, starostwami powiatowymi i gminami Województwa Zachodniopomorskiego, gdzie Województwo Zachodniopomorskie będzie pełniło rolę Lidera Projektu.</w:t>
      </w:r>
    </w:p>
    <w:p w14:paraId="0362EBDC" w14:textId="77777777" w:rsidR="00CC0E2B" w:rsidRPr="002640CE" w:rsidRDefault="00CC0E2B" w:rsidP="00573051">
      <w:pPr>
        <w:pStyle w:val="Akapitzlist"/>
        <w:numPr>
          <w:ilvl w:val="0"/>
          <w:numId w:val="1"/>
        </w:numPr>
        <w:spacing w:after="0" w:line="240" w:lineRule="auto"/>
        <w:ind w:left="0" w:firstLine="0"/>
        <w:jc w:val="both"/>
      </w:pPr>
      <w:r w:rsidRPr="002640CE">
        <w:t>Zakres zaplanowanych do realizacji zadań:</w:t>
      </w:r>
    </w:p>
    <w:p w14:paraId="04FF19FD" w14:textId="37182A0A" w:rsidR="00225435" w:rsidRPr="002640CE" w:rsidRDefault="00225435" w:rsidP="00573051">
      <w:pPr>
        <w:pStyle w:val="Akapitzlist"/>
        <w:numPr>
          <w:ilvl w:val="1"/>
          <w:numId w:val="1"/>
        </w:numPr>
        <w:spacing w:after="0" w:line="240" w:lineRule="auto"/>
        <w:jc w:val="both"/>
      </w:pPr>
      <w:r w:rsidRPr="002640CE">
        <w:rPr>
          <w:b/>
        </w:rPr>
        <w:t xml:space="preserve">Zadanie nr </w:t>
      </w:r>
      <w:r w:rsidR="004660A8" w:rsidRPr="002640CE">
        <w:rPr>
          <w:b/>
        </w:rPr>
        <w:t>1</w:t>
      </w:r>
      <w:r w:rsidRPr="002640CE">
        <w:t xml:space="preserve">: </w:t>
      </w:r>
      <w:r w:rsidR="006B7047" w:rsidRPr="002640CE">
        <w:t>Moduł transportowy</w:t>
      </w:r>
      <w:r w:rsidRPr="002640CE">
        <w:t>:</w:t>
      </w:r>
    </w:p>
    <w:p w14:paraId="4F819BE4" w14:textId="65F31576" w:rsidR="00573051" w:rsidRPr="002640CE" w:rsidRDefault="00573051" w:rsidP="004A0B02">
      <w:pPr>
        <w:spacing w:after="0" w:line="240" w:lineRule="auto"/>
        <w:ind w:firstLine="708"/>
        <w:jc w:val="both"/>
      </w:pPr>
      <w:r w:rsidRPr="002640CE">
        <w:t>Zakres:</w:t>
      </w:r>
    </w:p>
    <w:p w14:paraId="44631813" w14:textId="671B0540" w:rsidR="00004035" w:rsidRPr="002640CE" w:rsidRDefault="006B7047" w:rsidP="00004035">
      <w:pPr>
        <w:pStyle w:val="Akapitzlist"/>
        <w:spacing w:after="0" w:line="240" w:lineRule="auto"/>
        <w:ind w:left="1080"/>
        <w:jc w:val="both"/>
      </w:pPr>
      <w:r w:rsidRPr="002640CE">
        <w:t xml:space="preserve">- </w:t>
      </w:r>
      <w:r w:rsidR="00004035" w:rsidRPr="002640CE">
        <w:t xml:space="preserve">przeprowadzenie aktualizacji ewidencji dróg wojewódzkich dla ZZDW (maksymalnie również wszystkie PZD w województwie zachodniopomorskim jako opcja) i aktualizacja zasobu nieruchomości Samorządu Województwa wraz z przeprowadzeniem prac geodezyjnych </w:t>
      </w:r>
      <w:r w:rsidR="009C655F" w:rsidRPr="002640CE">
        <w:t>(ramowy zakres prac</w:t>
      </w:r>
      <w:r w:rsidR="00004035" w:rsidRPr="002640CE">
        <w:t xml:space="preserve"> </w:t>
      </w:r>
      <w:r w:rsidR="002A0D8D" w:rsidRPr="002640CE">
        <w:t xml:space="preserve">wskazano w </w:t>
      </w:r>
      <w:r w:rsidR="00004035" w:rsidRPr="002640CE">
        <w:t>załącznik</w:t>
      </w:r>
      <w:r w:rsidR="002A0D8D" w:rsidRPr="002640CE">
        <w:t>u</w:t>
      </w:r>
      <w:r w:rsidR="00004035" w:rsidRPr="002640CE">
        <w:t xml:space="preserve"> nr </w:t>
      </w:r>
      <w:r w:rsidR="009C655F" w:rsidRPr="002640CE">
        <w:t>4a i 4b</w:t>
      </w:r>
      <w:r w:rsidR="00004035" w:rsidRPr="002640CE">
        <w:t xml:space="preserve"> do zakresu realizacji)</w:t>
      </w:r>
    </w:p>
    <w:p w14:paraId="289F6653" w14:textId="35FB4910" w:rsidR="00004035" w:rsidRPr="002640CE" w:rsidRDefault="006B7047" w:rsidP="00004035">
      <w:pPr>
        <w:pStyle w:val="Akapitzlist"/>
        <w:spacing w:after="0" w:line="240" w:lineRule="auto"/>
        <w:ind w:left="1080"/>
        <w:jc w:val="both"/>
      </w:pPr>
      <w:r w:rsidRPr="002640CE">
        <w:t xml:space="preserve">- </w:t>
      </w:r>
      <w:r w:rsidR="00004035" w:rsidRPr="002640CE">
        <w:t>wdrożenie nowych funkcjonalności oprogramowania dziedzinowego wykorzystywanego w Zarządzie Dróg wraz z uruchomieniem e-usług a także e-usługi do obsługi wydawania licencji przewozowych bazującej na danych przestrzennych</w:t>
      </w:r>
      <w:r w:rsidR="008104D1" w:rsidRPr="002640CE">
        <w:t xml:space="preserve"> (załącznik nr 1 do zakresu)</w:t>
      </w:r>
      <w:r w:rsidR="00004035" w:rsidRPr="002640CE">
        <w:t xml:space="preserve"> wraz z zasileniem systemu danymi z wydanych do momentu uruchomienia systemu licencji przewozowych w tym również wprowadzenie przebiegów wydanych licencji przewozowych w </w:t>
      </w:r>
      <w:proofErr w:type="spellStart"/>
      <w:r w:rsidR="00004035" w:rsidRPr="002640CE">
        <w:t>geoportalu</w:t>
      </w:r>
      <w:proofErr w:type="spellEnd"/>
      <w:r w:rsidR="00004035" w:rsidRPr="002640CE">
        <w:t xml:space="preserve"> sip.wpz.pl</w:t>
      </w:r>
    </w:p>
    <w:p w14:paraId="4AABEF2A" w14:textId="677EFFAA" w:rsidR="00004035" w:rsidRPr="002640CE" w:rsidRDefault="006B7047" w:rsidP="00004035">
      <w:pPr>
        <w:pStyle w:val="Akapitzlist"/>
        <w:spacing w:after="0" w:line="240" w:lineRule="auto"/>
        <w:ind w:left="1080"/>
        <w:jc w:val="both"/>
      </w:pPr>
      <w:r w:rsidRPr="002640CE">
        <w:t xml:space="preserve">- </w:t>
      </w:r>
      <w:r w:rsidR="00004035" w:rsidRPr="002640CE">
        <w:t>spełnienie kryterium warunku podstawowego projektu Rozporządzenia Parlamentu Europejskiego i Rady definiującego kształt i warunki wydatkowania funduszy obejmującego m.in. multimodalne mapy istniejącej i planowanej infrastruktury do 2030 r., w tym w szczególności zautomatyzowanie procesu dostarczania danych do systemu modelującego regionalny plan transportowy oraz zautomatyzowanie procesu weryfikacji danych uzyskanych z systemu modelowania regionalnego planu transportowego</w:t>
      </w:r>
    </w:p>
    <w:p w14:paraId="7632E47F" w14:textId="50B68C7B" w:rsidR="009C655F" w:rsidRPr="002640CE" w:rsidRDefault="009C655F" w:rsidP="009C655F">
      <w:pPr>
        <w:pStyle w:val="Akapitzlist"/>
        <w:spacing w:after="0" w:line="240" w:lineRule="auto"/>
        <w:ind w:left="1080"/>
        <w:jc w:val="both"/>
      </w:pPr>
      <w:r w:rsidRPr="002640CE">
        <w:t>- prace geodezyjne – celem jest zminimalizowanie dużych różnic pomiędzy powierzchnią</w:t>
      </w:r>
    </w:p>
    <w:p w14:paraId="2F6A3311" w14:textId="66DF8721" w:rsidR="009C655F" w:rsidRPr="002640CE" w:rsidRDefault="009C655F" w:rsidP="009C655F">
      <w:pPr>
        <w:pStyle w:val="Akapitzlist"/>
        <w:spacing w:after="0" w:line="240" w:lineRule="auto"/>
        <w:ind w:left="1080"/>
        <w:jc w:val="both"/>
      </w:pPr>
      <w:r w:rsidRPr="002640CE">
        <w:t>ewidencyjną a geodezyjną działek ewidencyjnych (powyżej 1 ha). Obecnie zidentyfikowano, że ok. 19% badanych przypadków dotyczy działek drogowych, w tym stanowiących drogi wojewódzkie.</w:t>
      </w:r>
    </w:p>
    <w:p w14:paraId="64D306A7" w14:textId="0C010152" w:rsidR="009C655F" w:rsidRPr="002640CE" w:rsidRDefault="009C655F" w:rsidP="009C655F">
      <w:pPr>
        <w:pStyle w:val="Akapitzlist"/>
        <w:spacing w:after="0" w:line="240" w:lineRule="auto"/>
        <w:ind w:left="1080"/>
        <w:jc w:val="both"/>
      </w:pPr>
      <w:r w:rsidRPr="002640CE">
        <w:t>Ponadto wstępna analiza danych ewidencyjnych działek drogowych województwa zachodniopomorskiego (przekazanych przez miasta i powiaty województwa) wykazała, że możliwy zakres prac geodezyjnych dotyczyć może:</w:t>
      </w:r>
    </w:p>
    <w:p w14:paraId="2F76CB71" w14:textId="7E680B8A" w:rsidR="009C655F" w:rsidRPr="002640CE" w:rsidRDefault="009C655F" w:rsidP="009C655F">
      <w:pPr>
        <w:pStyle w:val="Akapitzlist"/>
        <w:spacing w:after="0" w:line="240" w:lineRule="auto"/>
        <w:ind w:left="1080"/>
        <w:jc w:val="both"/>
      </w:pPr>
      <w:r w:rsidRPr="002640CE">
        <w:t>- 16% działek ma określoną powierzchnię z dokładnością do ara (co świadczy o tym, że ich pole powierzchni od chwili założenia ewidencji nie zostało obliczone z obowiązującą</w:t>
      </w:r>
    </w:p>
    <w:p w14:paraId="7B6789AF" w14:textId="77777777" w:rsidR="009C655F" w:rsidRPr="002640CE" w:rsidRDefault="009C655F" w:rsidP="009C655F">
      <w:pPr>
        <w:pStyle w:val="Akapitzlist"/>
        <w:spacing w:after="0" w:line="240" w:lineRule="auto"/>
        <w:ind w:left="1080"/>
        <w:jc w:val="both"/>
      </w:pPr>
      <w:r w:rsidRPr="002640CE">
        <w:t>precyzją zapisu do 0,0001 ha),</w:t>
      </w:r>
    </w:p>
    <w:p w14:paraId="3527193E" w14:textId="597ACE26" w:rsidR="009C655F" w:rsidRPr="002640CE" w:rsidRDefault="009C655F" w:rsidP="009C655F">
      <w:pPr>
        <w:pStyle w:val="Akapitzlist"/>
        <w:spacing w:after="0" w:line="240" w:lineRule="auto"/>
        <w:ind w:left="1080"/>
        <w:jc w:val="both"/>
      </w:pPr>
      <w:r w:rsidRPr="002640CE">
        <w:t>- 19% działek ma różnice powierzchni ewidencyjnej i geodezyjnej przekraczające 1% powierzchni (w tym 6% działek przekraczające 10% powierzchni, wśród których 2% działek ma różnice przekraczające 30%! powierzchni. Przy różnych powierzchniach działek drogowych należy podkreślić, że 42 działki mają różnice powierzchni powyżej 1 ha),</w:t>
      </w:r>
    </w:p>
    <w:p w14:paraId="7DF2A645" w14:textId="40DE61AF" w:rsidR="009C655F" w:rsidRPr="002640CE" w:rsidRDefault="009C655F" w:rsidP="009C655F">
      <w:pPr>
        <w:pStyle w:val="Akapitzlist"/>
        <w:spacing w:after="0" w:line="240" w:lineRule="auto"/>
        <w:ind w:left="1080"/>
        <w:jc w:val="both"/>
      </w:pPr>
      <w:r w:rsidRPr="002640CE">
        <w:t xml:space="preserve">- ok. 50% punktów granicznych wojewódzkich działek drogowych nie spełnia warunków dokładnościowych (wartość atrybutu ISD – nie spełnia) lub nie ma określonej wartości atrybutu ISD w bazie danych </w:t>
      </w:r>
      <w:proofErr w:type="spellStart"/>
      <w:r w:rsidRPr="002640CE">
        <w:t>egib</w:t>
      </w:r>
      <w:proofErr w:type="spellEnd"/>
      <w:r w:rsidRPr="002640CE">
        <w:t>,</w:t>
      </w:r>
    </w:p>
    <w:p w14:paraId="52380085" w14:textId="77777777" w:rsidR="009C655F" w:rsidRPr="002640CE" w:rsidRDefault="009C655F" w:rsidP="009C655F">
      <w:pPr>
        <w:pStyle w:val="Akapitzlist"/>
        <w:spacing w:after="0" w:line="240" w:lineRule="auto"/>
        <w:ind w:left="1080"/>
        <w:jc w:val="both"/>
      </w:pPr>
      <w:r w:rsidRPr="002640CE">
        <w:lastRenderedPageBreak/>
        <w:t xml:space="preserve">- działki są rozproszone po całym województwie, usytuowane są na ok. 850 obrębach ewidencyjnych (co daje średnio 8 działek na obręb, ale są przypadki, że w obrębie występuje tylko jedna taka działka), część działek znajduje się na granicy obrębów, </w:t>
      </w:r>
    </w:p>
    <w:p w14:paraId="6E792DD6" w14:textId="11CB5D24" w:rsidR="009C655F" w:rsidRPr="002640CE" w:rsidRDefault="009C655F" w:rsidP="009C655F">
      <w:pPr>
        <w:pStyle w:val="Akapitzlist"/>
        <w:spacing w:after="0" w:line="240" w:lineRule="auto"/>
        <w:ind w:left="1080"/>
        <w:jc w:val="both"/>
      </w:pPr>
      <w:r w:rsidRPr="002640CE">
        <w:t>- działki są różnej wielkości – powierzchnie działek od 1 m2 do kilkudziesięciu hektarów (max. 34,19 ha).</w:t>
      </w:r>
    </w:p>
    <w:p w14:paraId="7ACBAFE6" w14:textId="32DAFC55" w:rsidR="009C655F" w:rsidRPr="002640CE" w:rsidRDefault="009C655F" w:rsidP="009C655F">
      <w:pPr>
        <w:pStyle w:val="Akapitzlist"/>
        <w:spacing w:after="0" w:line="240" w:lineRule="auto"/>
        <w:ind w:left="1080"/>
        <w:jc w:val="both"/>
      </w:pPr>
      <w:r w:rsidRPr="002640CE">
        <w:t>Koniecznym jest dokonanie analizy danych ewidencyjnych i materiałów archiwalnych działek ewidencyjnych wojewódzkiego pasa drogowego, przeprowadzenie dla nich procedur ustalenia granic (w procesie modernizacji albo bieżącej aktualizacji ewidencji gruntów i budynków) i w konsekwencji doprowadzenie ich danych ujawnionych w ewidencji gruntów i budynków do obowiązujących standardów.</w:t>
      </w:r>
    </w:p>
    <w:p w14:paraId="258763A6" w14:textId="508A9223" w:rsidR="009C655F" w:rsidRPr="002640CE" w:rsidRDefault="009C655F" w:rsidP="009C655F">
      <w:pPr>
        <w:pStyle w:val="Akapitzlist"/>
        <w:spacing w:after="0" w:line="240" w:lineRule="auto"/>
        <w:ind w:left="1080"/>
        <w:jc w:val="both"/>
      </w:pPr>
      <w:r w:rsidRPr="002640CE">
        <w:t>Ostateczny zakres prac geodezyjnych zostanie ustalony po przeprowadzeniu aktualizacji ewidencji dróg w ramach przedmiotowego zadania</w:t>
      </w:r>
    </w:p>
    <w:p w14:paraId="43D008EF" w14:textId="77777777" w:rsidR="00573051" w:rsidRPr="002640CE" w:rsidRDefault="00573051" w:rsidP="00573051">
      <w:pPr>
        <w:spacing w:after="0" w:line="240" w:lineRule="auto"/>
        <w:ind w:left="1080"/>
        <w:jc w:val="both"/>
      </w:pPr>
    </w:p>
    <w:p w14:paraId="76AF01F9" w14:textId="0EABA67F" w:rsidR="00FA16D0" w:rsidRPr="002640CE" w:rsidRDefault="00FA16D0" w:rsidP="00573051">
      <w:pPr>
        <w:pStyle w:val="Akapitzlist"/>
        <w:numPr>
          <w:ilvl w:val="1"/>
          <w:numId w:val="1"/>
        </w:numPr>
        <w:spacing w:after="0" w:line="240" w:lineRule="auto"/>
        <w:jc w:val="both"/>
      </w:pPr>
      <w:r w:rsidRPr="002640CE">
        <w:rPr>
          <w:b/>
        </w:rPr>
        <w:t xml:space="preserve">Zadanie nr </w:t>
      </w:r>
      <w:r w:rsidR="004660A8" w:rsidRPr="002640CE">
        <w:rPr>
          <w:b/>
        </w:rPr>
        <w:t>2</w:t>
      </w:r>
      <w:r w:rsidRPr="002640CE">
        <w:t xml:space="preserve">: </w:t>
      </w:r>
      <w:r w:rsidR="006B7047" w:rsidRPr="002640CE">
        <w:t>Moduł transgraniczny</w:t>
      </w:r>
      <w:r w:rsidR="008104D1" w:rsidRPr="002640CE">
        <w:t xml:space="preserve"> (moduł dwujęzyczny polski i niemiecki)</w:t>
      </w:r>
      <w:r w:rsidRPr="002640CE">
        <w:t>:</w:t>
      </w:r>
    </w:p>
    <w:p w14:paraId="5E75629D" w14:textId="77777777" w:rsidR="005C73AB" w:rsidRPr="002640CE" w:rsidRDefault="00FA16D0" w:rsidP="004A0B02">
      <w:pPr>
        <w:spacing w:after="0" w:line="240" w:lineRule="auto"/>
        <w:ind w:firstLine="708"/>
        <w:jc w:val="both"/>
      </w:pPr>
      <w:r w:rsidRPr="002640CE">
        <w:t>Zakres</w:t>
      </w:r>
      <w:r w:rsidR="005C73AB" w:rsidRPr="002640CE">
        <w:t>:</w:t>
      </w:r>
    </w:p>
    <w:p w14:paraId="5854F840" w14:textId="15E3AB10" w:rsidR="005C73AB" w:rsidRPr="002640CE" w:rsidRDefault="005C73AB" w:rsidP="00573051">
      <w:pPr>
        <w:pStyle w:val="Akapitzlist"/>
        <w:spacing w:after="0" w:line="240" w:lineRule="auto"/>
        <w:ind w:left="1068"/>
        <w:jc w:val="both"/>
      </w:pPr>
      <w:r w:rsidRPr="002640CE">
        <w:t xml:space="preserve">- </w:t>
      </w:r>
      <w:r w:rsidR="00FA16D0" w:rsidRPr="002640CE">
        <w:t xml:space="preserve">udostępnienie zharmonizowanych danych np. porównawczych w przyjętym horyzoncie czasowym przez wykorzystanie danych </w:t>
      </w:r>
      <w:proofErr w:type="spellStart"/>
      <w:r w:rsidR="00FA16D0" w:rsidRPr="002640CE">
        <w:t>geoprzestrzennych</w:t>
      </w:r>
      <w:proofErr w:type="spellEnd"/>
      <w:r w:rsidR="00FA16D0" w:rsidRPr="002640CE">
        <w:t xml:space="preserve"> i danych pozyskiwanych w ramach statystyki publicznej dla potrzeb delimitacji obszarów funkcjonalnych oraz monitoringu przestrzeni</w:t>
      </w:r>
      <w:r w:rsidR="00573051" w:rsidRPr="002640CE">
        <w:t xml:space="preserve"> </w:t>
      </w:r>
      <w:r w:rsidRPr="002640CE">
        <w:t>w następujących obszarach</w:t>
      </w:r>
      <w:r w:rsidR="00004035" w:rsidRPr="002640CE">
        <w:t xml:space="preserve"> (w oparciu o załączniki: </w:t>
      </w:r>
      <w:r w:rsidR="002A0D8D" w:rsidRPr="002640CE">
        <w:t xml:space="preserve">nr </w:t>
      </w:r>
      <w:r w:rsidR="008104D1" w:rsidRPr="002640CE">
        <w:t>2</w:t>
      </w:r>
      <w:r w:rsidR="00004035" w:rsidRPr="002640CE">
        <w:t xml:space="preserve"> i </w:t>
      </w:r>
      <w:r w:rsidR="002A0D8D" w:rsidRPr="002640CE">
        <w:t xml:space="preserve">nr </w:t>
      </w:r>
      <w:r w:rsidR="008104D1" w:rsidRPr="002640CE">
        <w:t>3</w:t>
      </w:r>
      <w:r w:rsidR="00004035" w:rsidRPr="002640CE">
        <w:t xml:space="preserve"> do zakresu realizacji)</w:t>
      </w:r>
      <w:r w:rsidRPr="002640CE">
        <w:t>:</w:t>
      </w:r>
    </w:p>
    <w:p w14:paraId="4EC49993" w14:textId="77777777" w:rsidR="005C73AB" w:rsidRPr="002640CE" w:rsidRDefault="005C73AB" w:rsidP="00573051">
      <w:pPr>
        <w:pStyle w:val="Akapitzlist"/>
        <w:spacing w:after="0" w:line="240" w:lineRule="auto"/>
        <w:ind w:left="1068"/>
        <w:jc w:val="both"/>
      </w:pPr>
      <w:r w:rsidRPr="002640CE">
        <w:t>I. Transport i mobilność</w:t>
      </w:r>
      <w:r w:rsidR="00AF4C90" w:rsidRPr="002640CE">
        <w:t>;</w:t>
      </w:r>
    </w:p>
    <w:p w14:paraId="67446C93" w14:textId="77777777" w:rsidR="00AF4C90" w:rsidRPr="002640CE" w:rsidRDefault="005C73AB" w:rsidP="00573051">
      <w:pPr>
        <w:pStyle w:val="Akapitzlist"/>
        <w:spacing w:after="0" w:line="240" w:lineRule="auto"/>
        <w:ind w:left="1068"/>
        <w:jc w:val="both"/>
      </w:pPr>
      <w:r w:rsidRPr="002640CE">
        <w:t xml:space="preserve">II. </w:t>
      </w:r>
      <w:r w:rsidR="00AF4C90" w:rsidRPr="002640CE">
        <w:t>Turystyka;</w:t>
      </w:r>
    </w:p>
    <w:p w14:paraId="47062AE1" w14:textId="77777777" w:rsidR="00AF4C90" w:rsidRPr="002640CE" w:rsidRDefault="00AF4C90" w:rsidP="00573051">
      <w:pPr>
        <w:pStyle w:val="Akapitzlist"/>
        <w:spacing w:after="0" w:line="240" w:lineRule="auto"/>
        <w:ind w:left="1068"/>
        <w:jc w:val="both"/>
      </w:pPr>
      <w:r w:rsidRPr="002640CE">
        <w:t>III. Branże przyszłości (potencjał demograficzny, zielona transformacja, edukacja i rynek pracy);</w:t>
      </w:r>
    </w:p>
    <w:p w14:paraId="52A7CDA8" w14:textId="77777777" w:rsidR="00FA16D0" w:rsidRPr="002640CE" w:rsidRDefault="00AF4C90" w:rsidP="00573051">
      <w:pPr>
        <w:pStyle w:val="Akapitzlist"/>
        <w:spacing w:after="0" w:line="240" w:lineRule="auto"/>
        <w:ind w:left="1068"/>
        <w:jc w:val="both"/>
      </w:pPr>
      <w:r w:rsidRPr="002640CE">
        <w:t>IV. Współpraca sieciowa (transgraniczna aktywność społeczna, transgraniczna współpraca gospodarcza);</w:t>
      </w:r>
    </w:p>
    <w:p w14:paraId="2FCE7FA4" w14:textId="77777777" w:rsidR="00573051" w:rsidRPr="002640CE" w:rsidRDefault="00573051" w:rsidP="00573051">
      <w:pPr>
        <w:spacing w:after="0" w:line="240" w:lineRule="auto"/>
        <w:ind w:left="1068"/>
        <w:jc w:val="both"/>
      </w:pPr>
    </w:p>
    <w:p w14:paraId="0A8990A8" w14:textId="40FB4700" w:rsidR="00FA16D0" w:rsidRPr="002640CE" w:rsidRDefault="00FA16D0" w:rsidP="00573051">
      <w:pPr>
        <w:pStyle w:val="Akapitzlist"/>
        <w:numPr>
          <w:ilvl w:val="1"/>
          <w:numId w:val="1"/>
        </w:numPr>
        <w:spacing w:after="0" w:line="240" w:lineRule="auto"/>
        <w:jc w:val="both"/>
      </w:pPr>
      <w:r w:rsidRPr="002640CE">
        <w:rPr>
          <w:b/>
        </w:rPr>
        <w:t xml:space="preserve">Zadanie nr </w:t>
      </w:r>
      <w:r w:rsidR="004660A8" w:rsidRPr="002640CE">
        <w:rPr>
          <w:b/>
        </w:rPr>
        <w:t>3</w:t>
      </w:r>
      <w:r w:rsidRPr="002640CE">
        <w:t xml:space="preserve">: </w:t>
      </w:r>
      <w:r w:rsidR="006B7047" w:rsidRPr="002640CE">
        <w:t xml:space="preserve">Moduł </w:t>
      </w:r>
      <w:r w:rsidRPr="002640CE">
        <w:t>Urząd on-line:</w:t>
      </w:r>
    </w:p>
    <w:p w14:paraId="79E4CA8C" w14:textId="77777777" w:rsidR="00AF4C90" w:rsidRPr="002640CE" w:rsidRDefault="00FA16D0" w:rsidP="004A0B02">
      <w:pPr>
        <w:spacing w:after="0" w:line="240" w:lineRule="auto"/>
        <w:ind w:firstLine="708"/>
        <w:jc w:val="both"/>
      </w:pPr>
      <w:r w:rsidRPr="002640CE">
        <w:t>Zakres</w:t>
      </w:r>
      <w:r w:rsidR="00AF4C90" w:rsidRPr="002640CE">
        <w:t>:</w:t>
      </w:r>
    </w:p>
    <w:p w14:paraId="593B4A41" w14:textId="598B272A" w:rsidR="00AF4C90" w:rsidRPr="002640CE" w:rsidRDefault="00AF4C90" w:rsidP="00573051">
      <w:pPr>
        <w:pStyle w:val="Akapitzlist"/>
        <w:spacing w:after="0" w:line="240" w:lineRule="auto"/>
        <w:ind w:left="1080"/>
        <w:jc w:val="both"/>
      </w:pPr>
      <w:r w:rsidRPr="002640CE">
        <w:t>-</w:t>
      </w:r>
      <w:r w:rsidR="00595BD3" w:rsidRPr="002640CE">
        <w:t xml:space="preserve"> identyfikację </w:t>
      </w:r>
      <w:r w:rsidR="00DB2BAC" w:rsidRPr="002640CE">
        <w:t xml:space="preserve">i wytworzenie </w:t>
      </w:r>
      <w:r w:rsidR="00595BD3" w:rsidRPr="002640CE">
        <w:t xml:space="preserve">rejestrów, </w:t>
      </w:r>
      <w:r w:rsidR="003865B3" w:rsidRPr="002640CE">
        <w:t xml:space="preserve">w tym </w:t>
      </w:r>
      <w:r w:rsidR="00595BD3" w:rsidRPr="002640CE">
        <w:t>ustrukturalizowanie danych</w:t>
      </w:r>
      <w:r w:rsidR="00642031" w:rsidRPr="002640CE">
        <w:t xml:space="preserve">, aby mogły być publikowane </w:t>
      </w:r>
      <w:r w:rsidR="00283BF6" w:rsidRPr="002640CE">
        <w:t>przez Urząd w standardach otwartych</w:t>
      </w:r>
      <w:r w:rsidR="003865B3" w:rsidRPr="002640CE">
        <w:t xml:space="preserve"> dla </w:t>
      </w:r>
      <w:r w:rsidR="002C7B36" w:rsidRPr="002640CE">
        <w:t>Obywatela</w:t>
      </w:r>
      <w:r w:rsidR="003865B3" w:rsidRPr="002640CE">
        <w:t xml:space="preserve"> i Biz</w:t>
      </w:r>
      <w:r w:rsidR="002C7B36" w:rsidRPr="002640CE">
        <w:t>n</w:t>
      </w:r>
      <w:r w:rsidR="003865B3" w:rsidRPr="002640CE">
        <w:t>esu</w:t>
      </w:r>
      <w:r w:rsidR="002C7B36" w:rsidRPr="002640CE">
        <w:t xml:space="preserve"> oraz</w:t>
      </w:r>
      <w:r w:rsidR="00283BF6" w:rsidRPr="002640CE">
        <w:t xml:space="preserve"> mogły służyć do </w:t>
      </w:r>
      <w:r w:rsidR="003865B3" w:rsidRPr="002640CE">
        <w:t>zwiększenia efektywności wewnętrznych procesów</w:t>
      </w:r>
    </w:p>
    <w:p w14:paraId="529C80F2" w14:textId="382AF971" w:rsidR="00AF4C90" w:rsidRPr="002640CE" w:rsidRDefault="00AF4C90" w:rsidP="00573051">
      <w:pPr>
        <w:pStyle w:val="Akapitzlist"/>
        <w:spacing w:after="0" w:line="240" w:lineRule="auto"/>
        <w:ind w:left="1080"/>
        <w:jc w:val="both"/>
      </w:pPr>
      <w:r w:rsidRPr="002640CE">
        <w:t>- uruchomienie</w:t>
      </w:r>
      <w:r w:rsidR="006E32A3" w:rsidRPr="002640CE">
        <w:t xml:space="preserve"> </w:t>
      </w:r>
      <w:r w:rsidR="002C7B36" w:rsidRPr="002640CE">
        <w:t xml:space="preserve">kolejnych </w:t>
      </w:r>
      <w:r w:rsidR="006E32A3" w:rsidRPr="002640CE">
        <w:t xml:space="preserve">e-usług publicznych, które będą wytworzone w systemie by mieszkańcy regionu mogli realizować swoje sprawy drogą elektroniczną. W tym zakresie </w:t>
      </w:r>
      <w:r w:rsidR="00DB2BAC" w:rsidRPr="002640CE">
        <w:t>rozbudowane</w:t>
      </w:r>
      <w:r w:rsidR="006E32A3" w:rsidRPr="002640CE">
        <w:t xml:space="preserve"> zostaną mechanizmy umożliwiające </w:t>
      </w:r>
      <w:r w:rsidR="00DB2BAC" w:rsidRPr="002640CE">
        <w:t xml:space="preserve">samodzielne </w:t>
      </w:r>
      <w:r w:rsidR="006E32A3" w:rsidRPr="002640CE">
        <w:t>tworzenie e-usług, tworzenie rejestrów i mechanizmów gromadzących i udostępniających wytworzone dane zarówno do użytku wewnętrznego (usługi A2A) jak i zewnętrznego (A2B) każdego poziomu dojrzałości</w:t>
      </w:r>
      <w:r w:rsidR="00DB2BAC" w:rsidRPr="002640CE">
        <w:t xml:space="preserve"> – centra świadczenia e-usług.</w:t>
      </w:r>
    </w:p>
    <w:p w14:paraId="590B9BE1" w14:textId="77777777" w:rsidR="004660A8" w:rsidRPr="002640CE" w:rsidRDefault="00AF4C90" w:rsidP="00573051">
      <w:pPr>
        <w:pStyle w:val="Akapitzlist"/>
        <w:spacing w:after="0" w:line="240" w:lineRule="auto"/>
        <w:ind w:left="1080"/>
        <w:jc w:val="both"/>
      </w:pPr>
      <w:r w:rsidRPr="002640CE">
        <w:t xml:space="preserve">- </w:t>
      </w:r>
      <w:r w:rsidR="00A538C4" w:rsidRPr="002640CE">
        <w:t xml:space="preserve">uruchomienie kolejnych usług u Partnerów projektu </w:t>
      </w:r>
      <w:r w:rsidR="00A75DF6" w:rsidRPr="002640CE">
        <w:t xml:space="preserve">(powiaty, gminy) </w:t>
      </w:r>
      <w:r w:rsidR="00A538C4" w:rsidRPr="002640CE">
        <w:t>serwujących dane na poziom węzła wojewódzkiego do rozbudowanego systemu RIIP</w:t>
      </w:r>
      <w:r w:rsidRPr="002640CE">
        <w:t xml:space="preserve"> w celu znaczącego usprawnienia realizacji zadań administracji publicznej</w:t>
      </w:r>
      <w:r w:rsidR="00A538C4" w:rsidRPr="002640CE">
        <w:t>.</w:t>
      </w:r>
    </w:p>
    <w:p w14:paraId="2D67EA05" w14:textId="77777777" w:rsidR="004660A8" w:rsidRPr="002640CE" w:rsidRDefault="004660A8" w:rsidP="00573051">
      <w:pPr>
        <w:pStyle w:val="Akapitzlist"/>
        <w:spacing w:after="0" w:line="240" w:lineRule="auto"/>
        <w:ind w:left="1080"/>
        <w:jc w:val="both"/>
      </w:pPr>
      <w:r w:rsidRPr="002640CE">
        <w:t xml:space="preserve">- tworzenie interaktywnych raportów (narzędzia klasy Business </w:t>
      </w:r>
      <w:proofErr w:type="spellStart"/>
      <w:r w:rsidRPr="002640CE">
        <w:t>Intelligence</w:t>
      </w:r>
      <w:proofErr w:type="spellEnd"/>
      <w:r w:rsidRPr="002640CE">
        <w:t>)</w:t>
      </w:r>
    </w:p>
    <w:p w14:paraId="06898F25" w14:textId="77777777" w:rsidR="004660A8" w:rsidRPr="002640CE" w:rsidRDefault="004660A8" w:rsidP="00573051">
      <w:pPr>
        <w:pStyle w:val="Akapitzlist"/>
        <w:spacing w:after="0" w:line="240" w:lineRule="auto"/>
        <w:ind w:left="1080"/>
        <w:jc w:val="both"/>
      </w:pPr>
      <w:r w:rsidRPr="002640CE">
        <w:t xml:space="preserve">- narzędzie do </w:t>
      </w:r>
      <w:proofErr w:type="spellStart"/>
      <w:r w:rsidRPr="002640CE">
        <w:t>geokodowania</w:t>
      </w:r>
      <w:proofErr w:type="spellEnd"/>
      <w:r w:rsidRPr="002640CE">
        <w:t xml:space="preserve"> danych - </w:t>
      </w:r>
      <w:proofErr w:type="spellStart"/>
      <w:r w:rsidRPr="002640CE">
        <w:t>Geokoder</w:t>
      </w:r>
      <w:proofErr w:type="spellEnd"/>
      <w:r w:rsidRPr="002640CE">
        <w:t xml:space="preserve"> </w:t>
      </w:r>
    </w:p>
    <w:p w14:paraId="6C10A42C" w14:textId="4A6A6A06" w:rsidR="00A3249E" w:rsidRPr="002640CE" w:rsidRDefault="004660A8" w:rsidP="00573051">
      <w:pPr>
        <w:pStyle w:val="Akapitzlist"/>
        <w:spacing w:after="0" w:line="240" w:lineRule="auto"/>
        <w:ind w:left="1080"/>
        <w:jc w:val="both"/>
      </w:pPr>
      <w:r w:rsidRPr="002640CE">
        <w:t xml:space="preserve">- narzędzie do tworzenia ankiet, </w:t>
      </w:r>
      <w:proofErr w:type="spellStart"/>
      <w:r w:rsidRPr="002640CE">
        <w:t>geoankiet</w:t>
      </w:r>
      <w:proofErr w:type="spellEnd"/>
      <w:r w:rsidRPr="002640CE">
        <w:t xml:space="preserve">, sonda umożliwiających interakcje z obywatelem, biznesem, urzędem (np. konsultacje społeczne, zbieranie opinii na każdy temat przy pomocy standardowych ankiet lub </w:t>
      </w:r>
      <w:proofErr w:type="spellStart"/>
      <w:r w:rsidRPr="002640CE">
        <w:t>geoankiet</w:t>
      </w:r>
      <w:proofErr w:type="spellEnd"/>
      <w:r w:rsidRPr="002640CE">
        <w:t>, budżety obywatelskie)</w:t>
      </w:r>
    </w:p>
    <w:p w14:paraId="5EFC444B" w14:textId="6A5D979E" w:rsidR="006B7047" w:rsidRPr="002640CE" w:rsidRDefault="006B7047" w:rsidP="00573051">
      <w:pPr>
        <w:pStyle w:val="Akapitzlist"/>
        <w:spacing w:after="0" w:line="240" w:lineRule="auto"/>
        <w:ind w:left="1080"/>
        <w:jc w:val="both"/>
      </w:pPr>
      <w:r w:rsidRPr="002640CE">
        <w:t>- integracja/rozbudowa systemu o moduły e-Turystyka, e-Region i aplikację obsługującą udostępnianie informacji o trasach rowerowych województwa zachodniopomorskiego (integracja rozwiązań: e-Turystyka, e-Region, aplikacja rowerowa, RIIP WZ do jednego środowiska)</w:t>
      </w:r>
    </w:p>
    <w:p w14:paraId="342C80A0" w14:textId="57BAB54C" w:rsidR="006B7047" w:rsidRDefault="006B7047" w:rsidP="00573051">
      <w:pPr>
        <w:pStyle w:val="Akapitzlist"/>
        <w:spacing w:after="0" w:line="240" w:lineRule="auto"/>
        <w:ind w:left="1080"/>
        <w:jc w:val="both"/>
      </w:pPr>
      <w:r w:rsidRPr="002640CE">
        <w:t>- modernizacja/przebudowa rozwiązania portalu wzp.pl (oraz BIP) jako narzędzia do publikowania e-usług i danych publicznych</w:t>
      </w:r>
    </w:p>
    <w:p w14:paraId="30C9FB4D" w14:textId="21426E4E" w:rsidR="00F52DA5" w:rsidRPr="002640CE" w:rsidRDefault="00F52DA5" w:rsidP="00573051">
      <w:pPr>
        <w:pStyle w:val="Akapitzlist"/>
        <w:spacing w:after="0" w:line="240" w:lineRule="auto"/>
        <w:ind w:left="1080"/>
        <w:jc w:val="both"/>
      </w:pPr>
      <w:bookmarkStart w:id="0" w:name="_GoBack"/>
      <w:r w:rsidRPr="002640CE">
        <w:lastRenderedPageBreak/>
        <w:t>- prace geodezyjne</w:t>
      </w:r>
      <w:r>
        <w:t xml:space="preserve"> -opracowanie i aktualizacja bazy danych obiektów topograficznych (BDOT10k) ora standardowych opracowań kartograficznych</w:t>
      </w:r>
    </w:p>
    <w:bookmarkEnd w:id="0"/>
    <w:p w14:paraId="14BD238C" w14:textId="77777777" w:rsidR="00573051" w:rsidRPr="002640CE" w:rsidRDefault="00573051" w:rsidP="00573051">
      <w:pPr>
        <w:pStyle w:val="Akapitzlist"/>
        <w:spacing w:after="0" w:line="240" w:lineRule="auto"/>
        <w:ind w:left="1080"/>
        <w:jc w:val="both"/>
      </w:pPr>
    </w:p>
    <w:p w14:paraId="0A33B80B" w14:textId="54527AC0" w:rsidR="004D21A3" w:rsidRPr="002640CE" w:rsidRDefault="004D21A3" w:rsidP="00573051">
      <w:pPr>
        <w:pStyle w:val="Akapitzlist"/>
        <w:numPr>
          <w:ilvl w:val="1"/>
          <w:numId w:val="1"/>
        </w:numPr>
        <w:spacing w:after="0" w:line="240" w:lineRule="auto"/>
        <w:jc w:val="both"/>
      </w:pPr>
      <w:r w:rsidRPr="002640CE">
        <w:rPr>
          <w:b/>
        </w:rPr>
        <w:t xml:space="preserve">Zadanie nr </w:t>
      </w:r>
      <w:r w:rsidR="004660A8" w:rsidRPr="002640CE">
        <w:rPr>
          <w:b/>
        </w:rPr>
        <w:t>4</w:t>
      </w:r>
      <w:r w:rsidRPr="002640CE">
        <w:t xml:space="preserve">: </w:t>
      </w:r>
      <w:r w:rsidR="006B7047" w:rsidRPr="002640CE">
        <w:t>Moduł p</w:t>
      </w:r>
      <w:r w:rsidR="004F5622" w:rsidRPr="002640CE">
        <w:t>lanowanie przestrzenne</w:t>
      </w:r>
      <w:r w:rsidR="006B7047" w:rsidRPr="002640CE">
        <w:t>:</w:t>
      </w:r>
    </w:p>
    <w:p w14:paraId="0590B251" w14:textId="77777777" w:rsidR="004D21A3" w:rsidRPr="002640CE" w:rsidRDefault="004D21A3" w:rsidP="004A0B02">
      <w:pPr>
        <w:spacing w:after="0" w:line="240" w:lineRule="auto"/>
        <w:ind w:firstLine="708"/>
        <w:jc w:val="both"/>
      </w:pPr>
      <w:r w:rsidRPr="002640CE">
        <w:t>Zakres</w:t>
      </w:r>
      <w:r w:rsidR="00A77661" w:rsidRPr="002640CE">
        <w:t>:</w:t>
      </w:r>
    </w:p>
    <w:p w14:paraId="5050A27F" w14:textId="77777777" w:rsidR="004A0B02" w:rsidRDefault="00A77661" w:rsidP="006B7047">
      <w:pPr>
        <w:pStyle w:val="Akapitzlist"/>
        <w:spacing w:after="0" w:line="240" w:lineRule="auto"/>
        <w:ind w:left="1080"/>
        <w:jc w:val="both"/>
      </w:pPr>
      <w:r w:rsidRPr="002640CE">
        <w:t xml:space="preserve">- </w:t>
      </w:r>
      <w:r w:rsidR="006B7047" w:rsidRPr="002640CE">
        <w:t xml:space="preserve">integracja danych planów ogólnych gmin i miejscowych planów zagospodarowania przestrzennego </w:t>
      </w:r>
    </w:p>
    <w:p w14:paraId="7D354B1B" w14:textId="296BF116" w:rsidR="006B7047" w:rsidRPr="002640CE" w:rsidRDefault="004A0B02" w:rsidP="006B7047">
      <w:pPr>
        <w:pStyle w:val="Akapitzlist"/>
        <w:spacing w:after="0" w:line="240" w:lineRule="auto"/>
        <w:ind w:left="1080"/>
        <w:jc w:val="both"/>
      </w:pPr>
      <w:r>
        <w:t xml:space="preserve">- </w:t>
      </w:r>
      <w:r w:rsidR="006B7047" w:rsidRPr="002640CE">
        <w:t>we współpracy z administracją rządową</w:t>
      </w:r>
    </w:p>
    <w:p w14:paraId="008F514F" w14:textId="77777777" w:rsidR="006B7047" w:rsidRPr="002640CE" w:rsidRDefault="006B7047" w:rsidP="006B7047">
      <w:pPr>
        <w:pStyle w:val="Akapitzlist"/>
        <w:spacing w:after="0" w:line="240" w:lineRule="auto"/>
        <w:ind w:left="1080"/>
        <w:jc w:val="both"/>
      </w:pPr>
      <w:r w:rsidRPr="002640CE">
        <w:t>stworzenie standardów opisu danych: planu zagospodarowania przestrzennego województwa, strategii rozwoju województwa oraz audytu krajobrazowego w formacie GML</w:t>
      </w:r>
    </w:p>
    <w:p w14:paraId="59459FA5" w14:textId="77777777" w:rsidR="00573051" w:rsidRPr="002640CE" w:rsidRDefault="00573051" w:rsidP="00573051">
      <w:pPr>
        <w:pStyle w:val="Akapitzlist"/>
        <w:spacing w:after="0" w:line="240" w:lineRule="auto"/>
        <w:ind w:left="1080"/>
        <w:jc w:val="both"/>
      </w:pPr>
    </w:p>
    <w:p w14:paraId="0B442BC2" w14:textId="23E0ED83" w:rsidR="00AC425D" w:rsidRPr="002640CE" w:rsidRDefault="00AC425D" w:rsidP="00573051">
      <w:pPr>
        <w:pStyle w:val="Akapitzlist"/>
        <w:numPr>
          <w:ilvl w:val="1"/>
          <w:numId w:val="1"/>
        </w:numPr>
        <w:spacing w:after="0" w:line="240" w:lineRule="auto"/>
        <w:jc w:val="both"/>
      </w:pPr>
      <w:r w:rsidRPr="002640CE">
        <w:rPr>
          <w:b/>
        </w:rPr>
        <w:t xml:space="preserve">Zadanie nr </w:t>
      </w:r>
      <w:r w:rsidR="004660A8" w:rsidRPr="002640CE">
        <w:rPr>
          <w:b/>
        </w:rPr>
        <w:t>5</w:t>
      </w:r>
      <w:r w:rsidRPr="002640CE">
        <w:t xml:space="preserve">: </w:t>
      </w:r>
      <w:r w:rsidR="006B7047" w:rsidRPr="002640CE">
        <w:t>Moduł rolnictwo (</w:t>
      </w:r>
      <w:r w:rsidR="006341FD">
        <w:t>zadanie do realizacji w ramach prawa opcji</w:t>
      </w:r>
      <w:r w:rsidR="006B7047" w:rsidRPr="002640CE">
        <w:t>)</w:t>
      </w:r>
      <w:r w:rsidRPr="002640CE">
        <w:t>:</w:t>
      </w:r>
    </w:p>
    <w:p w14:paraId="0B5951DB" w14:textId="77777777" w:rsidR="00AC425D" w:rsidRPr="002640CE" w:rsidRDefault="00AC425D" w:rsidP="004A0B02">
      <w:pPr>
        <w:spacing w:after="0" w:line="240" w:lineRule="auto"/>
        <w:ind w:firstLine="708"/>
        <w:jc w:val="both"/>
      </w:pPr>
      <w:r w:rsidRPr="002640CE">
        <w:t>Zakres:</w:t>
      </w:r>
    </w:p>
    <w:p w14:paraId="694AD209" w14:textId="0B7A1584" w:rsidR="006B7047" w:rsidRPr="002640CE" w:rsidRDefault="006B7047" w:rsidP="006B7047">
      <w:pPr>
        <w:pStyle w:val="Akapitzlist"/>
        <w:spacing w:after="0" w:line="240" w:lineRule="auto"/>
        <w:ind w:left="1080"/>
        <w:jc w:val="both"/>
      </w:pPr>
      <w:r w:rsidRPr="002640CE">
        <w:t>- integracja danych w systemie informacji przestrzennej z systemów monitoringu meteorologicznego prowadzonego przez IUNG i KOWR (jakości gleby i centrum diagnostyki gleby i upraw rolnych, w tym bieżący monitoring jakości kluczowych parametrów środowiska i upraw) – współpraca z ZODR.</w:t>
      </w:r>
    </w:p>
    <w:p w14:paraId="03F883D1" w14:textId="766899BA" w:rsidR="00721FCF" w:rsidRPr="002640CE" w:rsidRDefault="006B7047" w:rsidP="006B7047">
      <w:pPr>
        <w:pStyle w:val="Akapitzlist"/>
        <w:spacing w:after="0" w:line="240" w:lineRule="auto"/>
        <w:ind w:left="1080"/>
        <w:jc w:val="both"/>
      </w:pPr>
      <w:r w:rsidRPr="002640CE">
        <w:t></w:t>
      </w:r>
      <w:r w:rsidRPr="002640CE">
        <w:tab/>
        <w:t>aplikacja udostepniająca rolnikom informacje nt. zmienności przyrodniczej danego obszaru wykorzystująca dane satelitarne oraz techniki GIS i GPS (dla potrzeb rozwoju rolnictwa precyzyjnego).</w:t>
      </w:r>
    </w:p>
    <w:p w14:paraId="39567B55" w14:textId="77777777" w:rsidR="00573051" w:rsidRPr="002640CE" w:rsidRDefault="00573051" w:rsidP="00573051">
      <w:pPr>
        <w:pStyle w:val="Akapitzlist"/>
        <w:spacing w:after="0" w:line="240" w:lineRule="auto"/>
        <w:ind w:left="1080"/>
        <w:jc w:val="both"/>
      </w:pPr>
    </w:p>
    <w:p w14:paraId="6FE5A996" w14:textId="3589408B" w:rsidR="00AC425D" w:rsidRPr="002640CE" w:rsidRDefault="00AC425D" w:rsidP="00573051">
      <w:pPr>
        <w:pStyle w:val="Akapitzlist"/>
        <w:numPr>
          <w:ilvl w:val="1"/>
          <w:numId w:val="1"/>
        </w:numPr>
        <w:spacing w:after="0" w:line="240" w:lineRule="auto"/>
        <w:jc w:val="both"/>
      </w:pPr>
      <w:r w:rsidRPr="002640CE">
        <w:rPr>
          <w:b/>
        </w:rPr>
        <w:t xml:space="preserve">Zadanie nr </w:t>
      </w:r>
      <w:r w:rsidR="004660A8" w:rsidRPr="002640CE">
        <w:rPr>
          <w:b/>
        </w:rPr>
        <w:t>6</w:t>
      </w:r>
      <w:r w:rsidRPr="002640CE">
        <w:t xml:space="preserve">: </w:t>
      </w:r>
      <w:r w:rsidR="006B7047" w:rsidRPr="002640CE">
        <w:t>Moduł przedsiębiorcy (</w:t>
      </w:r>
      <w:r w:rsidR="00721FCF" w:rsidRPr="002640CE">
        <w:t xml:space="preserve">Portalu Przedsiębiorcy </w:t>
      </w:r>
      <w:r w:rsidR="00DD4D53" w:rsidRPr="002640CE">
        <w:t>2.0</w:t>
      </w:r>
      <w:r w:rsidR="006B7047" w:rsidRPr="002640CE">
        <w:t>)</w:t>
      </w:r>
      <w:r w:rsidRPr="002640CE">
        <w:t>:</w:t>
      </w:r>
    </w:p>
    <w:p w14:paraId="295BC83A" w14:textId="77777777" w:rsidR="00AC425D" w:rsidRPr="002640CE" w:rsidRDefault="00AC425D" w:rsidP="004A0B02">
      <w:pPr>
        <w:spacing w:after="0" w:line="240" w:lineRule="auto"/>
        <w:ind w:firstLine="708"/>
        <w:jc w:val="both"/>
      </w:pPr>
      <w:r w:rsidRPr="002640CE">
        <w:t>Zakres</w:t>
      </w:r>
      <w:r w:rsidR="00007D99" w:rsidRPr="002640CE">
        <w:t>:</w:t>
      </w:r>
    </w:p>
    <w:p w14:paraId="2247FFF3" w14:textId="7645191C" w:rsidR="006B7047" w:rsidRPr="002640CE" w:rsidRDefault="006B7047" w:rsidP="006B7047">
      <w:pPr>
        <w:pStyle w:val="Akapitzlist"/>
        <w:spacing w:after="0" w:line="240" w:lineRule="auto"/>
        <w:ind w:left="1080"/>
        <w:jc w:val="both"/>
      </w:pPr>
      <w:r w:rsidRPr="002640CE">
        <w:t>- integracja danych o ofercie inwestycyjnej województwa zachodniopomorskiego (Generator PAIH);</w:t>
      </w:r>
    </w:p>
    <w:p w14:paraId="3F32C94C" w14:textId="2FB9B72C" w:rsidR="006B7047" w:rsidRPr="002640CE" w:rsidRDefault="006B7047" w:rsidP="006B7047">
      <w:pPr>
        <w:pStyle w:val="Akapitzlist"/>
        <w:spacing w:after="0" w:line="240" w:lineRule="auto"/>
        <w:ind w:left="1080"/>
        <w:jc w:val="both"/>
      </w:pPr>
      <w:r w:rsidRPr="002640CE">
        <w:t>- aplikacja udostępniająca informacje o uwarunkowaniach realizacji zamierzenia  inwestycyjnego na danym obszarze (raport z danych MPZP, POG, audytu krajobrazowego, dostępności do sieci uzbrojenia terenu, uwarunkowań przyrodniczych, ewidencji gruntów i budynków)</w:t>
      </w:r>
    </w:p>
    <w:p w14:paraId="539E6FAA" w14:textId="32C171A6" w:rsidR="00573051" w:rsidRPr="002640CE" w:rsidRDefault="006B7047" w:rsidP="004A0B02">
      <w:pPr>
        <w:pStyle w:val="Akapitzlist"/>
        <w:spacing w:after="0" w:line="240" w:lineRule="auto"/>
        <w:ind w:left="1080"/>
        <w:jc w:val="both"/>
      </w:pPr>
      <w:r w:rsidRPr="002640CE">
        <w:t>- aplikacja udostępniająca usługi dla przedsiębiorców i portal wymiany danych o popycie i podaży usług i produktów lokalnych</w:t>
      </w:r>
      <w:r w:rsidR="00573051" w:rsidRPr="002640CE" w:rsidDel="00905CDB">
        <w:t xml:space="preserve"> </w:t>
      </w:r>
    </w:p>
    <w:p w14:paraId="1AA4E72D" w14:textId="77777777" w:rsidR="00573051" w:rsidRPr="002640CE" w:rsidRDefault="00573051" w:rsidP="00573051">
      <w:pPr>
        <w:pStyle w:val="Akapitzlist"/>
        <w:spacing w:after="0" w:line="240" w:lineRule="auto"/>
        <w:ind w:left="1080"/>
        <w:jc w:val="both"/>
      </w:pPr>
    </w:p>
    <w:p w14:paraId="3357FB6F" w14:textId="2AAFE5E9" w:rsidR="00C76AC4" w:rsidRPr="002640CE" w:rsidRDefault="00C76AC4" w:rsidP="00573051">
      <w:pPr>
        <w:pStyle w:val="Akapitzlist"/>
        <w:numPr>
          <w:ilvl w:val="1"/>
          <w:numId w:val="1"/>
        </w:numPr>
        <w:spacing w:after="0" w:line="240" w:lineRule="auto"/>
        <w:jc w:val="both"/>
      </w:pPr>
      <w:r w:rsidRPr="002640CE">
        <w:rPr>
          <w:b/>
        </w:rPr>
        <w:t xml:space="preserve">Zadanie nr </w:t>
      </w:r>
      <w:r w:rsidR="004660A8" w:rsidRPr="002640CE">
        <w:rPr>
          <w:b/>
        </w:rPr>
        <w:t>7</w:t>
      </w:r>
      <w:r w:rsidRPr="002640CE">
        <w:t xml:space="preserve">: </w:t>
      </w:r>
      <w:r w:rsidR="0044297D" w:rsidRPr="002640CE">
        <w:t>Moduł</w:t>
      </w:r>
      <w:r w:rsidRPr="002640CE">
        <w:t xml:space="preserve"> edukacyjny</w:t>
      </w:r>
      <w:r w:rsidR="0044297D" w:rsidRPr="002640CE">
        <w:t>:</w:t>
      </w:r>
    </w:p>
    <w:p w14:paraId="4B62E11E" w14:textId="77777777" w:rsidR="00C76AC4" w:rsidRPr="002640CE" w:rsidRDefault="00C76AC4" w:rsidP="004A0B02">
      <w:pPr>
        <w:spacing w:after="0" w:line="240" w:lineRule="auto"/>
        <w:ind w:firstLine="708"/>
        <w:jc w:val="both"/>
      </w:pPr>
      <w:r w:rsidRPr="002640CE">
        <w:t>Zakres:</w:t>
      </w:r>
    </w:p>
    <w:p w14:paraId="4759B5E0" w14:textId="3913DB8F" w:rsidR="00743482" w:rsidRPr="002640CE" w:rsidRDefault="00F4704B" w:rsidP="00573051">
      <w:pPr>
        <w:pStyle w:val="Akapitzlist"/>
        <w:spacing w:after="0" w:line="240" w:lineRule="auto"/>
        <w:ind w:left="1080"/>
        <w:jc w:val="both"/>
      </w:pPr>
      <w:r w:rsidRPr="002640CE">
        <w:t xml:space="preserve">- </w:t>
      </w:r>
      <w:r w:rsidR="00743482" w:rsidRPr="002640CE">
        <w:t>wytworzenie platformy umożliwiające</w:t>
      </w:r>
      <w:r w:rsidR="0053198E" w:rsidRPr="002640CE">
        <w:t>j</w:t>
      </w:r>
      <w:r w:rsidR="00743482" w:rsidRPr="002640CE">
        <w:t xml:space="preserve"> </w:t>
      </w:r>
      <w:r w:rsidR="00835717" w:rsidRPr="002640CE">
        <w:t xml:space="preserve">współpracę uczniów i nauczycieli </w:t>
      </w:r>
      <w:r w:rsidR="00321DD1" w:rsidRPr="002640CE">
        <w:t>z wykorzystaniem narzędz</w:t>
      </w:r>
      <w:r w:rsidR="001D05CA" w:rsidRPr="002640CE">
        <w:t>i</w:t>
      </w:r>
      <w:r w:rsidR="00321DD1" w:rsidRPr="002640CE">
        <w:t xml:space="preserve"> wspierających procesy efektywnego uczenia się, kładących nacisk na takie aspekty jak współpraca, rywalizacja, kreatywne myślenie, rozwiązywanie problemów</w:t>
      </w:r>
    </w:p>
    <w:p w14:paraId="2B631BF5" w14:textId="61F2E43D" w:rsidR="004660A8" w:rsidRPr="002640CE" w:rsidRDefault="00743482" w:rsidP="00573051">
      <w:pPr>
        <w:pStyle w:val="Akapitzlist"/>
        <w:spacing w:after="0" w:line="240" w:lineRule="auto"/>
        <w:ind w:left="1080"/>
        <w:jc w:val="both"/>
      </w:pPr>
      <w:r w:rsidRPr="002640CE">
        <w:t xml:space="preserve">- </w:t>
      </w:r>
      <w:r w:rsidR="00F4704B" w:rsidRPr="002640CE">
        <w:t>wytworzenie</w:t>
      </w:r>
      <w:r w:rsidR="004660A8" w:rsidRPr="002640CE">
        <w:t xml:space="preserve"> narzędzi</w:t>
      </w:r>
      <w:r w:rsidR="00F4704B" w:rsidRPr="002640CE">
        <w:t>a</w:t>
      </w:r>
      <w:r w:rsidR="004660A8" w:rsidRPr="002640CE">
        <w:t xml:space="preserve"> do prezentacji wspierające nauczycieli, pracy indywidualnej uczniów, jaki i pracy grupowej</w:t>
      </w:r>
      <w:r w:rsidR="00F4704B" w:rsidRPr="002640CE">
        <w:t>, w</w:t>
      </w:r>
      <w:r w:rsidR="004660A8" w:rsidRPr="002640CE">
        <w:t xml:space="preserve"> wielu scenariuszach: prezentacjach, warsztatach, konkursach</w:t>
      </w:r>
      <w:r w:rsidR="002837FC" w:rsidRPr="002640CE">
        <w:t>, ćwiczeniach terenowych</w:t>
      </w:r>
      <w:r w:rsidR="004660A8" w:rsidRPr="002640CE">
        <w:t xml:space="preserve"> itp.</w:t>
      </w:r>
    </w:p>
    <w:p w14:paraId="37847C32" w14:textId="5336F206" w:rsidR="004660A8" w:rsidRPr="002640CE" w:rsidRDefault="00F4704B" w:rsidP="00573051">
      <w:pPr>
        <w:pStyle w:val="Akapitzlist"/>
        <w:spacing w:after="0" w:line="240" w:lineRule="auto"/>
        <w:ind w:left="1080"/>
        <w:jc w:val="both"/>
      </w:pPr>
      <w:r w:rsidRPr="002640CE">
        <w:t>- umożliwienie prowadzenia w</w:t>
      </w:r>
      <w:r w:rsidR="004660A8" w:rsidRPr="002640CE">
        <w:t>arsztat</w:t>
      </w:r>
      <w:r w:rsidR="00513FD8" w:rsidRPr="002640CE">
        <w:t>ów</w:t>
      </w:r>
      <w:r w:rsidR="004660A8" w:rsidRPr="002640CE">
        <w:t xml:space="preserve"> ze zbierania</w:t>
      </w:r>
      <w:r w:rsidR="00B66F3F" w:rsidRPr="002640CE">
        <w:t>, analizy i publikacji</w:t>
      </w:r>
      <w:r w:rsidR="004660A8" w:rsidRPr="002640CE">
        <w:t xml:space="preserve"> własnych danych</w:t>
      </w:r>
      <w:r w:rsidR="00B66F3F" w:rsidRPr="002640CE">
        <w:t>,</w:t>
      </w:r>
    </w:p>
    <w:p w14:paraId="2D800DAC" w14:textId="0729A294" w:rsidR="00664558" w:rsidRPr="002640CE" w:rsidRDefault="00F4704B" w:rsidP="00573051">
      <w:pPr>
        <w:pStyle w:val="Akapitzlist"/>
        <w:spacing w:after="0" w:line="240" w:lineRule="auto"/>
        <w:ind w:left="1080"/>
        <w:jc w:val="both"/>
      </w:pPr>
      <w:r w:rsidRPr="002640CE">
        <w:t xml:space="preserve">- dostarczenie </w:t>
      </w:r>
      <w:r w:rsidR="00F111F9" w:rsidRPr="002640CE">
        <w:t>narzędzi</w:t>
      </w:r>
      <w:r w:rsidRPr="002640CE">
        <w:t xml:space="preserve"> umożliwiających realizację a</w:t>
      </w:r>
      <w:r w:rsidR="004660A8" w:rsidRPr="002640CE">
        <w:t>naliz współzależności różnych zjawisk i ich zmian w czasie</w:t>
      </w:r>
      <w:r w:rsidR="00425AC6" w:rsidRPr="002640CE">
        <w:t xml:space="preserve">, </w:t>
      </w:r>
      <w:r w:rsidRPr="002640CE">
        <w:t>p</w:t>
      </w:r>
      <w:r w:rsidR="004660A8" w:rsidRPr="002640CE">
        <w:t>rzygotowanie prezentacji walorów turystycznych określonego obszaru</w:t>
      </w:r>
      <w:r w:rsidR="00606112" w:rsidRPr="002640CE">
        <w:t xml:space="preserve">, </w:t>
      </w:r>
      <w:r w:rsidR="004660A8" w:rsidRPr="002640CE">
        <w:t>analizy określonych zbiorów danych do wykrycia zjawisk</w:t>
      </w:r>
      <w:r w:rsidR="00606112" w:rsidRPr="002640CE">
        <w:t xml:space="preserve"> i wiele innych</w:t>
      </w:r>
    </w:p>
    <w:p w14:paraId="7B586FDF" w14:textId="59818769" w:rsidR="00664558" w:rsidRPr="002640CE" w:rsidRDefault="00664558" w:rsidP="00573051">
      <w:pPr>
        <w:pStyle w:val="Akapitzlist"/>
        <w:spacing w:after="0" w:line="240" w:lineRule="auto"/>
        <w:ind w:left="1080"/>
        <w:jc w:val="both"/>
      </w:pPr>
      <w:r w:rsidRPr="002640CE">
        <w:t>- dostar</w:t>
      </w:r>
      <w:r w:rsidR="000B43E0" w:rsidRPr="002640CE">
        <w:t xml:space="preserve">czenie narzędzia umożliwiającego </w:t>
      </w:r>
      <w:r w:rsidR="003D09E8" w:rsidRPr="002640CE">
        <w:t xml:space="preserve">wypracowanie nowych narzędzi </w:t>
      </w:r>
      <w:r w:rsidR="006D3067" w:rsidRPr="002640CE">
        <w:t>na linii szkoła - kurator</w:t>
      </w:r>
    </w:p>
    <w:p w14:paraId="52E82D4F" w14:textId="58CD98B2" w:rsidR="00C76AC4" w:rsidRPr="002640CE" w:rsidRDefault="00C76AC4" w:rsidP="00573051">
      <w:pPr>
        <w:pStyle w:val="Akapitzlist"/>
        <w:spacing w:after="0" w:line="240" w:lineRule="auto"/>
        <w:ind w:left="1080"/>
        <w:jc w:val="both"/>
      </w:pPr>
    </w:p>
    <w:p w14:paraId="301F09EA" w14:textId="77777777" w:rsidR="00A75DF6" w:rsidRPr="002640CE" w:rsidRDefault="00A75DF6" w:rsidP="00573051">
      <w:pPr>
        <w:pStyle w:val="Akapitzlist"/>
        <w:numPr>
          <w:ilvl w:val="1"/>
          <w:numId w:val="1"/>
        </w:numPr>
        <w:spacing w:after="0" w:line="240" w:lineRule="auto"/>
        <w:jc w:val="both"/>
      </w:pPr>
      <w:r w:rsidRPr="002640CE">
        <w:rPr>
          <w:b/>
        </w:rPr>
        <w:t xml:space="preserve">Zadanie nr </w:t>
      </w:r>
      <w:r w:rsidR="00740BA1" w:rsidRPr="002640CE">
        <w:rPr>
          <w:b/>
        </w:rPr>
        <w:t>8</w:t>
      </w:r>
      <w:r w:rsidRPr="002640CE">
        <w:t>: Infrastruktura informatyczna:</w:t>
      </w:r>
    </w:p>
    <w:p w14:paraId="10DFB926" w14:textId="77777777" w:rsidR="004A0B02" w:rsidRDefault="00A75DF6" w:rsidP="004A0B02">
      <w:pPr>
        <w:spacing w:after="0" w:line="240" w:lineRule="auto"/>
        <w:ind w:left="708"/>
        <w:jc w:val="both"/>
      </w:pPr>
      <w:r w:rsidRPr="002640CE">
        <w:t>Zakres</w:t>
      </w:r>
      <w:r w:rsidR="004A0B02">
        <w:t>:</w:t>
      </w:r>
    </w:p>
    <w:p w14:paraId="6B77CC4F" w14:textId="5DF165EA" w:rsidR="00561C22" w:rsidRPr="002640CE" w:rsidRDefault="00A75DF6" w:rsidP="004A0B02">
      <w:pPr>
        <w:spacing w:after="0" w:line="240" w:lineRule="auto"/>
        <w:ind w:left="1134" w:hanging="54"/>
        <w:jc w:val="both"/>
      </w:pPr>
      <w:r w:rsidRPr="002640CE">
        <w:lastRenderedPageBreak/>
        <w:t xml:space="preserve"> – </w:t>
      </w:r>
      <w:r w:rsidR="00561C22" w:rsidRPr="002640CE">
        <w:t xml:space="preserve">w ramach tego zadania planuje się stworzenie zaplecza informatycznego dla </w:t>
      </w:r>
      <w:r w:rsidR="004A0B02">
        <w:br/>
      </w:r>
      <w:r w:rsidR="00561C22" w:rsidRPr="002640CE">
        <w:t>rozbudowy Regionalnej Infrastruktury Informacji Przestrzennej, e-usług oraz systemów informatycznych utworzonych w ramach Projektu, w tym między innymi:</w:t>
      </w:r>
    </w:p>
    <w:p w14:paraId="58FE2154" w14:textId="7DF86A98" w:rsidR="00A75DF6" w:rsidRPr="002640CE" w:rsidRDefault="00561C22" w:rsidP="00573051">
      <w:pPr>
        <w:pStyle w:val="Akapitzlist"/>
        <w:numPr>
          <w:ilvl w:val="0"/>
          <w:numId w:val="6"/>
        </w:numPr>
        <w:spacing w:after="0" w:line="240" w:lineRule="auto"/>
        <w:jc w:val="both"/>
      </w:pPr>
      <w:r w:rsidRPr="002640CE">
        <w:t xml:space="preserve">dostawa infrastruktury sprzętowo – programowej (serwery, </w:t>
      </w:r>
      <w:r w:rsidR="00211010">
        <w:t xml:space="preserve">dyski do </w:t>
      </w:r>
      <w:proofErr w:type="spellStart"/>
      <w:r w:rsidR="00211010">
        <w:t>macieży</w:t>
      </w:r>
      <w:proofErr w:type="spellEnd"/>
      <w:r w:rsidR="00211010">
        <w:t xml:space="preserve"> i urządzenia sieciowe oraz niezbędne oprogramowanie systemowe</w:t>
      </w:r>
      <w:r w:rsidRPr="002640CE">
        <w:t>)</w:t>
      </w:r>
    </w:p>
    <w:p w14:paraId="3D92F620" w14:textId="1B4DF85C" w:rsidR="0044297D" w:rsidRPr="002640CE" w:rsidRDefault="0044297D" w:rsidP="00573051">
      <w:pPr>
        <w:pStyle w:val="Akapitzlist"/>
        <w:numPr>
          <w:ilvl w:val="0"/>
          <w:numId w:val="6"/>
        </w:numPr>
        <w:spacing w:after="0" w:line="240" w:lineRule="auto"/>
        <w:jc w:val="both"/>
      </w:pPr>
      <w:r w:rsidRPr="002640CE">
        <w:t xml:space="preserve">zapewnienie wymaganego poziomu </w:t>
      </w:r>
      <w:proofErr w:type="spellStart"/>
      <w:r w:rsidRPr="002640CE">
        <w:t>cyberbezpieczeństwa</w:t>
      </w:r>
      <w:proofErr w:type="spellEnd"/>
    </w:p>
    <w:p w14:paraId="2F7AD225" w14:textId="4A1C69E0" w:rsidR="00195F01" w:rsidRPr="002640CE" w:rsidRDefault="00195F01" w:rsidP="00195F01">
      <w:pPr>
        <w:pStyle w:val="Akapitzlist"/>
        <w:spacing w:after="0" w:line="240" w:lineRule="auto"/>
        <w:ind w:left="1080"/>
        <w:jc w:val="both"/>
      </w:pPr>
    </w:p>
    <w:p w14:paraId="2851864F" w14:textId="77777777" w:rsidR="004660A8" w:rsidRPr="002640CE" w:rsidRDefault="004660A8" w:rsidP="00573051">
      <w:pPr>
        <w:pStyle w:val="Akapitzlist"/>
        <w:numPr>
          <w:ilvl w:val="1"/>
          <w:numId w:val="1"/>
        </w:numPr>
        <w:spacing w:after="0" w:line="240" w:lineRule="auto"/>
        <w:jc w:val="both"/>
      </w:pPr>
      <w:r w:rsidRPr="002640CE">
        <w:rPr>
          <w:b/>
          <w:bCs/>
        </w:rPr>
        <w:t xml:space="preserve">Zadanie nr </w:t>
      </w:r>
      <w:r w:rsidR="00740BA1" w:rsidRPr="002640CE">
        <w:rPr>
          <w:b/>
          <w:bCs/>
        </w:rPr>
        <w:t>9</w:t>
      </w:r>
      <w:r w:rsidRPr="002640CE">
        <w:t>: Usługi wsparcia technicznego i obsługi w zakresie realizacji projektu przez Inżyniera – Konsultanta:</w:t>
      </w:r>
    </w:p>
    <w:p w14:paraId="594B6EE9" w14:textId="77777777" w:rsidR="004A0B02" w:rsidRDefault="004660A8" w:rsidP="004A0B02">
      <w:pPr>
        <w:spacing w:after="0" w:line="240" w:lineRule="auto"/>
        <w:ind w:left="709" w:hanging="1"/>
        <w:jc w:val="both"/>
      </w:pPr>
      <w:r w:rsidRPr="002640CE">
        <w:t>Zakres</w:t>
      </w:r>
      <w:r w:rsidR="004A0B02">
        <w:t>:</w:t>
      </w:r>
    </w:p>
    <w:p w14:paraId="357DE970" w14:textId="63370981" w:rsidR="008E7394" w:rsidRPr="002640CE" w:rsidRDefault="004A0B02" w:rsidP="004A0B02">
      <w:pPr>
        <w:spacing w:after="0" w:line="240" w:lineRule="auto"/>
        <w:ind w:left="993" w:hanging="284"/>
        <w:jc w:val="both"/>
      </w:pPr>
      <w:r>
        <w:t xml:space="preserve">     </w:t>
      </w:r>
      <w:r w:rsidR="004660A8" w:rsidRPr="002640CE">
        <w:t xml:space="preserve"> </w:t>
      </w:r>
      <w:r w:rsidR="00151044" w:rsidRPr="002640CE">
        <w:t>–</w:t>
      </w:r>
      <w:r w:rsidR="004660A8" w:rsidRPr="002640CE">
        <w:t xml:space="preserve"> </w:t>
      </w:r>
      <w:r w:rsidR="00151044" w:rsidRPr="002640CE">
        <w:t>wsparcie w prowadzeniu projektu i</w:t>
      </w:r>
      <w:r w:rsidR="004660A8" w:rsidRPr="002640CE">
        <w:t xml:space="preserve"> </w:t>
      </w:r>
      <w:r w:rsidR="00151044" w:rsidRPr="002640CE">
        <w:t xml:space="preserve">zapewnienie </w:t>
      </w:r>
      <w:r w:rsidR="004660A8" w:rsidRPr="002640CE">
        <w:t>osiągnięcia celu projektu, tj. stworzenie całościowego, efektywnego systemu zarządzania projektem, w tym w zakresie nadzoru inwestorskiego nad realizacją projektu oraz wspieranie w rozliczeniu środków finansowych na podstawie decyzji o przyznaniu dofinansowania przedmiotowego przedsięwzięcia. Inżynier - Konsultant na wszystkich etapach realizacji zadań projektu reprezentować będzie Zamawiającego w kontaktach z instytucjami, służbami i partnerami procesu realizacji, wypełniać będzie również obowiązki Zamawiającego.</w:t>
      </w:r>
    </w:p>
    <w:p w14:paraId="18EEEE0B" w14:textId="705AE1B1" w:rsidR="00CE7CAD" w:rsidRPr="002640CE" w:rsidRDefault="00CE7CAD" w:rsidP="00573051">
      <w:pPr>
        <w:spacing w:after="0" w:line="240" w:lineRule="auto"/>
        <w:jc w:val="both"/>
      </w:pPr>
    </w:p>
    <w:p w14:paraId="69912A66" w14:textId="011488DD" w:rsidR="000510D4" w:rsidRPr="002640CE" w:rsidRDefault="000510D4" w:rsidP="00573051">
      <w:pPr>
        <w:spacing w:after="0" w:line="240" w:lineRule="auto"/>
        <w:jc w:val="both"/>
      </w:pPr>
    </w:p>
    <w:p w14:paraId="0BD338CA" w14:textId="6228AA7E" w:rsidR="000510D4" w:rsidRPr="002640CE" w:rsidRDefault="005835BD" w:rsidP="00573051">
      <w:pPr>
        <w:spacing w:after="0" w:line="240" w:lineRule="auto"/>
        <w:jc w:val="both"/>
      </w:pPr>
      <w:r w:rsidRPr="002640CE">
        <w:t>Wskazane powyżej m</w:t>
      </w:r>
      <w:r w:rsidR="002A0D8D" w:rsidRPr="002640CE">
        <w:t xml:space="preserve">oduły </w:t>
      </w:r>
      <w:r w:rsidRPr="002640CE">
        <w:t xml:space="preserve">dziedzinowe </w:t>
      </w:r>
      <w:r w:rsidR="002A0D8D" w:rsidRPr="002640CE">
        <w:t xml:space="preserve">zostaną zaimplementowane </w:t>
      </w:r>
      <w:r w:rsidRPr="002640CE">
        <w:t xml:space="preserve">w środowisku obecnie eksploatowanego </w:t>
      </w:r>
      <w:r w:rsidR="002A0D8D" w:rsidRPr="002640CE">
        <w:t>system</w:t>
      </w:r>
      <w:r w:rsidRPr="002640CE">
        <w:t>u</w:t>
      </w:r>
      <w:r w:rsidR="002A0D8D" w:rsidRPr="002640CE">
        <w:t xml:space="preserve"> </w:t>
      </w:r>
      <w:r w:rsidRPr="002640CE">
        <w:t>teleinformatycznego „</w:t>
      </w:r>
      <w:r w:rsidR="002A0D8D" w:rsidRPr="002640CE">
        <w:t>Regionalna Infrastruktura Informacji przestrzennej Województwa Zachodniopomorskiego</w:t>
      </w:r>
      <w:r w:rsidRPr="002640CE">
        <w:t>” (architektura logiczna systemu RIIP WZ została ujęta w załączniku nr 5</w:t>
      </w:r>
      <w:r w:rsidR="002640CE" w:rsidRPr="002640CE">
        <w:t>a</w:t>
      </w:r>
      <w:r w:rsidRPr="002640CE">
        <w:t>).</w:t>
      </w:r>
    </w:p>
    <w:p w14:paraId="5E3B88E7" w14:textId="2CFFDDE3" w:rsidR="000510D4" w:rsidRPr="002640CE" w:rsidRDefault="000510D4" w:rsidP="00573051">
      <w:pPr>
        <w:spacing w:after="0" w:line="240" w:lineRule="auto"/>
        <w:jc w:val="both"/>
      </w:pPr>
    </w:p>
    <w:p w14:paraId="6EF00A61" w14:textId="09CB1EEE" w:rsidR="000510D4" w:rsidRPr="002640CE" w:rsidRDefault="000510D4" w:rsidP="00573051">
      <w:pPr>
        <w:spacing w:after="0" w:line="240" w:lineRule="auto"/>
        <w:jc w:val="both"/>
      </w:pPr>
    </w:p>
    <w:p w14:paraId="34700AF2" w14:textId="4960BE54" w:rsidR="000510D4" w:rsidRPr="002640CE" w:rsidRDefault="000510D4" w:rsidP="00573051">
      <w:pPr>
        <w:spacing w:after="0" w:line="240" w:lineRule="auto"/>
        <w:jc w:val="both"/>
      </w:pPr>
    </w:p>
    <w:p w14:paraId="1F72833F" w14:textId="0721BC7D" w:rsidR="000510D4" w:rsidRPr="002640CE" w:rsidRDefault="000510D4" w:rsidP="00573051">
      <w:pPr>
        <w:spacing w:after="0" w:line="240" w:lineRule="auto"/>
        <w:jc w:val="both"/>
      </w:pPr>
    </w:p>
    <w:p w14:paraId="3448CE85" w14:textId="7A5D860F" w:rsidR="000510D4" w:rsidRPr="002640CE" w:rsidRDefault="000510D4" w:rsidP="00573051">
      <w:pPr>
        <w:spacing w:after="0" w:line="240" w:lineRule="auto"/>
        <w:jc w:val="both"/>
      </w:pPr>
      <w:r w:rsidRPr="002640CE">
        <w:t>Załączniki:</w:t>
      </w:r>
    </w:p>
    <w:p w14:paraId="37668657" w14:textId="1A264C7C" w:rsidR="0044297D" w:rsidRPr="002640CE" w:rsidRDefault="002A0D8D" w:rsidP="0044297D">
      <w:pPr>
        <w:pStyle w:val="Akapitzlist"/>
        <w:numPr>
          <w:ilvl w:val="0"/>
          <w:numId w:val="14"/>
        </w:numPr>
        <w:spacing w:after="0" w:line="240" w:lineRule="auto"/>
        <w:ind w:left="284" w:hanging="284"/>
        <w:jc w:val="both"/>
      </w:pPr>
      <w:r w:rsidRPr="002640CE">
        <w:t xml:space="preserve">Załącznik nr 1 - </w:t>
      </w:r>
      <w:r w:rsidR="000510D4" w:rsidRPr="002640CE">
        <w:t>Opis wymagań dla funkcjonalności oprogramowania dziedzinowego</w:t>
      </w:r>
      <w:r w:rsidR="0044297D" w:rsidRPr="002640CE">
        <w:t xml:space="preserve"> (moduł transportowy)</w:t>
      </w:r>
      <w:r w:rsidR="00B31947" w:rsidRPr="002640CE">
        <w:t>,</w:t>
      </w:r>
    </w:p>
    <w:p w14:paraId="1F092578" w14:textId="50AA1481" w:rsidR="0044297D" w:rsidRPr="002640CE" w:rsidRDefault="002A0D8D" w:rsidP="0044297D">
      <w:pPr>
        <w:pStyle w:val="Akapitzlist"/>
        <w:numPr>
          <w:ilvl w:val="0"/>
          <w:numId w:val="14"/>
        </w:numPr>
        <w:spacing w:after="0" w:line="240" w:lineRule="auto"/>
        <w:ind w:left="284" w:hanging="284"/>
        <w:jc w:val="both"/>
      </w:pPr>
      <w:r w:rsidRPr="002640CE">
        <w:t xml:space="preserve">Załącznik nr 2 - </w:t>
      </w:r>
      <w:r w:rsidR="00B31947" w:rsidRPr="002640CE">
        <w:t>Metodyka - zweryfikowany katalog danych,</w:t>
      </w:r>
    </w:p>
    <w:p w14:paraId="0D2A9BF0" w14:textId="32502A8F" w:rsidR="00B31947" w:rsidRPr="002640CE" w:rsidRDefault="002A0D8D" w:rsidP="0044297D">
      <w:pPr>
        <w:pStyle w:val="Akapitzlist"/>
        <w:numPr>
          <w:ilvl w:val="0"/>
          <w:numId w:val="14"/>
        </w:numPr>
        <w:spacing w:after="0" w:line="240" w:lineRule="auto"/>
        <w:ind w:left="284" w:hanging="284"/>
        <w:jc w:val="both"/>
      </w:pPr>
      <w:r w:rsidRPr="002640CE">
        <w:t xml:space="preserve">Załącznik nr 3 - </w:t>
      </w:r>
      <w:r w:rsidR="00B31947" w:rsidRPr="002640CE">
        <w:t>Metodyka harmonizacji i publikacji danych,</w:t>
      </w:r>
    </w:p>
    <w:p w14:paraId="55E77D83" w14:textId="00AA1AC7" w:rsidR="00B31947" w:rsidRPr="002640CE" w:rsidRDefault="002A0D8D" w:rsidP="0044297D">
      <w:pPr>
        <w:pStyle w:val="Akapitzlist"/>
        <w:numPr>
          <w:ilvl w:val="0"/>
          <w:numId w:val="14"/>
        </w:numPr>
        <w:spacing w:after="0" w:line="240" w:lineRule="auto"/>
        <w:ind w:left="284" w:hanging="284"/>
        <w:jc w:val="both"/>
      </w:pPr>
      <w:r w:rsidRPr="002640CE">
        <w:t xml:space="preserve">Załącznik nr 4a - </w:t>
      </w:r>
      <w:r w:rsidR="00E86C57" w:rsidRPr="002640CE">
        <w:t>MAPA – Różnice w powierzchni ewidencyjnej i geodezyjnej działek stanowiących własność województwa zachodniopomorskiego,</w:t>
      </w:r>
    </w:p>
    <w:p w14:paraId="72C591E0" w14:textId="7986B6D9" w:rsidR="00E86C57" w:rsidRPr="002640CE" w:rsidRDefault="002A0D8D" w:rsidP="0044297D">
      <w:pPr>
        <w:pStyle w:val="Akapitzlist"/>
        <w:numPr>
          <w:ilvl w:val="0"/>
          <w:numId w:val="14"/>
        </w:numPr>
        <w:spacing w:after="0" w:line="240" w:lineRule="auto"/>
        <w:ind w:left="284" w:hanging="284"/>
        <w:jc w:val="both"/>
      </w:pPr>
      <w:r w:rsidRPr="002640CE">
        <w:t xml:space="preserve">Załącznik nr 4b - </w:t>
      </w:r>
      <w:r w:rsidR="00E86C57" w:rsidRPr="002640CE">
        <w:t>Wykres – Punktu graniczne działek województwa w poszczególnych jednostkach, które nie spełniają warunków dokładnościowych,</w:t>
      </w:r>
    </w:p>
    <w:p w14:paraId="37606315" w14:textId="7C59F18A" w:rsidR="00E86C57" w:rsidRPr="002640CE" w:rsidRDefault="002A0D8D" w:rsidP="0044297D">
      <w:pPr>
        <w:pStyle w:val="Akapitzlist"/>
        <w:numPr>
          <w:ilvl w:val="0"/>
          <w:numId w:val="14"/>
        </w:numPr>
        <w:spacing w:after="0" w:line="240" w:lineRule="auto"/>
        <w:ind w:left="284" w:hanging="284"/>
        <w:jc w:val="both"/>
      </w:pPr>
      <w:r w:rsidRPr="002640CE">
        <w:t>Załącznik nr 5</w:t>
      </w:r>
      <w:r w:rsidR="002640CE" w:rsidRPr="002640CE">
        <w:t>a</w:t>
      </w:r>
      <w:r w:rsidRPr="002640CE">
        <w:t xml:space="preserve"> – Architektura logiczna systemu RIIP WZ</w:t>
      </w:r>
      <w:r w:rsidR="00924D21">
        <w:t>,</w:t>
      </w:r>
    </w:p>
    <w:p w14:paraId="1CEA7306" w14:textId="219426A8" w:rsidR="002640CE" w:rsidRPr="002640CE" w:rsidRDefault="002640CE" w:rsidP="0044297D">
      <w:pPr>
        <w:pStyle w:val="Akapitzlist"/>
        <w:numPr>
          <w:ilvl w:val="0"/>
          <w:numId w:val="14"/>
        </w:numPr>
        <w:spacing w:after="0" w:line="240" w:lineRule="auto"/>
        <w:ind w:left="284" w:hanging="284"/>
        <w:jc w:val="both"/>
      </w:pPr>
      <w:r w:rsidRPr="002640CE">
        <w:t xml:space="preserve">Załącznik nr 5b – Diagram wdrożenia dla obszaru </w:t>
      </w:r>
      <w:proofErr w:type="spellStart"/>
      <w:r w:rsidRPr="002640CE">
        <w:t>Infra</w:t>
      </w:r>
      <w:proofErr w:type="spellEnd"/>
      <w:r w:rsidRPr="002640CE">
        <w:t xml:space="preserve"> – DOCKER</w:t>
      </w:r>
      <w:r w:rsidR="00924D21">
        <w:t>,</w:t>
      </w:r>
    </w:p>
    <w:p w14:paraId="0CD0B62A" w14:textId="4B9BC7AF" w:rsidR="002640CE" w:rsidRPr="002640CE" w:rsidRDefault="002640CE" w:rsidP="0044297D">
      <w:pPr>
        <w:pStyle w:val="Akapitzlist"/>
        <w:numPr>
          <w:ilvl w:val="0"/>
          <w:numId w:val="14"/>
        </w:numPr>
        <w:spacing w:after="0" w:line="240" w:lineRule="auto"/>
        <w:ind w:left="284" w:hanging="284"/>
        <w:jc w:val="both"/>
      </w:pPr>
      <w:r w:rsidRPr="002640CE">
        <w:t>Załącznik nr 5c – Logiczna infrastruktura sprzętowa</w:t>
      </w:r>
      <w:r w:rsidR="00924D21">
        <w:t>.</w:t>
      </w:r>
    </w:p>
    <w:sectPr w:rsidR="002640CE" w:rsidRPr="002640CE" w:rsidSect="006341FD">
      <w:headerReference w:type="default" r:id="rId7"/>
      <w:footerReference w:type="default" r:id="rId8"/>
      <w:pgSz w:w="11906" w:h="16838"/>
      <w:pgMar w:top="1417" w:right="1417" w:bottom="1417" w:left="1417" w:header="426" w:footer="5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1DD300" w14:textId="77777777" w:rsidR="00675A58" w:rsidRDefault="00675A58" w:rsidP="00F63643">
      <w:pPr>
        <w:spacing w:after="0" w:line="240" w:lineRule="auto"/>
      </w:pPr>
      <w:r>
        <w:separator/>
      </w:r>
    </w:p>
  </w:endnote>
  <w:endnote w:type="continuationSeparator" w:id="0">
    <w:p w14:paraId="775518D7" w14:textId="77777777" w:rsidR="00675A58" w:rsidRDefault="00675A58" w:rsidP="00F636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038423" w14:textId="65EBC0C2" w:rsidR="006341FD" w:rsidRPr="006341FD" w:rsidRDefault="006341FD" w:rsidP="006341FD">
    <w:pPr>
      <w:pStyle w:val="Stopka"/>
      <w:jc w:val="center"/>
      <w:rPr>
        <w:sz w:val="18"/>
        <w:szCs w:val="18"/>
      </w:rPr>
    </w:pPr>
    <w:bookmarkStart w:id="1" w:name="_Hlk169679462"/>
    <w:bookmarkStart w:id="2" w:name="_Hlk169679463"/>
    <w:r w:rsidRPr="00F50AB7">
      <w:rPr>
        <w:sz w:val="18"/>
        <w:szCs w:val="18"/>
      </w:rPr>
      <w:t>„Projekt współfinasowany przez Unię Europejską ze środków Europejskiego Funduszu Rozwoju Regionalnego w ramach Funduszy Europejskich dla Pomorza Zachodniego 2021-2027”</w:t>
    </w:r>
    <w:r w:rsidRPr="0099055B">
      <w:rPr>
        <w:rFonts w:cs="Calibri"/>
        <w:sz w:val="18"/>
        <w:szCs w:val="18"/>
      </w:rPr>
      <w:t xml:space="preserve"> </w:t>
    </w:r>
    <w:bookmarkEnd w:id="1"/>
    <w:bookmarkEnd w:id="2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AE7743" w14:textId="77777777" w:rsidR="00675A58" w:rsidRDefault="00675A58" w:rsidP="00F63643">
      <w:pPr>
        <w:spacing w:after="0" w:line="240" w:lineRule="auto"/>
      </w:pPr>
      <w:r>
        <w:separator/>
      </w:r>
    </w:p>
  </w:footnote>
  <w:footnote w:type="continuationSeparator" w:id="0">
    <w:p w14:paraId="1512F963" w14:textId="77777777" w:rsidR="00675A58" w:rsidRDefault="00675A58" w:rsidP="00F636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AD21EC" w14:textId="50F3854E" w:rsidR="005378DC" w:rsidRDefault="00FB4A78">
    <w:pPr>
      <w:pStyle w:val="Nagwek"/>
    </w:pPr>
    <w:r>
      <w:rPr>
        <w:noProof/>
      </w:rPr>
      <w:drawing>
        <wp:inline distT="0" distB="0" distL="0" distR="0" wp14:anchorId="294DD781" wp14:editId="1B6A205C">
          <wp:extent cx="5760720" cy="418465"/>
          <wp:effectExtent l="0" t="0" r="0" b="635"/>
          <wp:docPr id="6" name="Obraz 6" descr="Ciąg znaków Funduszy Europejskich. Kolejno znajdują się: znak Funduszy Europejskich, flaga Rzeczpospolitej Polskiej, znak Unii Europejskiej i logo Pomorza Zachodnieg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18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CA7B11"/>
    <w:multiLevelType w:val="hybridMultilevel"/>
    <w:tmpl w:val="7BA847C8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290D1E"/>
    <w:multiLevelType w:val="hybridMultilevel"/>
    <w:tmpl w:val="019ABB3A"/>
    <w:lvl w:ilvl="0" w:tplc="6DB2C52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C56595"/>
    <w:multiLevelType w:val="hybridMultilevel"/>
    <w:tmpl w:val="B9885090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F900C3"/>
    <w:multiLevelType w:val="hybridMultilevel"/>
    <w:tmpl w:val="C08C3CC8"/>
    <w:lvl w:ilvl="0" w:tplc="04150001">
      <w:start w:val="1"/>
      <w:numFmt w:val="bullet"/>
      <w:lvlText w:val=""/>
      <w:lvlJc w:val="left"/>
      <w:pPr>
        <w:ind w:left="18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06" w:hanging="360"/>
      </w:pPr>
      <w:rPr>
        <w:rFonts w:ascii="Wingdings" w:hAnsi="Wingdings" w:hint="default"/>
      </w:rPr>
    </w:lvl>
  </w:abstractNum>
  <w:abstractNum w:abstractNumId="4" w15:restartNumberingAfterBreak="0">
    <w:nsid w:val="39E263D7"/>
    <w:multiLevelType w:val="hybridMultilevel"/>
    <w:tmpl w:val="CE4E2AC4"/>
    <w:lvl w:ilvl="0" w:tplc="CDC24B9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B2531E0"/>
    <w:multiLevelType w:val="hybridMultilevel"/>
    <w:tmpl w:val="7534A6A0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7B00DF"/>
    <w:multiLevelType w:val="multilevel"/>
    <w:tmpl w:val="174407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4C7C7AF3"/>
    <w:multiLevelType w:val="hybridMultilevel"/>
    <w:tmpl w:val="4918A190"/>
    <w:lvl w:ilvl="0" w:tplc="9FCA814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C8A21CF"/>
    <w:multiLevelType w:val="hybridMultilevel"/>
    <w:tmpl w:val="9166869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3012CA"/>
    <w:multiLevelType w:val="hybridMultilevel"/>
    <w:tmpl w:val="B6DED96C"/>
    <w:lvl w:ilvl="0" w:tplc="520273D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95B3AE5"/>
    <w:multiLevelType w:val="hybridMultilevel"/>
    <w:tmpl w:val="3AA67D40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61651DFC"/>
    <w:multiLevelType w:val="hybridMultilevel"/>
    <w:tmpl w:val="B9885090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9C3B39"/>
    <w:multiLevelType w:val="hybridMultilevel"/>
    <w:tmpl w:val="370888DA"/>
    <w:lvl w:ilvl="0" w:tplc="E54C3A4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7B356FC8"/>
    <w:multiLevelType w:val="hybridMultilevel"/>
    <w:tmpl w:val="B9885090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2"/>
  </w:num>
  <w:num w:numId="3">
    <w:abstractNumId w:val="9"/>
  </w:num>
  <w:num w:numId="4">
    <w:abstractNumId w:val="10"/>
  </w:num>
  <w:num w:numId="5">
    <w:abstractNumId w:val="1"/>
  </w:num>
  <w:num w:numId="6">
    <w:abstractNumId w:val="8"/>
  </w:num>
  <w:num w:numId="7">
    <w:abstractNumId w:val="5"/>
  </w:num>
  <w:num w:numId="8">
    <w:abstractNumId w:val="0"/>
  </w:num>
  <w:num w:numId="9">
    <w:abstractNumId w:val="2"/>
  </w:num>
  <w:num w:numId="10">
    <w:abstractNumId w:val="11"/>
  </w:num>
  <w:num w:numId="11">
    <w:abstractNumId w:val="13"/>
  </w:num>
  <w:num w:numId="12">
    <w:abstractNumId w:val="3"/>
  </w:num>
  <w:num w:numId="13">
    <w:abstractNumId w:val="4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9F5"/>
    <w:rsid w:val="0000258C"/>
    <w:rsid w:val="00004035"/>
    <w:rsid w:val="00007D99"/>
    <w:rsid w:val="000173EA"/>
    <w:rsid w:val="00035608"/>
    <w:rsid w:val="000510D4"/>
    <w:rsid w:val="00052701"/>
    <w:rsid w:val="00057CC2"/>
    <w:rsid w:val="000650A2"/>
    <w:rsid w:val="00066A37"/>
    <w:rsid w:val="00072160"/>
    <w:rsid w:val="00075778"/>
    <w:rsid w:val="0008785A"/>
    <w:rsid w:val="000918A0"/>
    <w:rsid w:val="00097BD1"/>
    <w:rsid w:val="000A5285"/>
    <w:rsid w:val="000B43E0"/>
    <w:rsid w:val="000C019E"/>
    <w:rsid w:val="000D133F"/>
    <w:rsid w:val="00100970"/>
    <w:rsid w:val="00145C0E"/>
    <w:rsid w:val="00151044"/>
    <w:rsid w:val="00162558"/>
    <w:rsid w:val="00195F01"/>
    <w:rsid w:val="001B191B"/>
    <w:rsid w:val="001D05CA"/>
    <w:rsid w:val="001D3FAB"/>
    <w:rsid w:val="002049F5"/>
    <w:rsid w:val="00205C3F"/>
    <w:rsid w:val="00211010"/>
    <w:rsid w:val="00225435"/>
    <w:rsid w:val="0023157B"/>
    <w:rsid w:val="002416CE"/>
    <w:rsid w:val="002572B5"/>
    <w:rsid w:val="002640CE"/>
    <w:rsid w:val="002837FC"/>
    <w:rsid w:val="00283BF6"/>
    <w:rsid w:val="00286327"/>
    <w:rsid w:val="002920E9"/>
    <w:rsid w:val="002A0D8D"/>
    <w:rsid w:val="002C0946"/>
    <w:rsid w:val="002C3AD4"/>
    <w:rsid w:val="002C7B36"/>
    <w:rsid w:val="002D18B8"/>
    <w:rsid w:val="002D4130"/>
    <w:rsid w:val="002F6EDF"/>
    <w:rsid w:val="00301918"/>
    <w:rsid w:val="00321DD1"/>
    <w:rsid w:val="00330F47"/>
    <w:rsid w:val="003348C9"/>
    <w:rsid w:val="00334B9F"/>
    <w:rsid w:val="00351EB7"/>
    <w:rsid w:val="00370756"/>
    <w:rsid w:val="003865B3"/>
    <w:rsid w:val="003C4C0C"/>
    <w:rsid w:val="003D09E8"/>
    <w:rsid w:val="003D4641"/>
    <w:rsid w:val="003E1869"/>
    <w:rsid w:val="003F76E9"/>
    <w:rsid w:val="003F7B5F"/>
    <w:rsid w:val="00400148"/>
    <w:rsid w:val="00405742"/>
    <w:rsid w:val="00411AF6"/>
    <w:rsid w:val="00423118"/>
    <w:rsid w:val="00425AC6"/>
    <w:rsid w:val="0044297D"/>
    <w:rsid w:val="00446394"/>
    <w:rsid w:val="00451122"/>
    <w:rsid w:val="00464CF2"/>
    <w:rsid w:val="004660A8"/>
    <w:rsid w:val="00471A31"/>
    <w:rsid w:val="00475E18"/>
    <w:rsid w:val="004A0B02"/>
    <w:rsid w:val="004A5906"/>
    <w:rsid w:val="004D21A3"/>
    <w:rsid w:val="004D4C6D"/>
    <w:rsid w:val="004E0289"/>
    <w:rsid w:val="004E3BFF"/>
    <w:rsid w:val="004F5622"/>
    <w:rsid w:val="005006CD"/>
    <w:rsid w:val="0050470D"/>
    <w:rsid w:val="00513FD8"/>
    <w:rsid w:val="005141C6"/>
    <w:rsid w:val="00525413"/>
    <w:rsid w:val="0053198E"/>
    <w:rsid w:val="00534E05"/>
    <w:rsid w:val="005378DC"/>
    <w:rsid w:val="0054222E"/>
    <w:rsid w:val="00561C22"/>
    <w:rsid w:val="005654E9"/>
    <w:rsid w:val="00573051"/>
    <w:rsid w:val="005835BD"/>
    <w:rsid w:val="00584B19"/>
    <w:rsid w:val="00595BD3"/>
    <w:rsid w:val="005A19CD"/>
    <w:rsid w:val="005B4E02"/>
    <w:rsid w:val="005C0A3F"/>
    <w:rsid w:val="005C61F6"/>
    <w:rsid w:val="005C73AB"/>
    <w:rsid w:val="005D7170"/>
    <w:rsid w:val="005E002D"/>
    <w:rsid w:val="005E620E"/>
    <w:rsid w:val="005F72B8"/>
    <w:rsid w:val="005F7EC6"/>
    <w:rsid w:val="00605F2A"/>
    <w:rsid w:val="00606112"/>
    <w:rsid w:val="006231F8"/>
    <w:rsid w:val="006341FD"/>
    <w:rsid w:val="006351C5"/>
    <w:rsid w:val="00642031"/>
    <w:rsid w:val="00650ADE"/>
    <w:rsid w:val="006528B4"/>
    <w:rsid w:val="00664558"/>
    <w:rsid w:val="00670D2F"/>
    <w:rsid w:val="00675A58"/>
    <w:rsid w:val="006B149A"/>
    <w:rsid w:val="006B7047"/>
    <w:rsid w:val="006D3067"/>
    <w:rsid w:val="006D63CA"/>
    <w:rsid w:val="006E32A3"/>
    <w:rsid w:val="007034DF"/>
    <w:rsid w:val="00721FCF"/>
    <w:rsid w:val="0073418F"/>
    <w:rsid w:val="00735ED8"/>
    <w:rsid w:val="0073663B"/>
    <w:rsid w:val="00740BA1"/>
    <w:rsid w:val="00743482"/>
    <w:rsid w:val="00761F3A"/>
    <w:rsid w:val="00762B6A"/>
    <w:rsid w:val="007714D4"/>
    <w:rsid w:val="00791610"/>
    <w:rsid w:val="007A143B"/>
    <w:rsid w:val="007D2D92"/>
    <w:rsid w:val="007D6BA3"/>
    <w:rsid w:val="007F6A28"/>
    <w:rsid w:val="008009F9"/>
    <w:rsid w:val="008104D1"/>
    <w:rsid w:val="008231C9"/>
    <w:rsid w:val="00831715"/>
    <w:rsid w:val="00835717"/>
    <w:rsid w:val="00843100"/>
    <w:rsid w:val="00864B8F"/>
    <w:rsid w:val="00881009"/>
    <w:rsid w:val="00892215"/>
    <w:rsid w:val="008A4218"/>
    <w:rsid w:val="008A6149"/>
    <w:rsid w:val="008B2AA7"/>
    <w:rsid w:val="008C39D9"/>
    <w:rsid w:val="008D5EF0"/>
    <w:rsid w:val="008E7394"/>
    <w:rsid w:val="008E7A11"/>
    <w:rsid w:val="008F6CFC"/>
    <w:rsid w:val="008F7430"/>
    <w:rsid w:val="0090061B"/>
    <w:rsid w:val="00901A97"/>
    <w:rsid w:val="00905CDB"/>
    <w:rsid w:val="0091217B"/>
    <w:rsid w:val="00917B66"/>
    <w:rsid w:val="00924D21"/>
    <w:rsid w:val="00926335"/>
    <w:rsid w:val="00936E0A"/>
    <w:rsid w:val="00940565"/>
    <w:rsid w:val="00946E2C"/>
    <w:rsid w:val="009769D8"/>
    <w:rsid w:val="009C655F"/>
    <w:rsid w:val="00A04282"/>
    <w:rsid w:val="00A3249E"/>
    <w:rsid w:val="00A35848"/>
    <w:rsid w:val="00A3692D"/>
    <w:rsid w:val="00A538C4"/>
    <w:rsid w:val="00A6685F"/>
    <w:rsid w:val="00A75288"/>
    <w:rsid w:val="00A75DF6"/>
    <w:rsid w:val="00A77661"/>
    <w:rsid w:val="00A83C7C"/>
    <w:rsid w:val="00AC425D"/>
    <w:rsid w:val="00AD69D2"/>
    <w:rsid w:val="00AE00B6"/>
    <w:rsid w:val="00AE2A6E"/>
    <w:rsid w:val="00AE30D5"/>
    <w:rsid w:val="00AF0739"/>
    <w:rsid w:val="00AF4C90"/>
    <w:rsid w:val="00B128AF"/>
    <w:rsid w:val="00B16215"/>
    <w:rsid w:val="00B31947"/>
    <w:rsid w:val="00B6624D"/>
    <w:rsid w:val="00B66F3F"/>
    <w:rsid w:val="00B701FB"/>
    <w:rsid w:val="00B71C5B"/>
    <w:rsid w:val="00B73EB1"/>
    <w:rsid w:val="00B75DB4"/>
    <w:rsid w:val="00B8241F"/>
    <w:rsid w:val="00BA4D59"/>
    <w:rsid w:val="00BA606D"/>
    <w:rsid w:val="00BE1A1E"/>
    <w:rsid w:val="00C20A7E"/>
    <w:rsid w:val="00C218CF"/>
    <w:rsid w:val="00C2734B"/>
    <w:rsid w:val="00C451D8"/>
    <w:rsid w:val="00C52923"/>
    <w:rsid w:val="00C5451B"/>
    <w:rsid w:val="00C659E5"/>
    <w:rsid w:val="00C672A7"/>
    <w:rsid w:val="00C72A33"/>
    <w:rsid w:val="00C76AC4"/>
    <w:rsid w:val="00CC0E2B"/>
    <w:rsid w:val="00CD000B"/>
    <w:rsid w:val="00CE0146"/>
    <w:rsid w:val="00CE1E9E"/>
    <w:rsid w:val="00CE7CAD"/>
    <w:rsid w:val="00D0781A"/>
    <w:rsid w:val="00D216C8"/>
    <w:rsid w:val="00D3046B"/>
    <w:rsid w:val="00D91350"/>
    <w:rsid w:val="00DB2BAC"/>
    <w:rsid w:val="00DC25F8"/>
    <w:rsid w:val="00DC4B6F"/>
    <w:rsid w:val="00DD074B"/>
    <w:rsid w:val="00DD265E"/>
    <w:rsid w:val="00DD3E1A"/>
    <w:rsid w:val="00DD4D53"/>
    <w:rsid w:val="00DD72E9"/>
    <w:rsid w:val="00E07D3C"/>
    <w:rsid w:val="00E16D84"/>
    <w:rsid w:val="00E40902"/>
    <w:rsid w:val="00E42226"/>
    <w:rsid w:val="00E43EE3"/>
    <w:rsid w:val="00E535FD"/>
    <w:rsid w:val="00E5538C"/>
    <w:rsid w:val="00E56A69"/>
    <w:rsid w:val="00E60535"/>
    <w:rsid w:val="00E86C57"/>
    <w:rsid w:val="00ED2CC0"/>
    <w:rsid w:val="00F111F9"/>
    <w:rsid w:val="00F1393A"/>
    <w:rsid w:val="00F169FB"/>
    <w:rsid w:val="00F43EE4"/>
    <w:rsid w:val="00F4704B"/>
    <w:rsid w:val="00F52DA5"/>
    <w:rsid w:val="00F63643"/>
    <w:rsid w:val="00F92AB2"/>
    <w:rsid w:val="00FA16D0"/>
    <w:rsid w:val="00FB0E26"/>
    <w:rsid w:val="00FB3BA6"/>
    <w:rsid w:val="00FB4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ED3E45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2049F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049F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049F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049F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049F5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2049F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D2C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D2CC0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54222E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F636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63643"/>
  </w:style>
  <w:style w:type="paragraph" w:styleId="Stopka">
    <w:name w:val="footer"/>
    <w:basedOn w:val="Normalny"/>
    <w:link w:val="StopkaZnak"/>
    <w:uiPriority w:val="99"/>
    <w:unhideWhenUsed/>
    <w:rsid w:val="00F636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63643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0403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0403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0403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13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1576</Words>
  <Characters>9457</Characters>
  <Application>Microsoft Office Word</Application>
  <DocSecurity>0</DocSecurity>
  <Lines>78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2024-07-02T10:50:00Z</dcterms:created>
  <dcterms:modified xsi:type="dcterms:W3CDTF">2024-07-02T11:03:00Z</dcterms:modified>
</cp:coreProperties>
</file>