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18" w:rsidRDefault="00552018" w:rsidP="00552018">
      <w:r>
        <w:t xml:space="preserve">Załącznik  nr 1 do uchwały  nr </w:t>
      </w:r>
      <w:r w:rsidR="00DF5619">
        <w:t>953/14</w:t>
      </w:r>
      <w:bookmarkStart w:id="0" w:name="_GoBack"/>
      <w:bookmarkEnd w:id="0"/>
    </w:p>
    <w:p w:rsidR="00552018" w:rsidRDefault="00552018"/>
    <w:tbl>
      <w:tblPr>
        <w:tblStyle w:val="Tabela-Siatka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552018" w:rsidRPr="00552018" w:rsidTr="00552018">
        <w:tc>
          <w:tcPr>
            <w:tcW w:w="8755" w:type="dxa"/>
            <w:shd w:val="clear" w:color="auto" w:fill="D9D9D9" w:themeFill="background1" w:themeFillShade="D9"/>
            <w:vAlign w:val="center"/>
          </w:tcPr>
          <w:p w:rsidR="00552018" w:rsidRPr="00552018" w:rsidRDefault="00552018" w:rsidP="00552018">
            <w:pPr>
              <w:jc w:val="center"/>
              <w:rPr>
                <w:rFonts w:ascii="Arial" w:hAnsi="Arial" w:cs="Arial"/>
              </w:rPr>
            </w:pPr>
            <w:r w:rsidRPr="00552018">
              <w:rPr>
                <w:rFonts w:ascii="Arial" w:hAnsi="Arial" w:cs="Arial"/>
              </w:rPr>
              <w:t xml:space="preserve">Zaakceptowane zmiany </w:t>
            </w:r>
          </w:p>
          <w:p w:rsidR="00552018" w:rsidRPr="00552018" w:rsidRDefault="00552018" w:rsidP="00552018">
            <w:pPr>
              <w:jc w:val="center"/>
              <w:rPr>
                <w:rFonts w:ascii="Arial" w:hAnsi="Arial" w:cs="Arial"/>
              </w:rPr>
            </w:pPr>
          </w:p>
        </w:tc>
      </w:tr>
      <w:tr w:rsidR="00552018" w:rsidRPr="00552018" w:rsidTr="001077D1">
        <w:trPr>
          <w:trHeight w:hRule="exact" w:val="1500"/>
        </w:trPr>
        <w:tc>
          <w:tcPr>
            <w:tcW w:w="8755" w:type="dxa"/>
            <w:vAlign w:val="center"/>
          </w:tcPr>
          <w:p w:rsidR="00552018" w:rsidRPr="00552018" w:rsidRDefault="00552018" w:rsidP="00552018">
            <w:pPr>
              <w:rPr>
                <w:rFonts w:ascii="Arial" w:hAnsi="Arial" w:cs="Arial"/>
              </w:rPr>
            </w:pPr>
            <w:r w:rsidRPr="00552018">
              <w:rPr>
                <w:rFonts w:ascii="Arial" w:hAnsi="Arial" w:cs="Arial"/>
              </w:rPr>
              <w:t>Zakup specjalistycznej aparatury diagnostycznej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552018">
              <w:rPr>
                <w:rFonts w:ascii="Arial" w:hAnsi="Arial" w:cs="Arial"/>
              </w:rPr>
              <w:t>- tomograf komputerowy min. 128 rzędowy wraz z osprzętem</w:t>
            </w:r>
          </w:p>
          <w:p w:rsidR="00552018" w:rsidRPr="00552018" w:rsidRDefault="00552018" w:rsidP="00552018">
            <w:pPr>
              <w:rPr>
                <w:rFonts w:ascii="Arial" w:hAnsi="Arial" w:cs="Arial"/>
              </w:rPr>
            </w:pPr>
            <w:r w:rsidRPr="00552018">
              <w:rPr>
                <w:rFonts w:ascii="Arial" w:hAnsi="Arial" w:cs="Arial"/>
              </w:rPr>
              <w:t>- aparat RTG (typu „</w:t>
            </w:r>
            <w:proofErr w:type="spellStart"/>
            <w:r w:rsidRPr="00552018">
              <w:rPr>
                <w:rFonts w:ascii="Arial" w:hAnsi="Arial" w:cs="Arial"/>
              </w:rPr>
              <w:t>telekomando</w:t>
            </w:r>
            <w:proofErr w:type="spellEnd"/>
            <w:r w:rsidRPr="00552018">
              <w:rPr>
                <w:rFonts w:ascii="Arial" w:hAnsi="Arial" w:cs="Arial"/>
              </w:rPr>
              <w:t>”)</w:t>
            </w:r>
          </w:p>
          <w:p w:rsidR="00552018" w:rsidRPr="00552018" w:rsidRDefault="00552018" w:rsidP="00552018">
            <w:pPr>
              <w:rPr>
                <w:rFonts w:ascii="Arial" w:hAnsi="Arial" w:cs="Arial"/>
              </w:rPr>
            </w:pPr>
            <w:r w:rsidRPr="00552018">
              <w:rPr>
                <w:rFonts w:ascii="Arial" w:hAnsi="Arial" w:cs="Arial"/>
              </w:rPr>
              <w:t xml:space="preserve">- trzy aparaty USG (w tym aparat USG, aparat typu </w:t>
            </w:r>
            <w:proofErr w:type="spellStart"/>
            <w:r w:rsidRPr="00552018">
              <w:rPr>
                <w:rFonts w:ascii="Arial" w:hAnsi="Arial" w:cs="Arial"/>
              </w:rPr>
              <w:t>fibroskan</w:t>
            </w:r>
            <w:proofErr w:type="spellEnd"/>
            <w:r w:rsidRPr="00552018">
              <w:rPr>
                <w:rFonts w:ascii="Arial" w:hAnsi="Arial" w:cs="Arial"/>
              </w:rPr>
              <w:t xml:space="preserve"> oraz aparat USG klasy Premium.</w:t>
            </w:r>
          </w:p>
          <w:p w:rsidR="00552018" w:rsidRPr="00552018" w:rsidRDefault="00552018" w:rsidP="00552018">
            <w:pPr>
              <w:rPr>
                <w:rFonts w:ascii="Arial" w:hAnsi="Arial" w:cs="Arial"/>
              </w:rPr>
            </w:pPr>
          </w:p>
        </w:tc>
      </w:tr>
      <w:tr w:rsidR="00552018" w:rsidRPr="00552018" w:rsidTr="001077D1">
        <w:trPr>
          <w:trHeight w:hRule="exact" w:val="1705"/>
        </w:trPr>
        <w:tc>
          <w:tcPr>
            <w:tcW w:w="8755" w:type="dxa"/>
            <w:vAlign w:val="center"/>
          </w:tcPr>
          <w:p w:rsidR="00552018" w:rsidRPr="00552018" w:rsidRDefault="00552018" w:rsidP="001077D1">
            <w:pPr>
              <w:rPr>
                <w:rFonts w:ascii="Arial" w:hAnsi="Arial" w:cs="Arial"/>
              </w:rPr>
            </w:pPr>
            <w:r w:rsidRPr="00552018">
              <w:rPr>
                <w:rFonts w:ascii="Arial" w:hAnsi="Arial" w:cs="Arial"/>
              </w:rPr>
              <w:t xml:space="preserve">Włączenie do przedmiotu projektu zakupu wartości niematerialnych i prawnych </w:t>
            </w:r>
            <w:r w:rsidRPr="00552018">
              <w:rPr>
                <w:rFonts w:ascii="Arial" w:hAnsi="Arial" w:cs="Arial"/>
              </w:rPr>
              <w:br/>
              <w:t>(systemy: Radiologiczny System Informatyczny (RIS) i System Archiwizacji i Dystrybucji Obrazów (PACS) służących do obsługi informatycznej zadań wykonywanych w ramach Centrum Diagnostyki Obrazowej) oraz sprzętu komputerowego niezbędnego do obsługi ww. systemu</w:t>
            </w:r>
            <w:r w:rsidR="001077D1">
              <w:rPr>
                <w:rFonts w:ascii="Arial" w:hAnsi="Arial" w:cs="Arial"/>
              </w:rPr>
              <w:t>.</w:t>
            </w:r>
            <w:r w:rsidRPr="00552018">
              <w:rPr>
                <w:rFonts w:ascii="Arial" w:hAnsi="Arial" w:cs="Arial"/>
              </w:rPr>
              <w:t xml:space="preserve"> </w:t>
            </w:r>
          </w:p>
        </w:tc>
      </w:tr>
      <w:tr w:rsidR="00552018" w:rsidRPr="00552018" w:rsidTr="001077D1">
        <w:trPr>
          <w:trHeight w:hRule="exact" w:val="1418"/>
        </w:trPr>
        <w:tc>
          <w:tcPr>
            <w:tcW w:w="8755" w:type="dxa"/>
            <w:vAlign w:val="center"/>
          </w:tcPr>
          <w:p w:rsidR="00552018" w:rsidRPr="00552018" w:rsidRDefault="00552018" w:rsidP="001077D1">
            <w:pPr>
              <w:rPr>
                <w:rFonts w:ascii="Arial" w:hAnsi="Arial" w:cs="Arial"/>
              </w:rPr>
            </w:pPr>
            <w:r w:rsidRPr="00552018">
              <w:rPr>
                <w:rFonts w:ascii="Arial" w:hAnsi="Arial" w:cs="Arial"/>
              </w:rPr>
              <w:t xml:space="preserve">Włączenie do projektu kosztów związanych z zakupem i montażem agregatu wody lodowej, który byłby wykorzystywany w części na potrzeby Centrum Diagnostyki Obrazowej, a w części na potrzeby Szpitalnego Oddziału Ratunkowego (przyległego bezpośredniego do Centrum). </w:t>
            </w:r>
          </w:p>
        </w:tc>
      </w:tr>
    </w:tbl>
    <w:p w:rsidR="00552018" w:rsidRDefault="00552018"/>
    <w:sectPr w:rsidR="00552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18"/>
    <w:rsid w:val="001077D1"/>
    <w:rsid w:val="00526841"/>
    <w:rsid w:val="00552018"/>
    <w:rsid w:val="00D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018"/>
    <w:pPr>
      <w:keepNext/>
      <w:keepLines/>
      <w:spacing w:before="200" w:after="0" w:line="36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5520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018"/>
    <w:pPr>
      <w:keepNext/>
      <w:keepLines/>
      <w:spacing w:before="200" w:after="0" w:line="36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5520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eprzybylska</dc:creator>
  <cp:lastModifiedBy> Województwa Zachodniopomorskiego</cp:lastModifiedBy>
  <cp:revision>2</cp:revision>
  <dcterms:created xsi:type="dcterms:W3CDTF">2014-06-10T15:04:00Z</dcterms:created>
  <dcterms:modified xsi:type="dcterms:W3CDTF">2014-06-10T15:04:00Z</dcterms:modified>
</cp:coreProperties>
</file>